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C1ADD" w14:textId="77777777" w:rsidR="000454FB" w:rsidRPr="00DF3C11" w:rsidRDefault="009B41B4" w:rsidP="00DF3C11">
      <w:pPr>
        <w:jc w:val="center"/>
        <w:rPr>
          <w:rFonts w:ascii="Verdana" w:hAnsi="Verdana"/>
          <w:b/>
          <w:sz w:val="28"/>
          <w:szCs w:val="28"/>
        </w:rPr>
      </w:pPr>
      <w:r w:rsidRPr="00DF3C11">
        <w:rPr>
          <w:rFonts w:ascii="Verdana" w:hAnsi="Verdana"/>
          <w:b/>
          <w:sz w:val="28"/>
          <w:szCs w:val="28"/>
        </w:rPr>
        <w:t>Fellows to the IEEE 802 Plenary</w:t>
      </w:r>
    </w:p>
    <w:p w14:paraId="782F761C" w14:textId="77777777" w:rsidR="009B41B4" w:rsidRPr="00891651" w:rsidRDefault="009B41B4">
      <w:pPr>
        <w:rPr>
          <w:rFonts w:ascii="Verdana" w:hAnsi="Verdana"/>
          <w:sz w:val="22"/>
          <w:szCs w:val="22"/>
        </w:rPr>
      </w:pPr>
    </w:p>
    <w:tbl>
      <w:tblPr>
        <w:tblStyle w:val="LightShading-Accent1"/>
        <w:tblW w:w="13338" w:type="dxa"/>
        <w:tblLayout w:type="fixed"/>
        <w:tblLook w:val="0480" w:firstRow="0" w:lastRow="0" w:firstColumn="1" w:lastColumn="0" w:noHBand="0" w:noVBand="1"/>
      </w:tblPr>
      <w:tblGrid>
        <w:gridCol w:w="2538"/>
        <w:gridCol w:w="3780"/>
        <w:gridCol w:w="3510"/>
        <w:gridCol w:w="3510"/>
      </w:tblGrid>
      <w:tr w:rsidR="000D31C5" w:rsidRPr="000D31C5" w14:paraId="7ECD6CF8" w14:textId="77777777" w:rsidTr="008F0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4FD30AAE" w14:textId="77777777" w:rsidR="000D31C5" w:rsidRPr="000D31C5" w:rsidRDefault="000D31C5">
            <w:pPr>
              <w:rPr>
                <w:rFonts w:ascii="Verdana" w:hAnsi="Verdana"/>
                <w:color w:val="auto"/>
                <w:sz w:val="22"/>
                <w:szCs w:val="22"/>
              </w:rPr>
            </w:pPr>
            <w:r w:rsidRPr="000D31C5">
              <w:rPr>
                <w:rFonts w:ascii="Verdana" w:hAnsi="Verdana"/>
                <w:color w:val="auto"/>
                <w:sz w:val="22"/>
                <w:szCs w:val="22"/>
              </w:rPr>
              <w:t>Name</w:t>
            </w:r>
          </w:p>
        </w:tc>
        <w:tc>
          <w:tcPr>
            <w:tcW w:w="3780" w:type="dxa"/>
          </w:tcPr>
          <w:p w14:paraId="6E4D8E73" w14:textId="18E09977" w:rsidR="000D31C5" w:rsidRPr="000D31C5" w:rsidRDefault="000D3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Dr. Leandro </w:t>
            </w:r>
            <w:proofErr w:type="spellStart"/>
            <w:r>
              <w:rPr>
                <w:rFonts w:ascii="Verdana" w:hAnsi="Verdana"/>
                <w:color w:val="auto"/>
                <w:sz w:val="22"/>
                <w:szCs w:val="22"/>
              </w:rPr>
              <w:t>Melo</w:t>
            </w:r>
            <w:proofErr w:type="spellEnd"/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de Sales</w:t>
            </w:r>
          </w:p>
          <w:p w14:paraId="305EB86E" w14:textId="77777777" w:rsidR="000D31C5" w:rsidRPr="000D31C5" w:rsidRDefault="000D31C5" w:rsidP="00891651">
            <w:pPr>
              <w:ind w:left="631" w:hanging="6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</w:tcPr>
          <w:p w14:paraId="74107B42" w14:textId="77777777" w:rsidR="000D31C5" w:rsidRDefault="000D3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Ms. </w:t>
            </w:r>
            <w:proofErr w:type="spellStart"/>
            <w:r w:rsidRPr="000D31C5">
              <w:rPr>
                <w:rFonts w:ascii="Verdana" w:hAnsi="Verdana"/>
                <w:color w:val="auto"/>
                <w:sz w:val="22"/>
                <w:szCs w:val="22"/>
              </w:rPr>
              <w:t>Suprita</w:t>
            </w:r>
            <w:proofErr w:type="spellEnd"/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</w:t>
            </w:r>
          </w:p>
          <w:p w14:paraId="59FE3138" w14:textId="375598E0" w:rsidR="000D31C5" w:rsidRPr="000D31C5" w:rsidRDefault="000D3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(</w:t>
            </w:r>
            <w:proofErr w:type="gramStart"/>
            <w:r>
              <w:rPr>
                <w:rFonts w:ascii="Verdana" w:hAnsi="Verdana"/>
                <w:color w:val="auto"/>
                <w:sz w:val="22"/>
                <w:szCs w:val="22"/>
              </w:rPr>
              <w:t>no</w:t>
            </w:r>
            <w:proofErr w:type="gramEnd"/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first name)</w:t>
            </w:r>
          </w:p>
        </w:tc>
        <w:tc>
          <w:tcPr>
            <w:tcW w:w="3510" w:type="dxa"/>
          </w:tcPr>
          <w:p w14:paraId="5C8A8F43" w14:textId="69D693A0" w:rsidR="000D31C5" w:rsidRPr="000D31C5" w:rsidRDefault="000D3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Dr. Karan </w:t>
            </w:r>
            <w:proofErr w:type="spellStart"/>
            <w:r>
              <w:rPr>
                <w:rFonts w:ascii="Verdana" w:hAnsi="Verdana"/>
                <w:color w:val="auto"/>
                <w:sz w:val="22"/>
                <w:szCs w:val="22"/>
              </w:rPr>
              <w:t>Verma</w:t>
            </w:r>
            <w:proofErr w:type="spellEnd"/>
          </w:p>
        </w:tc>
      </w:tr>
      <w:tr w:rsidR="000D31C5" w:rsidRPr="000D31C5" w14:paraId="429855BB" w14:textId="77777777" w:rsidTr="008F0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29DA6C24" w14:textId="61EB01B3" w:rsidR="000D31C5" w:rsidRPr="000D31C5" w:rsidRDefault="00432E69">
            <w:pPr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Country of Residence</w:t>
            </w:r>
          </w:p>
        </w:tc>
        <w:tc>
          <w:tcPr>
            <w:tcW w:w="3780" w:type="dxa"/>
          </w:tcPr>
          <w:p w14:paraId="58001DE3" w14:textId="7D0713D1" w:rsidR="000D31C5" w:rsidRPr="000D31C5" w:rsidRDefault="0043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Brazil</w:t>
            </w:r>
          </w:p>
        </w:tc>
        <w:tc>
          <w:tcPr>
            <w:tcW w:w="3510" w:type="dxa"/>
          </w:tcPr>
          <w:p w14:paraId="7F69C613" w14:textId="1D8808C6" w:rsidR="000D31C5" w:rsidRPr="000D31C5" w:rsidRDefault="0043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India</w:t>
            </w:r>
          </w:p>
        </w:tc>
        <w:tc>
          <w:tcPr>
            <w:tcW w:w="3510" w:type="dxa"/>
          </w:tcPr>
          <w:p w14:paraId="7D3DD585" w14:textId="63B5C87C" w:rsidR="000D31C5" w:rsidRPr="000D31C5" w:rsidRDefault="008F0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India</w:t>
            </w:r>
          </w:p>
        </w:tc>
      </w:tr>
      <w:tr w:rsidR="00120E5B" w:rsidRPr="00120E5B" w14:paraId="19B25D7E" w14:textId="77777777" w:rsidTr="008F0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136D911D" w14:textId="6AB95A80" w:rsidR="00120E5B" w:rsidRPr="00120E5B" w:rsidRDefault="00120E5B" w:rsidP="00432E69">
            <w:pPr>
              <w:rPr>
                <w:rFonts w:ascii="Verdana" w:hAnsi="Verdana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120E5B">
              <w:rPr>
                <w:rFonts w:ascii="Verdana" w:hAnsi="Verdana"/>
                <w:color w:val="auto"/>
                <w:sz w:val="22"/>
                <w:szCs w:val="22"/>
              </w:rPr>
              <w:t>Affiliation</w:t>
            </w:r>
          </w:p>
        </w:tc>
        <w:tc>
          <w:tcPr>
            <w:tcW w:w="3780" w:type="dxa"/>
          </w:tcPr>
          <w:p w14:paraId="6D64B7E2" w14:textId="732BF07F" w:rsidR="00120E5B" w:rsidRPr="00120E5B" w:rsidRDefault="00120E5B" w:rsidP="0043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 w:rsidRPr="00120E5B">
              <w:rPr>
                <w:rFonts w:ascii="Verdana" w:hAnsi="Verdana" w:cs="`˘ø_~*5'88û'A1ëÕ;"/>
                <w:color w:val="333333"/>
                <w:sz w:val="22"/>
                <w:szCs w:val="22"/>
              </w:rPr>
              <w:t xml:space="preserve">Federal University of </w:t>
            </w:r>
            <w:proofErr w:type="spellStart"/>
            <w:r w:rsidRPr="00120E5B">
              <w:rPr>
                <w:rFonts w:ascii="Verdana" w:hAnsi="Verdana" w:cs="`˘ø_~*5'88û'A1ëÕ;"/>
                <w:color w:val="333333"/>
                <w:sz w:val="22"/>
                <w:szCs w:val="22"/>
              </w:rPr>
              <w:t>Alagoas</w:t>
            </w:r>
            <w:proofErr w:type="spellEnd"/>
          </w:p>
        </w:tc>
        <w:tc>
          <w:tcPr>
            <w:tcW w:w="3510" w:type="dxa"/>
          </w:tcPr>
          <w:p w14:paraId="4BEF5BB4" w14:textId="03F41E98" w:rsidR="00120E5B" w:rsidRPr="00120E5B" w:rsidRDefault="00120E5B" w:rsidP="0043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 w:rsidRPr="00120E5B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Reliance JIO </w:t>
            </w:r>
            <w:proofErr w:type="spellStart"/>
            <w:r w:rsidRPr="00120E5B">
              <w:rPr>
                <w:rFonts w:ascii="Verdana" w:hAnsi="Verdana" w:cs="Times New Roman"/>
                <w:color w:val="333333"/>
                <w:sz w:val="22"/>
                <w:szCs w:val="22"/>
              </w:rPr>
              <w:t>Infocomm</w:t>
            </w:r>
            <w:proofErr w:type="spellEnd"/>
            <w:r w:rsidRPr="00120E5B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Limited</w:t>
            </w:r>
          </w:p>
        </w:tc>
        <w:tc>
          <w:tcPr>
            <w:tcW w:w="3510" w:type="dxa"/>
          </w:tcPr>
          <w:p w14:paraId="532FFABB" w14:textId="77777777" w:rsidR="008F0F51" w:rsidRPr="008F0F51" w:rsidRDefault="008F0F51" w:rsidP="008F0F5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`˘ø_~*5'88û'A1ëÕ;"/>
                <w:color w:val="333333"/>
                <w:sz w:val="22"/>
                <w:szCs w:val="22"/>
              </w:rPr>
            </w:pPr>
            <w:r w:rsidRPr="008F0F51">
              <w:rPr>
                <w:rFonts w:ascii="Verdana" w:hAnsi="Verdana" w:cs="`˘ø_~*5'88û'A1ëÕ;"/>
                <w:color w:val="333333"/>
                <w:sz w:val="22"/>
                <w:szCs w:val="22"/>
              </w:rPr>
              <w:t>Central University</w:t>
            </w:r>
          </w:p>
          <w:p w14:paraId="389DD2F2" w14:textId="72B2B691" w:rsidR="00120E5B" w:rsidRPr="008F0F51" w:rsidRDefault="008F0F51" w:rsidP="008F0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proofErr w:type="gramStart"/>
            <w:r w:rsidRPr="008F0F51">
              <w:rPr>
                <w:rFonts w:ascii="Verdana" w:hAnsi="Verdana" w:cs="`˘ø_~*5'88û'A1ëÕ;"/>
                <w:color w:val="333333"/>
                <w:sz w:val="22"/>
                <w:szCs w:val="22"/>
              </w:rPr>
              <w:t>of</w:t>
            </w:r>
            <w:proofErr w:type="gramEnd"/>
            <w:r w:rsidRPr="008F0F51">
              <w:rPr>
                <w:rFonts w:ascii="Verdana" w:hAnsi="Verdana" w:cs="`˘ø_~*5'88û'A1ëÕ;"/>
                <w:color w:val="333333"/>
                <w:sz w:val="22"/>
                <w:szCs w:val="22"/>
              </w:rPr>
              <w:t xml:space="preserve"> Rajasthan</w:t>
            </w:r>
          </w:p>
        </w:tc>
      </w:tr>
      <w:tr w:rsidR="00432E69" w:rsidRPr="000D31C5" w14:paraId="17926F1C" w14:textId="77777777" w:rsidTr="008F0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14FB6ABB" w14:textId="77777777" w:rsidR="00432E69" w:rsidRPr="000D31C5" w:rsidRDefault="00432E69" w:rsidP="00432E69">
            <w:pPr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WGs of Interest</w:t>
            </w:r>
          </w:p>
        </w:tc>
        <w:tc>
          <w:tcPr>
            <w:tcW w:w="3780" w:type="dxa"/>
          </w:tcPr>
          <w:p w14:paraId="0C3A5796" w14:textId="77777777" w:rsidR="00432E69" w:rsidRDefault="00432E69" w:rsidP="0043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IEEE 802.15</w:t>
            </w:r>
          </w:p>
          <w:p w14:paraId="353ECC31" w14:textId="77777777" w:rsidR="00432E69" w:rsidRDefault="00432E69" w:rsidP="0043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IEEE 802.21</w:t>
            </w:r>
          </w:p>
          <w:p w14:paraId="452C3E34" w14:textId="77777777" w:rsidR="00432E69" w:rsidRPr="000D31C5" w:rsidRDefault="00432E69" w:rsidP="0043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IEEE 802.11 </w:t>
            </w:r>
          </w:p>
        </w:tc>
        <w:tc>
          <w:tcPr>
            <w:tcW w:w="3510" w:type="dxa"/>
          </w:tcPr>
          <w:p w14:paraId="4D5B38E4" w14:textId="77777777" w:rsidR="00432E69" w:rsidRDefault="00432E69" w:rsidP="0043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IEEE 802.16</w:t>
            </w:r>
          </w:p>
          <w:p w14:paraId="3FA2612A" w14:textId="77777777" w:rsidR="00432E69" w:rsidRPr="000D31C5" w:rsidRDefault="00432E69" w:rsidP="0043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IEEE 802.3</w:t>
            </w:r>
          </w:p>
        </w:tc>
        <w:tc>
          <w:tcPr>
            <w:tcW w:w="3510" w:type="dxa"/>
          </w:tcPr>
          <w:p w14:paraId="53765608" w14:textId="77777777" w:rsidR="00432E69" w:rsidRPr="000D31C5" w:rsidRDefault="00432E69" w:rsidP="0043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 w:rsidRPr="000D31C5">
              <w:rPr>
                <w:rFonts w:ascii="Verdana" w:hAnsi="Verdana"/>
                <w:color w:val="auto"/>
                <w:sz w:val="22"/>
                <w:szCs w:val="22"/>
              </w:rPr>
              <w:t>IEEE 802.11</w:t>
            </w:r>
          </w:p>
          <w:p w14:paraId="7DCF5F92" w14:textId="77777777" w:rsidR="00432E69" w:rsidRPr="000D31C5" w:rsidRDefault="00432E69" w:rsidP="0043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 w:rsidRPr="000D31C5">
              <w:rPr>
                <w:rFonts w:ascii="Verdana" w:hAnsi="Verdana"/>
                <w:color w:val="auto"/>
                <w:sz w:val="22"/>
                <w:szCs w:val="22"/>
              </w:rPr>
              <w:t>None</w:t>
            </w:r>
          </w:p>
        </w:tc>
      </w:tr>
      <w:tr w:rsidR="000D31C5" w:rsidRPr="00891651" w14:paraId="64DE2546" w14:textId="77777777" w:rsidTr="008F0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4C57D959" w14:textId="217C364D" w:rsidR="000D31C5" w:rsidRPr="00891651" w:rsidRDefault="000D31C5" w:rsidP="00A007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222222"/>
                <w:sz w:val="22"/>
                <w:szCs w:val="22"/>
              </w:rPr>
            </w:pPr>
            <w:r w:rsidRPr="00891651">
              <w:rPr>
                <w:rFonts w:ascii="Verdana" w:hAnsi="Verdana" w:cs="Times New Roman"/>
                <w:color w:val="222222"/>
                <w:sz w:val="22"/>
                <w:szCs w:val="22"/>
              </w:rPr>
              <w:t>Areas of Interest</w:t>
            </w:r>
          </w:p>
        </w:tc>
        <w:tc>
          <w:tcPr>
            <w:tcW w:w="3780" w:type="dxa"/>
          </w:tcPr>
          <w:p w14:paraId="2BEBFCE0" w14:textId="77777777" w:rsidR="00A203E2" w:rsidRPr="00120E5B" w:rsidRDefault="00A203E2" w:rsidP="00120E5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  <w:r w:rsidRPr="00120E5B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Delay Tolerant Networking</w:t>
            </w:r>
          </w:p>
          <w:p w14:paraId="0AC57093" w14:textId="1750FAF7" w:rsidR="000D31C5" w:rsidRPr="00120E5B" w:rsidRDefault="00A203E2" w:rsidP="00120E5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120E5B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Software Defined Networks (SDN)</w:t>
            </w:r>
          </w:p>
        </w:tc>
        <w:tc>
          <w:tcPr>
            <w:tcW w:w="3510" w:type="dxa"/>
          </w:tcPr>
          <w:p w14:paraId="062AE294" w14:textId="77777777" w:rsidR="00120E5B" w:rsidRPr="00120E5B" w:rsidRDefault="00120E5B" w:rsidP="00120E5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120E5B">
              <w:rPr>
                <w:rFonts w:ascii="Verdana" w:hAnsi="Verdana" w:cs="Times New Roman"/>
                <w:color w:val="333333"/>
                <w:sz w:val="22"/>
                <w:szCs w:val="22"/>
              </w:rPr>
              <w:t>Software Defined Networks (SDN)</w:t>
            </w:r>
          </w:p>
          <w:p w14:paraId="44AFD40C" w14:textId="77777777" w:rsidR="000D31C5" w:rsidRPr="00120E5B" w:rsidRDefault="00120E5B" w:rsidP="00120E5B">
            <w:pPr>
              <w:pStyle w:val="ListParagraph"/>
              <w:numPr>
                <w:ilvl w:val="0"/>
                <w:numId w:val="8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120E5B">
              <w:rPr>
                <w:rFonts w:ascii="Verdana" w:hAnsi="Verdana" w:cs="Times New Roman"/>
                <w:color w:val="333333"/>
                <w:sz w:val="22"/>
                <w:szCs w:val="22"/>
              </w:rPr>
              <w:t>Next Generation Positioning</w:t>
            </w:r>
          </w:p>
          <w:p w14:paraId="21DC2FAB" w14:textId="043AA81C" w:rsidR="00120E5B" w:rsidRPr="00120E5B" w:rsidRDefault="00120E5B" w:rsidP="00120E5B">
            <w:pPr>
              <w:pStyle w:val="ListParagraph"/>
              <w:numPr>
                <w:ilvl w:val="0"/>
                <w:numId w:val="8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120E5B">
              <w:rPr>
                <w:rFonts w:ascii="Verdana" w:hAnsi="Verdana" w:cs="Times New Roman"/>
                <w:color w:val="333333"/>
                <w:sz w:val="22"/>
                <w:szCs w:val="22"/>
              </w:rPr>
              <w:t>NFV Area (Network Functions Visualization)</w:t>
            </w:r>
          </w:p>
        </w:tc>
        <w:tc>
          <w:tcPr>
            <w:tcW w:w="3510" w:type="dxa"/>
          </w:tcPr>
          <w:p w14:paraId="141987D5" w14:textId="77777777" w:rsidR="007324EB" w:rsidRPr="00AE5CC3" w:rsidRDefault="007324EB" w:rsidP="00AE5C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AE5CC3">
              <w:rPr>
                <w:rFonts w:ascii="Verdana" w:hAnsi="Verdana" w:cs="Times New Roman"/>
                <w:color w:val="333333"/>
                <w:sz w:val="22"/>
                <w:szCs w:val="22"/>
              </w:rPr>
              <w:t>High Efficiency Wireless</w:t>
            </w:r>
          </w:p>
          <w:p w14:paraId="3CEB5916" w14:textId="327CB818" w:rsidR="000D31C5" w:rsidRPr="00AE5CC3" w:rsidRDefault="007324EB" w:rsidP="00AE5CC3">
            <w:pPr>
              <w:pStyle w:val="ListParagraph"/>
              <w:numPr>
                <w:ilvl w:val="0"/>
                <w:numId w:val="9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AE5CC3">
              <w:rPr>
                <w:rFonts w:ascii="Verdana" w:hAnsi="Verdana" w:cs="Times New Roman"/>
                <w:color w:val="333333"/>
                <w:sz w:val="22"/>
                <w:szCs w:val="22"/>
              </w:rPr>
              <w:t>Next Generation Positioning</w:t>
            </w:r>
          </w:p>
        </w:tc>
      </w:tr>
      <w:tr w:rsidR="000D31C5" w:rsidRPr="00891651" w14:paraId="0B55A5C2" w14:textId="77777777" w:rsidTr="008F0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3379949F" w14:textId="5286E1C8" w:rsidR="000D31C5" w:rsidRPr="00035582" w:rsidRDefault="000D31C5" w:rsidP="000355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222222"/>
                <w:sz w:val="22"/>
                <w:szCs w:val="22"/>
              </w:rPr>
            </w:pPr>
            <w:r w:rsidRPr="00891651">
              <w:rPr>
                <w:rFonts w:ascii="Verdana" w:hAnsi="Verdana" w:cs="Times New Roman"/>
                <w:color w:val="222222"/>
                <w:sz w:val="22"/>
                <w:szCs w:val="22"/>
              </w:rPr>
              <w:t>Why do you wish to attend an IEEE 802 Plenary? What do you intend to accomplish or get out of the</w:t>
            </w:r>
            <w:r>
              <w:rPr>
                <w:rFonts w:ascii="Verdana" w:hAnsi="Verdana" w:cs="Times New Roman"/>
                <w:color w:val="222222"/>
                <w:sz w:val="22"/>
                <w:szCs w:val="22"/>
              </w:rPr>
              <w:t xml:space="preserve"> </w:t>
            </w:r>
            <w:r w:rsidRPr="00891651">
              <w:rPr>
                <w:rFonts w:ascii="Verdana" w:hAnsi="Verdana" w:cs="Times New Roman"/>
                <w:color w:val="222222"/>
                <w:sz w:val="22"/>
                <w:szCs w:val="22"/>
              </w:rPr>
              <w:t>experience?</w:t>
            </w:r>
          </w:p>
        </w:tc>
        <w:tc>
          <w:tcPr>
            <w:tcW w:w="3780" w:type="dxa"/>
          </w:tcPr>
          <w:p w14:paraId="0ECEC51E" w14:textId="49D77B19" w:rsidR="000D31C5" w:rsidRPr="00A54998" w:rsidRDefault="00A54998" w:rsidP="00A5499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Since 1999, I work with network technologies, starting as a network administrator at the technological school I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studied in between 1997 and 2000. Then, I went to the university to study computer science and I really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enjoyed amazing moments with my peers 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working in great projects that i</w:t>
            </w:r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nvolve networking protocols,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implementations of network applications and protocols. As I already described in my application for IETF 94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meeting, I had the opportunity to make many </w:t>
            </w:r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lastRenderedPageBreak/>
              <w:t>contributions, design and implement protocols, but all of them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was focused in the application, transport and network layers of the TCP/IP stack. I think that it is time to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understand and probably contribute to some IEEE standards, and join my experiences in IETF with the IEEE.</w:t>
            </w:r>
          </w:p>
          <w:p w14:paraId="2D6CD98E" w14:textId="77777777" w:rsidR="00A54998" w:rsidRPr="00A54998" w:rsidRDefault="00A54998" w:rsidP="00A5499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</w:p>
          <w:p w14:paraId="5F4E3530" w14:textId="4E128ABD" w:rsidR="00A54998" w:rsidRPr="00A54998" w:rsidRDefault="00A54998" w:rsidP="00A5499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During my PhD, I have proposed the GMTP (Global Media Transmission P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rotocol) that somehow uses some </w:t>
            </w:r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technics applied to the SDN (Software Defined Networks). In addition, I'm currently interested in standards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such as those being developed in the IETF </w:t>
            </w:r>
            <w:proofErr w:type="spellStart"/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ConEx</w:t>
            </w:r>
            <w:proofErr w:type="spellEnd"/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WG. In this way, I believe that such kind of skills can be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complementary for some future works that I can participate in the context of the IEEE 802.</w:t>
            </w:r>
          </w:p>
        </w:tc>
        <w:tc>
          <w:tcPr>
            <w:tcW w:w="3510" w:type="dxa"/>
          </w:tcPr>
          <w:p w14:paraId="4715AFC2" w14:textId="307FC65E" w:rsidR="002B1D63" w:rsidRPr="002B1D63" w:rsidRDefault="002B1D63" w:rsidP="002B1D6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2B1D63">
              <w:rPr>
                <w:rFonts w:ascii="Verdana" w:hAnsi="Verdana" w:cs="Times New Roman"/>
                <w:color w:val="333333"/>
                <w:sz w:val="22"/>
                <w:szCs w:val="22"/>
              </w:rPr>
              <w:lastRenderedPageBreak/>
              <w:t>Being a Profession by Engineer, I have always have had to refer IEEE Pap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ers both during the college for </w:t>
            </w:r>
            <w:r w:rsidRPr="002B1D63">
              <w:rPr>
                <w:rFonts w:ascii="Verdana" w:hAnsi="Verdana" w:cs="Times New Roman"/>
                <w:color w:val="333333"/>
                <w:sz w:val="22"/>
                <w:szCs w:val="22"/>
              </w:rPr>
              <w:t>research project and later in my career for initial mentoring work. Later on With networking experiences I had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2B1D63">
              <w:rPr>
                <w:rFonts w:ascii="Verdana" w:hAnsi="Verdana" w:cs="Times New Roman"/>
                <w:color w:val="333333"/>
                <w:sz w:val="22"/>
                <w:szCs w:val="22"/>
              </w:rPr>
              <w:t>to involve more into RFC drafts, review work at IETF.</w:t>
            </w:r>
          </w:p>
          <w:p w14:paraId="43234980" w14:textId="3F422736" w:rsidR="002B1D63" w:rsidRPr="002B1D63" w:rsidRDefault="002B1D63" w:rsidP="002B1D6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2B1D63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This Opportunity of assistance to attend an IEEE </w:t>
            </w:r>
            <w:proofErr w:type="gramStart"/>
            <w:r w:rsidRPr="002B1D63">
              <w:rPr>
                <w:rFonts w:ascii="Verdana" w:hAnsi="Verdana" w:cs="Times New Roman"/>
                <w:color w:val="333333"/>
                <w:sz w:val="22"/>
                <w:szCs w:val="22"/>
              </w:rPr>
              <w:t>plenary,</w:t>
            </w:r>
            <w:proofErr w:type="gramEnd"/>
            <w:r w:rsidRPr="002B1D63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will prove very benefic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ial both for my personal growth </w:t>
            </w:r>
            <w:r w:rsidRPr="002B1D63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and also for the local 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community I am 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lastRenderedPageBreak/>
              <w:t>part of. In turn</w:t>
            </w:r>
            <w:r w:rsidRPr="002B1D63">
              <w:rPr>
                <w:rFonts w:ascii="Verdana" w:hAnsi="Verdana" w:cs="Times New Roman"/>
                <w:color w:val="333333"/>
                <w:sz w:val="22"/>
                <w:szCs w:val="22"/>
              </w:rPr>
              <w:t>, I will be able to share my own reviews and feedback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2B1D63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from my own experiences, from </w:t>
            </w:r>
            <w:proofErr w:type="gramStart"/>
            <w:r w:rsidRPr="002B1D63">
              <w:rPr>
                <w:rFonts w:ascii="Verdana" w:hAnsi="Verdana" w:cs="Times New Roman"/>
                <w:color w:val="333333"/>
                <w:sz w:val="22"/>
                <w:szCs w:val="22"/>
              </w:rPr>
              <w:t>lesser known</w:t>
            </w:r>
            <w:proofErr w:type="gramEnd"/>
            <w:r w:rsidRPr="002B1D63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part of the world.</w:t>
            </w:r>
          </w:p>
          <w:p w14:paraId="67E71D5A" w14:textId="77777777" w:rsidR="002B1D63" w:rsidRDefault="002B1D63" w:rsidP="002B1D6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</w:p>
          <w:p w14:paraId="72F323DA" w14:textId="39E43C6D" w:rsidR="002B1D63" w:rsidRPr="002B1D63" w:rsidRDefault="002B1D63" w:rsidP="002B1D6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2B1D63">
              <w:rPr>
                <w:rFonts w:ascii="Verdana" w:hAnsi="Verdana" w:cs="Times New Roman"/>
                <w:color w:val="333333"/>
                <w:sz w:val="22"/>
                <w:szCs w:val="22"/>
              </w:rPr>
              <w:t>I am looking towards knowing the IEEE Process flow and getting a deeper and clearer picture of different work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2B1D63">
              <w:rPr>
                <w:rFonts w:ascii="Verdana" w:hAnsi="Verdana" w:cs="Times New Roman"/>
                <w:color w:val="333333"/>
                <w:sz w:val="22"/>
                <w:szCs w:val="22"/>
              </w:rPr>
              <w:t>being done at working groups in there.</w:t>
            </w:r>
          </w:p>
          <w:p w14:paraId="03EEF453" w14:textId="77777777" w:rsidR="002B1D63" w:rsidRDefault="002B1D63" w:rsidP="002B1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</w:p>
          <w:p w14:paraId="610C49B0" w14:textId="74B3494B" w:rsidR="000D31C5" w:rsidRPr="002B1D63" w:rsidRDefault="002B1D63" w:rsidP="002B1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2B1D63">
              <w:rPr>
                <w:rFonts w:ascii="Verdana" w:hAnsi="Verdana" w:cs="Times New Roman"/>
                <w:color w:val="333333"/>
                <w:sz w:val="22"/>
                <w:szCs w:val="22"/>
              </w:rPr>
              <w:t>I am a very active participant at IETF working group line - ISIS, BGP and V6OPS</w:t>
            </w:r>
          </w:p>
        </w:tc>
        <w:tc>
          <w:tcPr>
            <w:tcW w:w="3510" w:type="dxa"/>
          </w:tcPr>
          <w:p w14:paraId="28331259" w14:textId="77777777" w:rsidR="00AE5CC3" w:rsidRPr="00AE5CC3" w:rsidRDefault="00AE5CC3" w:rsidP="00AE5CC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AE5CC3">
              <w:rPr>
                <w:rFonts w:ascii="Verdana" w:hAnsi="Verdana" w:cs="Times New Roman"/>
                <w:color w:val="333333"/>
                <w:sz w:val="22"/>
                <w:szCs w:val="22"/>
              </w:rPr>
              <w:lastRenderedPageBreak/>
              <w:t>IEEE 802 plenary sessions provide the opportunity to understand the fundamental standards for wireless LANs,</w:t>
            </w:r>
          </w:p>
          <w:p w14:paraId="0628FEC7" w14:textId="4BDE19B3" w:rsidR="00AE5CC3" w:rsidRPr="00AE5CC3" w:rsidRDefault="00AE5CC3" w:rsidP="00AE5CC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AE5CC3">
              <w:rPr>
                <w:rFonts w:ascii="Verdana" w:hAnsi="Verdana" w:cs="Times New Roman"/>
                <w:color w:val="333333"/>
                <w:sz w:val="22"/>
                <w:szCs w:val="22"/>
              </w:rPr>
              <w:t>PANs and MANs that are going to derive the shape of next generation networking technologies. To mi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tigate </w:t>
            </w:r>
            <w:r w:rsidRPr="00AE5CC3">
              <w:rPr>
                <w:rFonts w:ascii="Verdana" w:hAnsi="Verdana" w:cs="Times New Roman"/>
                <w:color w:val="333333"/>
                <w:sz w:val="22"/>
                <w:szCs w:val="22"/>
              </w:rPr>
              <w:t>privacy risks for nontechnical users living in a world that increasingly offers constant connectivity. These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AE5CC3">
              <w:rPr>
                <w:rFonts w:ascii="Verdana" w:hAnsi="Verdana" w:cs="Times New Roman"/>
                <w:color w:val="333333"/>
                <w:sz w:val="22"/>
                <w:szCs w:val="22"/>
              </w:rPr>
              <w:t>recent mobile privacy trials demonstrate that there are viable means for protecting users against privacy risks,</w:t>
            </w:r>
          </w:p>
          <w:p w14:paraId="64E2184E" w14:textId="614CB0D8" w:rsidR="00AE5CC3" w:rsidRPr="00AE5CC3" w:rsidRDefault="00AE5CC3" w:rsidP="00AE5CC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proofErr w:type="gramStart"/>
            <w:r w:rsidRPr="00AE5CC3">
              <w:rPr>
                <w:rFonts w:ascii="Verdana" w:hAnsi="Verdana" w:cs="Times New Roman"/>
                <w:color w:val="333333"/>
                <w:sz w:val="22"/>
                <w:szCs w:val="22"/>
              </w:rPr>
              <w:t>and</w:t>
            </w:r>
            <w:proofErr w:type="gramEnd"/>
            <w:r w:rsidRPr="00AE5CC3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also set the stage for </w:t>
            </w:r>
            <w:r w:rsidRPr="00AE5CC3">
              <w:rPr>
                <w:rFonts w:ascii="Verdana" w:hAnsi="Verdana" w:cs="Times New Roman"/>
                <w:color w:val="333333"/>
                <w:sz w:val="22"/>
                <w:szCs w:val="22"/>
              </w:rPr>
              <w:lastRenderedPageBreak/>
              <w:t xml:space="preserve">further study and collaboration to ensure the 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technical community prioritizes </w:t>
            </w:r>
            <w:r w:rsidRPr="00AE5CC3">
              <w:rPr>
                <w:rFonts w:ascii="Verdana" w:hAnsi="Verdana" w:cs="Times New Roman"/>
                <w:color w:val="333333"/>
                <w:sz w:val="22"/>
                <w:szCs w:val="22"/>
              </w:rPr>
              <w:t>Internet privacy and security.</w:t>
            </w:r>
          </w:p>
          <w:p w14:paraId="228CB488" w14:textId="77777777" w:rsidR="00AE5CC3" w:rsidRDefault="00AE5CC3" w:rsidP="00AE5CC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</w:p>
          <w:p w14:paraId="0D71B84A" w14:textId="5A306144" w:rsidR="00AE5CC3" w:rsidRPr="00AE5CC3" w:rsidRDefault="00AE5CC3" w:rsidP="00AE5CC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AE5CC3">
              <w:rPr>
                <w:rFonts w:ascii="Verdana" w:hAnsi="Verdana" w:cs="Times New Roman"/>
                <w:color w:val="333333"/>
                <w:sz w:val="22"/>
                <w:szCs w:val="22"/>
              </w:rPr>
              <w:t>This meeting will help to understand the security issues related to IPv6 and Networking issues in mobile cloud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AE5CC3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computing. It </w:t>
            </w:r>
            <w:proofErr w:type="gramStart"/>
            <w:r w:rsidRPr="00AE5CC3">
              <w:rPr>
                <w:rFonts w:ascii="Verdana" w:hAnsi="Verdana" w:cs="Times New Roman"/>
                <w:color w:val="333333"/>
                <w:sz w:val="22"/>
                <w:szCs w:val="22"/>
              </w:rPr>
              <w:t>justify</w:t>
            </w:r>
            <w:proofErr w:type="gramEnd"/>
            <w:r w:rsidRPr="00AE5CC3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ability of end-users and organizations to protect the privacy of their presence and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AE5CC3">
              <w:rPr>
                <w:rFonts w:ascii="Verdana" w:hAnsi="Verdana" w:cs="Times New Roman"/>
                <w:color w:val="333333"/>
                <w:sz w:val="22"/>
                <w:szCs w:val="22"/>
              </w:rPr>
              <w:t>communications from passive observation and fuel IETF and IEEE 802 efforts. Successful trials of MAC address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AE5CC3">
              <w:rPr>
                <w:rFonts w:ascii="Verdana" w:hAnsi="Verdana" w:cs="Times New Roman"/>
                <w:color w:val="333333"/>
                <w:sz w:val="22"/>
                <w:szCs w:val="22"/>
              </w:rPr>
              <w:t>privacy implementations helps address a key problem with the visibility of Layer-2 identifiers on shared local</w:t>
            </w:r>
          </w:p>
          <w:p w14:paraId="5098FF79" w14:textId="5EB7AAC0" w:rsidR="000D31C5" w:rsidRPr="00AE5CC3" w:rsidRDefault="00AE5CC3" w:rsidP="00AE5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AE5CC3">
              <w:rPr>
                <w:rFonts w:ascii="Verdana" w:hAnsi="Verdana" w:cs="Times New Roman"/>
                <w:color w:val="333333"/>
                <w:sz w:val="22"/>
                <w:szCs w:val="22"/>
              </w:rPr>
              <w:t>area</w:t>
            </w:r>
            <w:proofErr w:type="gramEnd"/>
            <w:r w:rsidRPr="00AE5CC3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networks.</w:t>
            </w:r>
          </w:p>
        </w:tc>
      </w:tr>
      <w:tr w:rsidR="000D31C5" w:rsidRPr="00891651" w14:paraId="722775CE" w14:textId="77777777" w:rsidTr="008F0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66D41585" w14:textId="2A73FB00" w:rsidR="000D31C5" w:rsidRPr="00891651" w:rsidRDefault="000D31C5" w:rsidP="009B41B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222222"/>
                <w:sz w:val="22"/>
                <w:szCs w:val="22"/>
              </w:rPr>
            </w:pPr>
            <w:r w:rsidRPr="00891651">
              <w:rPr>
                <w:rFonts w:ascii="Verdana" w:hAnsi="Verdana" w:cs="Times New Roman"/>
                <w:color w:val="222222"/>
                <w:sz w:val="22"/>
                <w:szCs w:val="22"/>
              </w:rPr>
              <w:lastRenderedPageBreak/>
              <w:t>How does the work of the IEEE 802 standards community relate to and impact your work or area of</w:t>
            </w:r>
            <w:r>
              <w:rPr>
                <w:rFonts w:ascii="Verdana" w:hAnsi="Verdana" w:cs="Times New Roman"/>
                <w:color w:val="222222"/>
                <w:sz w:val="22"/>
                <w:szCs w:val="22"/>
              </w:rPr>
              <w:t xml:space="preserve"> </w:t>
            </w:r>
            <w:r w:rsidRPr="00891651">
              <w:rPr>
                <w:rFonts w:ascii="Verdana" w:hAnsi="Verdana" w:cs="Times New Roman"/>
                <w:color w:val="222222"/>
                <w:sz w:val="22"/>
                <w:szCs w:val="22"/>
              </w:rPr>
              <w:t>study?</w:t>
            </w:r>
          </w:p>
        </w:tc>
        <w:tc>
          <w:tcPr>
            <w:tcW w:w="3780" w:type="dxa"/>
          </w:tcPr>
          <w:p w14:paraId="0BBA5563" w14:textId="77777777" w:rsidR="00A54998" w:rsidRPr="00A54998" w:rsidRDefault="00A54998" w:rsidP="00A5499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I don't have current works in the IEEE 802 standards yet, but I</w:t>
            </w:r>
          </w:p>
          <w:p w14:paraId="066A6B6C" w14:textId="77777777" w:rsidR="00A54998" w:rsidRPr="00A54998" w:rsidRDefault="00A54998" w:rsidP="00A5499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  <w:proofErr w:type="gramStart"/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wish</w:t>
            </w:r>
            <w:proofErr w:type="gramEnd"/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to, mainly in the context of the DTN (Delay Tolerant</w:t>
            </w:r>
          </w:p>
          <w:p w14:paraId="42083212" w14:textId="7E76EB89" w:rsidR="000D31C5" w:rsidRPr="00A54998" w:rsidRDefault="00A54998" w:rsidP="00A5499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Networking). This 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said, currently, I'm </w:t>
            </w:r>
            <w:proofErr w:type="spellStart"/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coadvising</w:t>
            </w:r>
            <w:proofErr w:type="spellEnd"/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a student in the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context of DTN, where we are discussing/studying some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approaches for flight </w:t>
            </w:r>
            <w:proofErr w:type="spellStart"/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planbased</w:t>
            </w:r>
            <w:proofErr w:type="spellEnd"/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transmission control for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aeronautical telecommunication networks. In this way, I think that I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can combine my background in computer network and </w:t>
            </w:r>
            <w:proofErr w:type="spellStart"/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somes</w:t>
            </w:r>
            <w:proofErr w:type="spellEnd"/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new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skills to be developed and the get involved in some DTN working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A54998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groups.</w:t>
            </w:r>
          </w:p>
        </w:tc>
        <w:tc>
          <w:tcPr>
            <w:tcW w:w="3510" w:type="dxa"/>
          </w:tcPr>
          <w:p w14:paraId="35BD1FC7" w14:textId="6E19B6B9" w:rsidR="002B1D63" w:rsidRPr="002B1D63" w:rsidRDefault="002B1D63" w:rsidP="002B1D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2B1D63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One of the </w:t>
            </w:r>
            <w:proofErr w:type="gramStart"/>
            <w:r w:rsidRPr="002B1D63">
              <w:rPr>
                <w:rFonts w:ascii="Verdana" w:hAnsi="Verdana" w:cs="Times New Roman"/>
                <w:color w:val="333333"/>
                <w:sz w:val="22"/>
                <w:szCs w:val="22"/>
              </w:rPr>
              <w:t>paper</w:t>
            </w:r>
            <w:proofErr w:type="gramEnd"/>
            <w:r w:rsidRPr="002B1D63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being discussed at IEEE is very closely related to my work ar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ea, of spectrum sharing for 4G, </w:t>
            </w:r>
            <w:proofErr w:type="spellStart"/>
            <w:r w:rsidRPr="002B1D63">
              <w:rPr>
                <w:rFonts w:ascii="Verdana" w:hAnsi="Verdana" w:cs="Times New Roman"/>
                <w:color w:val="333333"/>
                <w:sz w:val="22"/>
                <w:szCs w:val="22"/>
              </w:rPr>
              <w:t>Wifi</w:t>
            </w:r>
            <w:proofErr w:type="spellEnd"/>
            <w:r w:rsidRPr="002B1D63">
              <w:rPr>
                <w:rFonts w:ascii="Verdana" w:hAnsi="Verdana" w:cs="Times New Roman"/>
                <w:color w:val="333333"/>
                <w:sz w:val="22"/>
                <w:szCs w:val="22"/>
              </w:rPr>
              <w:t>, or for that matter, any Wireless technology.</w:t>
            </w:r>
          </w:p>
          <w:p w14:paraId="6B83D828" w14:textId="77777777" w:rsidR="002B1D63" w:rsidRDefault="002B1D63" w:rsidP="002B1D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</w:p>
          <w:p w14:paraId="32D55858" w14:textId="28E541ED" w:rsidR="002B1D63" w:rsidRDefault="002B1D63" w:rsidP="002B1D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2B1D63">
              <w:rPr>
                <w:rFonts w:ascii="Verdana" w:hAnsi="Verdana" w:cs="Times New Roman"/>
                <w:color w:val="333333"/>
                <w:sz w:val="22"/>
                <w:szCs w:val="22"/>
              </w:rPr>
              <w:t>I am part of Design team of a Greenfield Service Provider in India, looking forward to soon launching 4G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Services across India. More </w:t>
            </w:r>
            <w:r w:rsidRPr="002B1D63">
              <w:rPr>
                <w:rFonts w:ascii="Verdana" w:hAnsi="Verdana" w:cs="Times New Roman"/>
                <w:color w:val="333333"/>
                <w:sz w:val="22"/>
                <w:szCs w:val="22"/>
              </w:rPr>
              <w:t>involvement with this specific track "IEEE802.15.7r1 – Expanding User Experiences", Deeper involvement into the same will help both ways in exchanging ideas and experiences.</w:t>
            </w:r>
          </w:p>
          <w:p w14:paraId="7E1EDD30" w14:textId="77777777" w:rsidR="002B1D63" w:rsidRPr="002B1D63" w:rsidRDefault="002B1D63" w:rsidP="002B1D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</w:p>
          <w:p w14:paraId="08FCEC5A" w14:textId="774E21A8" w:rsidR="000D31C5" w:rsidRPr="002B1D63" w:rsidRDefault="002B1D63" w:rsidP="002B1D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2B1D63">
              <w:rPr>
                <w:rFonts w:ascii="Verdana" w:hAnsi="Verdana" w:cs="Times New Roman"/>
                <w:color w:val="333333"/>
                <w:sz w:val="22"/>
                <w:szCs w:val="22"/>
              </w:rPr>
              <w:t>In Addition, I am looking forward to get acquaintances with newer track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s like SDN and NFV related work </w:t>
            </w:r>
            <w:r w:rsidRPr="002B1D63">
              <w:rPr>
                <w:rFonts w:ascii="Verdana" w:hAnsi="Verdana" w:cs="Times New Roman"/>
                <w:color w:val="333333"/>
                <w:sz w:val="22"/>
                <w:szCs w:val="22"/>
              </w:rPr>
              <w:t>happening at both IEEE and IETF.</w:t>
            </w:r>
          </w:p>
        </w:tc>
        <w:tc>
          <w:tcPr>
            <w:tcW w:w="3510" w:type="dxa"/>
          </w:tcPr>
          <w:p w14:paraId="17B061C2" w14:textId="0647A84A" w:rsidR="00DF5F32" w:rsidRPr="00DF5F32" w:rsidRDefault="00DF5F32" w:rsidP="00DF5F3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According to the numerical analysis, the results shows that the 802.11p 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standard broadcast on a typical </w:t>
            </w:r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>highway scenario can easily satisfy the delay constraints; however, it is difficult to meet the reliability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>requirements. To increase the reliability of the 802.11p broadcast, it can adjust the system parameters.</w:t>
            </w:r>
          </w:p>
          <w:p w14:paraId="4320833F" w14:textId="5E7E6279" w:rsidR="00DF5F32" w:rsidRPr="00DF5F32" w:rsidRDefault="00DF5F32" w:rsidP="00DF5F3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Due to these drawbacks </w:t>
            </w:r>
            <w:proofErr w:type="spellStart"/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>i</w:t>
            </w:r>
            <w:proofErr w:type="spellEnd"/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proposed the fake identities of malicious vehicle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s are analyzed with the help of </w:t>
            </w:r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consistent existing IP address information. </w:t>
            </w:r>
            <w:proofErr w:type="gramStart"/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>Beacon packets are exchanged periodically by all the vehicles to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>announce their presence and to become aware of the next node</w:t>
            </w:r>
            <w:proofErr w:type="gramEnd"/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>. Each node periodically keeps a record of its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>database by exchanging the information in its environment. If some nodes observe that they have similar IP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>database by exchanging the information in its environment. If some nodes observe that they have similar IP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addresses in the database, these similar IP addresses are identified as </w:t>
            </w:r>
            <w:proofErr w:type="spellStart"/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>DoS</w:t>
            </w:r>
            <w:proofErr w:type="spellEnd"/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attacks. However, it can be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>expected that security attacks are likely to increase in the coming future due to more and more wireless</w:t>
            </w:r>
          </w:p>
          <w:p w14:paraId="330B5349" w14:textId="215D8157" w:rsidR="00DF5F32" w:rsidRPr="00DF5F32" w:rsidRDefault="00DF5F32" w:rsidP="00DF5F3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proofErr w:type="gramStart"/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>applications</w:t>
            </w:r>
            <w:proofErr w:type="gramEnd"/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being developed onto the well-known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exposed nature of the wireless </w:t>
            </w:r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>medium. In this respect, the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network availability is </w:t>
            </w:r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exposed to many types of attacks. A </w:t>
            </w:r>
            <w:proofErr w:type="spellStart"/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>DoS</w:t>
            </w:r>
            <w:proofErr w:type="spellEnd"/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attack on the network availability is being</w:t>
            </w:r>
          </w:p>
          <w:p w14:paraId="5486F82D" w14:textId="198F2A20" w:rsidR="00DF5F32" w:rsidRPr="00DF5F32" w:rsidRDefault="00DF5F32" w:rsidP="00DF5F3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proofErr w:type="gramStart"/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>elaborated</w:t>
            </w:r>
            <w:proofErr w:type="gramEnd"/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in t</w:t>
            </w:r>
            <w:r w:rsidR="00374201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his paper. A model of a product </w:t>
            </w:r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interaction for </w:t>
            </w:r>
            <w:proofErr w:type="spellStart"/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>DoS</w:t>
            </w:r>
            <w:proofErr w:type="spellEnd"/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prevention has been developed called “IPCHOCK”</w:t>
            </w:r>
          </w:p>
          <w:p w14:paraId="0FB24003" w14:textId="58EBBC53" w:rsidR="000D31C5" w:rsidRPr="00DF5F32" w:rsidRDefault="00DF5F32" w:rsidP="00DF5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>that</w:t>
            </w:r>
            <w:proofErr w:type="gramEnd"/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>wil</w:t>
            </w:r>
            <w:proofErr w:type="spellEnd"/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l lead to the prevention of </w:t>
            </w:r>
            <w:proofErr w:type="spellStart"/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>DoS</w:t>
            </w:r>
            <w:proofErr w:type="spellEnd"/>
            <w:r w:rsidRPr="00DF5F32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attacks.</w:t>
            </w:r>
          </w:p>
        </w:tc>
      </w:tr>
      <w:tr w:rsidR="000D31C5" w:rsidRPr="00891651" w14:paraId="10B9ADEC" w14:textId="77777777" w:rsidTr="008F0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52392677" w14:textId="77777777" w:rsidR="000D31C5" w:rsidRPr="00891651" w:rsidRDefault="000D31C5" w:rsidP="00840A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222222"/>
                <w:sz w:val="22"/>
                <w:szCs w:val="22"/>
              </w:rPr>
            </w:pPr>
            <w:r w:rsidRPr="00891651">
              <w:rPr>
                <w:rFonts w:ascii="Verdana" w:hAnsi="Verdana" w:cs="Times New Roman"/>
                <w:color w:val="222222"/>
                <w:sz w:val="22"/>
                <w:szCs w:val="22"/>
              </w:rPr>
              <w:t>How will you apply your experience at the IEEE 802 Plenary to your own professional activities after</w:t>
            </w:r>
          </w:p>
          <w:p w14:paraId="75857A85" w14:textId="77777777" w:rsidR="000D31C5" w:rsidRPr="00891651" w:rsidRDefault="000D31C5" w:rsidP="00840A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222222"/>
                <w:sz w:val="22"/>
                <w:szCs w:val="22"/>
              </w:rPr>
            </w:pPr>
            <w:proofErr w:type="gramStart"/>
            <w:r w:rsidRPr="00891651">
              <w:rPr>
                <w:rFonts w:ascii="Verdana" w:hAnsi="Verdana" w:cs="Times New Roman"/>
                <w:color w:val="222222"/>
                <w:sz w:val="22"/>
                <w:szCs w:val="22"/>
              </w:rPr>
              <w:t>the</w:t>
            </w:r>
            <w:proofErr w:type="gramEnd"/>
            <w:r w:rsidRPr="00891651">
              <w:rPr>
                <w:rFonts w:ascii="Verdana" w:hAnsi="Verdana" w:cs="Times New Roman"/>
                <w:color w:val="222222"/>
                <w:sz w:val="22"/>
                <w:szCs w:val="22"/>
              </w:rPr>
              <w:t xml:space="preserve"> meeting?</w:t>
            </w:r>
          </w:p>
        </w:tc>
        <w:tc>
          <w:tcPr>
            <w:tcW w:w="3780" w:type="dxa"/>
          </w:tcPr>
          <w:p w14:paraId="2C51884F" w14:textId="37D588B8" w:rsidR="000D31C5" w:rsidRPr="00B879B2" w:rsidRDefault="00B879B2" w:rsidP="00B879B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Basically, my area of work is related to study and developing network protocols. I particularly have interest on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multimedia data distribution over the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Internet, as well as study network performance of the existing network protocols. I also like to work on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implementing network protocols and test them,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specially</w:t>
            </w:r>
            <w:proofErr w:type="gramEnd"/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if they are applicable in the transport and network layers of the TCP/IP stack. This said, the work of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the IEEE are specially related to the are of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my study/work because in addition to have previous contributions to the community in the levels that I already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explained, I also would like to teach all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the lessons I will continue to learn during the Computer Network subject, since I'm responsible to teach at my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job as a professor of computer science at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the Federal University of </w:t>
            </w:r>
            <w:proofErr w:type="spellStart"/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Alagoas</w:t>
            </w:r>
            <w:proofErr w:type="spellEnd"/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5990CF" w14:textId="5DF686B2" w:rsidR="000D31C5" w:rsidRPr="001B38D9" w:rsidRDefault="002B1D63" w:rsidP="001B38D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2B1D63">
              <w:rPr>
                <w:rFonts w:ascii="Verdana" w:hAnsi="Verdana" w:cs="Times New Roman"/>
                <w:color w:val="333333"/>
                <w:sz w:val="22"/>
                <w:szCs w:val="22"/>
              </w:rPr>
              <w:t>I will be able to apply the learning s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and ideas sharing directly into </w:t>
            </w:r>
            <w:r w:rsidRPr="002B1D63">
              <w:rPr>
                <w:rFonts w:ascii="Verdana" w:hAnsi="Verdana" w:cs="Times New Roman"/>
                <w:color w:val="333333"/>
                <w:sz w:val="22"/>
                <w:szCs w:val="22"/>
              </w:rPr>
              <w:t>our Network design, which we are building to launch 4G services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2B1D63">
              <w:rPr>
                <w:rFonts w:ascii="Verdana" w:hAnsi="Verdana" w:cs="Times New Roman"/>
                <w:color w:val="333333"/>
                <w:sz w:val="22"/>
                <w:szCs w:val="22"/>
              </w:rPr>
              <w:t>Across India soon enough. It will surely help in enhancing</w:t>
            </w:r>
            <w:r w:rsidR="001B38D9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2B1D63">
              <w:rPr>
                <w:rFonts w:ascii="Verdana" w:hAnsi="Verdana" w:cs="Times New Roman"/>
                <w:color w:val="333333"/>
                <w:sz w:val="22"/>
                <w:szCs w:val="22"/>
              </w:rPr>
              <w:t>customer experiences and hence connected billions across India.</w:t>
            </w:r>
          </w:p>
        </w:tc>
        <w:tc>
          <w:tcPr>
            <w:tcW w:w="3510" w:type="dxa"/>
          </w:tcPr>
          <w:p w14:paraId="3E41F3E8" w14:textId="77777777" w:rsidR="002B6CF2" w:rsidRPr="0008368F" w:rsidRDefault="002B6CF2" w:rsidP="002B6CF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We are planning to work on Intelligent city projects (</w:t>
            </w:r>
            <w:proofErr w:type="spellStart"/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i</w:t>
            </w:r>
            <w:proofErr w:type="spellEnd"/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-cities) announced by (MOR) Malaysian Government</w:t>
            </w:r>
          </w:p>
          <w:p w14:paraId="0336D3BE" w14:textId="77777777" w:rsidR="002B6CF2" w:rsidRPr="0008368F" w:rsidRDefault="002B6CF2" w:rsidP="002B6CF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(</w:t>
            </w:r>
            <w:r w:rsidRPr="0008368F">
              <w:rPr>
                <w:rFonts w:ascii="Verdana" w:hAnsi="Verdana" w:cs="Times New Roman"/>
                <w:color w:val="0000EF"/>
                <w:sz w:val="22"/>
                <w:szCs w:val="22"/>
              </w:rPr>
              <w:t>http://www.utp.edu.my/index.php</w:t>
            </w:r>
            <w:proofErr w:type="gramStart"/>
            <w:r w:rsidRPr="0008368F">
              <w:rPr>
                <w:rFonts w:ascii="Verdana" w:hAnsi="Verdana" w:cs="Times New Roman"/>
                <w:color w:val="0000EF"/>
                <w:sz w:val="22"/>
                <w:szCs w:val="22"/>
              </w:rPr>
              <w:t>?option</w:t>
            </w:r>
            <w:proofErr w:type="gramEnd"/>
            <w:r w:rsidRPr="0008368F">
              <w:rPr>
                <w:rFonts w:ascii="Verdana" w:hAnsi="Verdana" w:cs="Times New Roman"/>
                <w:color w:val="0000EF"/>
                <w:sz w:val="22"/>
                <w:szCs w:val="22"/>
              </w:rPr>
              <w:t>=com_content&amp;view=article&amp;id=1000&amp;Itemid=2093</w:t>
            </w: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). Mission:</w:t>
            </w:r>
          </w:p>
          <w:p w14:paraId="6965C5EF" w14:textId="2EE64857" w:rsidR="002B6CF2" w:rsidRPr="0008368F" w:rsidRDefault="002B6CF2" w:rsidP="0008368F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To enhance the quality of life in cities of the future.</w:t>
            </w:r>
          </w:p>
          <w:p w14:paraId="18A4552B" w14:textId="02402958" w:rsidR="002B6CF2" w:rsidRPr="0008368F" w:rsidRDefault="002B6CF2" w:rsidP="0008368F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To identify and develop core research agenda and capabilities in the f</w:t>
            </w:r>
            <w:r w:rsidR="0008368F"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undamental and advanced domains </w:t>
            </w: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related to intelligent cities.</w:t>
            </w:r>
          </w:p>
          <w:p w14:paraId="44FBB0C9" w14:textId="77777777" w:rsidR="000D31C5" w:rsidRPr="0008368F" w:rsidRDefault="002B6CF2" w:rsidP="000836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Cities residents in the world over want – and deserve – a good quality of life. They need good air to breathe,</w:t>
            </w:r>
            <w:r w:rsidR="0008368F"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good water to drink and reliable electricity to power their lives. People need healthcare. They also need to be</w:t>
            </w:r>
            <w:r w:rsidR="0008368F"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mobile – so transportation systems must be capable of transporting millions of people while putting as little</w:t>
            </w:r>
            <w:r w:rsidR="0008368F"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strain as possible on the environment and city budgets. In other words, a good quality of life requires a </w:t>
            </w:r>
            <w:proofErr w:type="spellStart"/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wellfunctioning</w:t>
            </w:r>
            <w:proofErr w:type="spellEnd"/>
            <w:r w:rsidR="0008368F"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infrastructure.</w:t>
            </w:r>
          </w:p>
          <w:p w14:paraId="06B9E5CA" w14:textId="77777777" w:rsidR="0008368F" w:rsidRPr="0008368F" w:rsidRDefault="0008368F" w:rsidP="000836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</w:p>
          <w:p w14:paraId="510599A7" w14:textId="5F2DCABD" w:rsidR="0008368F" w:rsidRPr="0008368F" w:rsidRDefault="0008368F" w:rsidP="000836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Moreover, </w:t>
            </w:r>
            <w:proofErr w:type="gramStart"/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an effective infrastructure in turn contributes to economic prosperit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>y</w:t>
            </w:r>
            <w:proofErr w:type="gramEnd"/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further improving quality of </w:t>
            </w: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life</w:t>
            </w:r>
            <w:proofErr w:type="gramEnd"/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. Unfortunately, the infrastructure in many cities lags behind the population’s needs – a major challenge for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city governments in both emerging and industrialized nations. The research carried out by members of the</w:t>
            </w:r>
          </w:p>
          <w:p w14:paraId="7BD920C7" w14:textId="7130D5AB" w:rsidR="0008368F" w:rsidRPr="0008368F" w:rsidRDefault="0008368F" w:rsidP="000836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MOR (Intelligent Cities) addresses these issues and challenges with solutions that 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will be able to improve the </w:t>
            </w: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local economy, </w:t>
            </w:r>
            <w:proofErr w:type="gramStart"/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environment .</w:t>
            </w:r>
            <w:proofErr w:type="gramEnd"/>
          </w:p>
          <w:p w14:paraId="7981F8DA" w14:textId="77777777" w:rsidR="0008368F" w:rsidRDefault="0008368F" w:rsidP="000836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</w:p>
          <w:p w14:paraId="53CB65E8" w14:textId="77777777" w:rsidR="0008368F" w:rsidRPr="0008368F" w:rsidRDefault="0008368F" w:rsidP="000836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We have proposed few projects under the smart city like city traffic management, load balancing of water and</w:t>
            </w:r>
          </w:p>
          <w:p w14:paraId="2CC432A5" w14:textId="41FC2514" w:rsidR="0008368F" w:rsidRPr="0008368F" w:rsidRDefault="0008368F" w:rsidP="000836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proofErr w:type="gramStart"/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electricity</w:t>
            </w:r>
            <w:proofErr w:type="gramEnd"/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supply us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ing smart meters, </w:t>
            </w:r>
            <w:proofErr w:type="spellStart"/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>IoT</w:t>
            </w:r>
            <w:proofErr w:type="spellEnd"/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based car </w:t>
            </w: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parking solution, effectiveness of Wi-Fi facility in the city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etc. Because, network is the backbone for all the above projects, therefore, experience of IEEE 802 plenary will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help to efficiently design the above projects considering the networking issues.</w:t>
            </w:r>
          </w:p>
        </w:tc>
      </w:tr>
      <w:tr w:rsidR="000D31C5" w:rsidRPr="00891651" w14:paraId="4F83ACC3" w14:textId="77777777" w:rsidTr="008F0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3E51F7EC" w14:textId="77777777" w:rsidR="000D31C5" w:rsidRPr="00891651" w:rsidRDefault="000D31C5" w:rsidP="00840A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222222"/>
                <w:sz w:val="22"/>
                <w:szCs w:val="22"/>
              </w:rPr>
            </w:pPr>
            <w:r w:rsidRPr="00891651">
              <w:rPr>
                <w:rFonts w:ascii="Verdana" w:hAnsi="Verdana" w:cs="Times New Roman"/>
                <w:color w:val="222222"/>
                <w:sz w:val="22"/>
                <w:szCs w:val="22"/>
              </w:rPr>
              <w:t>Describe your plan to share the experience and the knowledge you gain at the IEEE 802 Plenary with</w:t>
            </w:r>
          </w:p>
          <w:p w14:paraId="69A0F39F" w14:textId="77777777" w:rsidR="000D31C5" w:rsidRPr="00891651" w:rsidRDefault="000D31C5" w:rsidP="00840A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222222"/>
                <w:sz w:val="22"/>
                <w:szCs w:val="22"/>
              </w:rPr>
            </w:pPr>
            <w:proofErr w:type="gramStart"/>
            <w:r w:rsidRPr="00891651">
              <w:rPr>
                <w:rFonts w:ascii="Verdana" w:hAnsi="Verdana" w:cs="Times New Roman"/>
                <w:color w:val="222222"/>
                <w:sz w:val="22"/>
                <w:szCs w:val="22"/>
              </w:rPr>
              <w:t>your</w:t>
            </w:r>
            <w:proofErr w:type="gramEnd"/>
            <w:r w:rsidRPr="00891651">
              <w:rPr>
                <w:rFonts w:ascii="Verdana" w:hAnsi="Verdana" w:cs="Times New Roman"/>
                <w:color w:val="222222"/>
                <w:sz w:val="22"/>
                <w:szCs w:val="22"/>
              </w:rPr>
              <w:t xml:space="preserve"> local or regional technical community. Please include succinct plans that you will conduct in the</w:t>
            </w:r>
          </w:p>
          <w:p w14:paraId="5EAF0143" w14:textId="77777777" w:rsidR="000D31C5" w:rsidRPr="00891651" w:rsidRDefault="000D31C5" w:rsidP="00840A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222222"/>
                <w:sz w:val="22"/>
                <w:szCs w:val="22"/>
              </w:rPr>
            </w:pPr>
            <w:r w:rsidRPr="00891651">
              <w:rPr>
                <w:rFonts w:ascii="Verdana" w:hAnsi="Verdana" w:cs="Times New Roman"/>
                <w:color w:val="222222"/>
                <w:sz w:val="22"/>
                <w:szCs w:val="22"/>
              </w:rPr>
              <w:t>Post-Meeting Project if you are selected as a Fellow.</w:t>
            </w:r>
          </w:p>
        </w:tc>
        <w:tc>
          <w:tcPr>
            <w:tcW w:w="3780" w:type="dxa"/>
          </w:tcPr>
          <w:p w14:paraId="63065CC6" w14:textId="77777777" w:rsidR="00B879B2" w:rsidRPr="00B879B2" w:rsidRDefault="00B879B2" w:rsidP="00B879B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I have a plan organized in three strategies:</w:t>
            </w:r>
          </w:p>
          <w:p w14:paraId="60251A26" w14:textId="41400873" w:rsidR="00B879B2" w:rsidRPr="00B879B2" w:rsidRDefault="00B879B2" w:rsidP="00B879B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1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)</w:t>
            </w:r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Include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IETF/IEEE presentation in my classes at the university. Nowadays, when I teach Computer</w:t>
            </w:r>
          </w:p>
          <w:p w14:paraId="45795DD4" w14:textId="2D6A489E" w:rsidR="00B879B2" w:rsidRPr="00B879B2" w:rsidRDefault="00B879B2" w:rsidP="00B879B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Science, I have a sp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ecific class that I speak about </w:t>
            </w:r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IETF as an organization and how the basic things works, such as what is a DRAFT, RFC, etc. But I would like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to have the experience of a IEEE meeting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f</w:t>
            </w:r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or improve my talk about the IETF/IEEE goals and the process from starting a project (with a basic idea) and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the have it as a RFC, discussing the process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of writing an Draft and participate of meetings. When I teach about local networks, it will be great to share my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experiences in projects related to IEEE standards that probably I will get involved.</w:t>
            </w:r>
          </w:p>
          <w:p w14:paraId="49A79EB2" w14:textId="2D49BEAE" w:rsidR="000D31C5" w:rsidRPr="00B879B2" w:rsidRDefault="00B879B2" w:rsidP="00B879B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2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)</w:t>
            </w:r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I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would like to introduce the IETF in the laboratory where I coordinate researches related to computer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networks protocols. In this context, I have a</w:t>
            </w:r>
            <w:r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B879B2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plan to understand more the IRTF and its WG, as well as explain to them how it works and goals</w:t>
            </w:r>
          </w:p>
        </w:tc>
        <w:tc>
          <w:tcPr>
            <w:tcW w:w="3510" w:type="dxa"/>
          </w:tcPr>
          <w:p w14:paraId="2E0BB533" w14:textId="6BA842DD" w:rsidR="001B38D9" w:rsidRPr="001B38D9" w:rsidRDefault="001B38D9" w:rsidP="001B38D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1B38D9">
              <w:rPr>
                <w:rFonts w:ascii="Verdana" w:hAnsi="Verdana" w:cs="Times New Roman"/>
                <w:color w:val="333333"/>
                <w:sz w:val="22"/>
                <w:szCs w:val="22"/>
              </w:rPr>
              <w:t>I can share the experience I will g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ain with my local community, by </w:t>
            </w:r>
            <w:r w:rsidRPr="001B38D9">
              <w:rPr>
                <w:rFonts w:ascii="Verdana" w:hAnsi="Verdana" w:cs="Times New Roman"/>
                <w:color w:val="333333"/>
                <w:sz w:val="22"/>
                <w:szCs w:val="22"/>
              </w:rPr>
              <w:t>various regional meeting and our own circle-level meet ups.</w:t>
            </w:r>
          </w:p>
          <w:p w14:paraId="3EEF9D7E" w14:textId="77777777" w:rsidR="001B38D9" w:rsidRDefault="001B38D9" w:rsidP="001B38D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</w:p>
          <w:p w14:paraId="153A3BE3" w14:textId="62E72117" w:rsidR="001B38D9" w:rsidRDefault="001B38D9" w:rsidP="001B38D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1B38D9">
              <w:rPr>
                <w:rFonts w:ascii="Verdana" w:hAnsi="Verdana" w:cs="Times New Roman"/>
                <w:color w:val="333333"/>
                <w:sz w:val="22"/>
                <w:szCs w:val="22"/>
              </w:rPr>
              <w:t>I am an active member of NOG (Ne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twork Operator group), of South </w:t>
            </w:r>
            <w:r w:rsidRPr="001B38D9">
              <w:rPr>
                <w:rFonts w:ascii="Verdana" w:hAnsi="Verdana" w:cs="Times New Roman"/>
                <w:color w:val="333333"/>
                <w:sz w:val="22"/>
                <w:szCs w:val="22"/>
              </w:rPr>
              <w:t>Asia, SANOG and have received fellowship in the past to attend the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1B38D9">
              <w:rPr>
                <w:rFonts w:ascii="Verdana" w:hAnsi="Verdana" w:cs="Times New Roman"/>
                <w:color w:val="333333"/>
                <w:sz w:val="22"/>
                <w:szCs w:val="22"/>
              </w:rPr>
              <w:t>same. I will be able to share the experiences with audience in that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f</w:t>
            </w:r>
            <w:r w:rsidRPr="001B38D9">
              <w:rPr>
                <w:rFonts w:ascii="Verdana" w:hAnsi="Verdana" w:cs="Times New Roman"/>
                <w:color w:val="333333"/>
                <w:sz w:val="22"/>
                <w:szCs w:val="22"/>
              </w:rPr>
              <w:t>orum too.</w:t>
            </w:r>
          </w:p>
          <w:p w14:paraId="57ED6B10" w14:textId="77777777" w:rsidR="001B38D9" w:rsidRPr="001B38D9" w:rsidRDefault="001B38D9" w:rsidP="001B38D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</w:p>
          <w:p w14:paraId="5DD3EC1F" w14:textId="03CCA059" w:rsidR="000D31C5" w:rsidRPr="001B38D9" w:rsidRDefault="001B38D9" w:rsidP="001B38D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1B38D9">
              <w:rPr>
                <w:rFonts w:ascii="Verdana" w:hAnsi="Verdana" w:cs="Times New Roman"/>
                <w:color w:val="333333"/>
                <w:sz w:val="22"/>
                <w:szCs w:val="22"/>
              </w:rPr>
              <w:t>In addition I will be able to acqua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int people back at my alma mate </w:t>
            </w:r>
            <w:r w:rsidRPr="001B38D9">
              <w:rPr>
                <w:rFonts w:ascii="Verdana" w:hAnsi="Verdana" w:cs="Times New Roman"/>
                <w:color w:val="333333"/>
                <w:sz w:val="22"/>
                <w:szCs w:val="22"/>
              </w:rPr>
              <w:t>NIT Wara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ngal, for more involvement into </w:t>
            </w:r>
            <w:r w:rsidRPr="001B38D9">
              <w:rPr>
                <w:rFonts w:ascii="Verdana" w:hAnsi="Verdana" w:cs="Times New Roman"/>
                <w:color w:val="333333"/>
                <w:sz w:val="22"/>
                <w:szCs w:val="22"/>
              </w:rPr>
              <w:t>research areas being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1B38D9">
              <w:rPr>
                <w:rFonts w:ascii="Verdana" w:hAnsi="Verdana" w:cs="Times New Roman"/>
                <w:color w:val="333333"/>
                <w:sz w:val="22"/>
                <w:szCs w:val="22"/>
              </w:rPr>
              <w:t>done at IEEE and will generate more participation from lesser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1B38D9">
              <w:rPr>
                <w:rFonts w:ascii="Verdana" w:hAnsi="Verdana" w:cs="Times New Roman"/>
                <w:color w:val="333333"/>
                <w:sz w:val="22"/>
                <w:szCs w:val="22"/>
              </w:rPr>
              <w:t>known this part of the globe.</w:t>
            </w:r>
          </w:p>
        </w:tc>
        <w:tc>
          <w:tcPr>
            <w:tcW w:w="3510" w:type="dxa"/>
          </w:tcPr>
          <w:p w14:paraId="51026657" w14:textId="77777777" w:rsidR="0008368F" w:rsidRPr="0008368F" w:rsidRDefault="0008368F" w:rsidP="0008368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The aim of enhancing the efficiency and performance of wireless local area network (WLAN) deployments. The</w:t>
            </w:r>
          </w:p>
          <w:p w14:paraId="5600F21F" w14:textId="69A78D33" w:rsidR="0008368F" w:rsidRPr="0008368F" w:rsidRDefault="0008368F" w:rsidP="0008368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proofErr w:type="gramStart"/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new</w:t>
            </w:r>
            <w:proofErr w:type="gramEnd"/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IEEE 802.11 high efficiency WLAN (hew) study group will consider use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cases, including dense network </w:t>
            </w: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environments with large numbers of access points and stations. </w:t>
            </w:r>
            <w:proofErr w:type="gramStart"/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more</w:t>
            </w:r>
            <w:proofErr w:type="gramEnd"/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than 300 individuals from equipment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and silicon suppliers, service providers, carriers, systems integrators, consultant organizations and academic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institutions from more than 20 countries have expressed interest in participating in the work to define the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scope for a future hew project. The IEEE 802.11 </w:t>
            </w:r>
            <w:proofErr w:type="gramStart"/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hew</w:t>
            </w:r>
            <w:proofErr w:type="gramEnd"/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study group meets during IEEE 802.11 wireless LAN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working group meetings, the schedule for which can be found here. For more information about the IEEE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802.11 hew study group, visit this page. IEEE 802.11 defines the technology for the world's premier WLAN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products. IEEE 802.11 -based products are often branded as "</w:t>
            </w:r>
            <w:proofErr w:type="spellStart"/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wi-fi</w:t>
            </w:r>
            <w:proofErr w:type="spellEnd"/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" 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>in the market. IEEE 802.11 stan</w:t>
            </w: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dards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underpin wireless networking applications around the world, such as wireless access to the internet from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offices, homes, airports, hotels, restaurants, trains and aircraft IEEE 802.11's relevance continues to expand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</w:t>
            </w: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with the emergence of new applications, such as the smart grid, wireless docking and the "internet of things."</w:t>
            </w:r>
          </w:p>
          <w:p w14:paraId="5484EFE3" w14:textId="1AD3DCFB" w:rsidR="0008368F" w:rsidRPr="0008368F" w:rsidRDefault="0008368F" w:rsidP="0008368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proofErr w:type="gramStart"/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for</w:t>
            </w:r>
            <w:proofErr w:type="gramEnd"/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more information about the IEEE 802.11 working group, visit this page. D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eployment of technology defined </w:t>
            </w:r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by IEEE 802 standards is already globally pervasive, driven by the ever-growing needs of networks around the</w:t>
            </w:r>
          </w:p>
          <w:p w14:paraId="5856564D" w14:textId="0AF3BAE6" w:rsidR="000D31C5" w:rsidRPr="0008368F" w:rsidRDefault="0008368F" w:rsidP="00083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world</w:t>
            </w:r>
            <w:proofErr w:type="gramEnd"/>
            <w:r w:rsidRPr="0008368F">
              <w:rPr>
                <w:rFonts w:ascii="Verdana" w:hAnsi="Verdana" w:cs="Times New Roman"/>
                <w:color w:val="333333"/>
                <w:sz w:val="22"/>
                <w:szCs w:val="22"/>
              </w:rPr>
              <w:t>.</w:t>
            </w:r>
          </w:p>
        </w:tc>
      </w:tr>
      <w:tr w:rsidR="000D31C5" w:rsidRPr="00891651" w14:paraId="591B4E10" w14:textId="77777777" w:rsidTr="008F0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09879547" w14:textId="1B909019" w:rsidR="000D31C5" w:rsidRPr="00891651" w:rsidRDefault="000D31C5" w:rsidP="00840A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222222"/>
                <w:sz w:val="22"/>
                <w:szCs w:val="22"/>
              </w:rPr>
            </w:pPr>
            <w:r w:rsidRPr="00891651">
              <w:rPr>
                <w:rFonts w:ascii="Verdana" w:hAnsi="Verdana" w:cs="Times New Roman"/>
                <w:color w:val="222222"/>
                <w:sz w:val="22"/>
                <w:szCs w:val="22"/>
              </w:rPr>
              <w:t>Are you involved in any Internet</w:t>
            </w:r>
            <w:r>
              <w:rPr>
                <w:rFonts w:ascii="Verdana" w:hAnsi="Verdana" w:cs="Times New Roman"/>
                <w:color w:val="222222"/>
                <w:sz w:val="22"/>
                <w:szCs w:val="22"/>
              </w:rPr>
              <w:t xml:space="preserve"> </w:t>
            </w:r>
            <w:r w:rsidRPr="00891651">
              <w:rPr>
                <w:rFonts w:ascii="Verdana" w:hAnsi="Verdana" w:cs="Times New Roman"/>
                <w:color w:val="222222"/>
                <w:sz w:val="22"/>
                <w:szCs w:val="22"/>
              </w:rPr>
              <w:t>related</w:t>
            </w:r>
          </w:p>
          <w:p w14:paraId="31766F81" w14:textId="77777777" w:rsidR="000D31C5" w:rsidRPr="00891651" w:rsidRDefault="000D31C5" w:rsidP="00840A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222222"/>
                <w:sz w:val="22"/>
                <w:szCs w:val="22"/>
              </w:rPr>
            </w:pPr>
            <w:proofErr w:type="gramStart"/>
            <w:r w:rsidRPr="00891651">
              <w:rPr>
                <w:rFonts w:ascii="Verdana" w:hAnsi="Verdana" w:cs="Times New Roman"/>
                <w:color w:val="222222"/>
                <w:sz w:val="22"/>
                <w:szCs w:val="22"/>
              </w:rPr>
              <w:t>or</w:t>
            </w:r>
            <w:proofErr w:type="gramEnd"/>
            <w:r w:rsidRPr="00891651">
              <w:rPr>
                <w:rFonts w:ascii="Verdana" w:hAnsi="Verdana" w:cs="Times New Roman"/>
                <w:color w:val="222222"/>
                <w:sz w:val="22"/>
                <w:szCs w:val="22"/>
              </w:rPr>
              <w:t xml:space="preserve"> standards development</w:t>
            </w:r>
          </w:p>
          <w:p w14:paraId="27A06FDF" w14:textId="77777777" w:rsidR="000D31C5" w:rsidRPr="00891651" w:rsidRDefault="000D31C5" w:rsidP="00840A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222222"/>
                <w:sz w:val="22"/>
                <w:szCs w:val="22"/>
              </w:rPr>
            </w:pPr>
            <w:proofErr w:type="gramStart"/>
            <w:r w:rsidRPr="00891651">
              <w:rPr>
                <w:rFonts w:ascii="Verdana" w:hAnsi="Verdana" w:cs="Times New Roman"/>
                <w:color w:val="222222"/>
                <w:sz w:val="22"/>
                <w:szCs w:val="22"/>
              </w:rPr>
              <w:t>organizations</w:t>
            </w:r>
            <w:proofErr w:type="gramEnd"/>
            <w:r w:rsidRPr="00891651">
              <w:rPr>
                <w:rFonts w:ascii="Verdana" w:hAnsi="Verdana" w:cs="Times New Roman"/>
                <w:color w:val="222222"/>
                <w:sz w:val="22"/>
                <w:szCs w:val="22"/>
              </w:rPr>
              <w:t xml:space="preserve"> or activities apart from</w:t>
            </w:r>
          </w:p>
          <w:p w14:paraId="50F086D7" w14:textId="77777777" w:rsidR="000D31C5" w:rsidRPr="00891651" w:rsidRDefault="000D31C5" w:rsidP="00840A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222222"/>
                <w:sz w:val="22"/>
                <w:szCs w:val="22"/>
              </w:rPr>
            </w:pPr>
            <w:r w:rsidRPr="00891651">
              <w:rPr>
                <w:rFonts w:ascii="Verdana" w:hAnsi="Verdana" w:cs="Times New Roman"/>
                <w:color w:val="222222"/>
                <w:sz w:val="22"/>
                <w:szCs w:val="22"/>
              </w:rPr>
              <w:t>ISOC or IEEE? (ICANN, W3C, NRO,</w:t>
            </w:r>
          </w:p>
          <w:p w14:paraId="3671D53A" w14:textId="77777777" w:rsidR="000D31C5" w:rsidRPr="00891651" w:rsidRDefault="000D31C5" w:rsidP="00840A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222222"/>
                <w:sz w:val="22"/>
                <w:szCs w:val="22"/>
              </w:rPr>
            </w:pPr>
            <w:proofErr w:type="gramStart"/>
            <w:r w:rsidRPr="00891651">
              <w:rPr>
                <w:rFonts w:ascii="Verdana" w:hAnsi="Verdana" w:cs="Times New Roman"/>
                <w:color w:val="222222"/>
                <w:sz w:val="22"/>
                <w:szCs w:val="22"/>
              </w:rPr>
              <w:t>local</w:t>
            </w:r>
            <w:proofErr w:type="gramEnd"/>
            <w:r w:rsidRPr="00891651">
              <w:rPr>
                <w:rFonts w:ascii="Verdana" w:hAnsi="Verdana" w:cs="Times New Roman"/>
                <w:color w:val="222222"/>
                <w:sz w:val="22"/>
                <w:szCs w:val="22"/>
              </w:rPr>
              <w:t>/regional Internet governance</w:t>
            </w:r>
          </w:p>
          <w:p w14:paraId="480DD3DB" w14:textId="77777777" w:rsidR="000D31C5" w:rsidRPr="00891651" w:rsidRDefault="000D31C5" w:rsidP="00840A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222222"/>
                <w:sz w:val="22"/>
                <w:szCs w:val="22"/>
              </w:rPr>
            </w:pPr>
            <w:proofErr w:type="gramStart"/>
            <w:r w:rsidRPr="00891651">
              <w:rPr>
                <w:rFonts w:ascii="Verdana" w:hAnsi="Verdana" w:cs="Times New Roman"/>
                <w:color w:val="222222"/>
                <w:sz w:val="22"/>
                <w:szCs w:val="22"/>
              </w:rPr>
              <w:t>dialogues</w:t>
            </w:r>
            <w:proofErr w:type="gramEnd"/>
            <w:r w:rsidRPr="00891651">
              <w:rPr>
                <w:rFonts w:ascii="Verdana" w:hAnsi="Verdana" w:cs="Times New Roman"/>
                <w:color w:val="222222"/>
                <w:sz w:val="22"/>
                <w:szCs w:val="22"/>
              </w:rPr>
              <w:t>, etc.)?</w:t>
            </w:r>
          </w:p>
        </w:tc>
        <w:tc>
          <w:tcPr>
            <w:tcW w:w="3780" w:type="dxa"/>
          </w:tcPr>
          <w:p w14:paraId="33EA80D6" w14:textId="77777777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In the past, I participated on the</w:t>
            </w:r>
          </w:p>
          <w:p w14:paraId="465D5793" w14:textId="77777777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  <w:proofErr w:type="gramStart"/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dccp@ietf.org</w:t>
            </w:r>
            <w:proofErr w:type="gramEnd"/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 xml:space="preserve"> </w:t>
            </w:r>
            <w:proofErr w:type="spellStart"/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maillist</w:t>
            </w:r>
            <w:proofErr w:type="spellEnd"/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, providing some contributions:</w:t>
            </w:r>
          </w:p>
          <w:p w14:paraId="4687DE7F" w14:textId="77777777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</w:p>
          <w:p w14:paraId="3755950E" w14:textId="54F8B2CD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1155CD"/>
                <w:sz w:val="22"/>
                <w:szCs w:val="22"/>
              </w:rPr>
            </w:pPr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https://www.ietf.org/mailarchive/</w:t>
            </w:r>
          </w:p>
          <w:p w14:paraId="6944175F" w14:textId="77777777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1155CD"/>
                <w:sz w:val="22"/>
                <w:szCs w:val="22"/>
              </w:rPr>
            </w:pPr>
            <w:proofErr w:type="gramStart"/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web</w:t>
            </w:r>
            <w:proofErr w:type="gramEnd"/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/</w:t>
            </w:r>
            <w:proofErr w:type="spellStart"/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dccp</w:t>
            </w:r>
            <w:proofErr w:type="spellEnd"/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/current/msg02826.html</w:t>
            </w:r>
          </w:p>
          <w:p w14:paraId="656F86C6" w14:textId="77777777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1155CD"/>
                <w:sz w:val="22"/>
                <w:szCs w:val="22"/>
              </w:rPr>
            </w:pPr>
          </w:p>
          <w:p w14:paraId="0E7831EE" w14:textId="63F03F75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1155CD"/>
                <w:sz w:val="22"/>
                <w:szCs w:val="22"/>
              </w:rPr>
            </w:pPr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https://www.ietf.org/mailarchive/</w:t>
            </w:r>
          </w:p>
          <w:p w14:paraId="342030A2" w14:textId="77777777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1155CD"/>
                <w:sz w:val="22"/>
                <w:szCs w:val="22"/>
              </w:rPr>
            </w:pPr>
            <w:proofErr w:type="gramStart"/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web</w:t>
            </w:r>
            <w:proofErr w:type="gramEnd"/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/</w:t>
            </w:r>
            <w:proofErr w:type="spellStart"/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dccp</w:t>
            </w:r>
            <w:proofErr w:type="spellEnd"/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/current/msg01561.html</w:t>
            </w:r>
          </w:p>
          <w:p w14:paraId="12BF554E" w14:textId="77777777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1155CD"/>
                <w:sz w:val="22"/>
                <w:szCs w:val="22"/>
              </w:rPr>
            </w:pPr>
          </w:p>
          <w:p w14:paraId="1AD161B3" w14:textId="797211AD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1155CD"/>
                <w:sz w:val="22"/>
                <w:szCs w:val="22"/>
              </w:rPr>
            </w:pPr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 xml:space="preserve">http://icir.org/floyd/talks/ccid4mar08.ppt </w:t>
            </w:r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(slide 4)</w:t>
            </w:r>
          </w:p>
          <w:p w14:paraId="02925591" w14:textId="77777777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</w:p>
          <w:p w14:paraId="701151ED" w14:textId="661A98A1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1155CD"/>
                <w:sz w:val="22"/>
                <w:szCs w:val="22"/>
              </w:rPr>
            </w:pPr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http://www.archivum.info/dccp@ietf.org/200508/00034/</w:t>
            </w:r>
            <w:proofErr w:type="gramStart"/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Re</w:t>
            </w:r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(</w:t>
            </w:r>
            <w:proofErr w:type="gramEnd"/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dccp)DCCPimplementations.Html</w:t>
            </w:r>
          </w:p>
          <w:p w14:paraId="42E943EA" w14:textId="77777777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</w:p>
          <w:p w14:paraId="6BF62F73" w14:textId="255E3673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 xml:space="preserve">http://www.linuxfoundation.org/collaborate/workgroups/networking/dccp </w:t>
            </w:r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(helped on creating this page, as well as some examples in C, python and PHP)</w:t>
            </w:r>
          </w:p>
          <w:p w14:paraId="2A5BAB14" w14:textId="77777777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1155CD"/>
                <w:sz w:val="22"/>
                <w:szCs w:val="22"/>
              </w:rPr>
            </w:pPr>
          </w:p>
          <w:p w14:paraId="060DBA75" w14:textId="6E913DB1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1155CD"/>
                <w:sz w:val="22"/>
                <w:szCs w:val="22"/>
              </w:rPr>
            </w:pPr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https://www.ietf.org/mailarchive/</w:t>
            </w:r>
          </w:p>
          <w:p w14:paraId="57B6CB35" w14:textId="77777777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1155CD"/>
                <w:sz w:val="22"/>
                <w:szCs w:val="22"/>
              </w:rPr>
            </w:pPr>
            <w:proofErr w:type="gramStart"/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web</w:t>
            </w:r>
            <w:proofErr w:type="gramEnd"/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/</w:t>
            </w:r>
            <w:proofErr w:type="spellStart"/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dccp</w:t>
            </w:r>
            <w:proofErr w:type="spellEnd"/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/current/msg01804.html</w:t>
            </w:r>
          </w:p>
          <w:p w14:paraId="19BED4D1" w14:textId="77777777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1155CD"/>
                <w:sz w:val="22"/>
                <w:szCs w:val="22"/>
              </w:rPr>
            </w:pPr>
          </w:p>
          <w:p w14:paraId="4F8647FE" w14:textId="48F71265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1155CD"/>
                <w:sz w:val="22"/>
                <w:szCs w:val="22"/>
              </w:rPr>
            </w:pPr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http://www.linuxmagazine.</w:t>
            </w:r>
          </w:p>
          <w:p w14:paraId="6D84C1FF" w14:textId="77777777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1155CD"/>
                <w:sz w:val="22"/>
                <w:szCs w:val="22"/>
              </w:rPr>
            </w:pPr>
            <w:proofErr w:type="gramStart"/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com</w:t>
            </w:r>
            <w:proofErr w:type="gramEnd"/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/Issues/2008/93/DCCP</w:t>
            </w:r>
          </w:p>
          <w:p w14:paraId="49897692" w14:textId="77777777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1155CD"/>
                <w:sz w:val="22"/>
                <w:szCs w:val="22"/>
              </w:rPr>
            </w:pPr>
          </w:p>
          <w:p w14:paraId="15AF4EFD" w14:textId="33A9D436" w:rsidR="00E04279" w:rsidRPr="009D5B39" w:rsidRDefault="00143CE6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1155CD"/>
                <w:sz w:val="22"/>
                <w:szCs w:val="22"/>
              </w:rPr>
            </w:pPr>
            <w:hyperlink r:id="rId6" w:history="1">
              <w:r w:rsidR="00E04279" w:rsidRPr="009D5B39">
                <w:rPr>
                  <w:rStyle w:val="Hyperlink"/>
                  <w:rFonts w:ascii="Verdana" w:hAnsi="Verdana" w:cs="†‡¯ø_é+5'88û'A1ë›&lt;"/>
                  <w:sz w:val="22"/>
                  <w:szCs w:val="22"/>
                </w:rPr>
                <w:t>http://www.lbd.dcc.ufmg.br/bdbcomp/servlet/Trabalho?id=20723</w:t>
              </w:r>
            </w:hyperlink>
          </w:p>
          <w:p w14:paraId="62037AF1" w14:textId="77777777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1155CD"/>
                <w:sz w:val="22"/>
                <w:szCs w:val="22"/>
              </w:rPr>
            </w:pPr>
          </w:p>
          <w:p w14:paraId="24341CE3" w14:textId="392E4691" w:rsidR="00E04279" w:rsidRPr="009D5B39" w:rsidRDefault="00143CE6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  <w:hyperlink r:id="rId7" w:history="1">
              <w:r w:rsidR="00E04279" w:rsidRPr="009D5B39">
                <w:rPr>
                  <w:rStyle w:val="Hyperlink"/>
                  <w:rFonts w:ascii="Verdana" w:hAnsi="Verdana" w:cs="†‡¯ø_é+5'88û'A1ë›&lt;"/>
                  <w:sz w:val="22"/>
                  <w:szCs w:val="22"/>
                </w:rPr>
                <w:t>http://ieeexplore.ieee.org/xpl/login.jsp?tp=&amp;arnumber=4446556&amp;url=http%3A%2F%2Fieeexplore.ieee.org%2Fiel5%2F4446297%2F4446298%2F04446556.pdf%3Farnumber%3D4446556</w:t>
              </w:r>
            </w:hyperlink>
          </w:p>
          <w:p w14:paraId="533167F2" w14:textId="77777777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1155CD"/>
                <w:sz w:val="22"/>
                <w:szCs w:val="22"/>
              </w:rPr>
            </w:pPr>
          </w:p>
          <w:p w14:paraId="2CB14AFB" w14:textId="2A0D2A66" w:rsidR="000D31C5" w:rsidRPr="009D5B39" w:rsidRDefault="00143CE6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1155CD"/>
                <w:sz w:val="22"/>
                <w:szCs w:val="22"/>
              </w:rPr>
            </w:pPr>
            <w:hyperlink r:id="rId8" w:history="1">
              <w:r w:rsidR="00E04279" w:rsidRPr="009D5B39">
                <w:rPr>
                  <w:rStyle w:val="Hyperlink"/>
                  <w:rFonts w:ascii="Verdana" w:hAnsi="Verdana" w:cs="†‡¯ø_é+5'88û'A1ë›&lt;"/>
                  <w:sz w:val="22"/>
                  <w:szCs w:val="22"/>
                </w:rPr>
                <w:t>http://ietf.10.n7.nabble.com/APIforDCCPtd285755.html</w:t>
              </w:r>
            </w:hyperlink>
          </w:p>
          <w:p w14:paraId="56204460" w14:textId="77777777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1155CD"/>
                <w:sz w:val="22"/>
                <w:szCs w:val="22"/>
              </w:rPr>
            </w:pPr>
          </w:p>
          <w:p w14:paraId="48F1BBC1" w14:textId="47BDF3AA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Implementation of DCCP application layer in some well known multimedia libraries, such as </w:t>
            </w:r>
            <w:proofErr w:type="spellStart"/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GStreamer</w:t>
            </w:r>
            <w:proofErr w:type="spellEnd"/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Framework, GNU Common CPP, GNU </w:t>
            </w:r>
            <w:proofErr w:type="spellStart"/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uCommon</w:t>
            </w:r>
            <w:proofErr w:type="spellEnd"/>
          </w:p>
          <w:p w14:paraId="7CBCB480" w14:textId="77777777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1155CD"/>
                <w:sz w:val="22"/>
                <w:szCs w:val="22"/>
              </w:rPr>
            </w:pPr>
            <w:proofErr w:type="gramStart"/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and</w:t>
            </w:r>
            <w:proofErr w:type="gramEnd"/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GNU CCRTP. In order to confirm this: </w:t>
            </w:r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https://www.ietf.org/mailarchive/</w:t>
            </w:r>
          </w:p>
          <w:p w14:paraId="6E658716" w14:textId="77777777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  <w:proofErr w:type="gramStart"/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web</w:t>
            </w:r>
            <w:proofErr w:type="gramEnd"/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/</w:t>
            </w:r>
            <w:proofErr w:type="spellStart"/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dccp</w:t>
            </w:r>
            <w:proofErr w:type="spellEnd"/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/current/msg03497.html</w:t>
            </w:r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.</w:t>
            </w:r>
          </w:p>
          <w:p w14:paraId="47FC491C" w14:textId="77777777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In addition,</w:t>
            </w:r>
          </w:p>
          <w:p w14:paraId="348D833A" w14:textId="77777777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1155CD"/>
                <w:sz w:val="22"/>
                <w:szCs w:val="22"/>
              </w:rPr>
            </w:pPr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https://www.kernel.org/doc/ols/2009/ols2009pages239250.</w:t>
            </w:r>
          </w:p>
          <w:p w14:paraId="33F0098F" w14:textId="77777777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1155CD"/>
                <w:sz w:val="22"/>
                <w:szCs w:val="22"/>
              </w:rPr>
            </w:pPr>
            <w:proofErr w:type="spellStart"/>
            <w:proofErr w:type="gramStart"/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pdf</w:t>
            </w:r>
            <w:proofErr w:type="spellEnd"/>
            <w:proofErr w:type="gramEnd"/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 xml:space="preserve"> </w:t>
            </w:r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and </w:t>
            </w:r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https://www.kernel.org/doc/</w:t>
            </w:r>
          </w:p>
          <w:p w14:paraId="07795F69" w14:textId="77777777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  <w:proofErr w:type="spellStart"/>
            <w:proofErr w:type="gramStart"/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ols</w:t>
            </w:r>
            <w:proofErr w:type="spellEnd"/>
            <w:proofErr w:type="gramEnd"/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/2009/#239250</w:t>
            </w:r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.</w:t>
            </w:r>
          </w:p>
          <w:p w14:paraId="564DF8EA" w14:textId="77777777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</w:p>
          <w:p w14:paraId="405C82EF" w14:textId="77777777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Currently, I'm contributing in the following initiatives:</w:t>
            </w:r>
          </w:p>
          <w:p w14:paraId="089D9492" w14:textId="1EB8D17D" w:rsidR="00E04279" w:rsidRPr="009D5B39" w:rsidRDefault="00E04279" w:rsidP="009D5B3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W3C </w:t>
            </w:r>
            <w:r w:rsid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- </w:t>
            </w:r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Contributions</w:t>
            </w:r>
            <w:r w:rsid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to the API Gap [1,2]</w:t>
            </w:r>
          </w:p>
          <w:p w14:paraId="1E71D3F5" w14:textId="4D54EDAD" w:rsidR="00E04279" w:rsidRPr="009D5B39" w:rsidRDefault="00E04279" w:rsidP="009D5B3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IETF </w:t>
            </w:r>
            <w:r w:rsid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– </w:t>
            </w:r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Activities</w:t>
            </w:r>
            <w:r w:rsid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in some working groups related via mailing list and local events, such as the first two</w:t>
            </w:r>
          </w:p>
          <w:p w14:paraId="2E817288" w14:textId="79881D01" w:rsidR="00E04279" w:rsidRPr="009D5B39" w:rsidRDefault="00E04279" w:rsidP="009D5B3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Workshop </w:t>
            </w:r>
            <w:proofErr w:type="spellStart"/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PreIETF</w:t>
            </w:r>
            <w:proofErr w:type="spellEnd"/>
            <w:r w:rsid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in Brazil and coordination of the next two Workshops scheduled for 2016 and 2017.</w:t>
            </w:r>
          </w:p>
          <w:p w14:paraId="039B22E5" w14:textId="3FA5A4C2" w:rsidR="00E04279" w:rsidRPr="009D5B39" w:rsidRDefault="00E04279" w:rsidP="009D5B3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333333"/>
                <w:sz w:val="22"/>
                <w:szCs w:val="22"/>
              </w:rPr>
            </w:pPr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IETF</w:t>
            </w:r>
            <w:r w:rsid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-</w:t>
            </w:r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LAC</w:t>
            </w:r>
            <w:r w:rsid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group</w:t>
            </w:r>
          </w:p>
          <w:p w14:paraId="71966A5A" w14:textId="539CBCA7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1155CD"/>
                <w:sz w:val="22"/>
                <w:szCs w:val="22"/>
              </w:rPr>
            </w:pPr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>[1]</w:t>
            </w:r>
            <w:r w:rsid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 </w:t>
            </w:r>
            <w:r w:rsidRPr="009D5B39">
              <w:rPr>
                <w:rFonts w:ascii="Verdana" w:hAnsi="Verdana" w:cs="†‡¯ø_é+5'88û'A1ë›&lt;"/>
                <w:color w:val="1155CD"/>
                <w:sz w:val="22"/>
                <w:szCs w:val="22"/>
              </w:rPr>
              <w:t>https://www.w3.org/wiki/Mobile/Work</w:t>
            </w:r>
          </w:p>
          <w:p w14:paraId="327B039F" w14:textId="77777777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551A8C"/>
                <w:sz w:val="22"/>
                <w:szCs w:val="22"/>
              </w:rPr>
            </w:pPr>
            <w:r w:rsidRPr="009D5B39">
              <w:rPr>
                <w:rFonts w:ascii="Verdana" w:hAnsi="Verdana" w:cs="†‡¯ø_é+5'88û'A1ë›&lt;"/>
                <w:color w:val="333333"/>
                <w:sz w:val="22"/>
                <w:szCs w:val="22"/>
              </w:rPr>
              <w:t xml:space="preserve">[2] </w:t>
            </w:r>
            <w:r w:rsidRPr="009D5B39">
              <w:rPr>
                <w:rFonts w:ascii="Verdana" w:hAnsi="Verdana" w:cs="†‡¯ø_é+5'88û'A1ë›&lt;"/>
                <w:color w:val="551A8C"/>
                <w:sz w:val="22"/>
                <w:szCs w:val="22"/>
              </w:rPr>
              <w:t>https://docs.google.com/presentation/d/1S3Sgb4_dBf22PEzPswQMG3QrEK0IHK1EnbAMu</w:t>
            </w:r>
          </w:p>
          <w:p w14:paraId="558564D4" w14:textId="3446A73B" w:rsidR="00E04279" w:rsidRPr="009D5B39" w:rsidRDefault="00E04279" w:rsidP="00E042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†‡¯ø_é+5'88û'A1ë›&lt;"/>
                <w:color w:val="1155CD"/>
                <w:sz w:val="22"/>
                <w:szCs w:val="22"/>
              </w:rPr>
            </w:pPr>
            <w:r w:rsidRPr="009D5B39">
              <w:rPr>
                <w:rFonts w:ascii="Verdana" w:hAnsi="Verdana" w:cs="†‡¯ø_é+5'88û'A1ë›&lt;"/>
                <w:color w:val="551A8C"/>
                <w:sz w:val="22"/>
                <w:szCs w:val="22"/>
              </w:rPr>
              <w:t>Vq0zO4/</w:t>
            </w:r>
            <w:proofErr w:type="spellStart"/>
            <w:r w:rsidRPr="009D5B39">
              <w:rPr>
                <w:rFonts w:ascii="Verdana" w:hAnsi="Verdana" w:cs="†‡¯ø_é+5'88û'A1ë›&lt;"/>
                <w:color w:val="551A8C"/>
                <w:sz w:val="22"/>
                <w:szCs w:val="22"/>
              </w:rPr>
              <w:t>edit#slide</w:t>
            </w:r>
            <w:proofErr w:type="spellEnd"/>
            <w:r w:rsidRPr="009D5B39">
              <w:rPr>
                <w:rFonts w:ascii="Verdana" w:hAnsi="Verdana" w:cs="†‡¯ø_é+5'88û'A1ë›&lt;"/>
                <w:color w:val="551A8C"/>
                <w:sz w:val="22"/>
                <w:szCs w:val="22"/>
              </w:rPr>
              <w:t>=id.gb91a20790_1_5</w:t>
            </w:r>
          </w:p>
        </w:tc>
        <w:tc>
          <w:tcPr>
            <w:tcW w:w="3510" w:type="dxa"/>
          </w:tcPr>
          <w:p w14:paraId="448A3D36" w14:textId="77777777" w:rsidR="001B38D9" w:rsidRPr="001B38D9" w:rsidRDefault="001B38D9" w:rsidP="001B38D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1B38D9">
              <w:rPr>
                <w:rFonts w:ascii="Verdana" w:hAnsi="Verdana" w:cs="Times New Roman"/>
                <w:color w:val="333333"/>
                <w:sz w:val="22"/>
                <w:szCs w:val="22"/>
              </w:rPr>
              <w:t>I am an Active ISOC member and have received multiple fellowships in the past. I have attended IETF 92 at</w:t>
            </w:r>
          </w:p>
          <w:p w14:paraId="31B711FA" w14:textId="5D1C7F04" w:rsidR="001B38D9" w:rsidRPr="001B38D9" w:rsidRDefault="001B38D9" w:rsidP="001B38D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1B38D9">
              <w:rPr>
                <w:rFonts w:ascii="Verdana" w:hAnsi="Verdana" w:cs="Times New Roman"/>
                <w:color w:val="333333"/>
                <w:sz w:val="22"/>
                <w:szCs w:val="22"/>
              </w:rPr>
              <w:t>Dallas beginning this year and am also attending IGF10 at Brazil later this year as ISOC Ambassador. I am active member of SANOG (South Asian Network Operator Group) and also Closely follow the ICANN work being done.</w:t>
            </w:r>
          </w:p>
          <w:p w14:paraId="2941A98D" w14:textId="77777777" w:rsidR="001B38D9" w:rsidRPr="001B38D9" w:rsidRDefault="001B38D9" w:rsidP="001B38D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</w:p>
          <w:p w14:paraId="57396648" w14:textId="5457228C" w:rsidR="001B38D9" w:rsidRPr="001B38D9" w:rsidRDefault="00143CE6" w:rsidP="001B38D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0000EF"/>
                <w:sz w:val="22"/>
                <w:szCs w:val="22"/>
              </w:rPr>
            </w:pPr>
            <w:hyperlink r:id="rId9" w:history="1">
              <w:r w:rsidR="001B38D9" w:rsidRPr="001B38D9">
                <w:rPr>
                  <w:rStyle w:val="Hyperlink"/>
                  <w:rFonts w:ascii="Verdana" w:hAnsi="Verdana" w:cs="Times New Roman"/>
                  <w:sz w:val="22"/>
                  <w:szCs w:val="22"/>
                </w:rPr>
                <w:t>http://www.internetsociety.org/publications/ietf-journal-july-2015/isoc-fellow-shares-experiences</w:t>
              </w:r>
            </w:hyperlink>
          </w:p>
          <w:p w14:paraId="57124BAE" w14:textId="77777777" w:rsidR="001B38D9" w:rsidRPr="001B38D9" w:rsidRDefault="001B38D9" w:rsidP="001B38D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0000EF"/>
                <w:sz w:val="22"/>
                <w:szCs w:val="22"/>
              </w:rPr>
            </w:pPr>
          </w:p>
          <w:p w14:paraId="58A43928" w14:textId="77777777" w:rsidR="000D31C5" w:rsidRPr="001B38D9" w:rsidRDefault="001B38D9" w:rsidP="001B38D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1B38D9">
              <w:rPr>
                <w:rFonts w:ascii="Verdana" w:hAnsi="Verdana" w:cs="Times New Roman"/>
                <w:color w:val="333333"/>
                <w:sz w:val="22"/>
                <w:szCs w:val="22"/>
              </w:rPr>
              <w:t>At IETF 92 I presented the IPv6 deployment status and operational challenges being faced in this part of the world, I was able to acquaint myself with people who have implemented IPv6 into their network with ease and I am now implementing those learning into our own design and implementation. This knowledge sharing has proved very beneficial from both ends.</w:t>
            </w:r>
          </w:p>
          <w:p w14:paraId="2F319743" w14:textId="77777777" w:rsidR="001B38D9" w:rsidRPr="001B38D9" w:rsidRDefault="001B38D9" w:rsidP="001B38D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</w:p>
          <w:p w14:paraId="253D9139" w14:textId="77777777" w:rsidR="001B38D9" w:rsidRPr="001B38D9" w:rsidRDefault="001B38D9" w:rsidP="001B38D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0000EF"/>
                <w:sz w:val="22"/>
                <w:szCs w:val="22"/>
              </w:rPr>
            </w:pPr>
            <w:r w:rsidRPr="001B38D9">
              <w:rPr>
                <w:rFonts w:ascii="Verdana" w:hAnsi="Verdana" w:cs="Times New Roman"/>
                <w:color w:val="0000EF"/>
                <w:sz w:val="22"/>
                <w:szCs w:val="22"/>
              </w:rPr>
              <w:t>http://chrisgrundemann.com/index.php/2015/operators-and-the-ietf-update-from-ietf-92/</w:t>
            </w:r>
          </w:p>
          <w:p w14:paraId="3D538CB7" w14:textId="226D325B" w:rsidR="001B38D9" w:rsidRPr="001B38D9" w:rsidRDefault="001B38D9" w:rsidP="001B38D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333333"/>
                <w:sz w:val="22"/>
                <w:szCs w:val="22"/>
              </w:rPr>
            </w:pPr>
            <w:r w:rsidRPr="001B38D9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At IETF, I am part of ISIS, v6ops and </w:t>
            </w:r>
            <w:proofErr w:type="spellStart"/>
            <w:r w:rsidRPr="001B38D9">
              <w:rPr>
                <w:rFonts w:ascii="Verdana" w:hAnsi="Verdana" w:cs="Times New Roman"/>
                <w:color w:val="333333"/>
                <w:sz w:val="22"/>
                <w:szCs w:val="22"/>
              </w:rPr>
              <w:t>bgp</w:t>
            </w:r>
            <w:proofErr w:type="spellEnd"/>
            <w:r w:rsidRPr="001B38D9"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 working groups and participat</w:t>
            </w:r>
            <w:r>
              <w:rPr>
                <w:rFonts w:ascii="Verdana" w:hAnsi="Verdana" w:cs="Times New Roman"/>
                <w:color w:val="333333"/>
                <w:sz w:val="22"/>
                <w:szCs w:val="22"/>
              </w:rPr>
              <w:t xml:space="preserve">e in reviewing the drafts being </w:t>
            </w:r>
            <w:r w:rsidRPr="001B38D9">
              <w:rPr>
                <w:rFonts w:ascii="Verdana" w:hAnsi="Verdana" w:cs="Times New Roman"/>
                <w:color w:val="333333"/>
                <w:sz w:val="22"/>
                <w:szCs w:val="22"/>
              </w:rPr>
              <w:t>proposed in the making of an RFC.</w:t>
            </w:r>
          </w:p>
        </w:tc>
        <w:tc>
          <w:tcPr>
            <w:tcW w:w="3510" w:type="dxa"/>
          </w:tcPr>
          <w:p w14:paraId="57A7DBB6" w14:textId="56C2E49D" w:rsidR="000D31C5" w:rsidRPr="000A7F64" w:rsidRDefault="000A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0A7F64">
              <w:rPr>
                <w:rFonts w:ascii="Verdana" w:hAnsi="Verdana" w:cs="Times New Roman"/>
                <w:color w:val="333333"/>
                <w:sz w:val="22"/>
                <w:szCs w:val="22"/>
              </w:rPr>
              <w:t>I'm working with IEEE.</w:t>
            </w:r>
          </w:p>
        </w:tc>
      </w:tr>
    </w:tbl>
    <w:p w14:paraId="078E998D" w14:textId="77777777" w:rsidR="009B41B4" w:rsidRDefault="009B41B4" w:rsidP="000A7F64"/>
    <w:sectPr w:rsidR="009B41B4" w:rsidSect="008F0F51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`˘ø_~*5'88û'A1ëÕ;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†‡¯ø_é+5'88û'A1ë›&lt;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7118"/>
    <w:multiLevelType w:val="hybridMultilevel"/>
    <w:tmpl w:val="387090EE"/>
    <w:lvl w:ilvl="0" w:tplc="57D01D3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D6D82"/>
    <w:multiLevelType w:val="hybridMultilevel"/>
    <w:tmpl w:val="AADA12A0"/>
    <w:lvl w:ilvl="0" w:tplc="CDA246A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E0974"/>
    <w:multiLevelType w:val="hybridMultilevel"/>
    <w:tmpl w:val="FD6CB56A"/>
    <w:lvl w:ilvl="0" w:tplc="CDA246A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05AD"/>
    <w:multiLevelType w:val="hybridMultilevel"/>
    <w:tmpl w:val="A6E2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289DE">
      <w:numFmt w:val="bullet"/>
      <w:lvlText w:val="-"/>
      <w:lvlJc w:val="left"/>
      <w:pPr>
        <w:ind w:left="1440" w:hanging="360"/>
      </w:pPr>
      <w:rPr>
        <w:rFonts w:ascii="Verdana" w:eastAsiaTheme="minorEastAsia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95950"/>
    <w:multiLevelType w:val="hybridMultilevel"/>
    <w:tmpl w:val="443C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F6B84"/>
    <w:multiLevelType w:val="hybridMultilevel"/>
    <w:tmpl w:val="C66E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31CB4"/>
    <w:multiLevelType w:val="hybridMultilevel"/>
    <w:tmpl w:val="BF0E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E5862"/>
    <w:multiLevelType w:val="hybridMultilevel"/>
    <w:tmpl w:val="BAEEBB8A"/>
    <w:lvl w:ilvl="0" w:tplc="CDA246A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2076F"/>
    <w:multiLevelType w:val="hybridMultilevel"/>
    <w:tmpl w:val="DCF64480"/>
    <w:lvl w:ilvl="0" w:tplc="CDA246A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A1956"/>
    <w:multiLevelType w:val="hybridMultilevel"/>
    <w:tmpl w:val="5568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B4"/>
    <w:rsid w:val="00035582"/>
    <w:rsid w:val="000454FB"/>
    <w:rsid w:val="0008368F"/>
    <w:rsid w:val="000A21D5"/>
    <w:rsid w:val="000A7F64"/>
    <w:rsid w:val="000D31C5"/>
    <w:rsid w:val="00120E5B"/>
    <w:rsid w:val="00143CE6"/>
    <w:rsid w:val="001B38D9"/>
    <w:rsid w:val="002B1D63"/>
    <w:rsid w:val="002B6CF2"/>
    <w:rsid w:val="002C39A9"/>
    <w:rsid w:val="00374201"/>
    <w:rsid w:val="00432E69"/>
    <w:rsid w:val="007324EB"/>
    <w:rsid w:val="00840ACA"/>
    <w:rsid w:val="00891651"/>
    <w:rsid w:val="008F0F51"/>
    <w:rsid w:val="009961DB"/>
    <w:rsid w:val="009B41B4"/>
    <w:rsid w:val="009D5B39"/>
    <w:rsid w:val="00A007BB"/>
    <w:rsid w:val="00A203E2"/>
    <w:rsid w:val="00A54998"/>
    <w:rsid w:val="00AE5CC3"/>
    <w:rsid w:val="00B350F1"/>
    <w:rsid w:val="00B47258"/>
    <w:rsid w:val="00B879B2"/>
    <w:rsid w:val="00C970B0"/>
    <w:rsid w:val="00D0671C"/>
    <w:rsid w:val="00D32493"/>
    <w:rsid w:val="00DF3C11"/>
    <w:rsid w:val="00DF5F32"/>
    <w:rsid w:val="00E04279"/>
    <w:rsid w:val="00E24002"/>
    <w:rsid w:val="00F249B8"/>
    <w:rsid w:val="00F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2AD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85A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2C39A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2C39A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2C39A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2C39A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2C39A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List1-Accent1">
    <w:name w:val="Medium List 1 Accent 1"/>
    <w:basedOn w:val="TableNormal"/>
    <w:uiPriority w:val="65"/>
    <w:rsid w:val="002C39A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5">
    <w:name w:val="Medium List 1 Accent 5"/>
    <w:basedOn w:val="TableNormal"/>
    <w:uiPriority w:val="65"/>
    <w:rsid w:val="002C39A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2-Accent5">
    <w:name w:val="Medium Shading 2 Accent 5"/>
    <w:basedOn w:val="TableNormal"/>
    <w:uiPriority w:val="64"/>
    <w:rsid w:val="002C39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85A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2C39A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2C39A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2C39A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2C39A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2C39A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List1-Accent1">
    <w:name w:val="Medium List 1 Accent 1"/>
    <w:basedOn w:val="TableNormal"/>
    <w:uiPriority w:val="65"/>
    <w:rsid w:val="002C39A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5">
    <w:name w:val="Medium List 1 Accent 5"/>
    <w:basedOn w:val="TableNormal"/>
    <w:uiPriority w:val="65"/>
    <w:rsid w:val="002C39A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2-Accent5">
    <w:name w:val="Medium Shading 2 Accent 5"/>
    <w:basedOn w:val="TableNormal"/>
    <w:uiPriority w:val="64"/>
    <w:rsid w:val="002C39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bd.dcc.ufmg.br/bdbcomp/servlet/Trabalho?id=20723" TargetMode="External"/><Relationship Id="rId7" Type="http://schemas.openxmlformats.org/officeDocument/2006/relationships/hyperlink" Target="http://ieeexplore.ieee.org/xpl/login.jsp?tp=&amp;arnumber=4446556&amp;url=http%3A%2F%2Fieeexplore.ieee.org%2Fiel5%2F4446297%2F4446298%2F04446556.pdf%3Farnumber%3D4446556" TargetMode="External"/><Relationship Id="rId8" Type="http://schemas.openxmlformats.org/officeDocument/2006/relationships/hyperlink" Target="http://ietf.10.n7.nabble.com/APIforDCCPtd285755.html" TargetMode="External"/><Relationship Id="rId9" Type="http://schemas.openxmlformats.org/officeDocument/2006/relationships/hyperlink" Target="http://www.internetsociety.org/publications/ietf-journal-july-2015/isoc-fellow-shares-experienc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2373</Words>
  <Characters>13532</Characters>
  <Application>Microsoft Macintosh Word</Application>
  <DocSecurity>0</DocSecurity>
  <Lines>112</Lines>
  <Paragraphs>31</Paragraphs>
  <ScaleCrop>false</ScaleCrop>
  <Company>IEEE</Company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Haasz</dc:creator>
  <cp:keywords/>
  <dc:description/>
  <cp:lastModifiedBy>Jodi Haasz</cp:lastModifiedBy>
  <cp:revision>2</cp:revision>
  <dcterms:created xsi:type="dcterms:W3CDTF">2016-01-20T14:03:00Z</dcterms:created>
  <dcterms:modified xsi:type="dcterms:W3CDTF">2016-01-20T14:03:00Z</dcterms:modified>
</cp:coreProperties>
</file>