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B3D" w:rsidRDefault="005C0CAB">
      <w:bookmarkStart w:id="0" w:name="_GoBack"/>
      <w:bookmarkEnd w:id="0"/>
      <w:r>
        <w:t xml:space="preserve">IEEE PES </w:t>
      </w:r>
      <w:r w:rsidR="001549C2">
        <w:t xml:space="preserve">JTFCM </w:t>
      </w:r>
    </w:p>
    <w:p w:rsidR="0066377F" w:rsidRPr="0066377F" w:rsidRDefault="0066377F" w:rsidP="0066377F">
      <w:pPr>
        <w:spacing w:after="0"/>
        <w:rPr>
          <w:rFonts w:ascii="Arial" w:hAnsi="Arial" w:cs="Arial"/>
          <w:b/>
          <w:sz w:val="24"/>
          <w:szCs w:val="24"/>
        </w:rPr>
      </w:pPr>
      <w:r w:rsidRPr="0066377F">
        <w:rPr>
          <w:rFonts w:ascii="Arial" w:hAnsi="Arial" w:cs="Arial"/>
          <w:b/>
          <w:sz w:val="24"/>
          <w:szCs w:val="24"/>
        </w:rPr>
        <w:t>Task Force on Distribution Management Systems</w:t>
      </w:r>
    </w:p>
    <w:p w:rsidR="0066377F" w:rsidRPr="0066377F" w:rsidRDefault="0066377F" w:rsidP="0066377F">
      <w:pPr>
        <w:spacing w:after="0"/>
        <w:rPr>
          <w:rFonts w:ascii="Arial" w:hAnsi="Arial" w:cs="Arial"/>
          <w:b/>
          <w:sz w:val="24"/>
          <w:szCs w:val="24"/>
        </w:rPr>
      </w:pPr>
      <w:r>
        <w:rPr>
          <w:rFonts w:ascii="Arial" w:hAnsi="Arial" w:cs="Arial"/>
          <w:b/>
          <w:sz w:val="24"/>
          <w:szCs w:val="24"/>
        </w:rPr>
        <w:t xml:space="preserve">Monday, </w:t>
      </w:r>
      <w:r w:rsidR="001549C2">
        <w:rPr>
          <w:rFonts w:ascii="Arial" w:hAnsi="Arial" w:cs="Arial"/>
          <w:b/>
          <w:sz w:val="24"/>
          <w:szCs w:val="24"/>
        </w:rPr>
        <w:t>January 12, 2015</w:t>
      </w:r>
    </w:p>
    <w:p w:rsidR="0066377F" w:rsidRPr="0066377F" w:rsidRDefault="001549C2" w:rsidP="0066377F">
      <w:pPr>
        <w:spacing w:after="0"/>
        <w:rPr>
          <w:rFonts w:ascii="Arial" w:hAnsi="Arial" w:cs="Arial"/>
          <w:b/>
          <w:sz w:val="24"/>
          <w:szCs w:val="24"/>
        </w:rPr>
      </w:pPr>
      <w:r>
        <w:rPr>
          <w:rFonts w:ascii="Arial" w:hAnsi="Arial" w:cs="Arial"/>
          <w:b/>
          <w:sz w:val="24"/>
          <w:szCs w:val="24"/>
        </w:rPr>
        <w:t>Garden 4, Garden Grove, CA</w:t>
      </w:r>
    </w:p>
    <w:p w:rsidR="0066377F" w:rsidRPr="0066377F" w:rsidRDefault="0066377F" w:rsidP="0066377F">
      <w:pPr>
        <w:tabs>
          <w:tab w:val="left" w:pos="2880"/>
        </w:tabs>
        <w:spacing w:after="0"/>
        <w:rPr>
          <w:rFonts w:ascii="Arial" w:hAnsi="Arial" w:cs="Arial"/>
          <w:b/>
          <w:sz w:val="24"/>
          <w:szCs w:val="24"/>
        </w:rPr>
      </w:pPr>
      <w:r w:rsidRPr="0066377F">
        <w:rPr>
          <w:rFonts w:ascii="Arial" w:hAnsi="Arial" w:cs="Arial"/>
          <w:b/>
          <w:sz w:val="24"/>
          <w:szCs w:val="24"/>
        </w:rPr>
        <w:t>Chair:  Bob Uluski</w:t>
      </w:r>
      <w:r w:rsidRPr="0066377F">
        <w:rPr>
          <w:rFonts w:ascii="Arial" w:hAnsi="Arial" w:cs="Arial"/>
          <w:b/>
          <w:sz w:val="24"/>
          <w:szCs w:val="24"/>
        </w:rPr>
        <w:tab/>
      </w:r>
    </w:p>
    <w:p w:rsidR="00CD10DD" w:rsidRDefault="00CD10DD" w:rsidP="0066377F"/>
    <w:p w:rsidR="005C0CAB" w:rsidRDefault="005C0CAB" w:rsidP="0066377F">
      <w:r>
        <w:t xml:space="preserve">The meeting was </w:t>
      </w:r>
      <w:r w:rsidR="00B022B0">
        <w:t xml:space="preserve">called to order </w:t>
      </w:r>
      <w:r w:rsidR="0066377F">
        <w:t xml:space="preserve">by Chairman Bob </w:t>
      </w:r>
      <w:proofErr w:type="spellStart"/>
      <w:r w:rsidR="0066377F">
        <w:t>Uluski</w:t>
      </w:r>
      <w:proofErr w:type="spellEnd"/>
      <w:r w:rsidR="0066377F">
        <w:t xml:space="preserve"> </w:t>
      </w:r>
      <w:r w:rsidR="00B022B0">
        <w:t xml:space="preserve">at </w:t>
      </w:r>
      <w:r w:rsidR="001549C2">
        <w:t>10:30 AM</w:t>
      </w:r>
      <w:r w:rsidR="00B022B0">
        <w:t xml:space="preserve"> PM immediately following</w:t>
      </w:r>
      <w:r>
        <w:t xml:space="preserve"> the Distribution Working Group meeting in the same room.</w:t>
      </w:r>
      <w:r w:rsidR="0066377F">
        <w:t xml:space="preserve">  </w:t>
      </w:r>
      <w:r w:rsidR="00882E87">
        <w:t xml:space="preserve">30 minutes of the DMSTF time were allotted to the DWG.  </w:t>
      </w:r>
      <w:r w:rsidR="0066377F">
        <w:t xml:space="preserve">There were a total of </w:t>
      </w:r>
      <w:r w:rsidR="001549C2">
        <w:t>30</w:t>
      </w:r>
      <w:r w:rsidR="0066377F">
        <w:t xml:space="preserve"> members, including officers, in attendance.</w:t>
      </w:r>
    </w:p>
    <w:p w:rsidR="00743880" w:rsidRDefault="00743880">
      <w:r>
        <w:t xml:space="preserve">Bob </w:t>
      </w:r>
      <w:r w:rsidR="0066377F">
        <w:t xml:space="preserve">Uluski introduced the other officers of the DMS Task Force: Vice Chair – </w:t>
      </w:r>
      <w:r w:rsidR="001549C2">
        <w:t>Open</w:t>
      </w:r>
      <w:r w:rsidR="0066377F">
        <w:t xml:space="preserve"> and Secretary – John Sell, Alstom Grid.</w:t>
      </w:r>
    </w:p>
    <w:p w:rsidR="00882E87" w:rsidRDefault="0066377F">
      <w:r>
        <w:t xml:space="preserve">The minutes from </w:t>
      </w:r>
      <w:r w:rsidR="001549C2">
        <w:t xml:space="preserve">the previous Task Force </w:t>
      </w:r>
      <w:proofErr w:type="gramStart"/>
      <w:r w:rsidR="001549C2">
        <w:t>meeting</w:t>
      </w:r>
      <w:r w:rsidR="00882E87">
        <w:t xml:space="preserve">  were</w:t>
      </w:r>
      <w:proofErr w:type="gramEnd"/>
      <w:r w:rsidR="00882E87">
        <w:t xml:space="preserve"> reviewed and accepted by the WG.</w:t>
      </w:r>
    </w:p>
    <w:p w:rsidR="00882E87" w:rsidRDefault="00882E87">
      <w:r>
        <w:t xml:space="preserve">Upcoming Smart Distribution and Distribution Management System related conferences were discussed, including </w:t>
      </w:r>
      <w:proofErr w:type="spellStart"/>
      <w:r>
        <w:t>Distributech</w:t>
      </w:r>
      <w:proofErr w:type="spellEnd"/>
      <w:r>
        <w:t xml:space="preserve"> in San Diego February 3-5</w:t>
      </w:r>
      <w:proofErr w:type="gramStart"/>
      <w:r>
        <w:t>,,</w:t>
      </w:r>
      <w:proofErr w:type="gramEnd"/>
      <w:r>
        <w:t xml:space="preserve"> The IEEE PES conference On Innovative Smart Grid Technologies in Washington, DC February 17-20, and the IEEE PES GM in Denver July 26-30.</w:t>
      </w:r>
    </w:p>
    <w:p w:rsidR="00743880" w:rsidRDefault="00882E87">
      <w:r>
        <w:t>The group discussed the pending proposal to move DMS activities into the new PSOP committee.  The general discussion was that it seems to be preferred to leave the DMS Task Force where it is for now in order to achieve synergies with other SDWG activities</w:t>
      </w:r>
      <w:r w:rsidR="003229E4">
        <w:t>, recognition that the SDWG is more concerned with technical and engineering analysis rather than IT issues</w:t>
      </w:r>
      <w:proofErr w:type="gramStart"/>
      <w:r w:rsidR="003229E4">
        <w:t>,  and</w:t>
      </w:r>
      <w:proofErr w:type="gramEnd"/>
      <w:r w:rsidR="003229E4">
        <w:t xml:space="preserve"> concerns of DMS being secondary to EMS.  The group also recognized that </w:t>
      </w:r>
      <w:r>
        <w:t>there are</w:t>
      </w:r>
      <w:r w:rsidR="003229E4">
        <w:t xml:space="preserve"> many DMS/OMS system implementation issues </w:t>
      </w:r>
      <w:proofErr w:type="gramStart"/>
      <w:r w:rsidR="003229E4">
        <w:t xml:space="preserve">and </w:t>
      </w:r>
      <w:r>
        <w:t xml:space="preserve"> IT</w:t>
      </w:r>
      <w:proofErr w:type="gramEnd"/>
      <w:r>
        <w:t xml:space="preserve"> </w:t>
      </w:r>
      <w:r w:rsidR="003229E4">
        <w:t xml:space="preserve">concerns </w:t>
      </w:r>
      <w:r>
        <w:t xml:space="preserve"> that might better be addressed in the PSOP setting.</w:t>
      </w:r>
    </w:p>
    <w:p w:rsidR="00882E87" w:rsidRDefault="00882E87" w:rsidP="00882E87">
      <w:r>
        <w:t>Panel sessions for the upcoming IEEEE 2015 GM in Denver, Colorado were discussed.</w:t>
      </w:r>
    </w:p>
    <w:p w:rsidR="00BF600B" w:rsidRDefault="003229E4" w:rsidP="00882E87">
      <w:pPr>
        <w:rPr>
          <w:bCs/>
        </w:rPr>
      </w:pPr>
      <w:r>
        <w:t xml:space="preserve">Larry Clark of Alabama Power Company presented </w:t>
      </w:r>
      <w:r>
        <w:rPr>
          <w:bCs/>
        </w:rPr>
        <w:t>“DMS/OMS implementation at Alabama Power”.  The presentation was interactive with multiple questions and comments.</w:t>
      </w:r>
    </w:p>
    <w:p w:rsidR="003229E4" w:rsidRDefault="003229E4" w:rsidP="00882E87">
      <w:pPr>
        <w:rPr>
          <w:bCs/>
        </w:rPr>
      </w:pPr>
      <w:r>
        <w:rPr>
          <w:bCs/>
        </w:rPr>
        <w:t xml:space="preserve">Bub </w:t>
      </w:r>
      <w:proofErr w:type="spellStart"/>
      <w:r>
        <w:rPr>
          <w:bCs/>
        </w:rPr>
        <w:t>Uluski</w:t>
      </w:r>
      <w:proofErr w:type="spellEnd"/>
      <w:r>
        <w:rPr>
          <w:bCs/>
        </w:rPr>
        <w:t xml:space="preserve"> presented “</w:t>
      </w:r>
      <w:r>
        <w:t xml:space="preserve">DMS – </w:t>
      </w:r>
      <w:proofErr w:type="spellStart"/>
      <w:r>
        <w:t>Microgrid</w:t>
      </w:r>
      <w:proofErr w:type="spellEnd"/>
      <w:r>
        <w:t xml:space="preserve"> Controller/DERMS Integration Efforts</w:t>
      </w:r>
      <w:r>
        <w:rPr>
          <w:bCs/>
        </w:rPr>
        <w:t xml:space="preserve">” on behalf of Jim </w:t>
      </w:r>
      <w:proofErr w:type="spellStart"/>
      <w:r>
        <w:rPr>
          <w:bCs/>
        </w:rPr>
        <w:t>Relly</w:t>
      </w:r>
      <w:proofErr w:type="spellEnd"/>
      <w:r>
        <w:rPr>
          <w:bCs/>
        </w:rPr>
        <w:t xml:space="preserve"> and John Sell presented “DERMS Applications and Architecture” on behalf of Travis </w:t>
      </w:r>
      <w:proofErr w:type="spellStart"/>
      <w:r>
        <w:rPr>
          <w:bCs/>
        </w:rPr>
        <w:t>Rouillard</w:t>
      </w:r>
      <w:proofErr w:type="spellEnd"/>
      <w:r>
        <w:rPr>
          <w:bCs/>
        </w:rPr>
        <w:t>.</w:t>
      </w:r>
    </w:p>
    <w:p w:rsidR="003229E4" w:rsidRDefault="003229E4" w:rsidP="00882E87">
      <w:r>
        <w:rPr>
          <w:bCs/>
        </w:rPr>
        <w:t>The meeting was adjourned at 12:00 PM.</w:t>
      </w:r>
    </w:p>
    <w:p w:rsidR="00832793" w:rsidRDefault="00832793"/>
    <w:p w:rsidR="00832793" w:rsidRDefault="00832793"/>
    <w:sectPr w:rsidR="00832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A2F5B"/>
    <w:multiLevelType w:val="hybridMultilevel"/>
    <w:tmpl w:val="E4B82842"/>
    <w:lvl w:ilvl="0" w:tplc="84564B52">
      <w:start w:val="3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5F5194"/>
    <w:multiLevelType w:val="hybridMultilevel"/>
    <w:tmpl w:val="0BE49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FEA040F"/>
    <w:multiLevelType w:val="hybridMultilevel"/>
    <w:tmpl w:val="D88C167C"/>
    <w:lvl w:ilvl="0" w:tplc="188AD7F8">
      <w:start w:val="3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B1268A"/>
    <w:multiLevelType w:val="hybridMultilevel"/>
    <w:tmpl w:val="EB8CD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7735261"/>
    <w:multiLevelType w:val="hybridMultilevel"/>
    <w:tmpl w:val="7B04EF96"/>
    <w:lvl w:ilvl="0" w:tplc="0C0C0005">
      <w:start w:val="1"/>
      <w:numFmt w:val="bullet"/>
      <w:lvlText w:val=""/>
      <w:lvlJc w:val="left"/>
      <w:pPr>
        <w:tabs>
          <w:tab w:val="num" w:pos="360"/>
        </w:tabs>
        <w:ind w:left="360" w:hanging="360"/>
      </w:pPr>
      <w:rPr>
        <w:rFonts w:ascii="Wingdings" w:hAnsi="Wingdings" w:hint="default"/>
      </w:rPr>
    </w:lvl>
    <w:lvl w:ilvl="1" w:tplc="0C0C0003">
      <w:start w:val="1"/>
      <w:numFmt w:val="bullet"/>
      <w:lvlText w:val="o"/>
      <w:lvlJc w:val="left"/>
      <w:pPr>
        <w:tabs>
          <w:tab w:val="num" w:pos="1080"/>
        </w:tabs>
        <w:ind w:left="1080" w:hanging="360"/>
      </w:pPr>
      <w:rPr>
        <w:rFonts w:ascii="Courier New" w:hAnsi="Courier New" w:hint="default"/>
      </w:rPr>
    </w:lvl>
    <w:lvl w:ilvl="2" w:tplc="0C0C0005">
      <w:start w:val="1"/>
      <w:numFmt w:val="bullet"/>
      <w:lvlText w:val=""/>
      <w:lvlJc w:val="left"/>
      <w:pPr>
        <w:tabs>
          <w:tab w:val="num" w:pos="1800"/>
        </w:tabs>
        <w:ind w:left="1800" w:hanging="360"/>
      </w:pPr>
      <w:rPr>
        <w:rFonts w:ascii="Wingdings" w:hAnsi="Wingdings" w:hint="default"/>
      </w:rPr>
    </w:lvl>
    <w:lvl w:ilvl="3" w:tplc="0C0C0001">
      <w:start w:val="1"/>
      <w:numFmt w:val="bullet"/>
      <w:lvlText w:val=""/>
      <w:lvlJc w:val="left"/>
      <w:pPr>
        <w:tabs>
          <w:tab w:val="num" w:pos="2520"/>
        </w:tabs>
        <w:ind w:left="2520" w:hanging="360"/>
      </w:pPr>
      <w:rPr>
        <w:rFonts w:ascii="Symbol" w:hAnsi="Symbol" w:hint="default"/>
      </w:rPr>
    </w:lvl>
    <w:lvl w:ilvl="4" w:tplc="0C0C0003">
      <w:start w:val="1"/>
      <w:numFmt w:val="bullet"/>
      <w:lvlText w:val="o"/>
      <w:lvlJc w:val="left"/>
      <w:pPr>
        <w:tabs>
          <w:tab w:val="num" w:pos="3240"/>
        </w:tabs>
        <w:ind w:left="3240" w:hanging="360"/>
      </w:pPr>
      <w:rPr>
        <w:rFonts w:ascii="Courier New" w:hAnsi="Courier New" w:hint="default"/>
      </w:rPr>
    </w:lvl>
    <w:lvl w:ilvl="5" w:tplc="04090001">
      <w:start w:val="1"/>
      <w:numFmt w:val="bullet"/>
      <w:lvlText w:val=""/>
      <w:lvlJc w:val="left"/>
      <w:pPr>
        <w:tabs>
          <w:tab w:val="num" w:pos="3960"/>
        </w:tabs>
        <w:ind w:left="3960" w:hanging="360"/>
      </w:pPr>
      <w:rPr>
        <w:rFonts w:ascii="Symbol" w:hAnsi="Symbol"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AB"/>
    <w:rsid w:val="000F5F94"/>
    <w:rsid w:val="001549C2"/>
    <w:rsid w:val="00175B3D"/>
    <w:rsid w:val="001A5197"/>
    <w:rsid w:val="003229E4"/>
    <w:rsid w:val="003D3BF0"/>
    <w:rsid w:val="004575E8"/>
    <w:rsid w:val="00477F4A"/>
    <w:rsid w:val="00520AAD"/>
    <w:rsid w:val="00571DA5"/>
    <w:rsid w:val="005C0CAB"/>
    <w:rsid w:val="0066377F"/>
    <w:rsid w:val="00667696"/>
    <w:rsid w:val="00732C5B"/>
    <w:rsid w:val="00743880"/>
    <w:rsid w:val="007D1F1C"/>
    <w:rsid w:val="00815016"/>
    <w:rsid w:val="00832793"/>
    <w:rsid w:val="00882E87"/>
    <w:rsid w:val="008E78D8"/>
    <w:rsid w:val="00A34C6D"/>
    <w:rsid w:val="00B022B0"/>
    <w:rsid w:val="00B07CEE"/>
    <w:rsid w:val="00BF600B"/>
    <w:rsid w:val="00CD0352"/>
    <w:rsid w:val="00CD10DD"/>
    <w:rsid w:val="00D66B9A"/>
    <w:rsid w:val="00FD5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C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Alstom</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john.sell</dc:creator>
  <cp:lastModifiedBy>SELL John</cp:lastModifiedBy>
  <cp:revision>2</cp:revision>
  <dcterms:created xsi:type="dcterms:W3CDTF">2015-01-19T18:51:00Z</dcterms:created>
  <dcterms:modified xsi:type="dcterms:W3CDTF">2015-01-19T18:51:00Z</dcterms:modified>
</cp:coreProperties>
</file>