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73" w:rsidRPr="00826190" w:rsidRDefault="00EE5C73" w:rsidP="003B174C">
      <w:pPr>
        <w:pStyle w:val="Header1"/>
      </w:pPr>
      <w:bookmarkStart w:id="0" w:name="_Ref379616420"/>
      <w:bookmarkStart w:id="1" w:name="_GoBack"/>
      <w:bookmarkEnd w:id="1"/>
      <w:r>
        <w:t>Dielectric Tests</w:t>
      </w:r>
      <w:r w:rsidRPr="00826190">
        <w:t xml:space="preserve"> Subcommittee</w:t>
      </w:r>
      <w:bookmarkEnd w:id="0"/>
    </w:p>
    <w:p w:rsidR="00EE5C73" w:rsidRPr="00B5133D" w:rsidRDefault="00386EAB" w:rsidP="00623006">
      <w:pPr>
        <w:pStyle w:val="BodyText"/>
      </w:pPr>
      <w:r>
        <w:t>April 15</w:t>
      </w:r>
      <w:r w:rsidR="00EE5C73">
        <w:t>, 201</w:t>
      </w:r>
      <w:r>
        <w:t>5</w:t>
      </w:r>
    </w:p>
    <w:p w:rsidR="00EE5C73" w:rsidRPr="00B5133D" w:rsidRDefault="00386EAB" w:rsidP="00623006">
      <w:pPr>
        <w:pStyle w:val="BodyText"/>
        <w:spacing w:before="0"/>
      </w:pPr>
      <w:r>
        <w:t xml:space="preserve">San Antonio, </w:t>
      </w:r>
      <w:r w:rsidR="00D57B0F">
        <w:t>TX</w:t>
      </w:r>
      <w:r w:rsidR="00514C90">
        <w:t>.</w:t>
      </w:r>
    </w:p>
    <w:tbl>
      <w:tblPr>
        <w:tblW w:w="102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4274"/>
        <w:gridCol w:w="3212"/>
      </w:tblGrid>
      <w:tr w:rsidR="00EE5C73" w:rsidRPr="003E4D7D" w:rsidTr="004603C1">
        <w:trPr>
          <w:trHeight w:val="260"/>
        </w:trPr>
        <w:tc>
          <w:tcPr>
            <w:tcW w:w="10276" w:type="dxa"/>
            <w:gridSpan w:val="3"/>
          </w:tcPr>
          <w:p w:rsidR="00EE5C73" w:rsidRPr="003E4D7D" w:rsidRDefault="00EE5C73" w:rsidP="00D03D88">
            <w:pPr>
              <w:ind w:right="-99"/>
              <w:jc w:val="center"/>
              <w:rPr>
                <w:b/>
              </w:rPr>
            </w:pPr>
            <w:r w:rsidRPr="003E4D7D">
              <w:rPr>
                <w:b/>
                <w:szCs w:val="22"/>
              </w:rPr>
              <w:t>Dielectric Tests Subcommittee</w:t>
            </w:r>
          </w:p>
        </w:tc>
      </w:tr>
      <w:tr w:rsidR="00EE5C73" w:rsidRPr="003E4D7D" w:rsidTr="004603C1">
        <w:trPr>
          <w:trHeight w:val="476"/>
        </w:trPr>
        <w:tc>
          <w:tcPr>
            <w:tcW w:w="2790" w:type="dxa"/>
            <w:vAlign w:val="center"/>
          </w:tcPr>
          <w:p w:rsidR="00EE5C73" w:rsidRPr="003E4D7D" w:rsidRDefault="00EE5C73" w:rsidP="004603C1">
            <w:pPr>
              <w:ind w:right="-99"/>
              <w:jc w:val="center"/>
              <w:rPr>
                <w:b/>
              </w:rPr>
            </w:pPr>
            <w:r w:rsidRPr="003E4D7D">
              <w:rPr>
                <w:b/>
                <w:szCs w:val="22"/>
              </w:rPr>
              <w:t>Chair: Mi</w:t>
            </w:r>
            <w:r>
              <w:rPr>
                <w:b/>
                <w:szCs w:val="22"/>
              </w:rPr>
              <w:t>chael</w:t>
            </w:r>
            <w:r w:rsidRPr="003E4D7D">
              <w:rPr>
                <w:b/>
                <w:szCs w:val="22"/>
              </w:rPr>
              <w:t xml:space="preserve"> </w:t>
            </w:r>
            <w:r>
              <w:rPr>
                <w:b/>
                <w:szCs w:val="22"/>
              </w:rPr>
              <w:t xml:space="preserve"> </w:t>
            </w:r>
            <w:proofErr w:type="spellStart"/>
            <w:r w:rsidRPr="003E4D7D">
              <w:rPr>
                <w:b/>
                <w:szCs w:val="22"/>
              </w:rPr>
              <w:t>Franchek</w:t>
            </w:r>
            <w:proofErr w:type="spellEnd"/>
          </w:p>
        </w:tc>
        <w:tc>
          <w:tcPr>
            <w:tcW w:w="4274" w:type="dxa"/>
            <w:vAlign w:val="center"/>
          </w:tcPr>
          <w:p w:rsidR="00EE5C73" w:rsidRPr="003E4D7D" w:rsidRDefault="00EE5C73" w:rsidP="004603C1">
            <w:pPr>
              <w:ind w:right="-99"/>
              <w:jc w:val="center"/>
              <w:rPr>
                <w:b/>
              </w:rPr>
            </w:pPr>
            <w:r w:rsidRPr="003E4D7D">
              <w:rPr>
                <w:b/>
                <w:szCs w:val="22"/>
              </w:rPr>
              <w:t xml:space="preserve">Vice-Chair: </w:t>
            </w:r>
            <w:proofErr w:type="spellStart"/>
            <w:r w:rsidRPr="003E4D7D">
              <w:rPr>
                <w:b/>
                <w:szCs w:val="22"/>
              </w:rPr>
              <w:t>Thang</w:t>
            </w:r>
            <w:proofErr w:type="spellEnd"/>
            <w:r w:rsidRPr="003E4D7D">
              <w:rPr>
                <w:b/>
                <w:szCs w:val="22"/>
              </w:rPr>
              <w:t xml:space="preserve"> </w:t>
            </w:r>
            <w:proofErr w:type="spellStart"/>
            <w:r w:rsidRPr="003E4D7D">
              <w:rPr>
                <w:b/>
                <w:szCs w:val="22"/>
              </w:rPr>
              <w:t>Hochanh</w:t>
            </w:r>
            <w:proofErr w:type="spellEnd"/>
          </w:p>
        </w:tc>
        <w:tc>
          <w:tcPr>
            <w:tcW w:w="3212" w:type="dxa"/>
            <w:vAlign w:val="center"/>
          </w:tcPr>
          <w:p w:rsidR="00EE5C73" w:rsidRPr="003E4D7D" w:rsidRDefault="00EE5C73" w:rsidP="004603C1">
            <w:pPr>
              <w:ind w:right="-99"/>
              <w:jc w:val="center"/>
              <w:rPr>
                <w:b/>
              </w:rPr>
            </w:pPr>
            <w:r w:rsidRPr="003E4D7D">
              <w:rPr>
                <w:b/>
                <w:szCs w:val="22"/>
              </w:rPr>
              <w:t>Secretary: Ajith M. Varghese</w:t>
            </w:r>
          </w:p>
        </w:tc>
      </w:tr>
      <w:tr w:rsidR="00EE5C73" w:rsidRPr="003E4D7D" w:rsidTr="004603C1">
        <w:trPr>
          <w:trHeight w:val="347"/>
        </w:trPr>
        <w:tc>
          <w:tcPr>
            <w:tcW w:w="2790" w:type="dxa"/>
            <w:vAlign w:val="center"/>
          </w:tcPr>
          <w:p w:rsidR="00EE5C73" w:rsidRPr="003E4D7D" w:rsidRDefault="00EE5C73" w:rsidP="00386EAB">
            <w:pPr>
              <w:ind w:right="-99"/>
              <w:jc w:val="center"/>
            </w:pPr>
            <w:r w:rsidRPr="003E4D7D">
              <w:rPr>
                <w:szCs w:val="22"/>
              </w:rPr>
              <w:t xml:space="preserve">Room : </w:t>
            </w:r>
            <w:r w:rsidR="00386EAB">
              <w:rPr>
                <w:szCs w:val="22"/>
              </w:rPr>
              <w:t>Regency Center/West</w:t>
            </w:r>
          </w:p>
        </w:tc>
        <w:tc>
          <w:tcPr>
            <w:tcW w:w="4274" w:type="dxa"/>
            <w:vAlign w:val="center"/>
          </w:tcPr>
          <w:p w:rsidR="00EE5C73" w:rsidRPr="003E4D7D" w:rsidRDefault="00EE5C73" w:rsidP="00386EAB">
            <w:pPr>
              <w:ind w:right="-99"/>
              <w:jc w:val="center"/>
            </w:pPr>
            <w:r w:rsidRPr="003E4D7D">
              <w:rPr>
                <w:szCs w:val="22"/>
              </w:rPr>
              <w:t xml:space="preserve">Date : </w:t>
            </w:r>
            <w:r w:rsidR="00386EAB">
              <w:rPr>
                <w:szCs w:val="22"/>
              </w:rPr>
              <w:t>April 15</w:t>
            </w:r>
            <w:r w:rsidRPr="003E4D7D">
              <w:rPr>
                <w:szCs w:val="22"/>
              </w:rPr>
              <w:t xml:space="preserve"> ,201</w:t>
            </w:r>
            <w:r w:rsidR="00386EAB">
              <w:rPr>
                <w:szCs w:val="22"/>
              </w:rPr>
              <w:t>5</w:t>
            </w:r>
          </w:p>
        </w:tc>
        <w:tc>
          <w:tcPr>
            <w:tcW w:w="3212" w:type="dxa"/>
            <w:vAlign w:val="center"/>
          </w:tcPr>
          <w:p w:rsidR="00EE5C73" w:rsidRPr="003E4D7D" w:rsidRDefault="00EE5C73" w:rsidP="004603C1">
            <w:pPr>
              <w:ind w:right="-99"/>
              <w:jc w:val="center"/>
            </w:pPr>
            <w:r w:rsidRPr="003E4D7D">
              <w:rPr>
                <w:szCs w:val="22"/>
              </w:rPr>
              <w:t>Time: 11:00 am to 12:</w:t>
            </w:r>
            <w:r>
              <w:rPr>
                <w:szCs w:val="22"/>
              </w:rPr>
              <w:t>20</w:t>
            </w:r>
            <w:r w:rsidRPr="003E4D7D">
              <w:rPr>
                <w:szCs w:val="22"/>
              </w:rPr>
              <w:t xml:space="preserve"> pm</w:t>
            </w:r>
          </w:p>
        </w:tc>
      </w:tr>
      <w:tr w:rsidR="00EE5C73" w:rsidRPr="003E4D7D" w:rsidTr="004603C1">
        <w:trPr>
          <w:trHeight w:val="504"/>
        </w:trPr>
        <w:tc>
          <w:tcPr>
            <w:tcW w:w="2790" w:type="dxa"/>
            <w:vAlign w:val="center"/>
          </w:tcPr>
          <w:p w:rsidR="00EE5C73" w:rsidRPr="003E4D7D" w:rsidRDefault="00EE5C73" w:rsidP="00386EAB">
            <w:pPr>
              <w:ind w:right="-99"/>
            </w:pPr>
            <w:r w:rsidRPr="003E4D7D">
              <w:rPr>
                <w:szCs w:val="22"/>
              </w:rPr>
              <w:t>Members :  1</w:t>
            </w:r>
            <w:r>
              <w:rPr>
                <w:szCs w:val="22"/>
              </w:rPr>
              <w:t>0</w:t>
            </w:r>
            <w:r w:rsidR="00386EAB">
              <w:rPr>
                <w:szCs w:val="22"/>
              </w:rPr>
              <w:t>6</w:t>
            </w:r>
          </w:p>
        </w:tc>
        <w:tc>
          <w:tcPr>
            <w:tcW w:w="4274" w:type="dxa"/>
            <w:vAlign w:val="center"/>
          </w:tcPr>
          <w:p w:rsidR="00EE5C73" w:rsidRPr="003E4D7D" w:rsidRDefault="00EE5C73" w:rsidP="00386EAB">
            <w:pPr>
              <w:ind w:right="-99"/>
            </w:pPr>
            <w:r w:rsidRPr="003E4D7D">
              <w:rPr>
                <w:szCs w:val="22"/>
              </w:rPr>
              <w:t>Present</w:t>
            </w:r>
            <w:r>
              <w:rPr>
                <w:szCs w:val="22"/>
              </w:rPr>
              <w:t xml:space="preserve"> at time of checking</w:t>
            </w:r>
            <w:r w:rsidRPr="003E4D7D">
              <w:rPr>
                <w:szCs w:val="22"/>
              </w:rPr>
              <w:t xml:space="preserve"> :  </w:t>
            </w:r>
            <w:r>
              <w:rPr>
                <w:szCs w:val="22"/>
              </w:rPr>
              <w:t xml:space="preserve"> </w:t>
            </w:r>
            <w:r w:rsidR="00386EAB">
              <w:rPr>
                <w:szCs w:val="22"/>
              </w:rPr>
              <w:t>71</w:t>
            </w:r>
          </w:p>
        </w:tc>
        <w:tc>
          <w:tcPr>
            <w:tcW w:w="3212" w:type="dxa"/>
            <w:vAlign w:val="center"/>
          </w:tcPr>
          <w:p w:rsidR="00EE5C73" w:rsidRPr="003E4D7D" w:rsidRDefault="00EE5C73" w:rsidP="00386EAB">
            <w:pPr>
              <w:ind w:right="-99"/>
            </w:pPr>
            <w:r>
              <w:t>Present per attendance roster &amp; recorded  to AM System</w:t>
            </w:r>
            <w:r w:rsidRPr="00783449">
              <w:t>:  7</w:t>
            </w:r>
            <w:r w:rsidR="00386EAB">
              <w:t>8</w:t>
            </w:r>
          </w:p>
        </w:tc>
      </w:tr>
      <w:tr w:rsidR="00EE5C73" w:rsidRPr="003E4D7D" w:rsidTr="004603C1">
        <w:trPr>
          <w:trHeight w:val="520"/>
        </w:trPr>
        <w:tc>
          <w:tcPr>
            <w:tcW w:w="2790" w:type="dxa"/>
            <w:vAlign w:val="center"/>
          </w:tcPr>
          <w:p w:rsidR="00EE5C73" w:rsidRPr="003E4D7D" w:rsidRDefault="00EE5C73" w:rsidP="00783449">
            <w:pPr>
              <w:ind w:right="-99"/>
              <w:rPr>
                <w:highlight w:val="yellow"/>
              </w:rPr>
            </w:pPr>
            <w:r w:rsidRPr="003E4D7D">
              <w:rPr>
                <w:szCs w:val="22"/>
              </w:rPr>
              <w:t>Guests :</w:t>
            </w:r>
            <w:r>
              <w:rPr>
                <w:szCs w:val="22"/>
              </w:rPr>
              <w:t xml:space="preserve">  </w:t>
            </w:r>
            <w:r w:rsidRPr="00783449">
              <w:rPr>
                <w:szCs w:val="22"/>
              </w:rPr>
              <w:t>86</w:t>
            </w:r>
          </w:p>
        </w:tc>
        <w:tc>
          <w:tcPr>
            <w:tcW w:w="4274" w:type="dxa"/>
            <w:vAlign w:val="center"/>
          </w:tcPr>
          <w:p w:rsidR="00EE5C73" w:rsidRPr="003E4D7D" w:rsidRDefault="00EE5C73" w:rsidP="00BE21CB">
            <w:pPr>
              <w:ind w:right="-99"/>
              <w:rPr>
                <w:highlight w:val="yellow"/>
              </w:rPr>
            </w:pPr>
            <w:r w:rsidRPr="00452C5E">
              <w:rPr>
                <w:szCs w:val="22"/>
              </w:rPr>
              <w:t xml:space="preserve">Membership requested </w:t>
            </w:r>
            <w:r>
              <w:rPr>
                <w:szCs w:val="22"/>
              </w:rPr>
              <w:t>:</w:t>
            </w:r>
            <w:r w:rsidR="00386EAB">
              <w:rPr>
                <w:szCs w:val="22"/>
              </w:rPr>
              <w:t xml:space="preserve"> </w:t>
            </w:r>
            <w:r w:rsidR="00BE21CB">
              <w:rPr>
                <w:szCs w:val="22"/>
              </w:rPr>
              <w:t>4</w:t>
            </w:r>
            <w:r w:rsidR="008B749E">
              <w:rPr>
                <w:szCs w:val="22"/>
              </w:rPr>
              <w:t xml:space="preserve"> </w:t>
            </w:r>
          </w:p>
        </w:tc>
        <w:tc>
          <w:tcPr>
            <w:tcW w:w="3212" w:type="dxa"/>
            <w:vAlign w:val="center"/>
          </w:tcPr>
          <w:p w:rsidR="00EE5C73" w:rsidRPr="003E4D7D" w:rsidRDefault="00EE5C73" w:rsidP="00BE21CB">
            <w:pPr>
              <w:ind w:right="-99"/>
              <w:jc w:val="center"/>
              <w:rPr>
                <w:highlight w:val="yellow"/>
              </w:rPr>
            </w:pPr>
            <w:r>
              <w:rPr>
                <w:szCs w:val="22"/>
              </w:rPr>
              <w:t>Member</w:t>
            </w:r>
            <w:r w:rsidRPr="00452C5E">
              <w:rPr>
                <w:szCs w:val="22"/>
              </w:rPr>
              <w:t xml:space="preserve">ship accepted:  </w:t>
            </w:r>
            <w:r w:rsidR="00BE21CB">
              <w:rPr>
                <w:szCs w:val="22"/>
              </w:rPr>
              <w:t>1</w:t>
            </w:r>
          </w:p>
        </w:tc>
      </w:tr>
    </w:tbl>
    <w:p w:rsidR="00EE5C73" w:rsidRDefault="00EE5C73" w:rsidP="007A49CD">
      <w:pPr>
        <w:pStyle w:val="Heading1"/>
      </w:pPr>
      <w:r w:rsidRPr="007A49CD">
        <w:t xml:space="preserve">Chair’s Remarks </w:t>
      </w:r>
    </w:p>
    <w:p w:rsidR="00EE5C73" w:rsidRDefault="00EE5C73" w:rsidP="00A13DBE">
      <w:pPr>
        <w:pStyle w:val="Indent1"/>
        <w:spacing w:line="276" w:lineRule="auto"/>
      </w:pPr>
      <w:r w:rsidRPr="00647E74">
        <w:t xml:space="preserve">The Chair briefly highlighted the requirement that while introducing one need to state their </w:t>
      </w:r>
      <w:r w:rsidRPr="007A67AD">
        <w:t xml:space="preserve">employer/ </w:t>
      </w:r>
      <w:proofErr w:type="gramStart"/>
      <w:r w:rsidRPr="007A67AD">
        <w:t>company</w:t>
      </w:r>
      <w:proofErr w:type="gramEnd"/>
      <w:r w:rsidRPr="007A67AD">
        <w:t xml:space="preserve"> and sponsor if difference f</w:t>
      </w:r>
      <w:r>
        <w:t>rom company.</w:t>
      </w:r>
      <w:r w:rsidR="00386EAB">
        <w:t xml:space="preserve">  Chair also reminded</w:t>
      </w:r>
      <w:r w:rsidR="008B749E">
        <w:t xml:space="preserve"> that IEEE and transformer committee are non-commercial organizations and standards shall focus only in developing performance and functional requirement and not design and construction details. </w:t>
      </w:r>
    </w:p>
    <w:p w:rsidR="00EE5C73" w:rsidRDefault="00EE5C73" w:rsidP="00A13DBE">
      <w:pPr>
        <w:pStyle w:val="Indent1"/>
        <w:spacing w:line="276" w:lineRule="auto"/>
      </w:pPr>
      <w:r>
        <w:t xml:space="preserve">The Chair reminded the WG on attendance requirement for new membership and for continuation and </w:t>
      </w:r>
      <w:r w:rsidR="00386EAB">
        <w:t xml:space="preserve">the </w:t>
      </w:r>
      <w:r>
        <w:t xml:space="preserve">requirement to have attendance updated in AM system.  </w:t>
      </w:r>
      <w:r w:rsidR="008B749E">
        <w:t>Chair welcomed 6</w:t>
      </w:r>
      <w:r w:rsidR="00386EAB">
        <w:t xml:space="preserve"> new members during the meeting.</w:t>
      </w:r>
      <w:r w:rsidR="008B749E">
        <w:t xml:space="preserve"> Chair noted that all corresponding members’ status was changed to guest after Washington meeting in discussion with individuals.</w:t>
      </w:r>
      <w:r>
        <w:t xml:space="preserve">  </w:t>
      </w:r>
    </w:p>
    <w:p w:rsidR="00EE5C73" w:rsidRDefault="00EE5C73" w:rsidP="00A13DBE">
      <w:pPr>
        <w:pStyle w:val="Indent1"/>
        <w:spacing w:line="276" w:lineRule="auto"/>
      </w:pPr>
      <w:r>
        <w:t>The Chair shared details of upcoming PES sponsored meeting as well as details of next transformer committee.</w:t>
      </w:r>
    </w:p>
    <w:p w:rsidR="00EE5C73" w:rsidRPr="00E8589D" w:rsidRDefault="00EE5C73" w:rsidP="00A13DBE">
      <w:pPr>
        <w:pStyle w:val="Indent1"/>
        <w:spacing w:line="276" w:lineRule="auto"/>
      </w:pPr>
      <w:r w:rsidRPr="00E8589D">
        <w:t>Current Status of PAR</w:t>
      </w:r>
      <w:r>
        <w:t>s</w:t>
      </w:r>
      <w:r w:rsidRPr="00E8589D">
        <w:t xml:space="preserve"> w</w:t>
      </w:r>
      <w:r>
        <w:t>as</w:t>
      </w:r>
      <w:r w:rsidRPr="00E8589D">
        <w:t xml:space="preserve"> presented. Bertrand </w:t>
      </w:r>
      <w:proofErr w:type="spellStart"/>
      <w:r w:rsidRPr="00E8589D">
        <w:t>Poulin</w:t>
      </w:r>
      <w:proofErr w:type="spellEnd"/>
      <w:r w:rsidRPr="00E8589D">
        <w:t xml:space="preserve"> noted that C57.160 was missed on list </w:t>
      </w:r>
      <w:r>
        <w:t>presented</w:t>
      </w:r>
      <w:r w:rsidRPr="00E8589D">
        <w:t>.</w:t>
      </w:r>
    </w:p>
    <w:p w:rsidR="00EE5C73" w:rsidRPr="00531CA3" w:rsidRDefault="00EE5C73" w:rsidP="007A49CD">
      <w:pPr>
        <w:pStyle w:val="Heading1"/>
      </w:pPr>
      <w:r>
        <w:t xml:space="preserve">Quorum, </w:t>
      </w:r>
      <w:r w:rsidRPr="00EF77D0">
        <w:t>Approval of Minutes</w:t>
      </w:r>
      <w:r>
        <w:t xml:space="preserve"> and Agenda</w:t>
      </w:r>
      <w:r w:rsidRPr="009D3815">
        <w:t xml:space="preserve"> </w:t>
      </w:r>
    </w:p>
    <w:p w:rsidR="00EE5C73" w:rsidRDefault="00EE5C73" w:rsidP="00A13DBE">
      <w:pPr>
        <w:pStyle w:val="Indent1"/>
        <w:spacing w:line="276" w:lineRule="auto"/>
      </w:pPr>
      <w:r w:rsidRPr="007A67AD">
        <w:t xml:space="preserve">The membership list was shown and a show of hands of committee members present showed that a quorum of members were in attendance at the start of the meeting.  </w:t>
      </w:r>
      <w:r w:rsidR="00015C20">
        <w:t>71</w:t>
      </w:r>
      <w:r>
        <w:t xml:space="preserve"> </w:t>
      </w:r>
      <w:r w:rsidRPr="007A67AD">
        <w:t xml:space="preserve">out of </w:t>
      </w:r>
      <w:r>
        <w:t>10</w:t>
      </w:r>
      <w:r w:rsidR="00015C20">
        <w:t>6</w:t>
      </w:r>
      <w:r>
        <w:t xml:space="preserve"> </w:t>
      </w:r>
      <w:r w:rsidRPr="007A67AD">
        <w:t xml:space="preserve">members </w:t>
      </w:r>
      <w:r>
        <w:t>were present at time of checking</w:t>
      </w:r>
      <w:r w:rsidRPr="007A67AD">
        <w:t>, so there was a quorum</w:t>
      </w:r>
    </w:p>
    <w:p w:rsidR="00EE5C73" w:rsidRDefault="00EE5C73" w:rsidP="00A13DBE">
      <w:pPr>
        <w:pStyle w:val="Indent1"/>
        <w:spacing w:line="276" w:lineRule="auto"/>
      </w:pPr>
      <w:r>
        <w:t>All attendance is recorded in AM System.</w:t>
      </w:r>
    </w:p>
    <w:p w:rsidR="00EE5C73" w:rsidRPr="00022B48" w:rsidRDefault="00D57B0F" w:rsidP="00A13DBE">
      <w:pPr>
        <w:pStyle w:val="Indent1"/>
        <w:spacing w:line="276" w:lineRule="auto"/>
      </w:pPr>
      <w:r>
        <w:t xml:space="preserve">With respect to </w:t>
      </w:r>
      <w:proofErr w:type="gramStart"/>
      <w:r>
        <w:t>Fall</w:t>
      </w:r>
      <w:proofErr w:type="gramEnd"/>
      <w:r>
        <w:t xml:space="preserve"> 2014 meeting minutes, it was brought </w:t>
      </w:r>
      <w:r w:rsidR="00340667">
        <w:t xml:space="preserve">to </w:t>
      </w:r>
      <w:r>
        <w:t xml:space="preserve">the attention that reference to 1550 SIL under external clearance WG minutes should be 1550 BIL.  </w:t>
      </w:r>
      <w:r w:rsidR="00015C20">
        <w:t xml:space="preserve">The </w:t>
      </w:r>
      <w:r w:rsidR="00EE5C73" w:rsidRPr="00022B48">
        <w:t xml:space="preserve">minutes of the </w:t>
      </w:r>
      <w:r w:rsidR="00015C20">
        <w:t>meeting was approved with above noted correction</w:t>
      </w:r>
      <w:r w:rsidR="00EE5C73" w:rsidRPr="00022B48">
        <w:t xml:space="preserve">.  </w:t>
      </w:r>
      <w:r w:rsidR="00015C20">
        <w:t xml:space="preserve"> </w:t>
      </w:r>
    </w:p>
    <w:p w:rsidR="00420309" w:rsidRDefault="00EE5C73" w:rsidP="00A13DBE">
      <w:pPr>
        <w:pStyle w:val="Indent1"/>
        <w:spacing w:line="276" w:lineRule="auto"/>
      </w:pPr>
      <w:r w:rsidRPr="00022B48">
        <w:t xml:space="preserve">Chair presented agenda for the meeting. A motion to approve agenda for the meeting was made by Phil Hopkinson and was seconded by </w:t>
      </w:r>
      <w:r w:rsidR="00F5032A">
        <w:t>Daniel Sauer</w:t>
      </w:r>
      <w:r w:rsidRPr="00022B48">
        <w:t>.</w:t>
      </w:r>
    </w:p>
    <w:p w:rsidR="00420309" w:rsidRDefault="00420309">
      <w:pPr>
        <w:rPr>
          <w:rFonts w:cs="Times New Roman"/>
          <w:szCs w:val="22"/>
        </w:rPr>
      </w:pPr>
      <w:r>
        <w:br w:type="page"/>
      </w:r>
    </w:p>
    <w:p w:rsidR="00EE5C73" w:rsidRPr="00022B48" w:rsidRDefault="00EE5C73" w:rsidP="00A13DBE">
      <w:pPr>
        <w:pStyle w:val="Indent1"/>
        <w:spacing w:line="276" w:lineRule="auto"/>
      </w:pPr>
    </w:p>
    <w:p w:rsidR="00EE5C73" w:rsidRDefault="00EE5C73" w:rsidP="007A49CD">
      <w:pPr>
        <w:pStyle w:val="Heading1"/>
      </w:pPr>
      <w:r w:rsidRPr="005255B5">
        <w:t>Working Group Reports</w:t>
      </w:r>
    </w:p>
    <w:p w:rsidR="00420309" w:rsidRPr="00420309" w:rsidRDefault="00420309" w:rsidP="00420309">
      <w:pPr>
        <w:rPr>
          <w:lang w:eastAsia="ko-KR"/>
        </w:rPr>
      </w:pPr>
    </w:p>
    <w:p w:rsidR="00420309" w:rsidRDefault="00EE5C73" w:rsidP="00420309">
      <w:pPr>
        <w:pStyle w:val="Heading2"/>
        <w:tabs>
          <w:tab w:val="clear" w:pos="900"/>
          <w:tab w:val="num" w:pos="713"/>
        </w:tabs>
        <w:spacing w:before="0" w:after="0"/>
        <w:ind w:left="720"/>
      </w:pPr>
      <w:r w:rsidRPr="005255B5">
        <w:t xml:space="preserve">Working Group on </w:t>
      </w:r>
      <w:r w:rsidR="00420309">
        <w:t>External Dielectric Clearances</w:t>
      </w:r>
    </w:p>
    <w:p w:rsidR="00EE5C73" w:rsidRPr="005255B5" w:rsidRDefault="00EE5C73" w:rsidP="00420309">
      <w:pPr>
        <w:pStyle w:val="Heading2"/>
        <w:numPr>
          <w:ilvl w:val="0"/>
          <w:numId w:val="0"/>
        </w:numPr>
        <w:spacing w:before="0" w:after="0"/>
        <w:ind w:left="720"/>
      </w:pPr>
      <w:r w:rsidRPr="005255B5">
        <w:t xml:space="preserve">Eric Davis, Chair; Troy Tanaka, Secretary </w:t>
      </w:r>
    </w:p>
    <w:p w:rsidR="00EE5C73" w:rsidRPr="006941DE" w:rsidRDefault="00EE5C73" w:rsidP="005255B5">
      <w:pPr>
        <w:rPr>
          <w:color w:val="FF0000"/>
          <w:szCs w:val="22"/>
        </w:rPr>
      </w:pPr>
    </w:p>
    <w:p w:rsidR="00420309" w:rsidRDefault="00420309" w:rsidP="00420309">
      <w:pPr>
        <w:spacing w:line="276" w:lineRule="auto"/>
        <w:ind w:right="-99"/>
        <w:jc w:val="both"/>
        <w:rPr>
          <w:szCs w:val="22"/>
        </w:rPr>
      </w:pPr>
      <w:r>
        <w:rPr>
          <w:szCs w:val="22"/>
        </w:rPr>
        <w:t xml:space="preserve">The Working Group met on April 13, 2015 at 9:30 am with 43 people attending the meeting; 13 of 21 members, and 30 guests.  One guest requested membership.  A quorum was achieved.  The full attendance record is available in the AM System.  </w:t>
      </w:r>
    </w:p>
    <w:p w:rsidR="00420309" w:rsidRDefault="00420309" w:rsidP="00420309">
      <w:pPr>
        <w:spacing w:line="276" w:lineRule="auto"/>
        <w:ind w:right="-99"/>
        <w:jc w:val="both"/>
        <w:rPr>
          <w:szCs w:val="22"/>
        </w:rPr>
      </w:pPr>
    </w:p>
    <w:p w:rsidR="00420309" w:rsidRDefault="00420309" w:rsidP="00420309">
      <w:pPr>
        <w:spacing w:line="276" w:lineRule="auto"/>
        <w:ind w:right="-99"/>
        <w:jc w:val="both"/>
        <w:rPr>
          <w:szCs w:val="22"/>
        </w:rPr>
      </w:pPr>
      <w:r>
        <w:rPr>
          <w:szCs w:val="22"/>
        </w:rPr>
        <w:t xml:space="preserve">Dan Sauer moved that the fall 2014 meeting minutes be approved as written.  David Wallace seconded the motion.  There were no revisions or additions to the minutes. The motion passed unanimously. </w:t>
      </w:r>
    </w:p>
    <w:p w:rsidR="00420309" w:rsidRDefault="00420309" w:rsidP="00420309">
      <w:pPr>
        <w:spacing w:line="276" w:lineRule="auto"/>
        <w:ind w:right="-99"/>
        <w:jc w:val="both"/>
        <w:rPr>
          <w:szCs w:val="22"/>
        </w:rPr>
      </w:pPr>
    </w:p>
    <w:p w:rsidR="00420309" w:rsidRDefault="00420309" w:rsidP="00420309">
      <w:pPr>
        <w:spacing w:line="276" w:lineRule="auto"/>
        <w:ind w:right="-99"/>
        <w:jc w:val="both"/>
        <w:rPr>
          <w:szCs w:val="22"/>
        </w:rPr>
      </w:pPr>
      <w:r>
        <w:rPr>
          <w:szCs w:val="22"/>
        </w:rPr>
        <w:t>The WG completed reviewing the results of the recent Survey sent to the Working Group.</w:t>
      </w:r>
    </w:p>
    <w:p w:rsidR="00420309" w:rsidRDefault="00420309" w:rsidP="00420309">
      <w:pPr>
        <w:spacing w:line="276" w:lineRule="auto"/>
        <w:ind w:right="-99"/>
        <w:jc w:val="both"/>
        <w:rPr>
          <w:szCs w:val="22"/>
        </w:rPr>
      </w:pPr>
    </w:p>
    <w:p w:rsidR="00420309" w:rsidRDefault="00420309" w:rsidP="00420309">
      <w:pPr>
        <w:numPr>
          <w:ilvl w:val="0"/>
          <w:numId w:val="29"/>
        </w:numPr>
        <w:spacing w:line="276" w:lineRule="auto"/>
        <w:ind w:right="-99"/>
        <w:jc w:val="both"/>
        <w:rPr>
          <w:szCs w:val="22"/>
        </w:rPr>
      </w:pPr>
      <w:r>
        <w:rPr>
          <w:szCs w:val="22"/>
        </w:rPr>
        <w:t>In response to a request to round the mm dimensions to the nearest 100 mm, the WG decided that dimensions are minimum dimensions, and therefore do not need to be rounded.</w:t>
      </w:r>
    </w:p>
    <w:p w:rsidR="00420309" w:rsidRDefault="00420309" w:rsidP="00420309">
      <w:pPr>
        <w:spacing w:line="276" w:lineRule="auto"/>
        <w:ind w:right="-99"/>
        <w:jc w:val="both"/>
        <w:rPr>
          <w:szCs w:val="22"/>
        </w:rPr>
      </w:pPr>
    </w:p>
    <w:p w:rsidR="00420309" w:rsidRDefault="00420309" w:rsidP="00420309">
      <w:pPr>
        <w:numPr>
          <w:ilvl w:val="0"/>
          <w:numId w:val="29"/>
        </w:numPr>
        <w:spacing w:line="276" w:lineRule="auto"/>
        <w:ind w:right="-99"/>
        <w:jc w:val="both"/>
        <w:rPr>
          <w:szCs w:val="22"/>
        </w:rPr>
      </w:pPr>
      <w:r>
        <w:rPr>
          <w:szCs w:val="22"/>
        </w:rPr>
        <w:t xml:space="preserve">In response to a concern that potential additional clearances may be required to accommodate issues such as animal intrusion, the WG agreed rely upon the large “CAUTION” note in the written text.  </w:t>
      </w:r>
    </w:p>
    <w:p w:rsidR="00420309" w:rsidRDefault="00420309" w:rsidP="00420309">
      <w:pPr>
        <w:pStyle w:val="ListParagraph"/>
        <w:spacing w:line="276" w:lineRule="auto"/>
        <w:rPr>
          <w:sz w:val="22"/>
          <w:szCs w:val="22"/>
        </w:rPr>
      </w:pPr>
      <w:r>
        <w:rPr>
          <w:sz w:val="22"/>
          <w:szCs w:val="22"/>
        </w:rPr>
        <w:t xml:space="preserve"> </w:t>
      </w:r>
    </w:p>
    <w:p w:rsidR="00420309" w:rsidRDefault="00420309" w:rsidP="00420309">
      <w:pPr>
        <w:numPr>
          <w:ilvl w:val="0"/>
          <w:numId w:val="29"/>
        </w:numPr>
        <w:spacing w:line="276" w:lineRule="auto"/>
        <w:ind w:right="-99"/>
        <w:jc w:val="both"/>
        <w:rPr>
          <w:szCs w:val="22"/>
        </w:rPr>
      </w:pPr>
      <w:r>
        <w:rPr>
          <w:szCs w:val="22"/>
        </w:rPr>
        <w:t>The WG agreed to replace the “D” in the Column “Minimum Clearances between live parts of different phases” with calculated values based on the formulas previously agreed upon.</w:t>
      </w:r>
    </w:p>
    <w:p w:rsidR="00420309" w:rsidRDefault="00420309" w:rsidP="00420309">
      <w:pPr>
        <w:pStyle w:val="ListParagraph"/>
        <w:spacing w:line="276" w:lineRule="auto"/>
        <w:rPr>
          <w:sz w:val="22"/>
          <w:szCs w:val="22"/>
        </w:rPr>
      </w:pPr>
    </w:p>
    <w:p w:rsidR="00420309" w:rsidRDefault="00420309" w:rsidP="00420309">
      <w:pPr>
        <w:spacing w:line="276" w:lineRule="auto"/>
        <w:ind w:right="-99"/>
        <w:jc w:val="both"/>
        <w:rPr>
          <w:szCs w:val="22"/>
        </w:rPr>
      </w:pPr>
      <w:r>
        <w:rPr>
          <w:szCs w:val="22"/>
        </w:rPr>
        <w:t>Prior to the next meeting, dimensions in the table will be reformatted to match current dimensional standards.  Modifications will also be made to the text.  The chair will disseminate the updated documentation to the WG prior to the next meeting.</w:t>
      </w:r>
    </w:p>
    <w:p w:rsidR="00420309" w:rsidRDefault="00420309" w:rsidP="00420309">
      <w:pPr>
        <w:spacing w:line="276" w:lineRule="auto"/>
        <w:ind w:right="-99"/>
        <w:jc w:val="both"/>
        <w:rPr>
          <w:szCs w:val="22"/>
        </w:rPr>
      </w:pPr>
    </w:p>
    <w:p w:rsidR="00420309" w:rsidRDefault="00420309" w:rsidP="00420309">
      <w:pPr>
        <w:spacing w:line="276" w:lineRule="auto"/>
        <w:ind w:right="-99"/>
        <w:jc w:val="both"/>
        <w:rPr>
          <w:szCs w:val="22"/>
        </w:rPr>
      </w:pPr>
      <w:r>
        <w:rPr>
          <w:szCs w:val="22"/>
        </w:rPr>
        <w:t>The WG intends to vote on the changes at the next IEEE Transformer Committee Meeting in Memphis and send its findings to the Subcommittee for action.</w:t>
      </w:r>
    </w:p>
    <w:p w:rsidR="00420309" w:rsidRDefault="00420309" w:rsidP="00420309">
      <w:pPr>
        <w:spacing w:line="276" w:lineRule="auto"/>
        <w:ind w:right="-99"/>
        <w:jc w:val="both"/>
        <w:rPr>
          <w:szCs w:val="22"/>
        </w:rPr>
      </w:pPr>
    </w:p>
    <w:p w:rsidR="00420309" w:rsidRDefault="00420309" w:rsidP="00420309">
      <w:pPr>
        <w:spacing w:line="276" w:lineRule="auto"/>
        <w:ind w:right="-99"/>
        <w:jc w:val="both"/>
        <w:rPr>
          <w:szCs w:val="22"/>
        </w:rPr>
      </w:pPr>
      <w:r>
        <w:rPr>
          <w:szCs w:val="22"/>
        </w:rPr>
        <w:t>Dan Sauer moved to adjourn the meeting at 10:35 AM.  Troy Tanaka seconded.</w:t>
      </w:r>
    </w:p>
    <w:p w:rsidR="00420309" w:rsidRDefault="00420309" w:rsidP="00420309">
      <w:pPr>
        <w:spacing w:line="276" w:lineRule="auto"/>
        <w:ind w:right="-99"/>
        <w:jc w:val="both"/>
        <w:rPr>
          <w:szCs w:val="22"/>
        </w:rPr>
      </w:pPr>
    </w:p>
    <w:p w:rsidR="00420309" w:rsidRDefault="00420309">
      <w:pPr>
        <w:rPr>
          <w:rFonts w:cs="Times New Roman"/>
          <w:bCs/>
          <w:color w:val="FF0000"/>
          <w:sz w:val="20"/>
        </w:rPr>
      </w:pPr>
      <w:r>
        <w:rPr>
          <w:bCs/>
          <w:color w:val="FF0000"/>
          <w:sz w:val="20"/>
        </w:rPr>
        <w:br w:type="page"/>
      </w:r>
    </w:p>
    <w:p w:rsidR="00420309" w:rsidRDefault="00420309" w:rsidP="00420309">
      <w:pPr>
        <w:pStyle w:val="Indent1"/>
        <w:spacing w:before="0"/>
        <w:rPr>
          <w:bCs/>
          <w:color w:val="FF0000"/>
          <w:sz w:val="20"/>
          <w:szCs w:val="20"/>
        </w:rPr>
      </w:pPr>
    </w:p>
    <w:p w:rsidR="00EE5C73" w:rsidRDefault="00840674" w:rsidP="00840674">
      <w:pPr>
        <w:pStyle w:val="Heading1"/>
        <w:numPr>
          <w:ilvl w:val="0"/>
          <w:numId w:val="0"/>
        </w:numPr>
        <w:ind w:left="720" w:hanging="720"/>
      </w:pPr>
      <w:r>
        <w:t xml:space="preserve">B.3.2 </w:t>
      </w:r>
      <w:r w:rsidR="00420309" w:rsidRPr="00A20947">
        <w:t xml:space="preserve"> </w:t>
      </w:r>
      <w:r>
        <w:t xml:space="preserve"> </w:t>
      </w:r>
      <w:r w:rsidR="00EE5C73" w:rsidRPr="00A20947">
        <w:t>WG on Dielectric Frequency Response Analysis (DFR)</w:t>
      </w:r>
      <w:r w:rsidR="00A20947">
        <w:t xml:space="preserve">  </w:t>
      </w:r>
    </w:p>
    <w:p w:rsidR="00A20947" w:rsidRPr="0077322B" w:rsidRDefault="00840674" w:rsidP="00514C90">
      <w:pPr>
        <w:spacing w:line="360" w:lineRule="auto"/>
        <w:rPr>
          <w:szCs w:val="22"/>
        </w:rPr>
      </w:pPr>
      <w:r>
        <w:rPr>
          <w:rFonts w:cs="New York"/>
          <w:b/>
          <w:bCs/>
          <w:iCs/>
          <w:szCs w:val="22"/>
        </w:rPr>
        <w:t xml:space="preserve">             </w:t>
      </w:r>
      <w:r w:rsidR="00A20947" w:rsidRPr="00A20947">
        <w:rPr>
          <w:rFonts w:cs="New York"/>
          <w:b/>
          <w:bCs/>
          <w:iCs/>
          <w:szCs w:val="22"/>
        </w:rPr>
        <w:t xml:space="preserve">Ali </w:t>
      </w:r>
      <w:proofErr w:type="spellStart"/>
      <w:r w:rsidR="00A20947" w:rsidRPr="00A20947">
        <w:rPr>
          <w:rFonts w:cs="New York"/>
          <w:b/>
          <w:bCs/>
          <w:iCs/>
          <w:szCs w:val="22"/>
        </w:rPr>
        <w:t>Naderian</w:t>
      </w:r>
      <w:proofErr w:type="spellEnd"/>
      <w:r w:rsidR="00A20947" w:rsidRPr="00A20947">
        <w:rPr>
          <w:rFonts w:cs="New York"/>
          <w:b/>
          <w:bCs/>
          <w:iCs/>
          <w:szCs w:val="22"/>
        </w:rPr>
        <w:t xml:space="preserve">, WG </w:t>
      </w:r>
      <w:r w:rsidR="00A811FF" w:rsidRPr="00A20947">
        <w:rPr>
          <w:rFonts w:cs="New York"/>
          <w:b/>
          <w:bCs/>
          <w:iCs/>
          <w:szCs w:val="22"/>
        </w:rPr>
        <w:t>Chair</w:t>
      </w:r>
      <w:r w:rsidR="00A811FF">
        <w:rPr>
          <w:rFonts w:cs="New York"/>
          <w:b/>
          <w:bCs/>
          <w:iCs/>
          <w:szCs w:val="22"/>
        </w:rPr>
        <w:t>;</w:t>
      </w:r>
      <w:r w:rsidR="00A20947">
        <w:rPr>
          <w:rFonts w:cs="New York"/>
          <w:b/>
          <w:bCs/>
          <w:iCs/>
          <w:szCs w:val="22"/>
        </w:rPr>
        <w:t xml:space="preserve">   </w:t>
      </w:r>
      <w:proofErr w:type="spellStart"/>
      <w:r w:rsidR="00A20947" w:rsidRPr="00A20947">
        <w:rPr>
          <w:rFonts w:cs="New York"/>
          <w:b/>
          <w:bCs/>
          <w:iCs/>
          <w:szCs w:val="22"/>
        </w:rPr>
        <w:t>Poorvi</w:t>
      </w:r>
      <w:proofErr w:type="spellEnd"/>
      <w:r w:rsidR="00A20947" w:rsidRPr="00A20947">
        <w:rPr>
          <w:rFonts w:cs="New York"/>
          <w:b/>
          <w:bCs/>
          <w:iCs/>
          <w:szCs w:val="22"/>
        </w:rPr>
        <w:t xml:space="preserve"> Patel, Secretary</w:t>
      </w:r>
    </w:p>
    <w:p w:rsidR="00EE5C73" w:rsidRDefault="00EE5C73" w:rsidP="00486C48">
      <w:pPr>
        <w:jc w:val="center"/>
        <w:rPr>
          <w:rFonts w:cs="Times New Roman"/>
          <w:b/>
          <w:color w:val="FF0000"/>
        </w:rPr>
      </w:pPr>
    </w:p>
    <w:p w:rsidR="0077322B" w:rsidRPr="0077322B" w:rsidRDefault="0077322B" w:rsidP="0077322B">
      <w:pPr>
        <w:spacing w:line="360" w:lineRule="auto"/>
        <w:jc w:val="center"/>
        <w:rPr>
          <w:rFonts w:cs="Times New Roman"/>
          <w:b/>
        </w:rPr>
      </w:pPr>
      <w:r w:rsidRPr="0077322B">
        <w:rPr>
          <w:rFonts w:cs="Times New Roman"/>
          <w:b/>
        </w:rPr>
        <w:t>Spring 2015 IEEE Transformers Committee Meeting – San Antonio, TX</w:t>
      </w:r>
    </w:p>
    <w:p w:rsidR="0077322B" w:rsidRPr="0077322B" w:rsidRDefault="0077322B" w:rsidP="0077322B">
      <w:pPr>
        <w:spacing w:line="360" w:lineRule="auto"/>
        <w:jc w:val="center"/>
        <w:rPr>
          <w:rFonts w:cs="Times New Roman"/>
          <w:szCs w:val="22"/>
        </w:rPr>
      </w:pPr>
      <w:r w:rsidRPr="0077322B">
        <w:rPr>
          <w:rFonts w:cs="Times New Roman"/>
          <w:b/>
        </w:rPr>
        <w:t>Monday, April 13</w:t>
      </w:r>
      <w:r w:rsidRPr="0077322B">
        <w:rPr>
          <w:rFonts w:cs="Times New Roman"/>
          <w:b/>
          <w:vertAlign w:val="superscript"/>
        </w:rPr>
        <w:t>th</w:t>
      </w:r>
      <w:r w:rsidRPr="0077322B">
        <w:rPr>
          <w:rFonts w:cs="Times New Roman"/>
          <w:b/>
        </w:rPr>
        <w:t>, 2015 – (3:15 -4:30PM)</w:t>
      </w:r>
    </w:p>
    <w:p w:rsidR="0077322B" w:rsidRPr="0077322B" w:rsidRDefault="0077322B" w:rsidP="0077322B">
      <w:pPr>
        <w:spacing w:line="360" w:lineRule="auto"/>
        <w:rPr>
          <w:rFonts w:cs="Times New Roman"/>
          <w:szCs w:val="22"/>
        </w:rPr>
      </w:pPr>
    </w:p>
    <w:p w:rsidR="0077322B" w:rsidRPr="0077322B" w:rsidRDefault="0077322B" w:rsidP="00A811FF">
      <w:pPr>
        <w:spacing w:line="480" w:lineRule="auto"/>
        <w:rPr>
          <w:szCs w:val="22"/>
        </w:rPr>
      </w:pPr>
      <w:r w:rsidRPr="0077322B">
        <w:rPr>
          <w:szCs w:val="22"/>
        </w:rPr>
        <w:t xml:space="preserve">The meeting was called to order by the WG chair Ali </w:t>
      </w:r>
      <w:proofErr w:type="spellStart"/>
      <w:r w:rsidRPr="0077322B">
        <w:rPr>
          <w:szCs w:val="22"/>
        </w:rPr>
        <w:t>Naderian</w:t>
      </w:r>
      <w:proofErr w:type="spellEnd"/>
      <w:r w:rsidRPr="0077322B">
        <w:rPr>
          <w:szCs w:val="22"/>
        </w:rPr>
        <w:t xml:space="preserve"> at 3:15 PM. This is the fourth Working group meeting. There were a total of 82 attendees; 19 members and 63 guests and 4 requested to become members. 3 members were accepted as members in this WG.</w:t>
      </w:r>
    </w:p>
    <w:p w:rsidR="0077322B" w:rsidRPr="0077322B" w:rsidRDefault="0077322B" w:rsidP="00A811FF">
      <w:pPr>
        <w:spacing w:line="480" w:lineRule="auto"/>
        <w:rPr>
          <w:szCs w:val="22"/>
        </w:rPr>
      </w:pPr>
    </w:p>
    <w:p w:rsidR="0077322B" w:rsidRPr="0077322B" w:rsidRDefault="0077322B" w:rsidP="00A811FF">
      <w:pPr>
        <w:numPr>
          <w:ilvl w:val="0"/>
          <w:numId w:val="18"/>
        </w:numPr>
        <w:tabs>
          <w:tab w:val="num" w:pos="360"/>
        </w:tabs>
        <w:spacing w:line="480" w:lineRule="auto"/>
        <w:ind w:left="360"/>
        <w:rPr>
          <w:szCs w:val="22"/>
        </w:rPr>
      </w:pPr>
      <w:r w:rsidRPr="0077322B">
        <w:rPr>
          <w:szCs w:val="22"/>
        </w:rPr>
        <w:t xml:space="preserve">The minutes of meeting from the WG Spring 2014 meeting in Washington D.C. could not be approved since there was no quorum. To have a quorum we needed 20 members to be present </w:t>
      </w:r>
    </w:p>
    <w:p w:rsidR="0077322B" w:rsidRPr="0077322B" w:rsidRDefault="0077322B" w:rsidP="00A811FF">
      <w:pPr>
        <w:numPr>
          <w:ilvl w:val="0"/>
          <w:numId w:val="18"/>
        </w:numPr>
        <w:tabs>
          <w:tab w:val="num" w:pos="360"/>
        </w:tabs>
        <w:spacing w:line="480" w:lineRule="auto"/>
        <w:ind w:left="360"/>
        <w:rPr>
          <w:szCs w:val="22"/>
        </w:rPr>
      </w:pPr>
      <w:r w:rsidRPr="0077322B">
        <w:rPr>
          <w:szCs w:val="22"/>
        </w:rPr>
        <w:t>The minutes from Savannah and Washington D.C. will be sent by email for electronic approval.</w:t>
      </w:r>
    </w:p>
    <w:p w:rsidR="0077322B" w:rsidRPr="0077322B" w:rsidRDefault="0077322B" w:rsidP="00A811FF">
      <w:pPr>
        <w:numPr>
          <w:ilvl w:val="0"/>
          <w:numId w:val="18"/>
        </w:numPr>
        <w:tabs>
          <w:tab w:val="num" w:pos="360"/>
        </w:tabs>
        <w:spacing w:line="480" w:lineRule="auto"/>
        <w:ind w:left="360"/>
        <w:rPr>
          <w:szCs w:val="22"/>
        </w:rPr>
      </w:pPr>
      <w:r w:rsidRPr="0077322B">
        <w:rPr>
          <w:szCs w:val="22"/>
        </w:rPr>
        <w:t>The Agenda was reviewed but could not be approved.</w:t>
      </w:r>
    </w:p>
    <w:p w:rsidR="0077322B" w:rsidRPr="0077322B" w:rsidRDefault="0077322B" w:rsidP="00A811FF">
      <w:pPr>
        <w:numPr>
          <w:ilvl w:val="0"/>
          <w:numId w:val="18"/>
        </w:numPr>
        <w:tabs>
          <w:tab w:val="num" w:pos="360"/>
        </w:tabs>
        <w:spacing w:line="480" w:lineRule="auto"/>
        <w:ind w:left="360"/>
        <w:rPr>
          <w:szCs w:val="22"/>
        </w:rPr>
      </w:pPr>
      <w:r w:rsidRPr="0077322B">
        <w:rPr>
          <w:szCs w:val="22"/>
        </w:rPr>
        <w:t>The draft DFR guide is now uploaded in the IEEE site</w:t>
      </w:r>
    </w:p>
    <w:p w:rsidR="0077322B" w:rsidRPr="0077322B" w:rsidRDefault="0077322B" w:rsidP="00A811FF">
      <w:pPr>
        <w:numPr>
          <w:ilvl w:val="0"/>
          <w:numId w:val="18"/>
        </w:numPr>
        <w:tabs>
          <w:tab w:val="num" w:pos="360"/>
        </w:tabs>
        <w:spacing w:line="480" w:lineRule="auto"/>
        <w:ind w:left="360"/>
        <w:rPr>
          <w:szCs w:val="22"/>
        </w:rPr>
      </w:pPr>
      <w:r w:rsidRPr="0077322B">
        <w:rPr>
          <w:szCs w:val="22"/>
        </w:rPr>
        <w:t>Ali went through the table of content for the DFR Guide</w:t>
      </w:r>
    </w:p>
    <w:p w:rsidR="0077322B" w:rsidRPr="0077322B" w:rsidRDefault="0077322B" w:rsidP="00A811FF">
      <w:pPr>
        <w:numPr>
          <w:ilvl w:val="1"/>
          <w:numId w:val="18"/>
        </w:numPr>
        <w:spacing w:line="480" w:lineRule="auto"/>
        <w:rPr>
          <w:szCs w:val="22"/>
        </w:rPr>
      </w:pPr>
      <w:r w:rsidRPr="0077322B">
        <w:rPr>
          <w:szCs w:val="22"/>
        </w:rPr>
        <w:t>Chapters 1-3 are to be completed</w:t>
      </w:r>
    </w:p>
    <w:p w:rsidR="0077322B" w:rsidRPr="0077322B" w:rsidRDefault="0077322B" w:rsidP="00A811FF">
      <w:pPr>
        <w:numPr>
          <w:ilvl w:val="1"/>
          <w:numId w:val="18"/>
        </w:numPr>
        <w:spacing w:line="480" w:lineRule="auto"/>
        <w:rPr>
          <w:szCs w:val="22"/>
        </w:rPr>
      </w:pPr>
      <w:r w:rsidRPr="0077322B">
        <w:rPr>
          <w:szCs w:val="22"/>
        </w:rPr>
        <w:t>Chapter 4-6 are completed</w:t>
      </w:r>
    </w:p>
    <w:p w:rsidR="0077322B" w:rsidRPr="0077322B" w:rsidRDefault="0077322B" w:rsidP="00A811FF">
      <w:pPr>
        <w:numPr>
          <w:ilvl w:val="1"/>
          <w:numId w:val="18"/>
        </w:numPr>
        <w:spacing w:line="480" w:lineRule="auto"/>
        <w:rPr>
          <w:szCs w:val="22"/>
        </w:rPr>
      </w:pPr>
      <w:r w:rsidRPr="0077322B">
        <w:rPr>
          <w:szCs w:val="22"/>
        </w:rPr>
        <w:t>Chapter 7 is completed and will be presented in this meeting</w:t>
      </w:r>
    </w:p>
    <w:p w:rsidR="0077322B" w:rsidRPr="0077322B" w:rsidRDefault="0077322B" w:rsidP="00A811FF">
      <w:pPr>
        <w:numPr>
          <w:ilvl w:val="1"/>
          <w:numId w:val="18"/>
        </w:numPr>
        <w:spacing w:line="480" w:lineRule="auto"/>
        <w:rPr>
          <w:szCs w:val="22"/>
        </w:rPr>
      </w:pPr>
      <w:r w:rsidRPr="0077322B">
        <w:rPr>
          <w:szCs w:val="22"/>
        </w:rPr>
        <w:t>Annex A completed</w:t>
      </w:r>
    </w:p>
    <w:p w:rsidR="0077322B" w:rsidRPr="0077322B" w:rsidRDefault="0077322B" w:rsidP="00A811FF">
      <w:pPr>
        <w:numPr>
          <w:ilvl w:val="1"/>
          <w:numId w:val="18"/>
        </w:numPr>
        <w:spacing w:line="480" w:lineRule="auto"/>
        <w:rPr>
          <w:szCs w:val="22"/>
        </w:rPr>
      </w:pPr>
      <w:r w:rsidRPr="0077322B">
        <w:rPr>
          <w:szCs w:val="22"/>
        </w:rPr>
        <w:t>Annex B is completed and will be presented in this meeting.</w:t>
      </w:r>
    </w:p>
    <w:p w:rsidR="0077322B" w:rsidRPr="0077322B" w:rsidRDefault="0077322B" w:rsidP="00A811FF">
      <w:pPr>
        <w:numPr>
          <w:ilvl w:val="1"/>
          <w:numId w:val="18"/>
        </w:numPr>
        <w:spacing w:line="480" w:lineRule="auto"/>
        <w:rPr>
          <w:szCs w:val="22"/>
        </w:rPr>
      </w:pPr>
      <w:r w:rsidRPr="0077322B">
        <w:rPr>
          <w:szCs w:val="22"/>
        </w:rPr>
        <w:t>Annex C completed</w:t>
      </w:r>
    </w:p>
    <w:p w:rsidR="0077322B" w:rsidRPr="0077322B" w:rsidRDefault="0077322B" w:rsidP="00A811FF">
      <w:pPr>
        <w:numPr>
          <w:ilvl w:val="0"/>
          <w:numId w:val="18"/>
        </w:numPr>
        <w:tabs>
          <w:tab w:val="num" w:pos="360"/>
        </w:tabs>
        <w:spacing w:line="480" w:lineRule="auto"/>
        <w:ind w:hanging="720"/>
        <w:rPr>
          <w:szCs w:val="22"/>
        </w:rPr>
      </w:pPr>
      <w:r w:rsidRPr="0077322B">
        <w:rPr>
          <w:szCs w:val="22"/>
        </w:rPr>
        <w:t>Please review the DFR guide and submit your comments to be discussed in the next meeting</w:t>
      </w:r>
    </w:p>
    <w:p w:rsidR="0077322B" w:rsidRPr="0077322B" w:rsidRDefault="0077322B" w:rsidP="00A811FF">
      <w:pPr>
        <w:numPr>
          <w:ilvl w:val="0"/>
          <w:numId w:val="18"/>
        </w:numPr>
        <w:tabs>
          <w:tab w:val="num" w:pos="360"/>
        </w:tabs>
        <w:spacing w:line="480" w:lineRule="auto"/>
        <w:ind w:left="360"/>
        <w:rPr>
          <w:szCs w:val="22"/>
        </w:rPr>
      </w:pPr>
      <w:r w:rsidRPr="0077322B">
        <w:rPr>
          <w:szCs w:val="22"/>
        </w:rPr>
        <w:t xml:space="preserve">Diego presented the work done in chapter 7- Measurement Analysis &amp; Interpretation. </w:t>
      </w:r>
    </w:p>
    <w:p w:rsidR="0077322B" w:rsidRPr="0077322B" w:rsidRDefault="0077322B" w:rsidP="00A811FF">
      <w:pPr>
        <w:spacing w:line="480" w:lineRule="auto"/>
        <w:ind w:left="360"/>
        <w:rPr>
          <w:szCs w:val="22"/>
        </w:rPr>
      </w:pPr>
      <w:r w:rsidRPr="0077322B">
        <w:rPr>
          <w:szCs w:val="22"/>
        </w:rPr>
        <w:t>In this section it was also presented factors influencing the moisture estimates.</w:t>
      </w:r>
    </w:p>
    <w:p w:rsidR="0077322B" w:rsidRPr="0077322B" w:rsidRDefault="0077322B" w:rsidP="00A811FF">
      <w:pPr>
        <w:numPr>
          <w:ilvl w:val="0"/>
          <w:numId w:val="19"/>
        </w:numPr>
        <w:spacing w:line="480" w:lineRule="auto"/>
        <w:rPr>
          <w:szCs w:val="22"/>
        </w:rPr>
      </w:pPr>
      <w:r w:rsidRPr="0077322B">
        <w:rPr>
          <w:szCs w:val="22"/>
        </w:rPr>
        <w:t>Winding configuration and measurement set-up</w:t>
      </w:r>
    </w:p>
    <w:p w:rsidR="0077322B" w:rsidRPr="0077322B" w:rsidRDefault="0077322B" w:rsidP="00A811FF">
      <w:pPr>
        <w:numPr>
          <w:ilvl w:val="1"/>
          <w:numId w:val="19"/>
        </w:numPr>
        <w:spacing w:line="480" w:lineRule="auto"/>
        <w:rPr>
          <w:szCs w:val="22"/>
        </w:rPr>
      </w:pPr>
      <w:r w:rsidRPr="0077322B">
        <w:rPr>
          <w:szCs w:val="22"/>
        </w:rPr>
        <w:lastRenderedPageBreak/>
        <w:t xml:space="preserve">Generally, a </w:t>
      </w:r>
      <w:r w:rsidR="00A811FF" w:rsidRPr="0077322B">
        <w:rPr>
          <w:szCs w:val="22"/>
        </w:rPr>
        <w:t>well-defined</w:t>
      </w:r>
      <w:r w:rsidRPr="0077322B">
        <w:rPr>
          <w:szCs w:val="22"/>
        </w:rPr>
        <w:t xml:space="preserve"> insulation structure, i.e. an ungrounded specimen test be</w:t>
      </w:r>
      <w:r w:rsidR="00E73DAD">
        <w:rPr>
          <w:szCs w:val="22"/>
        </w:rPr>
        <w:t>t</w:t>
      </w:r>
      <w:r w:rsidRPr="0077322B">
        <w:rPr>
          <w:szCs w:val="22"/>
        </w:rPr>
        <w:t xml:space="preserve">ween two windings, e.g. high and low voltage (or </w:t>
      </w:r>
      <w:proofErr w:type="spellStart"/>
      <w:r w:rsidRPr="0077322B">
        <w:rPr>
          <w:szCs w:val="22"/>
        </w:rPr>
        <w:t>series+common</w:t>
      </w:r>
      <w:proofErr w:type="spellEnd"/>
      <w:r w:rsidRPr="0077322B">
        <w:rPr>
          <w:szCs w:val="22"/>
        </w:rPr>
        <w:t xml:space="preserve"> windings to tertiary winding) preferable.  Otherwise effects of bushings, tap-changers and more may influence the results.</w:t>
      </w:r>
    </w:p>
    <w:p w:rsidR="0077322B" w:rsidRPr="0077322B" w:rsidRDefault="0077322B" w:rsidP="00A811FF">
      <w:pPr>
        <w:numPr>
          <w:ilvl w:val="0"/>
          <w:numId w:val="19"/>
        </w:numPr>
        <w:spacing w:line="480" w:lineRule="auto"/>
        <w:rPr>
          <w:szCs w:val="22"/>
        </w:rPr>
      </w:pPr>
      <w:r w:rsidRPr="0077322B">
        <w:rPr>
          <w:szCs w:val="22"/>
        </w:rPr>
        <w:t>Cellulose density, and type of cellulose</w:t>
      </w:r>
    </w:p>
    <w:p w:rsidR="0077322B" w:rsidRPr="0077322B" w:rsidRDefault="0077322B" w:rsidP="00A811FF">
      <w:pPr>
        <w:numPr>
          <w:ilvl w:val="1"/>
          <w:numId w:val="19"/>
        </w:numPr>
        <w:spacing w:line="480" w:lineRule="auto"/>
        <w:rPr>
          <w:szCs w:val="22"/>
        </w:rPr>
      </w:pPr>
      <w:r w:rsidRPr="0077322B">
        <w:rPr>
          <w:szCs w:val="22"/>
        </w:rPr>
        <w:t>Generally, at low moisture contents, higher density cellulose show higher losses for same moisture content; At higher moisture content, moisture dominate over cellulose density</w:t>
      </w:r>
    </w:p>
    <w:p w:rsidR="0077322B" w:rsidRPr="0077322B" w:rsidRDefault="0077322B" w:rsidP="00A811FF">
      <w:pPr>
        <w:numPr>
          <w:ilvl w:val="0"/>
          <w:numId w:val="19"/>
        </w:numPr>
        <w:spacing w:line="480" w:lineRule="auto"/>
        <w:rPr>
          <w:szCs w:val="22"/>
        </w:rPr>
      </w:pPr>
      <w:r w:rsidRPr="0077322B">
        <w:rPr>
          <w:szCs w:val="22"/>
        </w:rPr>
        <w:t>Influence of low molecular weight acids</w:t>
      </w:r>
    </w:p>
    <w:p w:rsidR="0077322B" w:rsidRPr="0077322B" w:rsidRDefault="0077322B" w:rsidP="00A811FF">
      <w:pPr>
        <w:numPr>
          <w:ilvl w:val="1"/>
          <w:numId w:val="19"/>
        </w:numPr>
        <w:spacing w:line="480" w:lineRule="auto"/>
        <w:rPr>
          <w:szCs w:val="22"/>
        </w:rPr>
      </w:pPr>
      <w:r w:rsidRPr="0077322B">
        <w:rPr>
          <w:szCs w:val="22"/>
        </w:rPr>
        <w:t xml:space="preserve">Generally, low </w:t>
      </w:r>
      <w:r w:rsidR="00A811FF" w:rsidRPr="0077322B">
        <w:rPr>
          <w:szCs w:val="22"/>
        </w:rPr>
        <w:t>molecular weigh</w:t>
      </w:r>
      <w:r w:rsidR="00A811FF">
        <w:rPr>
          <w:szCs w:val="22"/>
        </w:rPr>
        <w:t>t</w:t>
      </w:r>
      <w:r w:rsidRPr="0077322B">
        <w:rPr>
          <w:szCs w:val="22"/>
        </w:rPr>
        <w:t xml:space="preserve"> </w:t>
      </w:r>
      <w:r w:rsidR="00D57B0F" w:rsidRPr="0077322B">
        <w:rPr>
          <w:szCs w:val="22"/>
        </w:rPr>
        <w:t>acids (</w:t>
      </w:r>
      <w:r w:rsidRPr="0077322B">
        <w:rPr>
          <w:szCs w:val="22"/>
        </w:rPr>
        <w:t xml:space="preserve">LMWA) may be present in aged and wet insulation, i.e. it is normally not a problem assessing dry or moderate wet insulation. However, if </w:t>
      </w:r>
      <w:r w:rsidR="00A811FF" w:rsidRPr="0077322B">
        <w:rPr>
          <w:szCs w:val="22"/>
        </w:rPr>
        <w:t>insulation is</w:t>
      </w:r>
      <w:r w:rsidRPr="0077322B">
        <w:rPr>
          <w:szCs w:val="22"/>
        </w:rPr>
        <w:t xml:space="preserve"> assessed wet assuming no </w:t>
      </w:r>
      <w:r w:rsidR="00A811FF" w:rsidRPr="0077322B">
        <w:rPr>
          <w:szCs w:val="22"/>
        </w:rPr>
        <w:t>presence</w:t>
      </w:r>
      <w:r w:rsidRPr="0077322B">
        <w:rPr>
          <w:szCs w:val="22"/>
        </w:rPr>
        <w:t xml:space="preserve"> of LMWA, the assessment may overestimate the level of moisture in insulation system. </w:t>
      </w:r>
    </w:p>
    <w:p w:rsidR="0077322B" w:rsidRPr="0077322B" w:rsidRDefault="0077322B" w:rsidP="00A811FF">
      <w:pPr>
        <w:numPr>
          <w:ilvl w:val="0"/>
          <w:numId w:val="19"/>
        </w:numPr>
        <w:spacing w:line="480" w:lineRule="auto"/>
        <w:rPr>
          <w:szCs w:val="22"/>
        </w:rPr>
      </w:pPr>
      <w:r w:rsidRPr="0077322B">
        <w:rPr>
          <w:szCs w:val="22"/>
        </w:rPr>
        <w:t>Noise from surrounding such as nearby energized transformers</w:t>
      </w:r>
    </w:p>
    <w:p w:rsidR="0077322B" w:rsidRPr="0077322B" w:rsidRDefault="0077322B" w:rsidP="00A811FF">
      <w:pPr>
        <w:numPr>
          <w:ilvl w:val="0"/>
          <w:numId w:val="18"/>
        </w:numPr>
        <w:spacing w:line="480" w:lineRule="auto"/>
        <w:rPr>
          <w:szCs w:val="22"/>
        </w:rPr>
      </w:pPr>
      <w:r w:rsidRPr="0077322B">
        <w:rPr>
          <w:szCs w:val="22"/>
        </w:rPr>
        <w:t xml:space="preserve">Mario Locarno presented the Annex B- Non-Moisture Related Factors influencing the DFR Measurements. In this section collection of cases are presented such as </w:t>
      </w:r>
    </w:p>
    <w:p w:rsidR="0077322B" w:rsidRPr="0077322B" w:rsidRDefault="0077322B" w:rsidP="00A811FF">
      <w:pPr>
        <w:numPr>
          <w:ilvl w:val="1"/>
          <w:numId w:val="18"/>
        </w:numPr>
        <w:spacing w:line="480" w:lineRule="auto"/>
        <w:rPr>
          <w:szCs w:val="22"/>
        </w:rPr>
      </w:pPr>
      <w:r w:rsidRPr="0077322B">
        <w:rPr>
          <w:szCs w:val="22"/>
        </w:rPr>
        <w:t>Cu2S contamination case</w:t>
      </w:r>
    </w:p>
    <w:p w:rsidR="0077322B" w:rsidRPr="0077322B" w:rsidRDefault="0077322B" w:rsidP="00A811FF">
      <w:pPr>
        <w:numPr>
          <w:ilvl w:val="1"/>
          <w:numId w:val="18"/>
        </w:numPr>
        <w:spacing w:line="480" w:lineRule="auto"/>
        <w:rPr>
          <w:szCs w:val="22"/>
        </w:rPr>
      </w:pPr>
      <w:r w:rsidRPr="0077322B">
        <w:rPr>
          <w:szCs w:val="22"/>
        </w:rPr>
        <w:t>Carbon tracking case</w:t>
      </w:r>
    </w:p>
    <w:p w:rsidR="0077322B" w:rsidRPr="0077322B" w:rsidRDefault="0077322B" w:rsidP="00A811FF">
      <w:pPr>
        <w:numPr>
          <w:ilvl w:val="1"/>
          <w:numId w:val="18"/>
        </w:numPr>
        <w:spacing w:line="480" w:lineRule="auto"/>
        <w:rPr>
          <w:szCs w:val="22"/>
        </w:rPr>
      </w:pPr>
      <w:r w:rsidRPr="0077322B">
        <w:rPr>
          <w:szCs w:val="22"/>
        </w:rPr>
        <w:t>Shielding issue case</w:t>
      </w:r>
    </w:p>
    <w:p w:rsidR="0077322B" w:rsidRPr="0077322B" w:rsidRDefault="0077322B" w:rsidP="00A811FF">
      <w:pPr>
        <w:numPr>
          <w:ilvl w:val="1"/>
          <w:numId w:val="18"/>
        </w:numPr>
        <w:spacing w:line="480" w:lineRule="auto"/>
        <w:rPr>
          <w:szCs w:val="22"/>
        </w:rPr>
      </w:pPr>
      <w:r w:rsidRPr="0077322B">
        <w:rPr>
          <w:szCs w:val="22"/>
        </w:rPr>
        <w:t>Tap-changer issue case</w:t>
      </w:r>
    </w:p>
    <w:p w:rsidR="0077322B" w:rsidRPr="0077322B" w:rsidRDefault="0077322B" w:rsidP="00A811FF">
      <w:pPr>
        <w:spacing w:line="480" w:lineRule="auto"/>
        <w:ind w:left="360"/>
        <w:rPr>
          <w:szCs w:val="22"/>
        </w:rPr>
      </w:pPr>
      <w:r w:rsidRPr="0077322B">
        <w:rPr>
          <w:szCs w:val="22"/>
        </w:rPr>
        <w:t>A table is also presented to guide in which measurement set-up the different issue may show up.</w:t>
      </w:r>
    </w:p>
    <w:p w:rsidR="0077322B" w:rsidRPr="0077322B" w:rsidRDefault="0077322B" w:rsidP="00A811FF">
      <w:pPr>
        <w:spacing w:line="480" w:lineRule="auto"/>
        <w:ind w:left="360"/>
        <w:rPr>
          <w:szCs w:val="22"/>
        </w:rPr>
      </w:pPr>
      <w:r w:rsidRPr="0077322B">
        <w:rPr>
          <w:noProof/>
          <w:szCs w:val="22"/>
        </w:rPr>
        <w:lastRenderedPageBreak/>
        <w:drawing>
          <wp:inline distT="0" distB="0" distL="0" distR="0" wp14:anchorId="41A3EE7E" wp14:editId="49012E9D">
            <wp:extent cx="35814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1638300"/>
                    </a:xfrm>
                    <a:prstGeom prst="rect">
                      <a:avLst/>
                    </a:prstGeom>
                    <a:noFill/>
                    <a:ln>
                      <a:noFill/>
                    </a:ln>
                  </pic:spPr>
                </pic:pic>
              </a:graphicData>
            </a:graphic>
          </wp:inline>
        </w:drawing>
      </w:r>
    </w:p>
    <w:p w:rsidR="0077322B" w:rsidRPr="0077322B" w:rsidRDefault="0077322B" w:rsidP="00A811FF">
      <w:pPr>
        <w:spacing w:line="480" w:lineRule="auto"/>
        <w:ind w:left="360"/>
        <w:rPr>
          <w:szCs w:val="22"/>
        </w:rPr>
      </w:pPr>
    </w:p>
    <w:p w:rsidR="0077322B" w:rsidRPr="0077322B" w:rsidRDefault="0077322B" w:rsidP="00A811FF">
      <w:pPr>
        <w:numPr>
          <w:ilvl w:val="0"/>
          <w:numId w:val="18"/>
        </w:numPr>
        <w:spacing w:line="480" w:lineRule="auto"/>
        <w:rPr>
          <w:szCs w:val="22"/>
        </w:rPr>
      </w:pPr>
      <w:r w:rsidRPr="0077322B">
        <w:rPr>
          <w:szCs w:val="22"/>
        </w:rPr>
        <w:t xml:space="preserve">Ronald Hernandez presented the inconsistency regarding the minimum frequency level throughout the document. </w:t>
      </w:r>
    </w:p>
    <w:p w:rsidR="0077322B" w:rsidRPr="0077322B" w:rsidRDefault="0077322B" w:rsidP="00A811FF">
      <w:pPr>
        <w:numPr>
          <w:ilvl w:val="0"/>
          <w:numId w:val="19"/>
        </w:numPr>
        <w:spacing w:line="480" w:lineRule="auto"/>
        <w:rPr>
          <w:szCs w:val="22"/>
        </w:rPr>
      </w:pPr>
      <w:r w:rsidRPr="0077322B">
        <w:rPr>
          <w:szCs w:val="22"/>
        </w:rPr>
        <w:t xml:space="preserve">Section 4.2 of the DFR Guide mentions that typical frequency range is 1 kHz – 1 </w:t>
      </w:r>
      <w:proofErr w:type="spellStart"/>
      <w:proofErr w:type="gramStart"/>
      <w:r w:rsidRPr="0077322B">
        <w:rPr>
          <w:szCs w:val="22"/>
        </w:rPr>
        <w:t>mHz</w:t>
      </w:r>
      <w:proofErr w:type="gramEnd"/>
      <w:r w:rsidRPr="0077322B">
        <w:rPr>
          <w:szCs w:val="22"/>
        </w:rPr>
        <w:t>.</w:t>
      </w:r>
      <w:proofErr w:type="spellEnd"/>
      <w:r w:rsidRPr="0077322B">
        <w:rPr>
          <w:szCs w:val="22"/>
        </w:rPr>
        <w:t xml:space="preserve"> Same is stated in Table 2 (Section 4.3).</w:t>
      </w:r>
    </w:p>
    <w:p w:rsidR="0077322B" w:rsidRPr="0077322B" w:rsidRDefault="0077322B" w:rsidP="00A811FF">
      <w:pPr>
        <w:numPr>
          <w:ilvl w:val="0"/>
          <w:numId w:val="19"/>
        </w:numPr>
        <w:spacing w:line="480" w:lineRule="auto"/>
        <w:rPr>
          <w:szCs w:val="22"/>
        </w:rPr>
      </w:pPr>
      <w:r w:rsidRPr="0077322B">
        <w:rPr>
          <w:szCs w:val="22"/>
        </w:rPr>
        <w:t xml:space="preserve">However, it is known that for new, dry transformers frequency range of 1 kHz – 0.1 </w:t>
      </w:r>
      <w:proofErr w:type="spellStart"/>
      <w:proofErr w:type="gramStart"/>
      <w:r w:rsidRPr="0077322B">
        <w:rPr>
          <w:szCs w:val="22"/>
        </w:rPr>
        <w:t>mHz</w:t>
      </w:r>
      <w:proofErr w:type="spellEnd"/>
      <w:proofErr w:type="gramEnd"/>
      <w:r w:rsidRPr="0077322B">
        <w:rPr>
          <w:szCs w:val="22"/>
        </w:rPr>
        <w:t xml:space="preserve"> is recommended.</w:t>
      </w:r>
    </w:p>
    <w:p w:rsidR="0077322B" w:rsidRPr="0077322B" w:rsidRDefault="0077322B" w:rsidP="00A811FF">
      <w:pPr>
        <w:spacing w:line="480" w:lineRule="auto"/>
        <w:ind w:left="720"/>
        <w:rPr>
          <w:szCs w:val="22"/>
        </w:rPr>
      </w:pPr>
      <w:r w:rsidRPr="0077322B">
        <w:rPr>
          <w:szCs w:val="22"/>
        </w:rPr>
        <w:t xml:space="preserve">This needs to be reviewed and reworded. Ronald showed cases where the frequency range can give substantial different moisture results on brand new spare units. </w:t>
      </w:r>
    </w:p>
    <w:p w:rsidR="0077322B" w:rsidRPr="0077322B" w:rsidRDefault="0077322B" w:rsidP="00A811FF">
      <w:pPr>
        <w:numPr>
          <w:ilvl w:val="0"/>
          <w:numId w:val="18"/>
        </w:numPr>
        <w:spacing w:line="480" w:lineRule="auto"/>
        <w:rPr>
          <w:szCs w:val="22"/>
        </w:rPr>
      </w:pPr>
      <w:r w:rsidRPr="0077322B">
        <w:rPr>
          <w:szCs w:val="22"/>
        </w:rPr>
        <w:t>Diego commented that temperature also plays a big role in the analysis and agreed to a revision of the wording is needed and stated a range should be given for the stop frequency depending on the case.</w:t>
      </w:r>
    </w:p>
    <w:p w:rsidR="0077322B" w:rsidRPr="0077322B" w:rsidRDefault="0077322B" w:rsidP="00A811FF">
      <w:pPr>
        <w:numPr>
          <w:ilvl w:val="0"/>
          <w:numId w:val="18"/>
        </w:numPr>
        <w:spacing w:line="480" w:lineRule="auto"/>
        <w:rPr>
          <w:szCs w:val="22"/>
        </w:rPr>
      </w:pPr>
      <w:r w:rsidRPr="0077322B">
        <w:rPr>
          <w:szCs w:val="22"/>
        </w:rPr>
        <w:t>Mark Perkins commented that also the geometrical parameters are very important to know for a proper moisture evaluation. As well as sensitivity analysis should be performed. In general if the moisture is 0.8% or 0.3% really is not giving more information as the insulation is considered dry. But if the moisture level is 1% or 1.8% is a significant impact.</w:t>
      </w:r>
    </w:p>
    <w:p w:rsidR="0077322B" w:rsidRPr="0077322B" w:rsidRDefault="0077322B" w:rsidP="00A811FF">
      <w:pPr>
        <w:numPr>
          <w:ilvl w:val="0"/>
          <w:numId w:val="18"/>
        </w:numPr>
        <w:spacing w:line="480" w:lineRule="auto"/>
        <w:rPr>
          <w:szCs w:val="22"/>
        </w:rPr>
      </w:pPr>
      <w:r w:rsidRPr="0077322B">
        <w:rPr>
          <w:szCs w:val="22"/>
        </w:rPr>
        <w:t xml:space="preserve">Chuck </w:t>
      </w:r>
      <w:proofErr w:type="spellStart"/>
      <w:r w:rsidRPr="0077322B">
        <w:rPr>
          <w:szCs w:val="22"/>
        </w:rPr>
        <w:t>Sweetser</w:t>
      </w:r>
      <w:proofErr w:type="spellEnd"/>
      <w:r w:rsidRPr="0077322B">
        <w:rPr>
          <w:szCs w:val="22"/>
        </w:rPr>
        <w:t xml:space="preserve">- commented that the factors influencing the moisture estimates presented by Diego should be stated in Chapter 4, 7 and Annex A. </w:t>
      </w:r>
    </w:p>
    <w:p w:rsidR="0077322B" w:rsidRPr="0077322B" w:rsidRDefault="0077322B" w:rsidP="00A811FF">
      <w:pPr>
        <w:numPr>
          <w:ilvl w:val="0"/>
          <w:numId w:val="18"/>
        </w:numPr>
        <w:spacing w:line="480" w:lineRule="auto"/>
        <w:rPr>
          <w:szCs w:val="22"/>
        </w:rPr>
      </w:pPr>
      <w:r w:rsidRPr="0077322B">
        <w:rPr>
          <w:szCs w:val="22"/>
        </w:rPr>
        <w:lastRenderedPageBreak/>
        <w:t xml:space="preserve">Tom Prevost- suggested that the TF4 leader (Diego) coordinate the factors influencing the moisture estimates re-wording together with TF7 (Peter) and Annex A (George) leaders and their teams. </w:t>
      </w:r>
    </w:p>
    <w:p w:rsidR="0077322B" w:rsidRPr="0077322B" w:rsidRDefault="0077322B" w:rsidP="00A811FF">
      <w:pPr>
        <w:numPr>
          <w:ilvl w:val="0"/>
          <w:numId w:val="18"/>
        </w:numPr>
        <w:spacing w:line="480" w:lineRule="auto"/>
        <w:rPr>
          <w:szCs w:val="22"/>
        </w:rPr>
      </w:pPr>
      <w:r w:rsidRPr="0077322B">
        <w:rPr>
          <w:szCs w:val="22"/>
        </w:rPr>
        <w:t>Mark Perkins also commented for Annex B- that for non-moisture related issues it is very important to know the geometrical parameters- and that should be included in this section.</w:t>
      </w:r>
    </w:p>
    <w:p w:rsidR="0077322B" w:rsidRPr="0077322B" w:rsidRDefault="0077322B" w:rsidP="00A811FF">
      <w:pPr>
        <w:numPr>
          <w:ilvl w:val="0"/>
          <w:numId w:val="18"/>
        </w:numPr>
        <w:spacing w:line="480" w:lineRule="auto"/>
        <w:rPr>
          <w:szCs w:val="22"/>
        </w:rPr>
      </w:pPr>
      <w:r w:rsidRPr="0077322B">
        <w:rPr>
          <w:szCs w:val="22"/>
        </w:rPr>
        <w:t>A suggestion was also to include Sensitivity analysis is recommended if design information is not known in the Chapter 7.</w:t>
      </w:r>
    </w:p>
    <w:p w:rsidR="0077322B" w:rsidRPr="0077322B" w:rsidRDefault="0077322B" w:rsidP="00A811FF">
      <w:pPr>
        <w:numPr>
          <w:ilvl w:val="0"/>
          <w:numId w:val="18"/>
        </w:numPr>
        <w:spacing w:line="480" w:lineRule="auto"/>
        <w:rPr>
          <w:szCs w:val="22"/>
        </w:rPr>
      </w:pPr>
      <w:r w:rsidRPr="0077322B">
        <w:rPr>
          <w:szCs w:val="22"/>
        </w:rPr>
        <w:t xml:space="preserve">Meeting was adjourned at 4.22 pm </w:t>
      </w:r>
    </w:p>
    <w:p w:rsidR="0077322B" w:rsidRPr="0077322B" w:rsidRDefault="0077322B" w:rsidP="0077322B">
      <w:pPr>
        <w:spacing w:line="360" w:lineRule="auto"/>
        <w:ind w:left="360"/>
        <w:rPr>
          <w:szCs w:val="22"/>
        </w:rPr>
      </w:pPr>
    </w:p>
    <w:p w:rsidR="0077322B" w:rsidRPr="0077322B" w:rsidRDefault="0077322B" w:rsidP="0077322B">
      <w:pPr>
        <w:spacing w:line="360" w:lineRule="auto"/>
        <w:rPr>
          <w:szCs w:val="22"/>
        </w:rPr>
      </w:pPr>
    </w:p>
    <w:p w:rsidR="0077322B" w:rsidRPr="0077322B" w:rsidRDefault="0077322B" w:rsidP="0077322B">
      <w:pPr>
        <w:spacing w:line="360" w:lineRule="auto"/>
        <w:rPr>
          <w:szCs w:val="22"/>
        </w:rPr>
      </w:pPr>
    </w:p>
    <w:p w:rsidR="0077322B" w:rsidRPr="0077322B" w:rsidRDefault="0077322B" w:rsidP="0077322B">
      <w:pPr>
        <w:spacing w:line="360" w:lineRule="auto"/>
        <w:rPr>
          <w:szCs w:val="22"/>
        </w:rPr>
      </w:pPr>
      <w:r w:rsidRPr="0077322B">
        <w:rPr>
          <w:szCs w:val="22"/>
        </w:rPr>
        <w:t xml:space="preserve">Ali </w:t>
      </w:r>
      <w:proofErr w:type="spellStart"/>
      <w:r w:rsidRPr="0077322B">
        <w:rPr>
          <w:szCs w:val="22"/>
        </w:rPr>
        <w:t>Naderian</w:t>
      </w:r>
      <w:proofErr w:type="spellEnd"/>
      <w:r w:rsidRPr="0077322B">
        <w:rPr>
          <w:szCs w:val="22"/>
        </w:rPr>
        <w:t>, WG Chair</w:t>
      </w:r>
    </w:p>
    <w:p w:rsidR="00A811FF" w:rsidRDefault="0077322B" w:rsidP="0077322B">
      <w:pPr>
        <w:spacing w:line="360" w:lineRule="auto"/>
        <w:rPr>
          <w:szCs w:val="22"/>
        </w:rPr>
      </w:pPr>
      <w:proofErr w:type="spellStart"/>
      <w:r w:rsidRPr="0077322B">
        <w:rPr>
          <w:szCs w:val="22"/>
        </w:rPr>
        <w:t>Poorvi</w:t>
      </w:r>
      <w:proofErr w:type="spellEnd"/>
      <w:r w:rsidRPr="0077322B">
        <w:rPr>
          <w:szCs w:val="22"/>
        </w:rPr>
        <w:t xml:space="preserve"> Patel, Secretary</w:t>
      </w:r>
    </w:p>
    <w:p w:rsidR="00A811FF" w:rsidRDefault="00A811FF">
      <w:pPr>
        <w:rPr>
          <w:szCs w:val="22"/>
        </w:rPr>
      </w:pPr>
      <w:r>
        <w:rPr>
          <w:szCs w:val="22"/>
        </w:rPr>
        <w:br w:type="page"/>
      </w:r>
    </w:p>
    <w:p w:rsidR="00EE5C73" w:rsidRPr="00E73DAD" w:rsidRDefault="00840674" w:rsidP="00840674">
      <w:pPr>
        <w:pStyle w:val="Heading2"/>
        <w:numPr>
          <w:ilvl w:val="0"/>
          <w:numId w:val="0"/>
        </w:numPr>
        <w:ind w:left="720" w:hanging="720"/>
      </w:pPr>
      <w:r>
        <w:lastRenderedPageBreak/>
        <w:t xml:space="preserve">B.3.3    </w:t>
      </w:r>
      <w:r w:rsidR="00EE5C73" w:rsidRPr="00E73DAD">
        <w:t xml:space="preserve">Working Group for Revision of the Distribution Impulse Test Guide C57.138 </w:t>
      </w:r>
      <w:r>
        <w:t xml:space="preserve">  </w:t>
      </w:r>
      <w:r w:rsidR="00EE5C73" w:rsidRPr="00E73DAD">
        <w:t xml:space="preserve">Recommended Practice for Routine Impulse Test of Distribution Transformers;              Arthur </w:t>
      </w:r>
      <w:proofErr w:type="spellStart"/>
      <w:r w:rsidR="00EE5C73" w:rsidRPr="00E73DAD">
        <w:t>Molden</w:t>
      </w:r>
      <w:proofErr w:type="spellEnd"/>
      <w:r w:rsidR="00EE5C73" w:rsidRPr="00E73DAD">
        <w:t xml:space="preserve">, </w:t>
      </w:r>
      <w:r w:rsidR="00D57B0F" w:rsidRPr="00E73DAD">
        <w:t xml:space="preserve">Chair; </w:t>
      </w:r>
      <w:proofErr w:type="spellStart"/>
      <w:r w:rsidR="00D57B0F" w:rsidRPr="00E73DAD">
        <w:t>Susmitha</w:t>
      </w:r>
      <w:proofErr w:type="spellEnd"/>
      <w:r w:rsidR="00EE5C73" w:rsidRPr="00E73DAD">
        <w:t xml:space="preserve"> </w:t>
      </w:r>
      <w:proofErr w:type="spellStart"/>
      <w:r w:rsidR="00EE5C73" w:rsidRPr="00E73DAD">
        <w:t>Tarlapally</w:t>
      </w:r>
      <w:proofErr w:type="spellEnd"/>
      <w:r w:rsidR="00D57B0F" w:rsidRPr="00E73DAD">
        <w:t>, Vice</w:t>
      </w:r>
      <w:r w:rsidR="00EE5C73" w:rsidRPr="00E73DAD">
        <w:t>-Chair</w:t>
      </w:r>
    </w:p>
    <w:p w:rsidR="00EE5C73" w:rsidRPr="006941DE" w:rsidRDefault="00EE5C73" w:rsidP="00040F62">
      <w:pPr>
        <w:rPr>
          <w:noProof/>
          <w:color w:val="FF0000"/>
        </w:rPr>
      </w:pPr>
    </w:p>
    <w:p w:rsidR="00820C05" w:rsidRDefault="00820C05" w:rsidP="00820C05">
      <w:pPr>
        <w:rPr>
          <w:rFonts w:cs="Calibri"/>
          <w:noProof/>
        </w:rPr>
      </w:pPr>
      <w:r>
        <w:rPr>
          <w:rFonts w:cs="Calibri"/>
          <w:noProof/>
        </w:rPr>
        <w:t xml:space="preserve">Docoment #:  </w:t>
      </w:r>
      <w:r>
        <w:rPr>
          <w:rFonts w:cs="Calibri"/>
          <w:noProof/>
          <w:u w:val="single"/>
        </w:rPr>
        <w:t xml:space="preserve">C57.138            </w:t>
      </w:r>
      <w:r>
        <w:rPr>
          <w:rFonts w:cs="Calibri"/>
          <w:noProof/>
        </w:rPr>
        <w:t xml:space="preserve">                                        Current Standard Date: </w:t>
      </w:r>
      <w:r>
        <w:rPr>
          <w:rFonts w:cs="Calibri"/>
          <w:noProof/>
          <w:u w:val="single"/>
        </w:rPr>
        <w:t>March 9,1998</w:t>
      </w:r>
    </w:p>
    <w:p w:rsidR="00820C05" w:rsidRDefault="00820C05" w:rsidP="00820C05">
      <w:pPr>
        <w:rPr>
          <w:rFonts w:cs="Calibri"/>
        </w:rPr>
      </w:pPr>
    </w:p>
    <w:p w:rsidR="00820C05" w:rsidRDefault="00820C05" w:rsidP="00820C05">
      <w:pPr>
        <w:rPr>
          <w:rFonts w:cs="Calibri"/>
        </w:rPr>
      </w:pPr>
      <w:r>
        <w:rPr>
          <w:rFonts w:cs="Calibri"/>
        </w:rPr>
        <w:t>Document Title: Recommended Practice for Routine Impulse test for distribution transformers</w:t>
      </w:r>
    </w:p>
    <w:p w:rsidR="00820C05" w:rsidRPr="00820C05" w:rsidRDefault="00820C05" w:rsidP="00820C05">
      <w:pPr>
        <w:rPr>
          <w:rFonts w:cs="Times New Roman"/>
          <w:szCs w:val="22"/>
        </w:rPr>
      </w:pPr>
    </w:p>
    <w:p w:rsidR="00820C05" w:rsidRPr="00820C05" w:rsidRDefault="00820C05" w:rsidP="00820C05">
      <w:pPr>
        <w:rPr>
          <w:rFonts w:cs="Times New Roman"/>
          <w:szCs w:val="22"/>
        </w:rPr>
      </w:pPr>
      <w:r w:rsidRPr="00820C05">
        <w:rPr>
          <w:rFonts w:cs="Times New Roman"/>
          <w:szCs w:val="22"/>
        </w:rPr>
        <w:t xml:space="preserve">Chair: </w:t>
      </w:r>
      <w:r w:rsidRPr="00820C05">
        <w:rPr>
          <w:rFonts w:cs="Times New Roman"/>
          <w:szCs w:val="22"/>
          <w:u w:val="single"/>
        </w:rPr>
        <w:t xml:space="preserve">Arthur </w:t>
      </w:r>
      <w:proofErr w:type="spellStart"/>
      <w:r w:rsidRPr="00820C05">
        <w:rPr>
          <w:rFonts w:cs="Times New Roman"/>
          <w:szCs w:val="22"/>
          <w:u w:val="single"/>
        </w:rPr>
        <w:t>Molden</w:t>
      </w:r>
      <w:proofErr w:type="spellEnd"/>
      <w:r w:rsidRPr="00820C05">
        <w:rPr>
          <w:rFonts w:cs="Times New Roman"/>
          <w:szCs w:val="22"/>
          <w:u w:val="single"/>
        </w:rPr>
        <w:t xml:space="preserve">    </w:t>
      </w:r>
      <w:r w:rsidRPr="00820C05">
        <w:rPr>
          <w:rFonts w:cs="Times New Roman"/>
          <w:szCs w:val="22"/>
        </w:rPr>
        <w:t xml:space="preserve">                                                  Vice Chair: </w:t>
      </w:r>
      <w:proofErr w:type="spellStart"/>
      <w:r w:rsidRPr="00820C05">
        <w:rPr>
          <w:rFonts w:cs="Times New Roman"/>
          <w:szCs w:val="22"/>
          <w:u w:val="single"/>
        </w:rPr>
        <w:t>Susmitha</w:t>
      </w:r>
      <w:proofErr w:type="spellEnd"/>
      <w:r w:rsidRPr="00820C05">
        <w:rPr>
          <w:rFonts w:cs="Times New Roman"/>
          <w:szCs w:val="22"/>
          <w:u w:val="single"/>
        </w:rPr>
        <w:t xml:space="preserve"> </w:t>
      </w:r>
      <w:proofErr w:type="spellStart"/>
      <w:r w:rsidRPr="00820C05">
        <w:rPr>
          <w:rFonts w:cs="Times New Roman"/>
          <w:szCs w:val="22"/>
          <w:u w:val="single"/>
        </w:rPr>
        <w:t>Tarlapally</w:t>
      </w:r>
      <w:proofErr w:type="spellEnd"/>
    </w:p>
    <w:p w:rsidR="00820C05" w:rsidRPr="00820C05" w:rsidRDefault="00820C05" w:rsidP="00820C05">
      <w:pPr>
        <w:rPr>
          <w:rFonts w:cs="Times New Roman"/>
          <w:szCs w:val="22"/>
        </w:rPr>
      </w:pPr>
    </w:p>
    <w:p w:rsidR="00820C05" w:rsidRPr="00820C05" w:rsidRDefault="00820C05" w:rsidP="00820C05">
      <w:pPr>
        <w:rPr>
          <w:rFonts w:cs="Times New Roman"/>
          <w:szCs w:val="22"/>
          <w:u w:val="single"/>
        </w:rPr>
      </w:pPr>
      <w:r w:rsidRPr="00820C05">
        <w:rPr>
          <w:rFonts w:cs="Times New Roman"/>
          <w:szCs w:val="22"/>
        </w:rPr>
        <w:t xml:space="preserve">PAR Date: </w:t>
      </w:r>
      <w:r w:rsidRPr="00820C05">
        <w:rPr>
          <w:rFonts w:cs="Times New Roman"/>
          <w:szCs w:val="22"/>
          <w:u w:val="single"/>
        </w:rPr>
        <w:t>2/01/2011</w:t>
      </w:r>
      <w:r w:rsidRPr="00820C05">
        <w:rPr>
          <w:rFonts w:cs="Times New Roman"/>
          <w:szCs w:val="22"/>
        </w:rPr>
        <w:t xml:space="preserve">                                                     PAR Expiration Date: </w:t>
      </w:r>
      <w:r w:rsidRPr="00820C05">
        <w:rPr>
          <w:rFonts w:cs="Times New Roman"/>
          <w:szCs w:val="22"/>
          <w:u w:val="single"/>
        </w:rPr>
        <w:t>12/31/2015</w:t>
      </w:r>
    </w:p>
    <w:p w:rsidR="00820C05" w:rsidRPr="00820C05" w:rsidRDefault="00820C05" w:rsidP="00820C05">
      <w:pPr>
        <w:rPr>
          <w:rFonts w:cs="Times New Roman"/>
          <w:szCs w:val="22"/>
        </w:rPr>
      </w:pPr>
    </w:p>
    <w:p w:rsidR="00820C05" w:rsidRPr="00820C05" w:rsidRDefault="00820C05" w:rsidP="00820C05">
      <w:pPr>
        <w:rPr>
          <w:rFonts w:cs="Times New Roman"/>
          <w:szCs w:val="22"/>
        </w:rPr>
      </w:pPr>
      <w:r w:rsidRPr="00820C05">
        <w:rPr>
          <w:rFonts w:cs="Times New Roman"/>
          <w:szCs w:val="22"/>
        </w:rPr>
        <w:t>Meeting Date -</w:t>
      </w:r>
      <w:r w:rsidRPr="00820C05">
        <w:rPr>
          <w:rFonts w:cs="Times New Roman"/>
          <w:szCs w:val="22"/>
          <w:u w:val="single"/>
        </w:rPr>
        <w:t>04/14/2015</w:t>
      </w:r>
    </w:p>
    <w:p w:rsidR="00820C05" w:rsidRPr="00820C05" w:rsidRDefault="00820C05" w:rsidP="00820C05">
      <w:pPr>
        <w:rPr>
          <w:rFonts w:cs="Times New Roman"/>
          <w:szCs w:val="22"/>
        </w:rPr>
      </w:pPr>
    </w:p>
    <w:p w:rsidR="00820C05" w:rsidRPr="00820C05" w:rsidRDefault="00820C05" w:rsidP="00820C05">
      <w:pPr>
        <w:rPr>
          <w:rFonts w:cs="Times New Roman"/>
          <w:szCs w:val="22"/>
        </w:rPr>
      </w:pPr>
      <w:r w:rsidRPr="00820C05">
        <w:rPr>
          <w:rFonts w:cs="Times New Roman"/>
          <w:szCs w:val="22"/>
        </w:rPr>
        <w:t>PAR Status: New</w:t>
      </w:r>
    </w:p>
    <w:p w:rsidR="00820C05" w:rsidRPr="00820C05" w:rsidRDefault="00820C05" w:rsidP="00820C05">
      <w:pPr>
        <w:rPr>
          <w:rFonts w:cs="Times New Roman"/>
          <w:szCs w:val="22"/>
        </w:rPr>
      </w:pPr>
    </w:p>
    <w:p w:rsidR="00820C05" w:rsidRPr="00820C05" w:rsidRDefault="00820C05" w:rsidP="00820C05">
      <w:pPr>
        <w:rPr>
          <w:rFonts w:cs="Times New Roman"/>
          <w:szCs w:val="22"/>
        </w:rPr>
      </w:pPr>
      <w:r w:rsidRPr="00820C05">
        <w:rPr>
          <w:rFonts w:cs="Times New Roman"/>
          <w:szCs w:val="22"/>
        </w:rPr>
        <w:t>Members: 9                Members Present: 6           Guests Present: 24    Total Attendance: 30</w:t>
      </w:r>
    </w:p>
    <w:p w:rsidR="00820C05" w:rsidRPr="00820C05" w:rsidRDefault="00820C05" w:rsidP="00820C05">
      <w:pPr>
        <w:rPr>
          <w:rFonts w:cs="Times New Roman"/>
          <w:szCs w:val="22"/>
        </w:rPr>
      </w:pPr>
      <w:r w:rsidRPr="00820C05">
        <w:rPr>
          <w:rFonts w:cs="Times New Roman"/>
          <w:szCs w:val="22"/>
        </w:rPr>
        <w:t>Quorum achieved: YES     Attendance recorded in AM system: YES</w:t>
      </w:r>
    </w:p>
    <w:p w:rsidR="00820C05" w:rsidRPr="00820C05" w:rsidRDefault="00820C05" w:rsidP="00820C05">
      <w:pPr>
        <w:rPr>
          <w:rFonts w:cs="Times New Roman"/>
          <w:szCs w:val="22"/>
        </w:rPr>
      </w:pPr>
    </w:p>
    <w:p w:rsidR="00820C05" w:rsidRPr="00820C05" w:rsidRDefault="00820C05" w:rsidP="00820C05">
      <w:pPr>
        <w:rPr>
          <w:rFonts w:cs="Times New Roman"/>
          <w:szCs w:val="22"/>
        </w:rPr>
      </w:pPr>
    </w:p>
    <w:p w:rsidR="00820C05" w:rsidRPr="00820C05" w:rsidRDefault="00820C05" w:rsidP="00820C05">
      <w:pPr>
        <w:rPr>
          <w:rFonts w:cs="Times New Roman"/>
          <w:szCs w:val="22"/>
        </w:rPr>
      </w:pPr>
      <w:r w:rsidRPr="00820C05">
        <w:rPr>
          <w:rFonts w:cs="Times New Roman"/>
          <w:szCs w:val="22"/>
        </w:rPr>
        <w:t>Location: R</w:t>
      </w:r>
    </w:p>
    <w:p w:rsidR="00820C05" w:rsidRPr="00820C05" w:rsidRDefault="00820C05" w:rsidP="00820C05">
      <w:pPr>
        <w:rPr>
          <w:rFonts w:cs="Times New Roman"/>
          <w:szCs w:val="22"/>
        </w:rPr>
      </w:pPr>
      <w:r w:rsidRPr="00820C05">
        <w:rPr>
          <w:rFonts w:cs="Times New Roman"/>
          <w:szCs w:val="22"/>
        </w:rPr>
        <w:t>Time: 11:00AM – 12:10PM</w:t>
      </w:r>
    </w:p>
    <w:p w:rsidR="00820C05" w:rsidRPr="00820C05" w:rsidRDefault="00820C05" w:rsidP="00820C05">
      <w:pPr>
        <w:rPr>
          <w:rFonts w:cs="Times New Roman"/>
          <w:szCs w:val="22"/>
        </w:rPr>
      </w:pPr>
    </w:p>
    <w:p w:rsidR="00820C05" w:rsidRPr="00820C05" w:rsidRDefault="00820C05" w:rsidP="00820C05">
      <w:pPr>
        <w:rPr>
          <w:rFonts w:cs="Times New Roman"/>
          <w:szCs w:val="22"/>
        </w:rPr>
      </w:pPr>
      <w:r w:rsidRPr="00820C05">
        <w:rPr>
          <w:rFonts w:cs="Times New Roman"/>
          <w:szCs w:val="22"/>
        </w:rPr>
        <w:t>Spring 2015 Meeting Minutes:</w:t>
      </w:r>
    </w:p>
    <w:p w:rsidR="00820C05" w:rsidRPr="00820C05" w:rsidRDefault="00820C05" w:rsidP="00820C05">
      <w:pPr>
        <w:rPr>
          <w:rFonts w:cs="Times New Roman"/>
          <w:szCs w:val="22"/>
        </w:rPr>
      </w:pPr>
    </w:p>
    <w:p w:rsidR="00820C05" w:rsidRPr="00820C05" w:rsidRDefault="00820C05" w:rsidP="00A811FF">
      <w:pPr>
        <w:spacing w:after="120" w:line="360" w:lineRule="auto"/>
        <w:rPr>
          <w:rFonts w:cs="Times New Roman"/>
          <w:szCs w:val="22"/>
        </w:rPr>
      </w:pPr>
      <w:r w:rsidRPr="00820C05">
        <w:rPr>
          <w:rFonts w:cs="Times New Roman"/>
          <w:szCs w:val="22"/>
        </w:rPr>
        <w:t xml:space="preserve">Quorum was verified and meeting had quorum with 6 members. Chair was only available on Phone and the meeting was conducted by Vice Chair </w:t>
      </w:r>
      <w:proofErr w:type="spellStart"/>
      <w:r w:rsidRPr="00820C05">
        <w:rPr>
          <w:rFonts w:cs="Times New Roman"/>
          <w:szCs w:val="22"/>
        </w:rPr>
        <w:t>Susmitha</w:t>
      </w:r>
      <w:proofErr w:type="spellEnd"/>
      <w:r w:rsidRPr="00820C05">
        <w:rPr>
          <w:rFonts w:cs="Times New Roman"/>
          <w:szCs w:val="22"/>
        </w:rPr>
        <w:t xml:space="preserve"> </w:t>
      </w:r>
      <w:proofErr w:type="spellStart"/>
      <w:r w:rsidRPr="00820C05">
        <w:rPr>
          <w:rFonts w:cs="Times New Roman"/>
          <w:szCs w:val="22"/>
        </w:rPr>
        <w:t>Tarlapally</w:t>
      </w:r>
      <w:proofErr w:type="spellEnd"/>
      <w:r w:rsidRPr="00820C05">
        <w:rPr>
          <w:rFonts w:cs="Times New Roman"/>
          <w:szCs w:val="22"/>
        </w:rPr>
        <w:t xml:space="preserve">. Agenda was presented and Vice Chair requested for a motion to approve the Agenda. </w:t>
      </w:r>
      <w:proofErr w:type="gramStart"/>
      <w:r w:rsidRPr="00820C05">
        <w:rPr>
          <w:rFonts w:cs="Times New Roman"/>
          <w:szCs w:val="22"/>
        </w:rPr>
        <w:t xml:space="preserve">Motion by Dan Sauer and Seconded by Mike </w:t>
      </w:r>
      <w:proofErr w:type="spellStart"/>
      <w:r w:rsidRPr="00820C05">
        <w:rPr>
          <w:rFonts w:cs="Times New Roman"/>
          <w:szCs w:val="22"/>
        </w:rPr>
        <w:t>Franchek</w:t>
      </w:r>
      <w:proofErr w:type="spellEnd"/>
      <w:r w:rsidRPr="00820C05">
        <w:rPr>
          <w:rFonts w:cs="Times New Roman"/>
          <w:szCs w:val="22"/>
        </w:rPr>
        <w:t>.</w:t>
      </w:r>
      <w:proofErr w:type="gramEnd"/>
      <w:r w:rsidRPr="00820C05">
        <w:rPr>
          <w:rFonts w:cs="Times New Roman"/>
          <w:szCs w:val="22"/>
        </w:rPr>
        <w:t xml:space="preserve"> Passed 6 yes 0 no. Vice Chair requested for a motion to approve the fall 2014 meeting minutes in Washington, DC. Motion was passed by Mike </w:t>
      </w:r>
      <w:proofErr w:type="spellStart"/>
      <w:r w:rsidR="00A811FF" w:rsidRPr="00820C05">
        <w:rPr>
          <w:rFonts w:cs="Times New Roman"/>
          <w:szCs w:val="22"/>
        </w:rPr>
        <w:t>Franchek</w:t>
      </w:r>
      <w:proofErr w:type="spellEnd"/>
      <w:r w:rsidR="00A811FF" w:rsidRPr="00820C05">
        <w:rPr>
          <w:rFonts w:cs="Times New Roman"/>
          <w:szCs w:val="22"/>
        </w:rPr>
        <w:t>;</w:t>
      </w:r>
      <w:r w:rsidRPr="00820C05">
        <w:rPr>
          <w:rFonts w:cs="Times New Roman"/>
          <w:szCs w:val="22"/>
        </w:rPr>
        <w:t xml:space="preserve"> Second by Dan Sauer passed 6 yes 0 no. And the motion was approved with 6 positive Votes with 0 negatives.</w:t>
      </w:r>
    </w:p>
    <w:p w:rsidR="00820C05" w:rsidRPr="00820C05" w:rsidRDefault="00820C05" w:rsidP="00A811FF">
      <w:pPr>
        <w:spacing w:after="120" w:line="360" w:lineRule="auto"/>
        <w:ind w:firstLine="720"/>
        <w:rPr>
          <w:rFonts w:cs="Times New Roman"/>
          <w:szCs w:val="22"/>
        </w:rPr>
      </w:pPr>
    </w:p>
    <w:p w:rsidR="00820C05" w:rsidRPr="00820C05" w:rsidRDefault="00820C05" w:rsidP="00A811FF">
      <w:pPr>
        <w:spacing w:after="120" w:line="360" w:lineRule="auto"/>
        <w:rPr>
          <w:rFonts w:cs="Times New Roman"/>
          <w:szCs w:val="22"/>
        </w:rPr>
      </w:pPr>
      <w:r w:rsidRPr="00820C05">
        <w:rPr>
          <w:rFonts w:cs="Times New Roman"/>
          <w:szCs w:val="22"/>
        </w:rPr>
        <w:t xml:space="preserve">A revised Draft 1 </w:t>
      </w:r>
      <w:r w:rsidR="00A811FF" w:rsidRPr="00820C05">
        <w:rPr>
          <w:rFonts w:cs="Times New Roman"/>
          <w:szCs w:val="22"/>
        </w:rPr>
        <w:t>version of</w:t>
      </w:r>
      <w:r w:rsidRPr="00820C05">
        <w:rPr>
          <w:rFonts w:cs="Times New Roman"/>
          <w:szCs w:val="22"/>
        </w:rPr>
        <w:t xml:space="preserve"> C57.138 was sent to the WG members for comment during March this year. All comments received were compiled into a spreadsheet along with suggested document changes to address those comments.</w:t>
      </w:r>
    </w:p>
    <w:p w:rsidR="00820C05" w:rsidRPr="00820C05" w:rsidRDefault="00820C05" w:rsidP="00A811FF">
      <w:pPr>
        <w:spacing w:after="120" w:line="360" w:lineRule="auto"/>
        <w:rPr>
          <w:rFonts w:cs="Times New Roman"/>
          <w:szCs w:val="22"/>
        </w:rPr>
      </w:pPr>
      <w:r w:rsidRPr="00820C05">
        <w:rPr>
          <w:rFonts w:cs="Times New Roman"/>
          <w:szCs w:val="22"/>
        </w:rPr>
        <w:t>There followed a  review of all the comments received  on Draft 1 of the document,  Resolution of  those comments would then be included in  Draft 2  of the document.</w:t>
      </w:r>
    </w:p>
    <w:p w:rsidR="00820C05" w:rsidRPr="00820C05" w:rsidRDefault="00820C05" w:rsidP="00A811FF">
      <w:pPr>
        <w:pStyle w:val="ListParagraph"/>
        <w:spacing w:after="120" w:line="360" w:lineRule="auto"/>
        <w:jc w:val="both"/>
        <w:rPr>
          <w:sz w:val="22"/>
          <w:szCs w:val="22"/>
        </w:rPr>
      </w:pPr>
    </w:p>
    <w:p w:rsidR="00820C05" w:rsidRPr="00820C05" w:rsidRDefault="00820C05" w:rsidP="00A811FF">
      <w:pPr>
        <w:pStyle w:val="ListParagraph"/>
        <w:numPr>
          <w:ilvl w:val="0"/>
          <w:numId w:val="21"/>
        </w:numPr>
        <w:spacing w:after="120" w:line="360" w:lineRule="auto"/>
        <w:rPr>
          <w:sz w:val="22"/>
          <w:szCs w:val="22"/>
        </w:rPr>
      </w:pPr>
      <w:r w:rsidRPr="00820C05">
        <w:rPr>
          <w:sz w:val="22"/>
          <w:szCs w:val="22"/>
        </w:rPr>
        <w:t xml:space="preserve">All Editorial comments </w:t>
      </w:r>
      <w:r w:rsidR="00D57B0F" w:rsidRPr="00820C05">
        <w:rPr>
          <w:sz w:val="22"/>
          <w:szCs w:val="22"/>
        </w:rPr>
        <w:t>were approved</w:t>
      </w:r>
      <w:r w:rsidRPr="00820C05">
        <w:rPr>
          <w:sz w:val="22"/>
          <w:szCs w:val="22"/>
        </w:rPr>
        <w:t xml:space="preserve"> and accepted by the membership.</w:t>
      </w:r>
    </w:p>
    <w:p w:rsidR="00820C05" w:rsidRPr="00820C05" w:rsidRDefault="00820C05" w:rsidP="00A811FF">
      <w:pPr>
        <w:pStyle w:val="ListParagraph"/>
        <w:numPr>
          <w:ilvl w:val="0"/>
          <w:numId w:val="21"/>
        </w:numPr>
        <w:spacing w:after="120" w:line="360" w:lineRule="auto"/>
        <w:rPr>
          <w:sz w:val="22"/>
          <w:szCs w:val="22"/>
        </w:rPr>
      </w:pPr>
      <w:r w:rsidRPr="00820C05">
        <w:rPr>
          <w:sz w:val="22"/>
          <w:szCs w:val="22"/>
        </w:rPr>
        <w:t>Technical comments included the following:</w:t>
      </w:r>
    </w:p>
    <w:p w:rsidR="00820C05" w:rsidRPr="00820C05" w:rsidRDefault="00820C05" w:rsidP="00A811FF">
      <w:pPr>
        <w:pStyle w:val="ListParagraph"/>
        <w:spacing w:after="120" w:line="360" w:lineRule="auto"/>
        <w:jc w:val="both"/>
        <w:rPr>
          <w:sz w:val="22"/>
          <w:szCs w:val="22"/>
        </w:rPr>
      </w:pPr>
    </w:p>
    <w:p w:rsidR="00820C05" w:rsidRPr="00820C05" w:rsidRDefault="00820C05" w:rsidP="00A811FF">
      <w:pPr>
        <w:pStyle w:val="ListParagraph"/>
        <w:numPr>
          <w:ilvl w:val="1"/>
          <w:numId w:val="22"/>
        </w:numPr>
        <w:spacing w:after="120" w:line="360" w:lineRule="auto"/>
        <w:jc w:val="both"/>
        <w:rPr>
          <w:sz w:val="22"/>
          <w:szCs w:val="22"/>
        </w:rPr>
      </w:pPr>
      <w:r w:rsidRPr="00820C05">
        <w:rPr>
          <w:sz w:val="22"/>
          <w:szCs w:val="22"/>
        </w:rPr>
        <w:lastRenderedPageBreak/>
        <w:t xml:space="preserve">The scope limits three phase kVA to 2500, since C57.12.34 present scope is 5000 kVA is this correct.  New draft of C57.12.34 goes to 10000 kVA. After the initial discussion on this comment a motion was made by D. Sauer and seconded by Mike </w:t>
      </w:r>
      <w:proofErr w:type="spellStart"/>
      <w:r w:rsidRPr="00820C05">
        <w:rPr>
          <w:sz w:val="22"/>
          <w:szCs w:val="22"/>
        </w:rPr>
        <w:t>Franchek</w:t>
      </w:r>
      <w:proofErr w:type="spellEnd"/>
      <w:r w:rsidRPr="00820C05">
        <w:rPr>
          <w:sz w:val="22"/>
          <w:szCs w:val="22"/>
        </w:rPr>
        <w:t xml:space="preserve"> to not expand the Scope of the document at this time but to revisit this comment at the next revision of C57.138.  Motion past 6 to 0.</w:t>
      </w:r>
    </w:p>
    <w:p w:rsidR="00820C05" w:rsidRPr="00820C05" w:rsidRDefault="00820C05" w:rsidP="00A811FF">
      <w:pPr>
        <w:pStyle w:val="ListParagraph"/>
        <w:numPr>
          <w:ilvl w:val="1"/>
          <w:numId w:val="22"/>
        </w:numPr>
        <w:spacing w:after="120" w:line="360" w:lineRule="auto"/>
        <w:jc w:val="both"/>
        <w:rPr>
          <w:sz w:val="22"/>
          <w:szCs w:val="22"/>
        </w:rPr>
      </w:pPr>
      <w:r w:rsidRPr="00820C05">
        <w:rPr>
          <w:sz w:val="22"/>
          <w:szCs w:val="22"/>
        </w:rPr>
        <w:t xml:space="preserve">IEEE Standard </w:t>
      </w:r>
      <w:r w:rsidR="00D57B0F" w:rsidRPr="00820C05">
        <w:rPr>
          <w:sz w:val="22"/>
          <w:szCs w:val="22"/>
        </w:rPr>
        <w:t>4 “</w:t>
      </w:r>
      <w:r w:rsidRPr="00820C05">
        <w:rPr>
          <w:sz w:val="22"/>
          <w:szCs w:val="22"/>
        </w:rPr>
        <w:t xml:space="preserve">recommends" that overshoot be limited to 5%. Yes, up to 10% is allowed, if approved in our testing standards. Significant discussion on this subject and what was included as allowable overshoot in IEEE 4 /60 which allows 5% but in some cases can go up to 10% overshoot.  IEC was also </w:t>
      </w:r>
      <w:r w:rsidR="00D57B0F" w:rsidRPr="00820C05">
        <w:rPr>
          <w:sz w:val="22"/>
          <w:szCs w:val="22"/>
        </w:rPr>
        <w:t>discussing</w:t>
      </w:r>
      <w:r w:rsidRPr="00820C05">
        <w:rPr>
          <w:sz w:val="22"/>
          <w:szCs w:val="22"/>
        </w:rPr>
        <w:t xml:space="preserve"> that allow higher overshoot of the impulse voltage wave.  A motion was made to keep the 5% maximum over shoot as is by D. Sauer and seconded by Jeff Britton.  The motion passed 6 to 0.</w:t>
      </w:r>
    </w:p>
    <w:p w:rsidR="00820C05" w:rsidRPr="00820C05" w:rsidRDefault="00820C05" w:rsidP="00A811FF">
      <w:pPr>
        <w:pStyle w:val="ListParagraph"/>
        <w:numPr>
          <w:ilvl w:val="1"/>
          <w:numId w:val="22"/>
        </w:numPr>
        <w:spacing w:after="120" w:line="360" w:lineRule="auto"/>
        <w:jc w:val="both"/>
        <w:rPr>
          <w:sz w:val="22"/>
          <w:szCs w:val="22"/>
        </w:rPr>
      </w:pPr>
      <w:r w:rsidRPr="00820C05">
        <w:rPr>
          <w:sz w:val="22"/>
          <w:szCs w:val="22"/>
        </w:rPr>
        <w:t>Current detector is probably used because there are both "shunts" and CTs used for this purpose.  There was a discussion on shunt vs. Current detector.  It was decided that is was ok to use the generic term current detector.</w:t>
      </w:r>
    </w:p>
    <w:p w:rsidR="00820C05" w:rsidRPr="00820C05" w:rsidRDefault="00820C05" w:rsidP="00A811FF">
      <w:pPr>
        <w:pStyle w:val="ListParagraph"/>
        <w:numPr>
          <w:ilvl w:val="1"/>
          <w:numId w:val="22"/>
        </w:numPr>
        <w:spacing w:after="120" w:line="360" w:lineRule="auto"/>
        <w:jc w:val="both"/>
        <w:rPr>
          <w:sz w:val="22"/>
          <w:szCs w:val="22"/>
        </w:rPr>
      </w:pPr>
      <w:r w:rsidRPr="00820C05">
        <w:rPr>
          <w:sz w:val="22"/>
          <w:szCs w:val="22"/>
        </w:rPr>
        <w:t>A.4.2 The use of the words "traveling wave" simply refer to the phenomenon of oscillations that are displaced in time depending on the location being observed. In this case it is noted that there are no such oscillations. It was decided that it was ok to let this as is in the Appendix A as it was just an observation.</w:t>
      </w:r>
    </w:p>
    <w:p w:rsidR="00820C05" w:rsidRPr="00820C05" w:rsidRDefault="00820C05" w:rsidP="00A811FF">
      <w:pPr>
        <w:pStyle w:val="ListParagraph"/>
        <w:numPr>
          <w:ilvl w:val="1"/>
          <w:numId w:val="22"/>
        </w:numPr>
        <w:spacing w:after="120" w:line="360" w:lineRule="auto"/>
        <w:jc w:val="both"/>
        <w:rPr>
          <w:sz w:val="22"/>
          <w:szCs w:val="22"/>
        </w:rPr>
      </w:pPr>
      <w:r w:rsidRPr="00820C05">
        <w:rPr>
          <w:sz w:val="22"/>
          <w:szCs w:val="22"/>
        </w:rPr>
        <w:t>Section 5.2.4 Intertie (step) and Auto Transformer connection.  Jeff Britton to look up the definition of Intertie transformer – 2-winding transformer where both winding require impulse testing. Decided to change the wording in the Section 5.2.4 heading to something like „ Autotransformers and transformers with both windings above 600 volts“</w:t>
      </w:r>
    </w:p>
    <w:p w:rsidR="00820C05" w:rsidRPr="00820C05" w:rsidRDefault="00820C05" w:rsidP="00A811FF">
      <w:pPr>
        <w:pStyle w:val="ListParagraph"/>
        <w:numPr>
          <w:ilvl w:val="0"/>
          <w:numId w:val="22"/>
        </w:numPr>
        <w:spacing w:after="120" w:line="360" w:lineRule="auto"/>
        <w:jc w:val="both"/>
        <w:rPr>
          <w:sz w:val="22"/>
          <w:szCs w:val="22"/>
        </w:rPr>
      </w:pPr>
      <w:r w:rsidRPr="00820C05">
        <w:rPr>
          <w:sz w:val="22"/>
          <w:szCs w:val="22"/>
        </w:rPr>
        <w:t xml:space="preserve">Vote was taken to make the discussed changes to the document and Ballot the DTSC with the new draft.  Motion by Dan Sauer, Seconded by Michael </w:t>
      </w:r>
      <w:proofErr w:type="spellStart"/>
      <w:r w:rsidRPr="00820C05">
        <w:rPr>
          <w:sz w:val="22"/>
          <w:szCs w:val="22"/>
        </w:rPr>
        <w:t>Franchek</w:t>
      </w:r>
      <w:proofErr w:type="spellEnd"/>
      <w:r w:rsidRPr="00820C05">
        <w:rPr>
          <w:sz w:val="22"/>
          <w:szCs w:val="22"/>
        </w:rPr>
        <w:t>. Approved 6 to 0</w:t>
      </w:r>
    </w:p>
    <w:p w:rsidR="00820C05" w:rsidRPr="00820C05" w:rsidRDefault="00820C05" w:rsidP="00A811FF">
      <w:pPr>
        <w:pStyle w:val="ListParagraph"/>
        <w:numPr>
          <w:ilvl w:val="0"/>
          <w:numId w:val="22"/>
        </w:numPr>
        <w:spacing w:after="120" w:line="360" w:lineRule="auto"/>
        <w:jc w:val="both"/>
        <w:rPr>
          <w:sz w:val="22"/>
          <w:szCs w:val="22"/>
        </w:rPr>
      </w:pPr>
      <w:r w:rsidRPr="00820C05">
        <w:rPr>
          <w:sz w:val="22"/>
          <w:szCs w:val="22"/>
        </w:rPr>
        <w:t xml:space="preserve">Motion was made to approve a request for a PAR extension in case we were not able to complete the ballot process in time to finish it by October to get it to </w:t>
      </w:r>
      <w:proofErr w:type="spellStart"/>
      <w:r w:rsidRPr="00820C05">
        <w:rPr>
          <w:sz w:val="22"/>
          <w:szCs w:val="22"/>
        </w:rPr>
        <w:t>Revcom</w:t>
      </w:r>
      <w:proofErr w:type="spellEnd"/>
      <w:r w:rsidRPr="00820C05">
        <w:rPr>
          <w:sz w:val="22"/>
          <w:szCs w:val="22"/>
        </w:rPr>
        <w:t xml:space="preserve"> before the PAR expiration the end of 2015.  Motion D. Sauer Second M. </w:t>
      </w:r>
      <w:proofErr w:type="spellStart"/>
      <w:r w:rsidRPr="00820C05">
        <w:rPr>
          <w:sz w:val="22"/>
          <w:szCs w:val="22"/>
        </w:rPr>
        <w:t>Franchek</w:t>
      </w:r>
      <w:proofErr w:type="spellEnd"/>
      <w:r w:rsidRPr="00820C05">
        <w:rPr>
          <w:sz w:val="22"/>
          <w:szCs w:val="22"/>
        </w:rPr>
        <w:t>, motion passed 6 to 0.</w:t>
      </w:r>
    </w:p>
    <w:p w:rsidR="00820C05" w:rsidRPr="00820C05" w:rsidRDefault="00820C05" w:rsidP="00A811FF">
      <w:pPr>
        <w:pStyle w:val="ListParagraph"/>
        <w:numPr>
          <w:ilvl w:val="0"/>
          <w:numId w:val="22"/>
        </w:numPr>
        <w:spacing w:after="120" w:line="360" w:lineRule="auto"/>
        <w:jc w:val="both"/>
        <w:rPr>
          <w:sz w:val="22"/>
          <w:szCs w:val="22"/>
        </w:rPr>
      </w:pPr>
      <w:r w:rsidRPr="00820C05">
        <w:rPr>
          <w:sz w:val="22"/>
          <w:szCs w:val="22"/>
        </w:rPr>
        <w:t>Meeting adjourned.</w:t>
      </w:r>
    </w:p>
    <w:p w:rsidR="00820C05" w:rsidRPr="00820C05" w:rsidRDefault="00820C05" w:rsidP="00820C05">
      <w:pPr>
        <w:rPr>
          <w:rFonts w:cs="Times New Roman"/>
          <w:szCs w:val="22"/>
        </w:rPr>
      </w:pPr>
    </w:p>
    <w:p w:rsidR="00820C05" w:rsidRPr="00820C05" w:rsidRDefault="00820C05" w:rsidP="00820C05">
      <w:pPr>
        <w:rPr>
          <w:rFonts w:cs="Times New Roman"/>
          <w:szCs w:val="22"/>
        </w:rPr>
      </w:pPr>
    </w:p>
    <w:p w:rsidR="00820C05" w:rsidRPr="00820C05" w:rsidRDefault="00820C05" w:rsidP="00820C05">
      <w:pPr>
        <w:rPr>
          <w:rFonts w:cs="Times New Roman"/>
          <w:szCs w:val="22"/>
        </w:rPr>
      </w:pPr>
      <w:r w:rsidRPr="00820C05">
        <w:rPr>
          <w:rFonts w:cs="Times New Roman"/>
          <w:szCs w:val="22"/>
        </w:rPr>
        <w:tab/>
      </w:r>
      <w:r w:rsidRPr="00820C05">
        <w:rPr>
          <w:rFonts w:cs="Times New Roman"/>
          <w:szCs w:val="22"/>
        </w:rPr>
        <w:tab/>
      </w:r>
      <w:r w:rsidRPr="00820C05">
        <w:rPr>
          <w:rFonts w:cs="Times New Roman"/>
          <w:szCs w:val="22"/>
        </w:rPr>
        <w:tab/>
      </w:r>
      <w:r w:rsidRPr="00820C05">
        <w:rPr>
          <w:rFonts w:cs="Times New Roman"/>
          <w:szCs w:val="22"/>
        </w:rPr>
        <w:tab/>
      </w:r>
      <w:r w:rsidRPr="00820C05">
        <w:rPr>
          <w:rFonts w:cs="Times New Roman"/>
          <w:szCs w:val="22"/>
        </w:rPr>
        <w:tab/>
      </w:r>
      <w:r w:rsidRPr="00820C05">
        <w:rPr>
          <w:rFonts w:cs="Times New Roman"/>
          <w:szCs w:val="22"/>
        </w:rPr>
        <w:tab/>
      </w:r>
      <w:r w:rsidRPr="00820C05">
        <w:rPr>
          <w:rFonts w:cs="Times New Roman"/>
          <w:szCs w:val="22"/>
        </w:rPr>
        <w:tab/>
      </w:r>
      <w:r w:rsidRPr="00820C05">
        <w:rPr>
          <w:rFonts w:cs="Times New Roman"/>
          <w:szCs w:val="22"/>
        </w:rPr>
        <w:tab/>
      </w:r>
      <w:r w:rsidRPr="00820C05">
        <w:rPr>
          <w:rFonts w:cs="Times New Roman"/>
          <w:szCs w:val="22"/>
        </w:rPr>
        <w:tab/>
        <w:t>Submitted by</w:t>
      </w:r>
    </w:p>
    <w:p w:rsidR="00820C05" w:rsidRPr="00820C05" w:rsidRDefault="00820C05" w:rsidP="00820C05">
      <w:pPr>
        <w:rPr>
          <w:rFonts w:cs="Times New Roman"/>
          <w:szCs w:val="22"/>
        </w:rPr>
      </w:pPr>
      <w:r w:rsidRPr="00820C05">
        <w:rPr>
          <w:rFonts w:cs="Times New Roman"/>
          <w:szCs w:val="22"/>
        </w:rPr>
        <w:tab/>
      </w:r>
      <w:r w:rsidRPr="00820C05">
        <w:rPr>
          <w:rFonts w:cs="Times New Roman"/>
          <w:szCs w:val="22"/>
        </w:rPr>
        <w:tab/>
      </w:r>
      <w:r w:rsidRPr="00820C05">
        <w:rPr>
          <w:rFonts w:cs="Times New Roman"/>
          <w:szCs w:val="22"/>
        </w:rPr>
        <w:tab/>
      </w:r>
      <w:r w:rsidRPr="00820C05">
        <w:rPr>
          <w:rFonts w:cs="Times New Roman"/>
          <w:szCs w:val="22"/>
        </w:rPr>
        <w:tab/>
      </w:r>
      <w:r w:rsidRPr="00820C05">
        <w:rPr>
          <w:rFonts w:cs="Times New Roman"/>
          <w:szCs w:val="22"/>
        </w:rPr>
        <w:tab/>
      </w:r>
      <w:r w:rsidRPr="00820C05">
        <w:rPr>
          <w:rFonts w:cs="Times New Roman"/>
          <w:szCs w:val="22"/>
        </w:rPr>
        <w:tab/>
      </w:r>
      <w:r w:rsidRPr="00820C05">
        <w:rPr>
          <w:rFonts w:cs="Times New Roman"/>
          <w:szCs w:val="22"/>
        </w:rPr>
        <w:tab/>
      </w:r>
      <w:r w:rsidRPr="00820C05">
        <w:rPr>
          <w:rFonts w:cs="Times New Roman"/>
          <w:szCs w:val="22"/>
        </w:rPr>
        <w:tab/>
      </w:r>
      <w:r w:rsidRPr="00820C05">
        <w:rPr>
          <w:rFonts w:cs="Times New Roman"/>
          <w:szCs w:val="22"/>
        </w:rPr>
        <w:tab/>
      </w:r>
      <w:proofErr w:type="spellStart"/>
      <w:r w:rsidRPr="00820C05">
        <w:rPr>
          <w:rFonts w:cs="Times New Roman"/>
          <w:szCs w:val="22"/>
        </w:rPr>
        <w:t>Susmitha</w:t>
      </w:r>
      <w:proofErr w:type="spellEnd"/>
      <w:r w:rsidRPr="00820C05">
        <w:rPr>
          <w:rFonts w:cs="Times New Roman"/>
          <w:szCs w:val="22"/>
        </w:rPr>
        <w:t xml:space="preserve"> </w:t>
      </w:r>
      <w:proofErr w:type="spellStart"/>
      <w:r w:rsidRPr="00820C05">
        <w:rPr>
          <w:rFonts w:cs="Times New Roman"/>
          <w:szCs w:val="22"/>
        </w:rPr>
        <w:t>Tarlapally</w:t>
      </w:r>
      <w:proofErr w:type="spellEnd"/>
    </w:p>
    <w:p w:rsidR="00820C05" w:rsidRDefault="00820C05" w:rsidP="00A811FF">
      <w:pPr>
        <w:rPr>
          <w:rFonts w:cs="Calibri"/>
        </w:rPr>
      </w:pPr>
      <w:r w:rsidRPr="00820C05">
        <w:rPr>
          <w:rFonts w:cs="Times New Roman"/>
          <w:szCs w:val="22"/>
        </w:rPr>
        <w:tab/>
      </w:r>
      <w:r w:rsidRPr="00820C05">
        <w:rPr>
          <w:rFonts w:cs="Times New Roman"/>
          <w:szCs w:val="22"/>
        </w:rPr>
        <w:tab/>
      </w:r>
      <w:r w:rsidRPr="00820C05">
        <w:rPr>
          <w:rFonts w:cs="Times New Roman"/>
          <w:szCs w:val="22"/>
        </w:rPr>
        <w:tab/>
      </w:r>
      <w:r w:rsidRPr="00820C05">
        <w:rPr>
          <w:rFonts w:cs="Times New Roman"/>
          <w:szCs w:val="22"/>
        </w:rPr>
        <w:tab/>
      </w:r>
      <w:r w:rsidRPr="00820C05">
        <w:rPr>
          <w:rFonts w:cs="Times New Roman"/>
          <w:szCs w:val="22"/>
        </w:rPr>
        <w:tab/>
      </w:r>
      <w:r w:rsidRPr="00820C05">
        <w:rPr>
          <w:rFonts w:cs="Times New Roman"/>
          <w:szCs w:val="22"/>
        </w:rPr>
        <w:tab/>
      </w:r>
      <w:r w:rsidRPr="00820C05">
        <w:rPr>
          <w:rFonts w:cs="Times New Roman"/>
          <w:szCs w:val="22"/>
        </w:rPr>
        <w:tab/>
      </w:r>
      <w:r w:rsidRPr="00820C05">
        <w:rPr>
          <w:rFonts w:cs="Times New Roman"/>
          <w:szCs w:val="22"/>
        </w:rPr>
        <w:tab/>
      </w:r>
      <w:r w:rsidRPr="00820C05">
        <w:rPr>
          <w:rFonts w:cs="Times New Roman"/>
          <w:szCs w:val="22"/>
        </w:rPr>
        <w:tab/>
      </w:r>
    </w:p>
    <w:p w:rsidR="00820C05" w:rsidRDefault="00820C05" w:rsidP="00820C05">
      <w:pPr>
        <w:rPr>
          <w:rFonts w:cs="Calibri"/>
        </w:rPr>
      </w:pPr>
    </w:p>
    <w:p w:rsidR="00EE5C73" w:rsidRPr="006941DE" w:rsidRDefault="00EE5C73">
      <w:pPr>
        <w:rPr>
          <w:color w:val="FF0000"/>
        </w:rPr>
      </w:pPr>
      <w:r w:rsidRPr="006941DE">
        <w:rPr>
          <w:color w:val="FF0000"/>
        </w:rPr>
        <w:br w:type="page"/>
      </w:r>
    </w:p>
    <w:p w:rsidR="00A811FF" w:rsidRDefault="004D54FA" w:rsidP="004D54FA">
      <w:pPr>
        <w:pStyle w:val="Heading1"/>
        <w:numPr>
          <w:ilvl w:val="0"/>
          <w:numId w:val="0"/>
        </w:numPr>
        <w:spacing w:before="0" w:after="0"/>
        <w:ind w:left="720" w:hanging="720"/>
      </w:pPr>
      <w:r>
        <w:lastRenderedPageBreak/>
        <w:t xml:space="preserve">B.3.4    </w:t>
      </w:r>
      <w:r w:rsidR="00EE5C73" w:rsidRPr="00911669">
        <w:t>Working Group on Revision of Impulse Tests</w:t>
      </w:r>
      <w:r w:rsidR="00A811FF">
        <w:t xml:space="preserve"> </w:t>
      </w:r>
    </w:p>
    <w:p w:rsidR="00EE5C73" w:rsidRPr="00911669" w:rsidRDefault="00EE5C73" w:rsidP="00A811FF">
      <w:pPr>
        <w:pStyle w:val="Heading1"/>
        <w:numPr>
          <w:ilvl w:val="0"/>
          <w:numId w:val="0"/>
        </w:numPr>
        <w:spacing w:before="0" w:after="0"/>
        <w:ind w:left="720"/>
      </w:pPr>
      <w:r w:rsidRPr="00911669">
        <w:t xml:space="preserve">Pierre </w:t>
      </w:r>
      <w:proofErr w:type="spellStart"/>
      <w:r w:rsidRPr="00911669">
        <w:t>Riffon</w:t>
      </w:r>
      <w:proofErr w:type="spellEnd"/>
      <w:r w:rsidRPr="00911669">
        <w:t xml:space="preserve">, Chair; </w:t>
      </w:r>
      <w:r w:rsidR="00911669" w:rsidRPr="00911669">
        <w:t>Daniel Sauer</w:t>
      </w:r>
      <w:r w:rsidRPr="00911669">
        <w:t>, Vice-Chair</w:t>
      </w:r>
    </w:p>
    <w:p w:rsidR="00A95A8F" w:rsidRPr="00911669" w:rsidRDefault="00A95A8F" w:rsidP="00911669">
      <w:pPr>
        <w:spacing w:before="360" w:after="240" w:line="360" w:lineRule="auto"/>
        <w:jc w:val="both"/>
        <w:rPr>
          <w:rFonts w:cs="Times New Roman"/>
          <w:szCs w:val="22"/>
        </w:rPr>
      </w:pPr>
      <w:r w:rsidRPr="00911669">
        <w:rPr>
          <w:rFonts w:cs="Times New Roman"/>
          <w:szCs w:val="22"/>
        </w:rPr>
        <w:t xml:space="preserve">The WG met on April 14, 2015, from 4:45 pm to 6:00 pm.  Twenty-two (22) members and sixty-five (65) guests attended the meeting.  Six (6) guests requested membership.  The meeting was chaired by Pierre </w:t>
      </w:r>
      <w:proofErr w:type="spellStart"/>
      <w:r w:rsidRPr="00911669">
        <w:rPr>
          <w:rFonts w:cs="Times New Roman"/>
          <w:szCs w:val="22"/>
        </w:rPr>
        <w:t>Riffon</w:t>
      </w:r>
      <w:proofErr w:type="spellEnd"/>
      <w:r w:rsidRPr="00911669">
        <w:rPr>
          <w:rFonts w:cs="Times New Roman"/>
          <w:szCs w:val="22"/>
        </w:rPr>
        <w:t xml:space="preserve">, chair of the WG.  Mr. Martin </w:t>
      </w:r>
      <w:proofErr w:type="spellStart"/>
      <w:r w:rsidRPr="00911669">
        <w:rPr>
          <w:rFonts w:cs="Times New Roman"/>
          <w:szCs w:val="22"/>
        </w:rPr>
        <w:t>Hinow</w:t>
      </w:r>
      <w:proofErr w:type="spellEnd"/>
      <w:r w:rsidRPr="00911669">
        <w:rPr>
          <w:rFonts w:cs="Times New Roman"/>
          <w:szCs w:val="22"/>
        </w:rPr>
        <w:t xml:space="preserve"> who was the vice-chair resigned.  Mr. Daniel Sauer will take over the vice-chair position.</w:t>
      </w:r>
    </w:p>
    <w:p w:rsidR="00A95A8F" w:rsidRPr="00911669" w:rsidRDefault="00A95A8F" w:rsidP="00911669">
      <w:pPr>
        <w:spacing w:before="360" w:after="240" w:line="360" w:lineRule="auto"/>
        <w:jc w:val="both"/>
        <w:rPr>
          <w:rFonts w:cs="Times New Roman"/>
          <w:szCs w:val="22"/>
        </w:rPr>
      </w:pPr>
      <w:r w:rsidRPr="00911669">
        <w:rPr>
          <w:rFonts w:cs="Times New Roman"/>
          <w:szCs w:val="22"/>
        </w:rPr>
        <w:t>Attendance has been recorded in the AM system.</w:t>
      </w:r>
    </w:p>
    <w:p w:rsidR="00A95A8F" w:rsidRPr="00911669" w:rsidRDefault="00A95A8F" w:rsidP="00911669">
      <w:pPr>
        <w:spacing w:before="360" w:after="240" w:line="360" w:lineRule="auto"/>
        <w:jc w:val="both"/>
        <w:rPr>
          <w:rFonts w:cs="Times New Roman"/>
          <w:szCs w:val="22"/>
        </w:rPr>
      </w:pPr>
      <w:r w:rsidRPr="00911669">
        <w:rPr>
          <w:rFonts w:cs="Times New Roman"/>
          <w:szCs w:val="22"/>
        </w:rPr>
        <w:t xml:space="preserve">Required quorum was </w:t>
      </w:r>
      <w:r w:rsidR="00911669" w:rsidRPr="00911669">
        <w:rPr>
          <w:rFonts w:cs="Times New Roman"/>
          <w:szCs w:val="22"/>
        </w:rPr>
        <w:t>met;</w:t>
      </w:r>
      <w:r w:rsidRPr="00911669">
        <w:rPr>
          <w:rFonts w:cs="Times New Roman"/>
          <w:szCs w:val="22"/>
        </w:rPr>
        <w:t xml:space="preserve"> presence of at least 22 members was required.  The working group membership has been reviewed after the Washington meeting and members who did not attend the last two meetings were moved as guests.</w:t>
      </w:r>
    </w:p>
    <w:p w:rsidR="00A95A8F" w:rsidRPr="00911669" w:rsidRDefault="00A95A8F" w:rsidP="00911669">
      <w:pPr>
        <w:spacing w:before="360" w:after="240" w:line="360" w:lineRule="auto"/>
        <w:jc w:val="both"/>
        <w:rPr>
          <w:rFonts w:cs="Times New Roman"/>
          <w:szCs w:val="22"/>
        </w:rPr>
      </w:pPr>
      <w:r w:rsidRPr="00911669">
        <w:rPr>
          <w:rFonts w:cs="Times New Roman"/>
          <w:szCs w:val="22"/>
        </w:rPr>
        <w:t xml:space="preserve">The agenda has been reviewed and a motion to approve the agenda has been made by Mr. D. Wallace and seconded by Mr. V. </w:t>
      </w:r>
      <w:proofErr w:type="spellStart"/>
      <w:r w:rsidRPr="00911669">
        <w:rPr>
          <w:rFonts w:cs="Times New Roman"/>
          <w:szCs w:val="22"/>
        </w:rPr>
        <w:t>Khalin</w:t>
      </w:r>
      <w:proofErr w:type="spellEnd"/>
      <w:r w:rsidRPr="00911669">
        <w:rPr>
          <w:rFonts w:cs="Times New Roman"/>
          <w:szCs w:val="22"/>
        </w:rPr>
        <w:t>.  The agenda was approved by all members present.</w:t>
      </w:r>
    </w:p>
    <w:p w:rsidR="00A95A8F" w:rsidRPr="00911669" w:rsidRDefault="00A95A8F" w:rsidP="00911669">
      <w:pPr>
        <w:spacing w:before="360" w:after="240" w:line="360" w:lineRule="auto"/>
        <w:jc w:val="both"/>
        <w:rPr>
          <w:rFonts w:cs="Times New Roman"/>
          <w:szCs w:val="22"/>
        </w:rPr>
      </w:pPr>
      <w:r w:rsidRPr="00911669">
        <w:rPr>
          <w:rFonts w:cs="Times New Roman"/>
          <w:szCs w:val="22"/>
        </w:rPr>
        <w:t>Minutes of the Washington meeting were approved, as written, by all members present at the meeting.  The motion for approval of Washington meeting minutes was made by Mr. M. Perkins and seconded by Mr. J. McBride.</w:t>
      </w:r>
    </w:p>
    <w:p w:rsidR="00A95A8F" w:rsidRPr="00911669" w:rsidRDefault="00A95A8F" w:rsidP="00911669">
      <w:pPr>
        <w:spacing w:before="120" w:after="240" w:line="360" w:lineRule="auto"/>
        <w:jc w:val="both"/>
        <w:rPr>
          <w:rFonts w:cs="Times New Roman"/>
          <w:szCs w:val="22"/>
        </w:rPr>
      </w:pPr>
      <w:r w:rsidRPr="00911669">
        <w:rPr>
          <w:rFonts w:cs="Times New Roman"/>
          <w:szCs w:val="22"/>
        </w:rPr>
        <w:t>The first item of business was related to the comments received from the ballot on IEEE C57.12.90/D10.2 concerning clauses 10.2 and 10.3 (impulse test sections).  A summary of the comments received together with suggested resolutions was prepared by the chairman.</w:t>
      </w:r>
    </w:p>
    <w:p w:rsidR="00A95A8F" w:rsidRPr="00911669" w:rsidRDefault="00A95A8F" w:rsidP="00911669">
      <w:pPr>
        <w:pStyle w:val="ListParagraph"/>
        <w:numPr>
          <w:ilvl w:val="0"/>
          <w:numId w:val="25"/>
        </w:numPr>
        <w:overflowPunct w:val="0"/>
        <w:autoSpaceDE w:val="0"/>
        <w:autoSpaceDN w:val="0"/>
        <w:adjustRightInd w:val="0"/>
        <w:spacing w:before="120" w:after="240" w:line="360" w:lineRule="auto"/>
        <w:jc w:val="both"/>
        <w:rPr>
          <w:rFonts w:eastAsia="Times New Roman"/>
          <w:sz w:val="22"/>
          <w:szCs w:val="22"/>
        </w:rPr>
      </w:pPr>
      <w:r w:rsidRPr="00911669">
        <w:rPr>
          <w:rFonts w:eastAsia="Times New Roman"/>
          <w:sz w:val="22"/>
          <w:szCs w:val="22"/>
        </w:rPr>
        <w:t>The first group of comments was related to the increase of number of full impulses in the test sequence from one to three impulses.  The suggested chairman answer to the comments received was:</w:t>
      </w:r>
    </w:p>
    <w:p w:rsidR="00A95A8F" w:rsidRPr="00911669" w:rsidRDefault="00A95A8F" w:rsidP="00911669">
      <w:pPr>
        <w:spacing w:before="120" w:after="240" w:line="360" w:lineRule="auto"/>
        <w:ind w:left="426"/>
        <w:jc w:val="both"/>
        <w:rPr>
          <w:rFonts w:cs="Times New Roman"/>
          <w:szCs w:val="22"/>
        </w:rPr>
      </w:pPr>
      <w:r w:rsidRPr="00911669">
        <w:rPr>
          <w:rFonts w:cs="Times New Roman"/>
          <w:szCs w:val="22"/>
        </w:rPr>
        <w:t>"Not accepted. The number of full-waves during impulse tests has been increased to 3 x 100% full-wave tests in order to be consistent with Procedure A defined in IEEE Std. 4 which applies to non-self-restoring insulation systems such as transformers.  This increase of number of full wave impulses is also in-line with the requirements stated in IEC 60076-3, IEC 60060-1, IEC 60071-1 and IEC 60071-2. Statistical considerations have been reviewed and the new procedure has been discussed in length during several WG meetings. These changes were surveyed within the WG and the Dielectric Tests Subcommittee membership with a large majority of acceptance.</w:t>
      </w:r>
    </w:p>
    <w:p w:rsidR="00A95A8F" w:rsidRPr="00911669" w:rsidRDefault="00A95A8F" w:rsidP="00911669">
      <w:pPr>
        <w:spacing w:before="120" w:after="240" w:line="360" w:lineRule="auto"/>
        <w:ind w:left="426"/>
        <w:jc w:val="both"/>
        <w:rPr>
          <w:rFonts w:cs="Times New Roman"/>
          <w:szCs w:val="22"/>
        </w:rPr>
      </w:pPr>
      <w:r w:rsidRPr="00911669">
        <w:rPr>
          <w:rFonts w:cs="Times New Roman"/>
          <w:szCs w:val="22"/>
        </w:rPr>
        <w:lastRenderedPageBreak/>
        <w:t xml:space="preserve">Procedure </w:t>
      </w:r>
      <w:proofErr w:type="gramStart"/>
      <w:r w:rsidRPr="00911669">
        <w:rPr>
          <w:rFonts w:cs="Times New Roman"/>
          <w:szCs w:val="22"/>
        </w:rPr>
        <w:t>A</w:t>
      </w:r>
      <w:proofErr w:type="gramEnd"/>
      <w:r w:rsidRPr="00911669">
        <w:rPr>
          <w:rFonts w:cs="Times New Roman"/>
          <w:szCs w:val="22"/>
        </w:rPr>
        <w:t xml:space="preserve"> of IEEE Std. 4 is a better statistical impulse test plan than the past procedure for accepting good transformers and rejecting bad transformers. No change proposed."</w:t>
      </w:r>
    </w:p>
    <w:p w:rsidR="00A95A8F" w:rsidRPr="00911669" w:rsidRDefault="00A95A8F" w:rsidP="00911669">
      <w:pPr>
        <w:spacing w:before="120" w:after="240" w:line="360" w:lineRule="auto"/>
        <w:ind w:left="426"/>
        <w:jc w:val="both"/>
        <w:rPr>
          <w:rFonts w:cs="Times New Roman"/>
          <w:szCs w:val="22"/>
        </w:rPr>
      </w:pPr>
      <w:r w:rsidRPr="00911669">
        <w:rPr>
          <w:rFonts w:cs="Times New Roman"/>
          <w:szCs w:val="22"/>
        </w:rPr>
        <w:t xml:space="preserve">A motion to approve the chair proposal was made by Mr. B. </w:t>
      </w:r>
      <w:proofErr w:type="spellStart"/>
      <w:r w:rsidRPr="00911669">
        <w:rPr>
          <w:rFonts w:cs="Times New Roman"/>
          <w:szCs w:val="22"/>
        </w:rPr>
        <w:t>Poulin</w:t>
      </w:r>
      <w:proofErr w:type="spellEnd"/>
      <w:r w:rsidRPr="00911669">
        <w:rPr>
          <w:rFonts w:cs="Times New Roman"/>
          <w:szCs w:val="22"/>
        </w:rPr>
        <w:t xml:space="preserve"> and was seconded by Mr. S. Tuli.  The proposal was approved by all members present at the meeting.</w:t>
      </w:r>
    </w:p>
    <w:p w:rsidR="00A95A8F" w:rsidRPr="00911669" w:rsidRDefault="00A95A8F" w:rsidP="00911669">
      <w:pPr>
        <w:pStyle w:val="ListParagraph"/>
        <w:numPr>
          <w:ilvl w:val="0"/>
          <w:numId w:val="25"/>
        </w:numPr>
        <w:overflowPunct w:val="0"/>
        <w:autoSpaceDE w:val="0"/>
        <w:autoSpaceDN w:val="0"/>
        <w:adjustRightInd w:val="0"/>
        <w:spacing w:before="120" w:after="240" w:line="360" w:lineRule="auto"/>
        <w:jc w:val="both"/>
        <w:rPr>
          <w:rFonts w:eastAsia="Times New Roman"/>
          <w:sz w:val="22"/>
          <w:szCs w:val="22"/>
        </w:rPr>
      </w:pPr>
      <w:r w:rsidRPr="00911669">
        <w:rPr>
          <w:rFonts w:eastAsia="Times New Roman"/>
          <w:sz w:val="22"/>
          <w:szCs w:val="22"/>
        </w:rPr>
        <w:t>The second group of comments was related to the tap changer position during the lightning impulse test series.  The suggested chairman answers to the four comments received were:</w:t>
      </w:r>
    </w:p>
    <w:p w:rsidR="00A95A8F" w:rsidRPr="00911669" w:rsidRDefault="00A95A8F" w:rsidP="00911669">
      <w:pPr>
        <w:numPr>
          <w:ilvl w:val="0"/>
          <w:numId w:val="26"/>
        </w:numPr>
        <w:autoSpaceDN w:val="0"/>
        <w:spacing w:before="120" w:after="240" w:line="360" w:lineRule="auto"/>
        <w:jc w:val="both"/>
        <w:rPr>
          <w:rFonts w:cs="Times New Roman"/>
          <w:szCs w:val="22"/>
        </w:rPr>
      </w:pPr>
      <w:r w:rsidRPr="00911669">
        <w:rPr>
          <w:rFonts w:cs="Times New Roman"/>
          <w:szCs w:val="22"/>
        </w:rPr>
        <w:t xml:space="preserve">First comment: "Not accepted. This sentence has been added as a compromise for not extending testing time, </w:t>
      </w:r>
      <w:r w:rsidR="00A811FF" w:rsidRPr="00911669">
        <w:rPr>
          <w:rFonts w:cs="Times New Roman"/>
          <w:szCs w:val="22"/>
        </w:rPr>
        <w:t>wave shape</w:t>
      </w:r>
      <w:r w:rsidRPr="00911669">
        <w:rPr>
          <w:rFonts w:cs="Times New Roman"/>
          <w:szCs w:val="22"/>
        </w:rPr>
        <w:t xml:space="preserve"> adjustments may take time.  The fact of changing the tap position is actually changing the transformer impedance.  The resulting </w:t>
      </w:r>
      <w:r w:rsidR="00A811FF" w:rsidRPr="00911669">
        <w:rPr>
          <w:rFonts w:cs="Times New Roman"/>
          <w:szCs w:val="22"/>
        </w:rPr>
        <w:t>wave shape</w:t>
      </w:r>
      <w:r w:rsidRPr="00911669">
        <w:rPr>
          <w:rFonts w:cs="Times New Roman"/>
          <w:szCs w:val="22"/>
        </w:rPr>
        <w:t xml:space="preserve"> may slightly change due to this impedance change.  In general, the impulse time parameters do not change so much but in some particular cases where the starting impulse time parameters (on the first phase) are close to impulse time parameter standardized limits, it may be seen, when the tap position is changed for the two other phases, that the impulse time parameters are slightly out of the standardized tolerances.  The WG considered that it is more important to make impulse tests at three different tap positions for generating different service conditions than to have strict impulse time parameter limits.  Note that impulse tests with time parameters outside standardized time parameters are acceptable for transformers having high capacitance and low impedance.  We recommend </w:t>
      </w:r>
      <w:r w:rsidR="00D57B0F" w:rsidRPr="00911669">
        <w:rPr>
          <w:rFonts w:cs="Times New Roman"/>
          <w:szCs w:val="22"/>
        </w:rPr>
        <w:t>keeping</w:t>
      </w:r>
      <w:r w:rsidRPr="00911669">
        <w:rPr>
          <w:rFonts w:cs="Times New Roman"/>
          <w:szCs w:val="22"/>
        </w:rPr>
        <w:t xml:space="preserve"> the text as proposed since requiring a strict </w:t>
      </w:r>
      <w:r w:rsidR="00A811FF" w:rsidRPr="00911669">
        <w:rPr>
          <w:rFonts w:cs="Times New Roman"/>
          <w:szCs w:val="22"/>
        </w:rPr>
        <w:t>wave shape</w:t>
      </w:r>
      <w:r w:rsidRPr="00911669">
        <w:rPr>
          <w:rFonts w:cs="Times New Roman"/>
          <w:szCs w:val="22"/>
        </w:rPr>
        <w:t xml:space="preserve"> adjustment for the two other phases may lead to more negatives."</w:t>
      </w:r>
    </w:p>
    <w:p w:rsidR="00A95A8F" w:rsidRPr="00911669" w:rsidRDefault="00A95A8F" w:rsidP="00911669">
      <w:pPr>
        <w:spacing w:before="120" w:after="240" w:line="360" w:lineRule="auto"/>
        <w:ind w:left="709"/>
        <w:jc w:val="both"/>
        <w:rPr>
          <w:rFonts w:cs="Times New Roman"/>
          <w:szCs w:val="22"/>
        </w:rPr>
      </w:pPr>
      <w:r w:rsidRPr="00911669">
        <w:rPr>
          <w:rFonts w:cs="Times New Roman"/>
          <w:szCs w:val="22"/>
        </w:rPr>
        <w:t>A motion to approve the chair proposal was made by Mr. A. Varghese and was seconded by Mr. Mark Perkins.  The proposal was approved unanimously by the members present at the meeting.</w:t>
      </w:r>
    </w:p>
    <w:p w:rsidR="00A95A8F" w:rsidRPr="00911669" w:rsidRDefault="00A95A8F" w:rsidP="00911669">
      <w:pPr>
        <w:numPr>
          <w:ilvl w:val="0"/>
          <w:numId w:val="26"/>
        </w:numPr>
        <w:autoSpaceDN w:val="0"/>
        <w:spacing w:before="120" w:after="240" w:line="360" w:lineRule="auto"/>
        <w:jc w:val="both"/>
        <w:rPr>
          <w:rFonts w:cs="Times New Roman"/>
          <w:szCs w:val="22"/>
        </w:rPr>
      </w:pPr>
      <w:r w:rsidRPr="00911669">
        <w:rPr>
          <w:rFonts w:cs="Times New Roman"/>
          <w:szCs w:val="22"/>
        </w:rPr>
        <w:t xml:space="preserve">Second comment: "Accepted in principle. The text for which the comment refers to should </w:t>
      </w:r>
      <w:r w:rsidR="00D57B0F" w:rsidRPr="00911669">
        <w:rPr>
          <w:rFonts w:cs="Times New Roman"/>
          <w:szCs w:val="22"/>
        </w:rPr>
        <w:t>have</w:t>
      </w:r>
      <w:r w:rsidRPr="00911669">
        <w:rPr>
          <w:rFonts w:cs="Times New Roman"/>
          <w:szCs w:val="22"/>
        </w:rPr>
        <w:t xml:space="preserve"> been in the main text (editorial error, wrong character size used), not in Note 2 as it looks in the Draft sent for ballot.  Text will be put in the main text and the wording will be improved in order to make it clear that this is an exception to the main case.</w:t>
      </w:r>
    </w:p>
    <w:p w:rsidR="00A95A8F" w:rsidRPr="00911669" w:rsidRDefault="00A95A8F" w:rsidP="00911669">
      <w:pPr>
        <w:spacing w:before="120" w:after="240" w:line="360" w:lineRule="auto"/>
        <w:ind w:firstLine="709"/>
        <w:jc w:val="both"/>
        <w:rPr>
          <w:rFonts w:cs="Times New Roman"/>
          <w:szCs w:val="22"/>
        </w:rPr>
      </w:pPr>
      <w:r w:rsidRPr="00911669">
        <w:rPr>
          <w:rFonts w:cs="Times New Roman"/>
          <w:szCs w:val="22"/>
        </w:rPr>
        <w:t>Suggested wording:</w:t>
      </w:r>
    </w:p>
    <w:p w:rsidR="00A95A8F" w:rsidRPr="00911669" w:rsidRDefault="00A95A8F" w:rsidP="00911669">
      <w:pPr>
        <w:spacing w:before="120" w:after="240" w:line="360" w:lineRule="auto"/>
        <w:ind w:left="709"/>
        <w:jc w:val="both"/>
        <w:rPr>
          <w:rFonts w:cs="Times New Roman"/>
          <w:szCs w:val="22"/>
        </w:rPr>
      </w:pPr>
      <w:r w:rsidRPr="00911669">
        <w:rPr>
          <w:rFonts w:cs="Times New Roman"/>
          <w:szCs w:val="22"/>
        </w:rPr>
        <w:t xml:space="preserve">"As an exception the previous rule for selecting the tap changer position, for transformers using a reactor-type on-load tap changer, one of the tests shall be performed in a bridging position. This test shall be performed on a tap position close as possible to the middle position e.g. one tap higher or one tap lower. If only one single phase transformer is tested (e.g. for single-phase </w:t>
      </w:r>
      <w:r w:rsidRPr="00911669">
        <w:rPr>
          <w:rFonts w:cs="Times New Roman"/>
          <w:szCs w:val="22"/>
        </w:rPr>
        <w:lastRenderedPageBreak/>
        <w:t>application or for a replacement unit or as a spare unit, etc.), the tests shall be performed in a bridging position closest to the minimum effective turns position."</w:t>
      </w:r>
    </w:p>
    <w:p w:rsidR="00A95A8F" w:rsidRPr="00911669" w:rsidRDefault="00A95A8F" w:rsidP="00911669">
      <w:pPr>
        <w:spacing w:before="120" w:after="240" w:line="360" w:lineRule="auto"/>
        <w:ind w:left="709"/>
        <w:jc w:val="both"/>
        <w:rPr>
          <w:rFonts w:cs="Times New Roman"/>
          <w:szCs w:val="22"/>
        </w:rPr>
      </w:pPr>
      <w:r w:rsidRPr="00911669">
        <w:rPr>
          <w:rFonts w:cs="Times New Roman"/>
          <w:szCs w:val="22"/>
        </w:rPr>
        <w:t>A motion to approve the chair proposal was made by Mr. D. Wallace and was seconded by Mr. Mark Perkins.  The proposal was approved by all the members present at the meeting.</w:t>
      </w:r>
    </w:p>
    <w:p w:rsidR="00A95A8F" w:rsidRPr="00911669" w:rsidRDefault="00A95A8F" w:rsidP="00911669">
      <w:pPr>
        <w:numPr>
          <w:ilvl w:val="0"/>
          <w:numId w:val="26"/>
        </w:numPr>
        <w:autoSpaceDN w:val="0"/>
        <w:spacing w:before="120" w:after="240" w:line="360" w:lineRule="auto"/>
        <w:jc w:val="both"/>
        <w:rPr>
          <w:rFonts w:cs="Times New Roman"/>
          <w:szCs w:val="22"/>
        </w:rPr>
      </w:pPr>
      <w:r w:rsidRPr="00911669">
        <w:rPr>
          <w:rFonts w:cs="Times New Roman"/>
          <w:szCs w:val="22"/>
        </w:rPr>
        <w:t xml:space="preserve">Third comment: "Not accepted. The WG considered that it is important to make impulse tests at three different tap positions for generating different service conditions and associated internal </w:t>
      </w:r>
      <w:r w:rsidR="00A811FF" w:rsidRPr="00911669">
        <w:rPr>
          <w:rFonts w:cs="Times New Roman"/>
          <w:szCs w:val="22"/>
        </w:rPr>
        <w:t>overvoltage</w:t>
      </w:r>
      <w:r w:rsidRPr="00911669">
        <w:rPr>
          <w:rFonts w:cs="Times New Roman"/>
          <w:szCs w:val="22"/>
        </w:rPr>
        <w:t>.  This is also in line with the requirements of IEC 60076-3.  No change proposed."</w:t>
      </w:r>
    </w:p>
    <w:p w:rsidR="00A95A8F" w:rsidRPr="00911669" w:rsidRDefault="00A95A8F" w:rsidP="00911669">
      <w:pPr>
        <w:spacing w:before="120" w:after="240" w:line="360" w:lineRule="auto"/>
        <w:ind w:left="709"/>
        <w:jc w:val="both"/>
        <w:rPr>
          <w:rFonts w:cs="Times New Roman"/>
          <w:szCs w:val="22"/>
        </w:rPr>
      </w:pPr>
      <w:r w:rsidRPr="00911669">
        <w:rPr>
          <w:rFonts w:cs="Times New Roman"/>
          <w:szCs w:val="22"/>
        </w:rPr>
        <w:t xml:space="preserve">A motion to approve the chair proposal was made by Mr. B. </w:t>
      </w:r>
      <w:proofErr w:type="spellStart"/>
      <w:r w:rsidRPr="00911669">
        <w:rPr>
          <w:rFonts w:cs="Times New Roman"/>
          <w:szCs w:val="22"/>
        </w:rPr>
        <w:t>Poulin</w:t>
      </w:r>
      <w:proofErr w:type="spellEnd"/>
      <w:r w:rsidRPr="00911669">
        <w:rPr>
          <w:rFonts w:cs="Times New Roman"/>
          <w:szCs w:val="22"/>
        </w:rPr>
        <w:t xml:space="preserve"> and was seconded by Mr. V. </w:t>
      </w:r>
      <w:proofErr w:type="spellStart"/>
      <w:r w:rsidRPr="00911669">
        <w:rPr>
          <w:rFonts w:cs="Times New Roman"/>
          <w:szCs w:val="22"/>
        </w:rPr>
        <w:t>Khalin</w:t>
      </w:r>
      <w:proofErr w:type="spellEnd"/>
      <w:r w:rsidRPr="00911669">
        <w:rPr>
          <w:rFonts w:cs="Times New Roman"/>
          <w:szCs w:val="22"/>
        </w:rPr>
        <w:t>.  The proposal was approved by all the members present at the meeting.</w:t>
      </w:r>
    </w:p>
    <w:p w:rsidR="00A95A8F" w:rsidRPr="00911669" w:rsidRDefault="00A95A8F" w:rsidP="00A811FF">
      <w:pPr>
        <w:numPr>
          <w:ilvl w:val="0"/>
          <w:numId w:val="26"/>
        </w:numPr>
        <w:autoSpaceDN w:val="0"/>
        <w:spacing w:before="120" w:after="240" w:line="360" w:lineRule="auto"/>
        <w:jc w:val="both"/>
        <w:rPr>
          <w:rFonts w:cs="Times New Roman"/>
          <w:szCs w:val="22"/>
        </w:rPr>
      </w:pPr>
      <w:r w:rsidRPr="00911669">
        <w:rPr>
          <w:rFonts w:cs="Times New Roman"/>
          <w:szCs w:val="22"/>
        </w:rPr>
        <w:t>Fourth comment: "Not accepted. The WG considered that it is important to make impulse tests at three different tap positions for generating different service conditions and associated internal over</w:t>
      </w:r>
      <w:r w:rsidR="00A811FF">
        <w:rPr>
          <w:rFonts w:cs="Times New Roman"/>
          <w:szCs w:val="22"/>
        </w:rPr>
        <w:t>-</w:t>
      </w:r>
      <w:r w:rsidRPr="00911669">
        <w:rPr>
          <w:rFonts w:cs="Times New Roman"/>
          <w:szCs w:val="22"/>
        </w:rPr>
        <w:t>voltages.  Note 2 is also important because the results of impulse stress calculations during the design stage may indicate that the maximum stress may occur at another tap positio</w:t>
      </w:r>
      <w:r w:rsidR="00A811FF">
        <w:rPr>
          <w:rFonts w:cs="Times New Roman"/>
          <w:szCs w:val="22"/>
        </w:rPr>
        <w:t>n than those required for the im</w:t>
      </w:r>
      <w:r w:rsidRPr="00911669">
        <w:rPr>
          <w:rFonts w:cs="Times New Roman"/>
          <w:szCs w:val="22"/>
        </w:rPr>
        <w:t>pulse test sequence and allows a user and manufacturer to call for another tap position.  The required tap position (minimum effective turn ratio) in the actual 2010 edition of C57.12.90 may also not produce the maximum dielectric stress. No change proposed."</w:t>
      </w:r>
    </w:p>
    <w:p w:rsidR="00A95A8F" w:rsidRPr="00911669" w:rsidRDefault="00A95A8F" w:rsidP="00911669">
      <w:pPr>
        <w:spacing w:before="120" w:after="240" w:line="360" w:lineRule="auto"/>
        <w:ind w:left="709"/>
        <w:jc w:val="both"/>
        <w:rPr>
          <w:rFonts w:cs="Times New Roman"/>
          <w:szCs w:val="22"/>
        </w:rPr>
      </w:pPr>
      <w:r w:rsidRPr="00911669">
        <w:rPr>
          <w:rFonts w:cs="Times New Roman"/>
          <w:szCs w:val="22"/>
        </w:rPr>
        <w:t>A motion to approve the chair proposal was made by Mr. M. Perkins and was seconded by Mr. S. Tuli.  The proposal was approved by a majority of members present (20 in favor, 1 against and 1 abstain).</w:t>
      </w:r>
    </w:p>
    <w:p w:rsidR="00A95A8F" w:rsidRPr="00911669" w:rsidRDefault="00A95A8F" w:rsidP="00911669">
      <w:pPr>
        <w:pStyle w:val="ListParagraph"/>
        <w:numPr>
          <w:ilvl w:val="0"/>
          <w:numId w:val="25"/>
        </w:numPr>
        <w:overflowPunct w:val="0"/>
        <w:autoSpaceDE w:val="0"/>
        <w:autoSpaceDN w:val="0"/>
        <w:adjustRightInd w:val="0"/>
        <w:spacing w:before="120" w:after="240" w:line="360" w:lineRule="auto"/>
        <w:jc w:val="both"/>
        <w:rPr>
          <w:rFonts w:eastAsia="Times New Roman"/>
          <w:sz w:val="22"/>
          <w:szCs w:val="22"/>
        </w:rPr>
      </w:pPr>
      <w:r w:rsidRPr="00911669">
        <w:rPr>
          <w:rFonts w:eastAsia="Times New Roman"/>
          <w:sz w:val="22"/>
          <w:szCs w:val="22"/>
        </w:rPr>
        <w:t>The third group of comments was related to the test order for impulse tests on distribution transformers.  The suggested chairman answer was reviewed and the following amended answer was agreed upon:</w:t>
      </w:r>
    </w:p>
    <w:p w:rsidR="00A95A8F" w:rsidRPr="00911669" w:rsidRDefault="00A95A8F" w:rsidP="00911669">
      <w:pPr>
        <w:spacing w:line="360" w:lineRule="auto"/>
        <w:ind w:left="426"/>
        <w:jc w:val="both"/>
        <w:rPr>
          <w:rFonts w:cs="Times New Roman"/>
          <w:szCs w:val="22"/>
        </w:rPr>
      </w:pPr>
      <w:proofErr w:type="gramStart"/>
      <w:r w:rsidRPr="00911669">
        <w:rPr>
          <w:rFonts w:cs="Times New Roman"/>
          <w:szCs w:val="22"/>
        </w:rPr>
        <w:t>"Accepted in principle.</w:t>
      </w:r>
      <w:proofErr w:type="gramEnd"/>
      <w:r w:rsidRPr="00911669">
        <w:rPr>
          <w:rFonts w:cs="Times New Roman"/>
          <w:szCs w:val="22"/>
        </w:rPr>
        <w:t xml:space="preserve">  In the actual edition of IEEE C57.12.90, the impulse tests (when required) test shall precede the low frequency tests. This is the general rule.  The note required by the balloter is covered by the last paragraph of clause 10.4.2.3 which remains.  The last paragraph of clause 10.4.2.3 will be modified as follow:</w:t>
      </w:r>
    </w:p>
    <w:p w:rsidR="00A95A8F" w:rsidRPr="00911669" w:rsidRDefault="00A95A8F" w:rsidP="00911669">
      <w:pPr>
        <w:spacing w:line="360" w:lineRule="auto"/>
        <w:ind w:left="426"/>
        <w:jc w:val="both"/>
        <w:rPr>
          <w:rFonts w:cs="Times New Roman"/>
          <w:szCs w:val="22"/>
        </w:rPr>
      </w:pPr>
    </w:p>
    <w:p w:rsidR="00A95A8F" w:rsidRPr="00911669" w:rsidRDefault="00A95A8F" w:rsidP="00911669">
      <w:pPr>
        <w:spacing w:line="360" w:lineRule="auto"/>
        <w:ind w:left="426"/>
        <w:jc w:val="both"/>
        <w:rPr>
          <w:rFonts w:cs="Times New Roman"/>
          <w:szCs w:val="22"/>
        </w:rPr>
      </w:pPr>
      <w:r w:rsidRPr="00911669">
        <w:rPr>
          <w:rFonts w:cs="Times New Roman"/>
          <w:szCs w:val="22"/>
        </w:rPr>
        <w:t>"As an exception to the test order given in clause 10.1.5.1, the routine impulse test may be conducted either before or after the low-frequency dielectric tests; however, the preferred sequence is for the impulse test to precede the low-frequency dielectric tests."</w:t>
      </w:r>
    </w:p>
    <w:p w:rsidR="00A95A8F" w:rsidRPr="00911669" w:rsidRDefault="00A95A8F" w:rsidP="00911669">
      <w:pPr>
        <w:spacing w:before="120" w:after="240" w:line="360" w:lineRule="auto"/>
        <w:ind w:left="426"/>
        <w:jc w:val="both"/>
        <w:rPr>
          <w:rFonts w:cs="Times New Roman"/>
          <w:szCs w:val="22"/>
        </w:rPr>
      </w:pPr>
      <w:r w:rsidRPr="00911669">
        <w:rPr>
          <w:rFonts w:cs="Times New Roman"/>
          <w:szCs w:val="22"/>
        </w:rPr>
        <w:lastRenderedPageBreak/>
        <w:t>A motion to approve the modified chair proposal was made by Mr. D. Wallace and was seconded by Mr. J. John.  The proposal was approved unanimously.</w:t>
      </w:r>
    </w:p>
    <w:p w:rsidR="00A95A8F" w:rsidRPr="00911669" w:rsidRDefault="00A95A8F" w:rsidP="00911669">
      <w:pPr>
        <w:pStyle w:val="ListParagraph"/>
        <w:numPr>
          <w:ilvl w:val="0"/>
          <w:numId w:val="25"/>
        </w:numPr>
        <w:overflowPunct w:val="0"/>
        <w:autoSpaceDE w:val="0"/>
        <w:autoSpaceDN w:val="0"/>
        <w:adjustRightInd w:val="0"/>
        <w:spacing w:before="120" w:after="240" w:line="360" w:lineRule="auto"/>
        <w:jc w:val="both"/>
        <w:rPr>
          <w:rFonts w:eastAsia="Times New Roman"/>
          <w:sz w:val="22"/>
          <w:szCs w:val="22"/>
        </w:rPr>
      </w:pPr>
      <w:r w:rsidRPr="00911669">
        <w:rPr>
          <w:rFonts w:eastAsia="Times New Roman"/>
          <w:sz w:val="22"/>
          <w:szCs w:val="22"/>
        </w:rPr>
        <w:t>The fourth group of comments was related to the tap changer position during switching impulse tests (clause 10.2.4).  The suggested chairman answer to the comment received was:</w:t>
      </w:r>
    </w:p>
    <w:p w:rsidR="00A95A8F" w:rsidRPr="00911669" w:rsidRDefault="00A95A8F" w:rsidP="00911669">
      <w:pPr>
        <w:tabs>
          <w:tab w:val="left" w:pos="8447"/>
        </w:tabs>
        <w:spacing w:before="120" w:after="240" w:line="360" w:lineRule="auto"/>
        <w:ind w:left="426"/>
        <w:jc w:val="both"/>
        <w:rPr>
          <w:rFonts w:cs="Times New Roman"/>
          <w:szCs w:val="22"/>
        </w:rPr>
      </w:pPr>
      <w:proofErr w:type="gramStart"/>
      <w:r w:rsidRPr="00911669">
        <w:rPr>
          <w:rFonts w:cs="Times New Roman"/>
          <w:szCs w:val="22"/>
        </w:rPr>
        <w:t>"Accepted in principle.</w:t>
      </w:r>
      <w:proofErr w:type="gramEnd"/>
      <w:r w:rsidRPr="00911669">
        <w:rPr>
          <w:rFonts w:cs="Times New Roman"/>
          <w:szCs w:val="22"/>
        </w:rPr>
        <w:t xml:space="preserve">  The WG will add this subject on its </w:t>
      </w:r>
      <w:proofErr w:type="spellStart"/>
      <w:r w:rsidRPr="00911669">
        <w:rPr>
          <w:rFonts w:cs="Times New Roman"/>
          <w:szCs w:val="22"/>
        </w:rPr>
        <w:t>programme</w:t>
      </w:r>
      <w:proofErr w:type="spellEnd"/>
      <w:r w:rsidRPr="00911669">
        <w:rPr>
          <w:rFonts w:cs="Times New Roman"/>
          <w:szCs w:val="22"/>
        </w:rPr>
        <w:t xml:space="preserve"> of work.  This discussion and WG agreement may take some times and to not jeopardize the issue of this revision, it is suggested to postpone this change for the next revision."</w:t>
      </w:r>
    </w:p>
    <w:p w:rsidR="00A95A8F" w:rsidRPr="00911669" w:rsidRDefault="00A95A8F" w:rsidP="00911669">
      <w:pPr>
        <w:spacing w:before="120" w:after="240" w:line="360" w:lineRule="auto"/>
        <w:ind w:left="426"/>
        <w:jc w:val="both"/>
        <w:rPr>
          <w:rFonts w:cs="Times New Roman"/>
          <w:szCs w:val="22"/>
        </w:rPr>
      </w:pPr>
      <w:r w:rsidRPr="00911669">
        <w:rPr>
          <w:rFonts w:cs="Times New Roman"/>
          <w:szCs w:val="22"/>
        </w:rPr>
        <w:t xml:space="preserve">A motion to approve the chair proposal was made by Mr. S. Tuli and was seconded by Mr. V. </w:t>
      </w:r>
      <w:proofErr w:type="spellStart"/>
      <w:r w:rsidRPr="00911669">
        <w:rPr>
          <w:rFonts w:cs="Times New Roman"/>
          <w:szCs w:val="22"/>
        </w:rPr>
        <w:t>Ziomek</w:t>
      </w:r>
      <w:proofErr w:type="spellEnd"/>
      <w:r w:rsidRPr="00911669">
        <w:rPr>
          <w:rFonts w:cs="Times New Roman"/>
          <w:szCs w:val="22"/>
        </w:rPr>
        <w:t>.  The proposal was approved by all the members present.</w:t>
      </w:r>
    </w:p>
    <w:p w:rsidR="00A95A8F" w:rsidRPr="00911669" w:rsidRDefault="00A95A8F" w:rsidP="00911669">
      <w:pPr>
        <w:pStyle w:val="ListParagraph"/>
        <w:numPr>
          <w:ilvl w:val="0"/>
          <w:numId w:val="25"/>
        </w:numPr>
        <w:overflowPunct w:val="0"/>
        <w:autoSpaceDE w:val="0"/>
        <w:autoSpaceDN w:val="0"/>
        <w:adjustRightInd w:val="0"/>
        <w:spacing w:before="120" w:after="240" w:line="360" w:lineRule="auto"/>
        <w:jc w:val="both"/>
        <w:rPr>
          <w:rFonts w:eastAsia="Times New Roman"/>
          <w:sz w:val="22"/>
          <w:szCs w:val="22"/>
        </w:rPr>
      </w:pPr>
      <w:r w:rsidRPr="00911669">
        <w:rPr>
          <w:rFonts w:eastAsia="Times New Roman"/>
          <w:sz w:val="22"/>
          <w:szCs w:val="22"/>
        </w:rPr>
        <w:t>The fifth group of comments was related to the neutral grounding during switching impulse tests (clause 10.2.5).  The suggested chairman answer to the comment received was:</w:t>
      </w:r>
    </w:p>
    <w:p w:rsidR="00A95A8F" w:rsidRPr="00911669" w:rsidRDefault="00A95A8F" w:rsidP="00911669">
      <w:pPr>
        <w:spacing w:before="120" w:after="240" w:line="360" w:lineRule="auto"/>
        <w:ind w:left="426"/>
        <w:jc w:val="both"/>
        <w:rPr>
          <w:rFonts w:cs="Times New Roman"/>
          <w:szCs w:val="22"/>
        </w:rPr>
      </w:pPr>
      <w:r w:rsidRPr="00911669">
        <w:rPr>
          <w:rFonts w:cs="Times New Roman"/>
          <w:szCs w:val="22"/>
        </w:rPr>
        <w:t>"Not accepted.  This is not in the scope of C57.12.90 but rather in C57.12.00."</w:t>
      </w:r>
    </w:p>
    <w:p w:rsidR="00A95A8F" w:rsidRPr="00911669" w:rsidRDefault="00A95A8F" w:rsidP="00911669">
      <w:pPr>
        <w:spacing w:before="120" w:after="240" w:line="360" w:lineRule="auto"/>
        <w:ind w:left="426"/>
        <w:jc w:val="both"/>
        <w:rPr>
          <w:rFonts w:cs="Times New Roman"/>
          <w:szCs w:val="22"/>
        </w:rPr>
      </w:pPr>
      <w:r w:rsidRPr="00911669">
        <w:rPr>
          <w:rFonts w:cs="Times New Roman"/>
          <w:szCs w:val="22"/>
        </w:rPr>
        <w:t>The chair suggested answer was quickly reviewed but not voted since the balloter did not request to have it satisfied.</w:t>
      </w:r>
    </w:p>
    <w:p w:rsidR="00A95A8F" w:rsidRPr="00911669" w:rsidRDefault="00A95A8F" w:rsidP="00911669">
      <w:pPr>
        <w:pStyle w:val="ListParagraph"/>
        <w:numPr>
          <w:ilvl w:val="0"/>
          <w:numId w:val="25"/>
        </w:numPr>
        <w:overflowPunct w:val="0"/>
        <w:autoSpaceDE w:val="0"/>
        <w:autoSpaceDN w:val="0"/>
        <w:adjustRightInd w:val="0"/>
        <w:spacing w:before="120" w:after="240" w:line="360" w:lineRule="auto"/>
        <w:jc w:val="both"/>
        <w:rPr>
          <w:rFonts w:eastAsia="Times New Roman"/>
          <w:sz w:val="22"/>
          <w:szCs w:val="22"/>
        </w:rPr>
      </w:pPr>
      <w:r w:rsidRPr="00911669">
        <w:rPr>
          <w:rFonts w:eastAsia="Times New Roman"/>
          <w:sz w:val="22"/>
          <w:szCs w:val="22"/>
        </w:rPr>
        <w:t>The sixth group of comments was related to the addition of a new type of impulse test (Fast-front switching impulse FFSI).  The suggested chairman answer to the comment received was:</w:t>
      </w:r>
    </w:p>
    <w:p w:rsidR="00A95A8F" w:rsidRPr="00911669" w:rsidRDefault="00A95A8F" w:rsidP="00911669">
      <w:pPr>
        <w:spacing w:before="120" w:after="240" w:line="360" w:lineRule="auto"/>
        <w:ind w:left="426"/>
        <w:jc w:val="both"/>
        <w:rPr>
          <w:rFonts w:cs="Times New Roman"/>
          <w:szCs w:val="22"/>
        </w:rPr>
      </w:pPr>
      <w:proofErr w:type="gramStart"/>
      <w:r w:rsidRPr="00911669">
        <w:rPr>
          <w:rFonts w:cs="Times New Roman"/>
          <w:szCs w:val="22"/>
        </w:rPr>
        <w:t>"Accepted in principle.</w:t>
      </w:r>
      <w:proofErr w:type="gramEnd"/>
      <w:r w:rsidRPr="00911669">
        <w:rPr>
          <w:rFonts w:cs="Times New Roman"/>
          <w:szCs w:val="22"/>
        </w:rPr>
        <w:t xml:space="preserve">  Will be added on the WG's </w:t>
      </w:r>
      <w:proofErr w:type="spellStart"/>
      <w:r w:rsidRPr="00911669">
        <w:rPr>
          <w:rFonts w:cs="Times New Roman"/>
          <w:szCs w:val="22"/>
        </w:rPr>
        <w:t>programme</w:t>
      </w:r>
      <w:proofErr w:type="spellEnd"/>
      <w:r w:rsidRPr="00911669">
        <w:rPr>
          <w:rFonts w:cs="Times New Roman"/>
          <w:szCs w:val="22"/>
        </w:rPr>
        <w:t xml:space="preserve"> of work if accepted in C57.12.00"</w:t>
      </w:r>
    </w:p>
    <w:p w:rsidR="00A95A8F" w:rsidRPr="00911669" w:rsidRDefault="00A95A8F" w:rsidP="00911669">
      <w:pPr>
        <w:spacing w:before="120" w:after="240" w:line="360" w:lineRule="auto"/>
        <w:ind w:left="426"/>
        <w:jc w:val="both"/>
        <w:rPr>
          <w:rFonts w:cs="Times New Roman"/>
          <w:szCs w:val="22"/>
        </w:rPr>
      </w:pPr>
      <w:r w:rsidRPr="00911669">
        <w:rPr>
          <w:rFonts w:cs="Times New Roman"/>
          <w:szCs w:val="22"/>
        </w:rPr>
        <w:t>The chair suggested answer was quickly reviewed but not voted since the balloter did not request to have it satisfied.</w:t>
      </w:r>
    </w:p>
    <w:p w:rsidR="00A95A8F" w:rsidRPr="00911669" w:rsidRDefault="00A95A8F" w:rsidP="00911669">
      <w:pPr>
        <w:pStyle w:val="ListParagraph"/>
        <w:numPr>
          <w:ilvl w:val="0"/>
          <w:numId w:val="25"/>
        </w:numPr>
        <w:overflowPunct w:val="0"/>
        <w:autoSpaceDE w:val="0"/>
        <w:autoSpaceDN w:val="0"/>
        <w:adjustRightInd w:val="0"/>
        <w:spacing w:before="120" w:after="240" w:line="360" w:lineRule="auto"/>
        <w:jc w:val="both"/>
        <w:rPr>
          <w:rFonts w:eastAsia="Times New Roman"/>
          <w:sz w:val="22"/>
          <w:szCs w:val="22"/>
        </w:rPr>
      </w:pPr>
      <w:r w:rsidRPr="00911669">
        <w:rPr>
          <w:rFonts w:eastAsia="Times New Roman"/>
          <w:sz w:val="22"/>
          <w:szCs w:val="22"/>
        </w:rPr>
        <w:t>The seventh group of comments was related to the equation for determining impulse tail time (clause 10.3.1.1).  The suggested chairman answer to the comment received was:</w:t>
      </w:r>
    </w:p>
    <w:p w:rsidR="00A95A8F" w:rsidRPr="00911669" w:rsidRDefault="00A95A8F" w:rsidP="00911669">
      <w:pPr>
        <w:spacing w:before="120" w:after="240" w:line="360" w:lineRule="auto"/>
        <w:ind w:left="426"/>
        <w:jc w:val="both"/>
        <w:rPr>
          <w:rFonts w:cs="Times New Roman"/>
          <w:szCs w:val="22"/>
        </w:rPr>
      </w:pPr>
      <w:proofErr w:type="gramStart"/>
      <w:r w:rsidRPr="00911669">
        <w:rPr>
          <w:rFonts w:cs="Times New Roman"/>
          <w:szCs w:val="22"/>
        </w:rPr>
        <w:t>"Accepted in principle.</w:t>
      </w:r>
      <w:proofErr w:type="gramEnd"/>
      <w:r w:rsidRPr="00911669">
        <w:rPr>
          <w:rFonts w:cs="Times New Roman"/>
          <w:szCs w:val="22"/>
        </w:rPr>
        <w:t xml:space="preserve">  A note will be added that for single-phase transformers, the three-phase bank parameters shall be used in the equation.</w:t>
      </w:r>
    </w:p>
    <w:p w:rsidR="00A95A8F" w:rsidRPr="00911669" w:rsidRDefault="00A95A8F" w:rsidP="00911669">
      <w:pPr>
        <w:spacing w:before="120" w:after="240" w:line="360" w:lineRule="auto"/>
        <w:ind w:left="426"/>
        <w:jc w:val="both"/>
        <w:rPr>
          <w:rFonts w:cs="Times New Roman"/>
          <w:szCs w:val="22"/>
        </w:rPr>
      </w:pPr>
      <w:r w:rsidRPr="00911669">
        <w:rPr>
          <w:rFonts w:cs="Times New Roman"/>
          <w:szCs w:val="22"/>
        </w:rPr>
        <w:t>Suggested Note 2:</w:t>
      </w:r>
    </w:p>
    <w:p w:rsidR="00A95A8F" w:rsidRPr="00911669" w:rsidRDefault="00A95A8F" w:rsidP="00911669">
      <w:pPr>
        <w:spacing w:before="120" w:after="240" w:line="360" w:lineRule="auto"/>
        <w:ind w:left="426"/>
        <w:jc w:val="both"/>
        <w:rPr>
          <w:rFonts w:cs="Times New Roman"/>
          <w:szCs w:val="22"/>
        </w:rPr>
      </w:pPr>
      <w:r w:rsidRPr="00911669">
        <w:rPr>
          <w:rFonts w:cs="Times New Roman"/>
          <w:szCs w:val="22"/>
        </w:rPr>
        <w:t>"Note 2: For single-phase transformers, the three-phase bank power rating and the associated phase-to-phase voltage need to be used in the above equation."</w:t>
      </w:r>
    </w:p>
    <w:p w:rsidR="00A95A8F" w:rsidRPr="00911669" w:rsidRDefault="00A95A8F" w:rsidP="00911669">
      <w:pPr>
        <w:spacing w:before="120" w:after="240" w:line="360" w:lineRule="auto"/>
        <w:ind w:left="426"/>
        <w:jc w:val="both"/>
        <w:rPr>
          <w:rFonts w:cs="Times New Roman"/>
          <w:szCs w:val="22"/>
        </w:rPr>
      </w:pPr>
      <w:r w:rsidRPr="00911669">
        <w:rPr>
          <w:rFonts w:cs="Times New Roman"/>
          <w:szCs w:val="22"/>
        </w:rPr>
        <w:lastRenderedPageBreak/>
        <w:t>The chair suggested answer was quickly reviewed but not voted since the balloter did not request to have it satisfied.</w:t>
      </w:r>
    </w:p>
    <w:p w:rsidR="00A95A8F" w:rsidRPr="00911669" w:rsidRDefault="00A95A8F" w:rsidP="00911669">
      <w:pPr>
        <w:pStyle w:val="ListParagraph"/>
        <w:numPr>
          <w:ilvl w:val="0"/>
          <w:numId w:val="25"/>
        </w:numPr>
        <w:overflowPunct w:val="0"/>
        <w:autoSpaceDE w:val="0"/>
        <w:autoSpaceDN w:val="0"/>
        <w:adjustRightInd w:val="0"/>
        <w:spacing w:before="120" w:after="240" w:line="360" w:lineRule="auto"/>
        <w:jc w:val="both"/>
        <w:rPr>
          <w:rFonts w:eastAsia="Times New Roman"/>
          <w:sz w:val="22"/>
          <w:szCs w:val="22"/>
        </w:rPr>
      </w:pPr>
      <w:r w:rsidRPr="00911669">
        <w:rPr>
          <w:rFonts w:eastAsia="Times New Roman"/>
          <w:sz w:val="22"/>
          <w:szCs w:val="22"/>
        </w:rPr>
        <w:t>The eighth group of comments was related to a wrong referenced standard (clause 10.2.5).  The suggested chairman answer to the comment received was:</w:t>
      </w:r>
    </w:p>
    <w:p w:rsidR="00A95A8F" w:rsidRPr="00911669" w:rsidRDefault="00A95A8F" w:rsidP="00911669">
      <w:pPr>
        <w:spacing w:before="120" w:after="240" w:line="360" w:lineRule="auto"/>
        <w:ind w:left="426"/>
        <w:jc w:val="both"/>
        <w:rPr>
          <w:rFonts w:cs="Times New Roman"/>
          <w:szCs w:val="22"/>
        </w:rPr>
      </w:pPr>
      <w:proofErr w:type="gramStart"/>
      <w:r w:rsidRPr="00911669">
        <w:rPr>
          <w:rFonts w:cs="Times New Roman"/>
          <w:szCs w:val="22"/>
        </w:rPr>
        <w:t>"Accepted (IEEE Std. 4-1995 will be changed for IEEE Std. 4-2013)".</w:t>
      </w:r>
      <w:proofErr w:type="gramEnd"/>
    </w:p>
    <w:p w:rsidR="00A95A8F" w:rsidRPr="00911669" w:rsidRDefault="00A95A8F" w:rsidP="00911669">
      <w:pPr>
        <w:spacing w:before="120" w:after="240" w:line="360" w:lineRule="auto"/>
        <w:ind w:left="426"/>
        <w:jc w:val="both"/>
        <w:rPr>
          <w:rFonts w:cs="Times New Roman"/>
          <w:szCs w:val="22"/>
        </w:rPr>
      </w:pPr>
      <w:r w:rsidRPr="00911669">
        <w:rPr>
          <w:rFonts w:cs="Times New Roman"/>
          <w:szCs w:val="22"/>
        </w:rPr>
        <w:t>The chair suggested answer was reviewed but not voted since the balloter did not request to have it satisfied.</w:t>
      </w:r>
    </w:p>
    <w:p w:rsidR="00A811FF" w:rsidRPr="00A811FF" w:rsidRDefault="00A95A8F" w:rsidP="00A811FF">
      <w:pPr>
        <w:pStyle w:val="ListParagraph"/>
        <w:numPr>
          <w:ilvl w:val="0"/>
          <w:numId w:val="25"/>
        </w:numPr>
        <w:overflowPunct w:val="0"/>
        <w:autoSpaceDE w:val="0"/>
        <w:autoSpaceDN w:val="0"/>
        <w:adjustRightInd w:val="0"/>
        <w:spacing w:before="120" w:after="240" w:line="360" w:lineRule="auto"/>
        <w:jc w:val="both"/>
        <w:rPr>
          <w:rFonts w:eastAsia="Times New Roman"/>
          <w:sz w:val="22"/>
          <w:szCs w:val="22"/>
        </w:rPr>
      </w:pPr>
      <w:r w:rsidRPr="00911669">
        <w:rPr>
          <w:rFonts w:eastAsia="Times New Roman"/>
          <w:sz w:val="22"/>
          <w:szCs w:val="22"/>
        </w:rPr>
        <w:t>The ninth group of comments was related to the measurement of switching impulse time-to-peak (clause 10.2.2.3</w:t>
      </w:r>
      <w:r w:rsidR="00D57B0F" w:rsidRPr="00911669">
        <w:rPr>
          <w:rFonts w:eastAsia="Times New Roman"/>
          <w:sz w:val="22"/>
          <w:szCs w:val="22"/>
        </w:rPr>
        <w:t xml:space="preserve">) </w:t>
      </w:r>
      <w:proofErr w:type="gramStart"/>
      <w:r w:rsidR="00D57B0F" w:rsidRPr="00911669">
        <w:rPr>
          <w:rFonts w:eastAsia="Times New Roman"/>
          <w:sz w:val="22"/>
          <w:szCs w:val="22"/>
        </w:rPr>
        <w:t>The</w:t>
      </w:r>
      <w:proofErr w:type="gramEnd"/>
      <w:r w:rsidRPr="00911669">
        <w:rPr>
          <w:rFonts w:eastAsia="Times New Roman"/>
          <w:sz w:val="22"/>
          <w:szCs w:val="22"/>
        </w:rPr>
        <w:t xml:space="preserve"> suggested chairman ans</w:t>
      </w:r>
      <w:r w:rsidR="00A811FF">
        <w:rPr>
          <w:rFonts w:eastAsia="Times New Roman"/>
          <w:sz w:val="22"/>
          <w:szCs w:val="22"/>
        </w:rPr>
        <w:t xml:space="preserve">wer to the comment received was </w:t>
      </w:r>
      <w:r w:rsidRPr="00A811FF">
        <w:rPr>
          <w:sz w:val="22"/>
          <w:szCs w:val="22"/>
        </w:rPr>
        <w:t>Accepted.  A reference to IEEE Std. 4 -2013 will be made.</w:t>
      </w:r>
      <w:r w:rsidR="00A811FF">
        <w:rPr>
          <w:sz w:val="22"/>
          <w:szCs w:val="22"/>
        </w:rPr>
        <w:t xml:space="preserve"> </w:t>
      </w:r>
    </w:p>
    <w:p w:rsidR="00A95A8F" w:rsidRPr="00A811FF" w:rsidRDefault="00A95A8F" w:rsidP="00A811FF">
      <w:pPr>
        <w:pStyle w:val="ListParagraph"/>
        <w:overflowPunct w:val="0"/>
        <w:autoSpaceDE w:val="0"/>
        <w:autoSpaceDN w:val="0"/>
        <w:adjustRightInd w:val="0"/>
        <w:spacing w:before="120" w:after="240" w:line="360" w:lineRule="auto"/>
        <w:ind w:left="360"/>
        <w:jc w:val="both"/>
        <w:rPr>
          <w:rFonts w:eastAsia="Times New Roman"/>
          <w:sz w:val="22"/>
          <w:szCs w:val="22"/>
        </w:rPr>
      </w:pPr>
      <w:r w:rsidRPr="00A811FF">
        <w:rPr>
          <w:sz w:val="22"/>
          <w:szCs w:val="22"/>
        </w:rPr>
        <w:t>Suggested wording for clause 10.2.2.3:</w:t>
      </w:r>
      <w:r w:rsidR="00A811FF">
        <w:rPr>
          <w:sz w:val="22"/>
          <w:szCs w:val="22"/>
        </w:rPr>
        <w:t xml:space="preserve"> </w:t>
      </w:r>
      <w:r w:rsidRPr="00911669">
        <w:rPr>
          <w:sz w:val="22"/>
          <w:szCs w:val="22"/>
        </w:rPr>
        <w:t>Replace the actual wording by:</w:t>
      </w:r>
      <w:r w:rsidR="00A811FF">
        <w:rPr>
          <w:sz w:val="22"/>
          <w:szCs w:val="22"/>
        </w:rPr>
        <w:t xml:space="preserve"> </w:t>
      </w:r>
      <w:r w:rsidRPr="00911669">
        <w:rPr>
          <w:sz w:val="22"/>
          <w:szCs w:val="22"/>
        </w:rPr>
        <w:t>"The actual time to crest shall be defined and determined as described in clause 8.1 of IEEE Std. 4-2013."</w:t>
      </w:r>
    </w:p>
    <w:p w:rsidR="00A95A8F" w:rsidRPr="00911669" w:rsidRDefault="00A95A8F" w:rsidP="00911669">
      <w:pPr>
        <w:spacing w:before="120" w:after="240" w:line="360" w:lineRule="auto"/>
        <w:ind w:left="426"/>
        <w:jc w:val="both"/>
        <w:rPr>
          <w:rFonts w:cs="Times New Roman"/>
          <w:szCs w:val="22"/>
        </w:rPr>
      </w:pPr>
      <w:r w:rsidRPr="00911669">
        <w:rPr>
          <w:rFonts w:cs="Times New Roman"/>
          <w:szCs w:val="22"/>
        </w:rPr>
        <w:t xml:space="preserve">A motion to approve the chair proposal was made by Mr. B. </w:t>
      </w:r>
      <w:proofErr w:type="spellStart"/>
      <w:r w:rsidRPr="00911669">
        <w:rPr>
          <w:rFonts w:cs="Times New Roman"/>
          <w:szCs w:val="22"/>
        </w:rPr>
        <w:t>Poulin</w:t>
      </w:r>
      <w:proofErr w:type="spellEnd"/>
      <w:r w:rsidRPr="00911669">
        <w:rPr>
          <w:rFonts w:cs="Times New Roman"/>
          <w:szCs w:val="22"/>
        </w:rPr>
        <w:t xml:space="preserve"> and was seconded by Mr. J. McBride.  The proposal was approved by all the members present.</w:t>
      </w:r>
    </w:p>
    <w:p w:rsidR="00A95A8F" w:rsidRPr="00911669" w:rsidRDefault="00A95A8F" w:rsidP="00911669">
      <w:pPr>
        <w:spacing w:before="120" w:after="240" w:line="360" w:lineRule="auto"/>
        <w:jc w:val="both"/>
        <w:rPr>
          <w:rFonts w:cs="Times New Roman"/>
          <w:szCs w:val="22"/>
        </w:rPr>
      </w:pPr>
      <w:r w:rsidRPr="00911669">
        <w:rPr>
          <w:rFonts w:cs="Times New Roman"/>
          <w:szCs w:val="22"/>
        </w:rPr>
        <w:t xml:space="preserve">The meeting ran out of time and the rest of the agenda was not discussed and the various </w:t>
      </w:r>
      <w:r w:rsidR="00A811FF" w:rsidRPr="00911669">
        <w:rPr>
          <w:rFonts w:cs="Times New Roman"/>
          <w:szCs w:val="22"/>
        </w:rPr>
        <w:t>subjects</w:t>
      </w:r>
      <w:r w:rsidRPr="00911669">
        <w:rPr>
          <w:rFonts w:cs="Times New Roman"/>
          <w:szCs w:val="22"/>
        </w:rPr>
        <w:t xml:space="preserve"> will be postponed to the next meeting.  The meeting adjourned at 6:00 pm on April 14, 2015.  The adjournment motion was made by Mr. V. </w:t>
      </w:r>
      <w:proofErr w:type="spellStart"/>
      <w:r w:rsidRPr="00911669">
        <w:rPr>
          <w:rFonts w:cs="Times New Roman"/>
          <w:szCs w:val="22"/>
        </w:rPr>
        <w:t>Khalin</w:t>
      </w:r>
      <w:proofErr w:type="spellEnd"/>
      <w:r w:rsidRPr="00911669">
        <w:rPr>
          <w:rFonts w:cs="Times New Roman"/>
          <w:szCs w:val="22"/>
        </w:rPr>
        <w:t xml:space="preserve"> and was seconded by Mr. M. Locarno.</w:t>
      </w:r>
    </w:p>
    <w:p w:rsidR="00A95A8F" w:rsidRPr="00911669" w:rsidRDefault="00A95A8F" w:rsidP="00911669">
      <w:pPr>
        <w:spacing w:before="120" w:after="240" w:line="360" w:lineRule="auto"/>
        <w:jc w:val="both"/>
        <w:rPr>
          <w:rFonts w:cs="Times New Roman"/>
          <w:szCs w:val="22"/>
        </w:rPr>
      </w:pPr>
      <w:r w:rsidRPr="00911669">
        <w:rPr>
          <w:rFonts w:cs="Times New Roman"/>
          <w:szCs w:val="22"/>
        </w:rPr>
        <w:t>The next meeting is planned to be held in Memphis, Tennessee, on November 3, 2015.</w:t>
      </w:r>
    </w:p>
    <w:p w:rsidR="00A95A8F" w:rsidRPr="00911669" w:rsidRDefault="00A95A8F" w:rsidP="00911669">
      <w:pPr>
        <w:spacing w:line="360" w:lineRule="auto"/>
        <w:jc w:val="both"/>
        <w:rPr>
          <w:rFonts w:cs="Times New Roman"/>
          <w:szCs w:val="22"/>
        </w:rPr>
      </w:pPr>
      <w:r w:rsidRPr="00911669">
        <w:rPr>
          <w:rFonts w:cs="Times New Roman"/>
          <w:szCs w:val="22"/>
        </w:rPr>
        <w:t xml:space="preserve">Pierre </w:t>
      </w:r>
      <w:proofErr w:type="spellStart"/>
      <w:r w:rsidRPr="00911669">
        <w:rPr>
          <w:rFonts w:cs="Times New Roman"/>
          <w:szCs w:val="22"/>
        </w:rPr>
        <w:t>Riffon</w:t>
      </w:r>
      <w:proofErr w:type="spellEnd"/>
      <w:r w:rsidRPr="00911669">
        <w:rPr>
          <w:rFonts w:cs="Times New Roman"/>
          <w:szCs w:val="22"/>
        </w:rPr>
        <w:t xml:space="preserve"> P. Eng.</w:t>
      </w:r>
    </w:p>
    <w:p w:rsidR="00A811FF" w:rsidRDefault="00A811FF">
      <w:pPr>
        <w:rPr>
          <w:rFonts w:cs="Times New Roman"/>
          <w:szCs w:val="22"/>
        </w:rPr>
      </w:pPr>
      <w:r>
        <w:rPr>
          <w:rFonts w:cs="Times New Roman"/>
          <w:szCs w:val="22"/>
        </w:rPr>
        <w:br w:type="page"/>
      </w:r>
    </w:p>
    <w:p w:rsidR="005517A4" w:rsidRPr="005517A4" w:rsidRDefault="004D54FA" w:rsidP="004D54FA">
      <w:pPr>
        <w:pStyle w:val="Heading1"/>
        <w:numPr>
          <w:ilvl w:val="0"/>
          <w:numId w:val="0"/>
        </w:numPr>
        <w:ind w:left="720" w:hanging="720"/>
        <w:rPr>
          <w:sz w:val="24"/>
        </w:rPr>
      </w:pPr>
      <w:r>
        <w:lastRenderedPageBreak/>
        <w:t xml:space="preserve">B.3.5    </w:t>
      </w:r>
      <w:r w:rsidR="00EE5C73" w:rsidRPr="0051588C">
        <w:t xml:space="preserve">Working Group on Revision of Low Frequency Tests </w:t>
      </w:r>
    </w:p>
    <w:p w:rsidR="006941DE" w:rsidRPr="005517A4" w:rsidRDefault="005517A4" w:rsidP="005517A4">
      <w:pPr>
        <w:pStyle w:val="Heading2"/>
        <w:numPr>
          <w:ilvl w:val="0"/>
          <w:numId w:val="0"/>
        </w:numPr>
        <w:spacing w:before="0" w:after="0"/>
        <w:ind w:left="720"/>
        <w:rPr>
          <w:rFonts w:cs="Times New Roman"/>
        </w:rPr>
      </w:pPr>
      <w:r w:rsidRPr="005517A4">
        <w:rPr>
          <w:rFonts w:cs="Times New Roman"/>
        </w:rPr>
        <w:t xml:space="preserve">Bertrand </w:t>
      </w:r>
      <w:proofErr w:type="spellStart"/>
      <w:r w:rsidRPr="005517A4">
        <w:rPr>
          <w:rFonts w:cs="Times New Roman"/>
        </w:rPr>
        <w:t>Poulin</w:t>
      </w:r>
      <w:proofErr w:type="spellEnd"/>
      <w:r w:rsidRPr="005517A4">
        <w:rPr>
          <w:rFonts w:cs="Times New Roman"/>
        </w:rPr>
        <w:t xml:space="preserve">, Chairman; </w:t>
      </w:r>
      <w:r w:rsidR="00EE5C73" w:rsidRPr="005517A4">
        <w:rPr>
          <w:rFonts w:cs="Times New Roman"/>
        </w:rPr>
        <w:t xml:space="preserve">   </w:t>
      </w:r>
      <w:r w:rsidRPr="005517A4">
        <w:rPr>
          <w:rFonts w:cs="Times New Roman"/>
        </w:rPr>
        <w:t xml:space="preserve">Bill </w:t>
      </w:r>
      <w:proofErr w:type="spellStart"/>
      <w:r w:rsidRPr="005517A4">
        <w:rPr>
          <w:rFonts w:cs="Times New Roman"/>
        </w:rPr>
        <w:t>Griesacker</w:t>
      </w:r>
      <w:proofErr w:type="spellEnd"/>
      <w:r w:rsidRPr="005517A4">
        <w:rPr>
          <w:rFonts w:cs="Times New Roman"/>
        </w:rPr>
        <w:t xml:space="preserve">, </w:t>
      </w:r>
      <w:r>
        <w:rPr>
          <w:rFonts w:cs="Times New Roman"/>
        </w:rPr>
        <w:t>Secretary</w:t>
      </w:r>
      <w:r w:rsidRPr="005517A4">
        <w:rPr>
          <w:rFonts w:cs="Times New Roman"/>
        </w:rPr>
        <w:t xml:space="preserve"> </w:t>
      </w:r>
      <w:r w:rsidR="00EE5C73" w:rsidRPr="005517A4">
        <w:rPr>
          <w:rFonts w:cs="Times New Roman"/>
        </w:rPr>
        <w:t xml:space="preserve">                                                      </w:t>
      </w:r>
      <w:r w:rsidR="006941DE" w:rsidRPr="005517A4">
        <w:rPr>
          <w:rFonts w:cs="Times New Roman"/>
        </w:rPr>
        <w:t xml:space="preserve">          </w:t>
      </w:r>
    </w:p>
    <w:p w:rsidR="006941DE" w:rsidRPr="005517A4" w:rsidRDefault="006941DE" w:rsidP="006941DE">
      <w:pPr>
        <w:pStyle w:val="Heading2"/>
        <w:numPr>
          <w:ilvl w:val="0"/>
          <w:numId w:val="0"/>
        </w:numPr>
        <w:ind w:left="900"/>
        <w:rPr>
          <w:rFonts w:cs="Times New Roman"/>
        </w:rPr>
      </w:pPr>
      <w:r w:rsidRPr="005517A4">
        <w:rPr>
          <w:rFonts w:cs="Times New Roman"/>
        </w:rPr>
        <w:t xml:space="preserve">                             San Antonio, TX – April 14, 2015</w:t>
      </w:r>
    </w:p>
    <w:p w:rsidR="0051588C" w:rsidRDefault="0051588C" w:rsidP="006941DE">
      <w:pPr>
        <w:rPr>
          <w:rFonts w:ascii="Arial" w:hAnsi="Arial"/>
        </w:rPr>
      </w:pPr>
    </w:p>
    <w:p w:rsidR="006941DE" w:rsidRPr="0051588C" w:rsidRDefault="006941DE" w:rsidP="0051588C">
      <w:pPr>
        <w:pStyle w:val="Heading1"/>
        <w:numPr>
          <w:ilvl w:val="0"/>
          <w:numId w:val="3"/>
        </w:numPr>
        <w:tabs>
          <w:tab w:val="clear" w:pos="720"/>
        </w:tabs>
        <w:spacing w:before="0" w:after="0"/>
        <w:jc w:val="both"/>
        <w:rPr>
          <w:b w:val="0"/>
        </w:rPr>
      </w:pPr>
      <w:r w:rsidRPr="0051588C">
        <w:rPr>
          <w:b w:val="0"/>
        </w:rPr>
        <w:t xml:space="preserve">There were 86 attendees, 19 members and 64 guests present at the meeting; 2 guests requested membership.  More than 50 % of the working group members were in attendance at the meeting, therefore a quorum was present. </w:t>
      </w:r>
    </w:p>
    <w:p w:rsidR="006941DE" w:rsidRPr="006941DE" w:rsidRDefault="006941DE" w:rsidP="006941DE">
      <w:pPr>
        <w:rPr>
          <w:rFonts w:cs="Times New Roman"/>
          <w:szCs w:val="22"/>
        </w:rPr>
      </w:pPr>
    </w:p>
    <w:p w:rsidR="006941DE" w:rsidRPr="006941DE" w:rsidRDefault="006941DE" w:rsidP="006941DE">
      <w:pPr>
        <w:pStyle w:val="Heading1"/>
        <w:numPr>
          <w:ilvl w:val="0"/>
          <w:numId w:val="3"/>
        </w:numPr>
        <w:tabs>
          <w:tab w:val="clear" w:pos="720"/>
        </w:tabs>
        <w:spacing w:before="0" w:after="0"/>
        <w:jc w:val="both"/>
        <w:rPr>
          <w:b w:val="0"/>
        </w:rPr>
      </w:pPr>
      <w:r w:rsidRPr="006941DE">
        <w:rPr>
          <w:b w:val="0"/>
        </w:rPr>
        <w:t>The agenda for the meeting was presented and unanimously approved.</w:t>
      </w:r>
    </w:p>
    <w:p w:rsidR="006941DE" w:rsidRPr="006941DE" w:rsidRDefault="006941DE" w:rsidP="006941DE">
      <w:pPr>
        <w:jc w:val="both"/>
        <w:rPr>
          <w:rFonts w:cs="Times New Roman"/>
          <w:szCs w:val="22"/>
        </w:rPr>
      </w:pPr>
    </w:p>
    <w:p w:rsidR="006941DE" w:rsidRPr="006941DE" w:rsidRDefault="006941DE" w:rsidP="006941DE">
      <w:pPr>
        <w:pStyle w:val="Heading1"/>
        <w:numPr>
          <w:ilvl w:val="0"/>
          <w:numId w:val="3"/>
        </w:numPr>
        <w:tabs>
          <w:tab w:val="clear" w:pos="720"/>
        </w:tabs>
        <w:spacing w:before="0" w:after="0"/>
        <w:jc w:val="both"/>
        <w:rPr>
          <w:b w:val="0"/>
        </w:rPr>
      </w:pPr>
      <w:r w:rsidRPr="006941DE">
        <w:rPr>
          <w:b w:val="0"/>
        </w:rPr>
        <w:t xml:space="preserve">A request was made by the chairman to approve the minutes from the </w:t>
      </w:r>
      <w:proofErr w:type="gramStart"/>
      <w:r w:rsidRPr="006941DE">
        <w:rPr>
          <w:b w:val="0"/>
        </w:rPr>
        <w:t>Fall</w:t>
      </w:r>
      <w:proofErr w:type="gramEnd"/>
      <w:r w:rsidRPr="006941DE">
        <w:rPr>
          <w:b w:val="0"/>
        </w:rPr>
        <w:t xml:space="preserve"> 2014 meeting in Washington, DC.  No objections or comments were </w:t>
      </w:r>
      <w:r w:rsidR="00D57B0F" w:rsidRPr="006941DE">
        <w:rPr>
          <w:b w:val="0"/>
        </w:rPr>
        <w:t>made;</w:t>
      </w:r>
      <w:r w:rsidRPr="006941DE">
        <w:rPr>
          <w:b w:val="0"/>
        </w:rPr>
        <w:t xml:space="preserve"> therefore the minutes were unanimously approved.</w:t>
      </w:r>
    </w:p>
    <w:p w:rsidR="006941DE" w:rsidRPr="006941DE" w:rsidRDefault="006941DE" w:rsidP="006941DE">
      <w:pPr>
        <w:rPr>
          <w:rFonts w:cs="Times New Roman"/>
          <w:szCs w:val="22"/>
        </w:rPr>
      </w:pPr>
    </w:p>
    <w:p w:rsidR="006941DE" w:rsidRPr="006941DE" w:rsidRDefault="006941DE" w:rsidP="006941DE">
      <w:pPr>
        <w:numPr>
          <w:ilvl w:val="0"/>
          <w:numId w:val="3"/>
        </w:numPr>
        <w:spacing w:after="120"/>
        <w:jc w:val="both"/>
        <w:rPr>
          <w:rFonts w:cs="Times New Roman"/>
          <w:szCs w:val="22"/>
        </w:rPr>
      </w:pPr>
      <w:r w:rsidRPr="006941DE">
        <w:rPr>
          <w:rFonts w:cs="Times New Roman"/>
          <w:szCs w:val="22"/>
        </w:rPr>
        <w:t>Old business</w:t>
      </w:r>
    </w:p>
    <w:p w:rsidR="006941DE" w:rsidRPr="006941DE" w:rsidRDefault="006941DE" w:rsidP="005517A4">
      <w:pPr>
        <w:numPr>
          <w:ilvl w:val="1"/>
          <w:numId w:val="3"/>
        </w:numPr>
        <w:spacing w:after="120" w:line="360" w:lineRule="auto"/>
        <w:jc w:val="both"/>
        <w:rPr>
          <w:rFonts w:cs="Times New Roman"/>
          <w:szCs w:val="22"/>
        </w:rPr>
      </w:pPr>
      <w:r w:rsidRPr="006941DE">
        <w:rPr>
          <w:rFonts w:cs="Times New Roman"/>
          <w:szCs w:val="22"/>
        </w:rPr>
        <w:t>Applying pressure inside a transformer tank during induced test.</w:t>
      </w:r>
    </w:p>
    <w:p w:rsidR="006941DE" w:rsidRPr="006941DE" w:rsidRDefault="006941DE" w:rsidP="005517A4">
      <w:pPr>
        <w:spacing w:after="120" w:line="360" w:lineRule="auto"/>
        <w:ind w:left="1440"/>
        <w:jc w:val="both"/>
        <w:rPr>
          <w:rFonts w:cs="Times New Roman"/>
          <w:szCs w:val="22"/>
        </w:rPr>
      </w:pPr>
      <w:proofErr w:type="gramStart"/>
      <w:r w:rsidRPr="006941DE">
        <w:rPr>
          <w:rFonts w:cs="Times New Roman"/>
          <w:szCs w:val="22"/>
        </w:rPr>
        <w:t>Suggested adding the following comment: “Increasing the pressure inside the transformer tank for the purpose of increasing the partial discharge inception voltage or decreasing the partial discharge level is not permitted during this test”.</w:t>
      </w:r>
      <w:proofErr w:type="gramEnd"/>
      <w:r w:rsidRPr="006941DE">
        <w:rPr>
          <w:rFonts w:cs="Times New Roman"/>
          <w:szCs w:val="22"/>
        </w:rPr>
        <w:t xml:space="preserve">  </w:t>
      </w:r>
    </w:p>
    <w:p w:rsidR="006941DE" w:rsidRPr="006941DE" w:rsidRDefault="006941DE" w:rsidP="005517A4">
      <w:pPr>
        <w:spacing w:line="360" w:lineRule="auto"/>
        <w:ind w:left="1440"/>
        <w:jc w:val="both"/>
        <w:rPr>
          <w:rFonts w:cs="Times New Roman"/>
          <w:szCs w:val="22"/>
        </w:rPr>
      </w:pPr>
      <w:r w:rsidRPr="006941DE">
        <w:rPr>
          <w:rFonts w:cs="Times New Roman"/>
          <w:szCs w:val="22"/>
        </w:rPr>
        <w:t>Mark Perkins of ABB made a request to survey the addition of this statement.</w:t>
      </w:r>
    </w:p>
    <w:p w:rsidR="006941DE" w:rsidRPr="006941DE" w:rsidRDefault="006941DE" w:rsidP="005517A4">
      <w:pPr>
        <w:pStyle w:val="ListParagraph"/>
        <w:spacing w:line="360" w:lineRule="auto"/>
        <w:rPr>
          <w:sz w:val="22"/>
          <w:szCs w:val="22"/>
        </w:rPr>
      </w:pPr>
    </w:p>
    <w:p w:rsidR="006941DE" w:rsidRPr="006941DE" w:rsidRDefault="006941DE" w:rsidP="005517A4">
      <w:pPr>
        <w:numPr>
          <w:ilvl w:val="1"/>
          <w:numId w:val="3"/>
        </w:numPr>
        <w:spacing w:after="120" w:line="360" w:lineRule="auto"/>
        <w:jc w:val="both"/>
        <w:rPr>
          <w:rFonts w:cs="Times New Roman"/>
          <w:szCs w:val="22"/>
        </w:rPr>
      </w:pPr>
      <w:r w:rsidRPr="006941DE">
        <w:rPr>
          <w:rFonts w:cs="Times New Roman"/>
          <w:szCs w:val="22"/>
        </w:rPr>
        <w:t>Tap Changer Position During Induced Test</w:t>
      </w:r>
    </w:p>
    <w:p w:rsidR="006941DE" w:rsidRPr="006941DE" w:rsidRDefault="006941DE" w:rsidP="005517A4">
      <w:pPr>
        <w:numPr>
          <w:ilvl w:val="2"/>
          <w:numId w:val="3"/>
        </w:numPr>
        <w:spacing w:after="120" w:line="360" w:lineRule="auto"/>
        <w:jc w:val="both"/>
        <w:rPr>
          <w:rFonts w:cs="Times New Roman"/>
          <w:szCs w:val="22"/>
        </w:rPr>
      </w:pPr>
      <w:r w:rsidRPr="006941DE">
        <w:rPr>
          <w:rFonts w:cs="Times New Roman"/>
          <w:szCs w:val="22"/>
        </w:rPr>
        <w:t>3</w:t>
      </w:r>
      <w:r w:rsidRPr="006941DE">
        <w:rPr>
          <w:rFonts w:cs="Times New Roman"/>
          <w:szCs w:val="22"/>
          <w:vertAlign w:val="superscript"/>
        </w:rPr>
        <w:t>rd</w:t>
      </w:r>
      <w:r w:rsidRPr="006941DE">
        <w:rPr>
          <w:rFonts w:cs="Times New Roman"/>
          <w:szCs w:val="22"/>
        </w:rPr>
        <w:t xml:space="preserve"> revision of the proposal for tap changer position during induced voltage testing was issued for comments.  The text of the proposal was modified to say that LTC position should be chosen for a tap position which provides the highest voltage across the preventive autotransformer.  </w:t>
      </w:r>
    </w:p>
    <w:p w:rsidR="006941DE" w:rsidRPr="006941DE" w:rsidRDefault="006941DE" w:rsidP="005517A4">
      <w:pPr>
        <w:numPr>
          <w:ilvl w:val="2"/>
          <w:numId w:val="3"/>
        </w:numPr>
        <w:spacing w:after="120" w:line="360" w:lineRule="auto"/>
        <w:jc w:val="both"/>
        <w:rPr>
          <w:rFonts w:cs="Times New Roman"/>
          <w:szCs w:val="22"/>
        </w:rPr>
      </w:pPr>
      <w:r w:rsidRPr="006941DE">
        <w:rPr>
          <w:rFonts w:cs="Times New Roman"/>
          <w:szCs w:val="22"/>
        </w:rPr>
        <w:t>If cannot meet required test due to inductive MVAR requirement, recommend to allow a combination of tap changer positions.  Motion by Mark Perkins, ABB, to survey the working group on the final paragraph.</w:t>
      </w:r>
    </w:p>
    <w:p w:rsidR="006941DE" w:rsidRPr="006941DE" w:rsidRDefault="006941DE" w:rsidP="006941DE">
      <w:pPr>
        <w:ind w:left="720"/>
        <w:jc w:val="both"/>
        <w:rPr>
          <w:rFonts w:cs="Times New Roman"/>
          <w:szCs w:val="22"/>
        </w:rPr>
      </w:pPr>
    </w:p>
    <w:p w:rsidR="006941DE" w:rsidRPr="006941DE" w:rsidRDefault="006941DE" w:rsidP="006941DE">
      <w:pPr>
        <w:numPr>
          <w:ilvl w:val="0"/>
          <w:numId w:val="3"/>
        </w:numPr>
        <w:jc w:val="both"/>
        <w:rPr>
          <w:rFonts w:cs="Times New Roman"/>
          <w:szCs w:val="22"/>
        </w:rPr>
      </w:pPr>
      <w:r w:rsidRPr="006941DE">
        <w:rPr>
          <w:rFonts w:cs="Times New Roman"/>
          <w:szCs w:val="22"/>
        </w:rPr>
        <w:t xml:space="preserve">New Business </w:t>
      </w:r>
    </w:p>
    <w:p w:rsidR="006941DE" w:rsidRPr="006941DE" w:rsidRDefault="006941DE" w:rsidP="006941DE">
      <w:pPr>
        <w:pStyle w:val="ListParagraph"/>
        <w:rPr>
          <w:sz w:val="22"/>
          <w:szCs w:val="22"/>
        </w:rPr>
      </w:pPr>
    </w:p>
    <w:p w:rsidR="006941DE" w:rsidRPr="006941DE" w:rsidRDefault="006941DE" w:rsidP="005517A4">
      <w:pPr>
        <w:numPr>
          <w:ilvl w:val="1"/>
          <w:numId w:val="3"/>
        </w:numPr>
        <w:spacing w:line="360" w:lineRule="auto"/>
        <w:jc w:val="both"/>
        <w:rPr>
          <w:rFonts w:cs="Times New Roman"/>
          <w:szCs w:val="22"/>
        </w:rPr>
      </w:pPr>
      <w:r w:rsidRPr="006941DE">
        <w:rPr>
          <w:rFonts w:cs="Times New Roman"/>
          <w:szCs w:val="22"/>
        </w:rPr>
        <w:t xml:space="preserve">Subject: request to remove the reference to the RIV test method for detection of PD during the induced test and remove Annex A from C57.12.90.  Motion: Vote to delete the RIV reference from the body of the standard text paragraph 10.9.1, by Mark Perkins, ABB second offered.  Motion amended to delete “in </w:t>
      </w:r>
      <w:r w:rsidR="00D57B0F" w:rsidRPr="006941DE">
        <w:rPr>
          <w:rFonts w:cs="Times New Roman"/>
          <w:szCs w:val="22"/>
        </w:rPr>
        <w:t>lieu</w:t>
      </w:r>
      <w:r w:rsidRPr="006941DE">
        <w:rPr>
          <w:rFonts w:cs="Times New Roman"/>
          <w:szCs w:val="22"/>
        </w:rPr>
        <w:t xml:space="preserve"> of, or” in paragraph 2 of 10.9.1. Motion accepted unanimously.</w:t>
      </w:r>
    </w:p>
    <w:p w:rsidR="006941DE" w:rsidRPr="006941DE" w:rsidRDefault="006941DE" w:rsidP="005517A4">
      <w:pPr>
        <w:spacing w:line="360" w:lineRule="auto"/>
        <w:ind w:left="1440"/>
        <w:jc w:val="both"/>
        <w:rPr>
          <w:rFonts w:cs="Times New Roman"/>
          <w:szCs w:val="22"/>
        </w:rPr>
      </w:pPr>
    </w:p>
    <w:p w:rsidR="006941DE" w:rsidRPr="006941DE" w:rsidRDefault="006941DE" w:rsidP="005517A4">
      <w:pPr>
        <w:numPr>
          <w:ilvl w:val="1"/>
          <w:numId w:val="3"/>
        </w:numPr>
        <w:spacing w:line="360" w:lineRule="auto"/>
        <w:jc w:val="both"/>
        <w:rPr>
          <w:rFonts w:cs="Times New Roman"/>
          <w:szCs w:val="22"/>
        </w:rPr>
      </w:pPr>
      <w:r w:rsidRPr="006941DE">
        <w:rPr>
          <w:rFonts w:cs="Times New Roman"/>
          <w:szCs w:val="22"/>
        </w:rPr>
        <w:t xml:space="preserve">Distribution transformers with wound cores with return legs.  Proposed wording details special induced voltage test application procedure to detect core grounding problems.  Don Platts made a motion to survey </w:t>
      </w:r>
    </w:p>
    <w:p w:rsidR="006941DE" w:rsidRPr="006941DE" w:rsidRDefault="006941DE" w:rsidP="005517A4">
      <w:pPr>
        <w:spacing w:line="360" w:lineRule="auto"/>
        <w:jc w:val="both"/>
        <w:rPr>
          <w:rFonts w:cs="Times New Roman"/>
          <w:szCs w:val="22"/>
        </w:rPr>
      </w:pPr>
    </w:p>
    <w:p w:rsidR="006941DE" w:rsidRPr="006941DE" w:rsidRDefault="006941DE" w:rsidP="005517A4">
      <w:pPr>
        <w:numPr>
          <w:ilvl w:val="0"/>
          <w:numId w:val="3"/>
        </w:numPr>
        <w:spacing w:line="360" w:lineRule="auto"/>
        <w:jc w:val="both"/>
        <w:rPr>
          <w:rFonts w:cs="Times New Roman"/>
          <w:szCs w:val="22"/>
        </w:rPr>
      </w:pPr>
      <w:r w:rsidRPr="006941DE">
        <w:rPr>
          <w:rFonts w:cs="Times New Roman"/>
          <w:szCs w:val="22"/>
        </w:rPr>
        <w:t xml:space="preserve">The remaining items on the agenda were deferred to the next meeting of the WG. The meeting adjourned at 3:00 p.m. </w:t>
      </w:r>
    </w:p>
    <w:p w:rsidR="006941DE" w:rsidRPr="006941DE" w:rsidRDefault="006941DE" w:rsidP="00C664DF">
      <w:pPr>
        <w:spacing w:line="276" w:lineRule="auto"/>
        <w:rPr>
          <w:rFonts w:cs="Times New Roman"/>
          <w:color w:val="FF0000"/>
          <w:szCs w:val="22"/>
        </w:rPr>
      </w:pPr>
    </w:p>
    <w:p w:rsidR="005517A4" w:rsidRDefault="00F5330D" w:rsidP="004D54FA">
      <w:pPr>
        <w:pStyle w:val="Heading1"/>
        <w:numPr>
          <w:ilvl w:val="0"/>
          <w:numId w:val="0"/>
        </w:numPr>
        <w:ind w:left="720" w:hanging="720"/>
      </w:pPr>
      <w:r>
        <w:t xml:space="preserve">B.3.6    </w:t>
      </w:r>
      <w:r w:rsidR="00EE5C73" w:rsidRPr="00F13CDA">
        <w:t xml:space="preserve">WG - IEEE Guide for the Detection of and Location of Acoustic Emissions from Partial </w:t>
      </w:r>
    </w:p>
    <w:p w:rsidR="005517A4" w:rsidRDefault="005517A4" w:rsidP="00C664DF">
      <w:pPr>
        <w:spacing w:line="276" w:lineRule="auto"/>
        <w:rPr>
          <w:rFonts w:cs="New York"/>
          <w:b/>
          <w:bCs/>
          <w:iCs/>
          <w:szCs w:val="22"/>
        </w:rPr>
      </w:pPr>
      <w:r>
        <w:rPr>
          <w:rFonts w:cs="Times New Roman"/>
          <w:b/>
          <w:bCs/>
          <w:kern w:val="32"/>
          <w:szCs w:val="22"/>
          <w:lang w:eastAsia="ko-KR"/>
        </w:rPr>
        <w:t xml:space="preserve">             </w:t>
      </w:r>
      <w:r w:rsidR="00EE5C73" w:rsidRPr="00F13CDA">
        <w:rPr>
          <w:rFonts w:cs="New York"/>
          <w:b/>
          <w:bCs/>
          <w:iCs/>
          <w:szCs w:val="22"/>
        </w:rPr>
        <w:t xml:space="preserve">Discharges in Oil-Immersed Power Transformers and Reactors (C57.127)                                           </w:t>
      </w:r>
    </w:p>
    <w:p w:rsidR="00EE5C73" w:rsidRPr="006941DE" w:rsidRDefault="005517A4" w:rsidP="00C664DF">
      <w:pPr>
        <w:spacing w:line="276" w:lineRule="auto"/>
        <w:rPr>
          <w:color w:val="FF0000"/>
        </w:rPr>
      </w:pPr>
      <w:r>
        <w:rPr>
          <w:rFonts w:cs="New York"/>
          <w:b/>
          <w:bCs/>
          <w:iCs/>
          <w:szCs w:val="22"/>
        </w:rPr>
        <w:t xml:space="preserve">             </w:t>
      </w:r>
      <w:r w:rsidR="00EE5C73" w:rsidRPr="00F13CDA">
        <w:rPr>
          <w:rFonts w:cs="New York"/>
          <w:b/>
          <w:bCs/>
          <w:iCs/>
          <w:szCs w:val="22"/>
        </w:rPr>
        <w:t xml:space="preserve">Chair: </w:t>
      </w:r>
      <w:proofErr w:type="spellStart"/>
      <w:r w:rsidR="00EE5C73" w:rsidRPr="00F13CDA">
        <w:rPr>
          <w:rFonts w:cs="New York"/>
          <w:b/>
          <w:bCs/>
          <w:iCs/>
          <w:szCs w:val="22"/>
        </w:rPr>
        <w:t>Detlev</w:t>
      </w:r>
      <w:proofErr w:type="spellEnd"/>
      <w:r w:rsidR="00EE5C73" w:rsidRPr="00F13CDA">
        <w:rPr>
          <w:rFonts w:cs="New York"/>
          <w:b/>
          <w:bCs/>
          <w:iCs/>
          <w:szCs w:val="22"/>
        </w:rPr>
        <w:t xml:space="preserve"> Gross Chairs    Vice Chair: Jack Harley     Secretary: David </w:t>
      </w:r>
      <w:proofErr w:type="spellStart"/>
      <w:r w:rsidR="00EE5C73" w:rsidRPr="00F13CDA">
        <w:rPr>
          <w:rFonts w:cs="New York"/>
          <w:b/>
          <w:bCs/>
          <w:iCs/>
          <w:szCs w:val="22"/>
        </w:rPr>
        <w:t>Larochelle</w:t>
      </w:r>
      <w:proofErr w:type="spellEnd"/>
    </w:p>
    <w:p w:rsidR="00F13CDA" w:rsidRPr="00F13CDA" w:rsidRDefault="00F13CDA" w:rsidP="00F13CDA">
      <w:pPr>
        <w:pStyle w:val="NoSpacing"/>
        <w:jc w:val="center"/>
        <w:rPr>
          <w:rFonts w:ascii="Times New Roman" w:hAnsi="Times New Roman" w:cs="New York"/>
          <w:b/>
          <w:iCs/>
          <w:lang w:val="en-US"/>
        </w:rPr>
      </w:pPr>
      <w:r w:rsidRPr="00F13CDA">
        <w:rPr>
          <w:rFonts w:ascii="Times New Roman" w:hAnsi="Times New Roman" w:cs="New York"/>
          <w:b/>
          <w:iCs/>
          <w:lang w:val="en-US"/>
        </w:rPr>
        <w:t>San Antonio, April 13th 2015</w:t>
      </w:r>
    </w:p>
    <w:p w:rsidR="00F13CDA" w:rsidRPr="00F13CDA" w:rsidRDefault="00F13CDA" w:rsidP="00F13CDA">
      <w:pPr>
        <w:pStyle w:val="NoSpacing"/>
        <w:jc w:val="center"/>
        <w:rPr>
          <w:rFonts w:ascii="Times New Roman" w:hAnsi="Times New Roman" w:cs="New York"/>
          <w:b/>
          <w:bCs/>
          <w:iCs/>
          <w:lang w:val="en-US"/>
        </w:rPr>
      </w:pPr>
      <w:r w:rsidRPr="00F13CDA">
        <w:rPr>
          <w:rFonts w:ascii="Times New Roman" w:hAnsi="Times New Roman" w:cs="New York"/>
          <w:b/>
          <w:iCs/>
          <w:lang w:val="en-US"/>
        </w:rPr>
        <w:t>Room: Chula Vista</w:t>
      </w:r>
    </w:p>
    <w:p w:rsidR="00F13CDA" w:rsidRDefault="00F13CDA" w:rsidP="00F13CDA">
      <w:pPr>
        <w:rPr>
          <w:lang w:val="en-CA"/>
        </w:rPr>
      </w:pPr>
    </w:p>
    <w:p w:rsidR="00F13CDA" w:rsidRPr="00F13CDA" w:rsidRDefault="00F13CDA" w:rsidP="00F13CDA">
      <w:pPr>
        <w:pStyle w:val="Heading2"/>
        <w:numPr>
          <w:ilvl w:val="0"/>
          <w:numId w:val="0"/>
        </w:numPr>
        <w:spacing w:line="360" w:lineRule="auto"/>
        <w:rPr>
          <w:lang w:val="en-CA"/>
        </w:rPr>
      </w:pPr>
      <w:r w:rsidRPr="00F13CDA">
        <w:rPr>
          <w:lang w:val="en-CA"/>
        </w:rPr>
        <w:t>Meeting Attendance</w:t>
      </w:r>
    </w:p>
    <w:p w:rsidR="00F13CDA" w:rsidRPr="00F13CDA" w:rsidRDefault="00F13CDA" w:rsidP="00F13CDA">
      <w:pPr>
        <w:spacing w:line="360" w:lineRule="auto"/>
        <w:rPr>
          <w:szCs w:val="22"/>
          <w:lang w:val="en-CA"/>
        </w:rPr>
      </w:pPr>
      <w:r w:rsidRPr="00F13CDA">
        <w:rPr>
          <w:szCs w:val="22"/>
          <w:lang w:val="en-CA"/>
        </w:rPr>
        <w:t>The working group met at 11 AM.  38 persons were in the room and 17 members were present. Quorum requirement was met. Complete attendance record is available in the AM System.</w:t>
      </w:r>
    </w:p>
    <w:p w:rsidR="00F13CDA" w:rsidRPr="00F13CDA" w:rsidRDefault="00F13CDA" w:rsidP="00F13CDA">
      <w:pPr>
        <w:spacing w:line="360" w:lineRule="auto"/>
        <w:rPr>
          <w:szCs w:val="22"/>
          <w:lang w:val="en-CA"/>
        </w:rPr>
      </w:pPr>
      <w:r w:rsidRPr="00F13CDA">
        <w:rPr>
          <w:szCs w:val="22"/>
          <w:lang w:val="en-CA"/>
        </w:rPr>
        <w:t>The following guests requested membership for next meeting:</w:t>
      </w:r>
    </w:p>
    <w:p w:rsidR="00F13CDA" w:rsidRPr="00F13CDA" w:rsidRDefault="00F13CDA" w:rsidP="00F13CDA">
      <w:pPr>
        <w:pStyle w:val="ListParagraph"/>
        <w:numPr>
          <w:ilvl w:val="0"/>
          <w:numId w:val="20"/>
        </w:numPr>
        <w:spacing w:after="200" w:line="360" w:lineRule="auto"/>
        <w:rPr>
          <w:sz w:val="22"/>
          <w:szCs w:val="22"/>
          <w:lang w:val="en-CA"/>
        </w:rPr>
      </w:pPr>
      <w:r w:rsidRPr="00F13CDA">
        <w:rPr>
          <w:sz w:val="22"/>
          <w:szCs w:val="22"/>
          <w:lang w:val="en-CA"/>
        </w:rPr>
        <w:t>Omar Ahmed</w:t>
      </w:r>
    </w:p>
    <w:p w:rsidR="00F13CDA" w:rsidRPr="00F13CDA" w:rsidRDefault="00F13CDA" w:rsidP="00F13CDA">
      <w:pPr>
        <w:pStyle w:val="ListParagraph"/>
        <w:numPr>
          <w:ilvl w:val="0"/>
          <w:numId w:val="20"/>
        </w:numPr>
        <w:spacing w:after="200" w:line="360" w:lineRule="auto"/>
        <w:rPr>
          <w:sz w:val="22"/>
          <w:szCs w:val="22"/>
          <w:lang w:val="en-CA"/>
        </w:rPr>
      </w:pPr>
      <w:r w:rsidRPr="00F13CDA">
        <w:rPr>
          <w:sz w:val="22"/>
          <w:szCs w:val="22"/>
          <w:lang w:val="en-CA"/>
        </w:rPr>
        <w:t xml:space="preserve">Jeffrey </w:t>
      </w:r>
      <w:proofErr w:type="spellStart"/>
      <w:r w:rsidRPr="00F13CDA">
        <w:rPr>
          <w:sz w:val="22"/>
          <w:szCs w:val="22"/>
          <w:lang w:val="en-CA"/>
        </w:rPr>
        <w:t>Benach</w:t>
      </w:r>
      <w:proofErr w:type="spellEnd"/>
    </w:p>
    <w:p w:rsidR="00F13CDA" w:rsidRPr="00F13CDA" w:rsidRDefault="00F13CDA" w:rsidP="00F13CDA">
      <w:pPr>
        <w:pStyle w:val="ListParagraph"/>
        <w:numPr>
          <w:ilvl w:val="0"/>
          <w:numId w:val="20"/>
        </w:numPr>
        <w:spacing w:after="200" w:line="360" w:lineRule="auto"/>
        <w:rPr>
          <w:sz w:val="22"/>
          <w:szCs w:val="22"/>
          <w:lang w:val="en-CA"/>
        </w:rPr>
      </w:pPr>
      <w:r w:rsidRPr="00F13CDA">
        <w:rPr>
          <w:sz w:val="22"/>
          <w:szCs w:val="22"/>
          <w:lang w:val="en-CA"/>
        </w:rPr>
        <w:t xml:space="preserve">James </w:t>
      </w:r>
      <w:proofErr w:type="spellStart"/>
      <w:r w:rsidRPr="00F13CDA">
        <w:rPr>
          <w:sz w:val="22"/>
          <w:szCs w:val="22"/>
          <w:lang w:val="en-CA"/>
        </w:rPr>
        <w:t>Borowitz</w:t>
      </w:r>
      <w:proofErr w:type="spellEnd"/>
    </w:p>
    <w:p w:rsidR="00F13CDA" w:rsidRPr="00F13CDA" w:rsidRDefault="00F13CDA" w:rsidP="00F13CDA">
      <w:pPr>
        <w:pStyle w:val="ListParagraph"/>
        <w:numPr>
          <w:ilvl w:val="0"/>
          <w:numId w:val="20"/>
        </w:numPr>
        <w:spacing w:after="200" w:line="360" w:lineRule="auto"/>
        <w:rPr>
          <w:sz w:val="22"/>
          <w:szCs w:val="22"/>
          <w:lang w:val="en-CA"/>
        </w:rPr>
      </w:pPr>
      <w:r w:rsidRPr="00F13CDA">
        <w:rPr>
          <w:sz w:val="22"/>
          <w:szCs w:val="22"/>
          <w:lang w:val="en-CA"/>
        </w:rPr>
        <w:t>Gustavo Leal</w:t>
      </w:r>
    </w:p>
    <w:p w:rsidR="00F13CDA" w:rsidRPr="00F13CDA" w:rsidRDefault="00F13CDA" w:rsidP="00F13CDA">
      <w:pPr>
        <w:pStyle w:val="ListParagraph"/>
        <w:numPr>
          <w:ilvl w:val="0"/>
          <w:numId w:val="20"/>
        </w:numPr>
        <w:spacing w:after="200" w:line="360" w:lineRule="auto"/>
        <w:rPr>
          <w:sz w:val="22"/>
          <w:szCs w:val="22"/>
          <w:lang w:val="en-CA"/>
        </w:rPr>
      </w:pPr>
      <w:r w:rsidRPr="00F13CDA">
        <w:rPr>
          <w:sz w:val="22"/>
          <w:szCs w:val="22"/>
          <w:lang w:val="en-CA"/>
        </w:rPr>
        <w:t>Gregorio Lobo</w:t>
      </w:r>
    </w:p>
    <w:p w:rsidR="00F13CDA" w:rsidRPr="00F13CDA" w:rsidRDefault="00F13CDA" w:rsidP="00F13CDA">
      <w:pPr>
        <w:pStyle w:val="ListParagraph"/>
        <w:numPr>
          <w:ilvl w:val="0"/>
          <w:numId w:val="20"/>
        </w:numPr>
        <w:spacing w:after="200" w:line="360" w:lineRule="auto"/>
        <w:rPr>
          <w:sz w:val="22"/>
          <w:szCs w:val="22"/>
          <w:lang w:val="en-CA"/>
        </w:rPr>
      </w:pPr>
      <w:r w:rsidRPr="00F13CDA">
        <w:rPr>
          <w:sz w:val="22"/>
          <w:szCs w:val="22"/>
          <w:lang w:val="en-CA"/>
        </w:rPr>
        <w:t>Andre Shor</w:t>
      </w:r>
    </w:p>
    <w:p w:rsidR="00F13CDA" w:rsidRPr="00F13CDA" w:rsidRDefault="00F13CDA" w:rsidP="00F13CDA">
      <w:pPr>
        <w:pStyle w:val="Heading2"/>
        <w:numPr>
          <w:ilvl w:val="0"/>
          <w:numId w:val="0"/>
        </w:numPr>
        <w:spacing w:line="360" w:lineRule="auto"/>
        <w:rPr>
          <w:lang w:val="en-CA"/>
        </w:rPr>
      </w:pPr>
      <w:r w:rsidRPr="00F13CDA">
        <w:rPr>
          <w:lang w:val="en-CA"/>
        </w:rPr>
        <w:t>Discussions</w:t>
      </w:r>
    </w:p>
    <w:p w:rsidR="00F13CDA" w:rsidRPr="00F13CDA" w:rsidRDefault="00F13CDA" w:rsidP="00F13CDA">
      <w:pPr>
        <w:spacing w:line="360" w:lineRule="auto"/>
        <w:rPr>
          <w:szCs w:val="22"/>
          <w:lang w:val="en-CA"/>
        </w:rPr>
      </w:pPr>
      <w:r w:rsidRPr="00F13CDA">
        <w:rPr>
          <w:szCs w:val="22"/>
          <w:lang w:val="en-CA"/>
        </w:rPr>
        <w:t xml:space="preserve">The meeting started with Professor </w:t>
      </w:r>
      <w:proofErr w:type="spellStart"/>
      <w:r w:rsidRPr="00F13CDA">
        <w:rPr>
          <w:szCs w:val="22"/>
          <w:lang w:val="en-CA"/>
        </w:rPr>
        <w:t>Hemchandra</w:t>
      </w:r>
      <w:proofErr w:type="spellEnd"/>
      <w:r w:rsidRPr="00F13CDA">
        <w:rPr>
          <w:szCs w:val="22"/>
          <w:lang w:val="en-CA"/>
        </w:rPr>
        <w:t xml:space="preserve"> </w:t>
      </w:r>
      <w:proofErr w:type="spellStart"/>
      <w:r w:rsidRPr="00F13CDA">
        <w:rPr>
          <w:szCs w:val="22"/>
          <w:lang w:val="en-CA"/>
        </w:rPr>
        <w:t>Shertukde’s</w:t>
      </w:r>
      <w:proofErr w:type="spellEnd"/>
      <w:r w:rsidRPr="00F13CDA">
        <w:rPr>
          <w:szCs w:val="22"/>
          <w:lang w:val="en-CA"/>
        </w:rPr>
        <w:t xml:space="preserve"> presentation on acoustic PD location. A description of a location system as well as cases of PD location was presented. The concept of wavelet processing was discussed, highlighting the fact that it allows for a certain frequency analysis of the pulses.</w:t>
      </w:r>
    </w:p>
    <w:p w:rsidR="00F13CDA" w:rsidRPr="00F13CDA" w:rsidRDefault="00F13CDA" w:rsidP="00F13CDA">
      <w:pPr>
        <w:spacing w:line="360" w:lineRule="auto"/>
        <w:rPr>
          <w:szCs w:val="22"/>
          <w:lang w:val="en-CA"/>
        </w:rPr>
      </w:pPr>
      <w:r w:rsidRPr="00F13CDA">
        <w:rPr>
          <w:szCs w:val="22"/>
          <w:lang w:val="en-CA"/>
        </w:rPr>
        <w:t>The agenda was approved with the note that the number of members in our working group is 22.</w:t>
      </w:r>
    </w:p>
    <w:p w:rsidR="00F13CDA" w:rsidRDefault="00F13CDA" w:rsidP="00F13CDA">
      <w:pPr>
        <w:spacing w:line="360" w:lineRule="auto"/>
        <w:rPr>
          <w:szCs w:val="22"/>
          <w:lang w:val="en-CA"/>
        </w:rPr>
      </w:pPr>
      <w:r w:rsidRPr="00F13CDA">
        <w:rPr>
          <w:szCs w:val="22"/>
          <w:lang w:val="en-CA"/>
        </w:rPr>
        <w:t>Minutes from Washington’s meeting were unanimously approved.</w:t>
      </w:r>
    </w:p>
    <w:p w:rsidR="00F13CDA" w:rsidRPr="00F13CDA" w:rsidRDefault="00F13CDA" w:rsidP="00F13CDA">
      <w:pPr>
        <w:spacing w:line="360" w:lineRule="auto"/>
        <w:rPr>
          <w:szCs w:val="22"/>
          <w:lang w:val="en-CA"/>
        </w:rPr>
      </w:pPr>
    </w:p>
    <w:p w:rsidR="00F13CDA" w:rsidRPr="00F13CDA" w:rsidRDefault="00F13CDA" w:rsidP="00F13CDA">
      <w:pPr>
        <w:spacing w:line="360" w:lineRule="auto"/>
        <w:rPr>
          <w:szCs w:val="22"/>
          <w:lang w:val="en-CA"/>
        </w:rPr>
      </w:pPr>
      <w:r w:rsidRPr="00F13CDA">
        <w:rPr>
          <w:szCs w:val="22"/>
          <w:lang w:val="en-CA"/>
        </w:rPr>
        <w:t xml:space="preserve">The group had a discussion on the proposed modifications to the document, starting with Chapter 3 (Background information). Robert </w:t>
      </w:r>
      <w:proofErr w:type="spellStart"/>
      <w:r w:rsidRPr="00F13CDA">
        <w:rPr>
          <w:szCs w:val="22"/>
          <w:lang w:val="en-CA"/>
        </w:rPr>
        <w:t>Brusetti</w:t>
      </w:r>
      <w:proofErr w:type="spellEnd"/>
      <w:r w:rsidRPr="00F13CDA">
        <w:rPr>
          <w:szCs w:val="22"/>
          <w:lang w:val="en-CA"/>
        </w:rPr>
        <w:t xml:space="preserve"> suggested that the paragraph describing the power factor tip up should be kept as it might sometimes be used throughout the investigation process. Keeping in mind </w:t>
      </w:r>
      <w:r w:rsidRPr="00F13CDA">
        <w:rPr>
          <w:szCs w:val="22"/>
          <w:lang w:val="en-CA"/>
        </w:rPr>
        <w:lastRenderedPageBreak/>
        <w:t>that Chapter 3 gives an overview of different techniques that are available for detecting the possible presence of PD, power factor tip up will be kept, as well as the paragraph describing UV techniques.</w:t>
      </w:r>
    </w:p>
    <w:p w:rsidR="00F13CDA" w:rsidRDefault="00F13CDA" w:rsidP="00F13CDA">
      <w:pPr>
        <w:spacing w:line="360" w:lineRule="auto"/>
        <w:rPr>
          <w:szCs w:val="22"/>
          <w:lang w:val="en-CA"/>
        </w:rPr>
      </w:pPr>
    </w:p>
    <w:p w:rsidR="00F13CDA" w:rsidRPr="00F13CDA" w:rsidRDefault="00F13CDA" w:rsidP="00F13CDA">
      <w:pPr>
        <w:spacing w:line="360" w:lineRule="auto"/>
        <w:rPr>
          <w:szCs w:val="22"/>
          <w:lang w:val="en-CA"/>
        </w:rPr>
      </w:pPr>
      <w:r w:rsidRPr="00F13CDA">
        <w:rPr>
          <w:szCs w:val="22"/>
          <w:lang w:val="en-CA"/>
        </w:rPr>
        <w:t xml:space="preserve">There was a concern raised by Robert </w:t>
      </w:r>
      <w:proofErr w:type="spellStart"/>
      <w:r w:rsidRPr="00F13CDA">
        <w:rPr>
          <w:szCs w:val="22"/>
          <w:lang w:val="en-CA"/>
        </w:rPr>
        <w:t>Brusetti</w:t>
      </w:r>
      <w:proofErr w:type="spellEnd"/>
      <w:r w:rsidRPr="00F13CDA">
        <w:rPr>
          <w:szCs w:val="22"/>
          <w:lang w:val="en-CA"/>
        </w:rPr>
        <w:t xml:space="preserve"> about the intent of suggesting precise threshold levels in the guide. It was general agreement that such thresholds cannot be established knowing that noise levels, PD characteristics and propagation parameters will differ in every cases without relation to the severity of the PD. There is no intent to define such thresholds in the guide.</w:t>
      </w:r>
    </w:p>
    <w:p w:rsidR="00F13CDA" w:rsidRDefault="00F13CDA" w:rsidP="00F13CDA">
      <w:pPr>
        <w:spacing w:line="360" w:lineRule="auto"/>
        <w:rPr>
          <w:szCs w:val="22"/>
          <w:lang w:val="en-CA"/>
        </w:rPr>
      </w:pPr>
    </w:p>
    <w:p w:rsidR="00F13CDA" w:rsidRPr="00F13CDA" w:rsidRDefault="00F13CDA" w:rsidP="00F13CDA">
      <w:pPr>
        <w:spacing w:line="360" w:lineRule="auto"/>
        <w:rPr>
          <w:szCs w:val="22"/>
          <w:lang w:val="en-CA"/>
        </w:rPr>
      </w:pPr>
      <w:r w:rsidRPr="00F13CDA">
        <w:rPr>
          <w:szCs w:val="22"/>
          <w:lang w:val="en-CA"/>
        </w:rPr>
        <w:t xml:space="preserve">Alexander </w:t>
      </w:r>
      <w:proofErr w:type="spellStart"/>
      <w:r w:rsidRPr="00F13CDA">
        <w:rPr>
          <w:szCs w:val="22"/>
          <w:lang w:val="en-CA"/>
        </w:rPr>
        <w:t>Golubev</w:t>
      </w:r>
      <w:proofErr w:type="spellEnd"/>
      <w:r w:rsidRPr="00F13CDA">
        <w:rPr>
          <w:szCs w:val="22"/>
          <w:lang w:val="en-CA"/>
        </w:rPr>
        <w:t xml:space="preserve"> commented on the use of coupling capacitor and their impact in limiting the bandwidth of the electric signal. He volunteered to provide wording to describe the phenomenon in more details.</w:t>
      </w:r>
    </w:p>
    <w:p w:rsidR="00F13CDA" w:rsidRDefault="00F13CDA" w:rsidP="00F13CDA">
      <w:pPr>
        <w:spacing w:line="360" w:lineRule="auto"/>
        <w:rPr>
          <w:szCs w:val="22"/>
          <w:lang w:val="en-CA"/>
        </w:rPr>
      </w:pPr>
    </w:p>
    <w:p w:rsidR="00F13CDA" w:rsidRPr="00F13CDA" w:rsidRDefault="00F13CDA" w:rsidP="00F13CDA">
      <w:pPr>
        <w:spacing w:line="360" w:lineRule="auto"/>
        <w:rPr>
          <w:szCs w:val="22"/>
          <w:lang w:val="en-CA"/>
        </w:rPr>
      </w:pPr>
      <w:r w:rsidRPr="00F13CDA">
        <w:rPr>
          <w:szCs w:val="22"/>
          <w:lang w:val="en-CA"/>
        </w:rPr>
        <w:t xml:space="preserve">Moving to chapter 5, Robert </w:t>
      </w:r>
      <w:proofErr w:type="spellStart"/>
      <w:r w:rsidRPr="00F13CDA">
        <w:rPr>
          <w:szCs w:val="22"/>
          <w:lang w:val="en-CA"/>
        </w:rPr>
        <w:t>Brusetti</w:t>
      </w:r>
      <w:proofErr w:type="spellEnd"/>
      <w:r w:rsidRPr="00F13CDA">
        <w:rPr>
          <w:szCs w:val="22"/>
          <w:lang w:val="en-CA"/>
        </w:rPr>
        <w:t xml:space="preserve"> suggested that chapter “5.8 – Multiple sensors systems” be generalized.</w:t>
      </w:r>
    </w:p>
    <w:p w:rsidR="00F13CDA" w:rsidRDefault="00F13CDA" w:rsidP="00F13CDA">
      <w:pPr>
        <w:spacing w:line="360" w:lineRule="auto"/>
        <w:rPr>
          <w:szCs w:val="22"/>
          <w:lang w:val="en-CA"/>
        </w:rPr>
      </w:pPr>
    </w:p>
    <w:p w:rsidR="00F13CDA" w:rsidRPr="00F13CDA" w:rsidRDefault="00F13CDA" w:rsidP="00F13CDA">
      <w:pPr>
        <w:spacing w:line="360" w:lineRule="auto"/>
        <w:rPr>
          <w:szCs w:val="22"/>
          <w:lang w:val="en-CA"/>
        </w:rPr>
      </w:pPr>
      <w:r w:rsidRPr="00F13CDA">
        <w:rPr>
          <w:szCs w:val="22"/>
          <w:lang w:val="en-CA"/>
        </w:rPr>
        <w:t xml:space="preserve">There was a general agreement to review section “5.9 – </w:t>
      </w:r>
      <w:proofErr w:type="spellStart"/>
      <w:r w:rsidRPr="00F13CDA">
        <w:rPr>
          <w:szCs w:val="22"/>
          <w:lang w:val="en-CA"/>
        </w:rPr>
        <w:t>Bandpass</w:t>
      </w:r>
      <w:proofErr w:type="spellEnd"/>
      <w:r w:rsidRPr="00F13CDA">
        <w:rPr>
          <w:szCs w:val="22"/>
          <w:lang w:val="en-CA"/>
        </w:rPr>
        <w:t xml:space="preserve"> filter” to make it more generic. The use of such filters is not mandatory for good location results. Arturo Nunez suggested having a better differentiation of the sensor’s frequencies, not only taking into account the differences of noise levels in lower frequencies, but also the sensitivity on the PD signal. Charles </w:t>
      </w:r>
      <w:proofErr w:type="spellStart"/>
      <w:r w:rsidRPr="00F13CDA">
        <w:rPr>
          <w:szCs w:val="22"/>
          <w:lang w:val="en-CA"/>
        </w:rPr>
        <w:t>Sweetser</w:t>
      </w:r>
      <w:proofErr w:type="spellEnd"/>
      <w:r w:rsidRPr="00F13CDA">
        <w:rPr>
          <w:szCs w:val="22"/>
          <w:lang w:val="en-CA"/>
        </w:rPr>
        <w:t xml:space="preserve"> accepted to work on this paragraph with the help of Arturo Nunez. They will create a frequency visual to show where emissions from various phenomena occur.</w:t>
      </w:r>
    </w:p>
    <w:p w:rsidR="00F13CDA" w:rsidRDefault="00F13CDA" w:rsidP="00F13CDA">
      <w:pPr>
        <w:spacing w:line="360" w:lineRule="auto"/>
        <w:rPr>
          <w:szCs w:val="22"/>
          <w:lang w:val="en-CA"/>
        </w:rPr>
      </w:pPr>
    </w:p>
    <w:p w:rsidR="00F13CDA" w:rsidRPr="00F13CDA" w:rsidRDefault="00F13CDA" w:rsidP="00F13CDA">
      <w:pPr>
        <w:spacing w:line="360" w:lineRule="auto"/>
        <w:rPr>
          <w:szCs w:val="22"/>
          <w:lang w:val="en-CA"/>
        </w:rPr>
      </w:pPr>
      <w:r w:rsidRPr="00F13CDA">
        <w:rPr>
          <w:szCs w:val="22"/>
          <w:lang w:val="en-CA"/>
        </w:rPr>
        <w:t xml:space="preserve">Marco </w:t>
      </w:r>
      <w:proofErr w:type="spellStart"/>
      <w:r w:rsidRPr="00F13CDA">
        <w:rPr>
          <w:szCs w:val="22"/>
          <w:lang w:val="en-CA"/>
        </w:rPr>
        <w:t>Tozzi</w:t>
      </w:r>
      <w:proofErr w:type="spellEnd"/>
      <w:r w:rsidRPr="00F13CDA">
        <w:rPr>
          <w:szCs w:val="22"/>
          <w:lang w:val="en-CA"/>
        </w:rPr>
        <w:t xml:space="preserve"> raised a question about the relation of reliability of location versus the repetition rate of the partial discharge. </w:t>
      </w:r>
      <w:proofErr w:type="spellStart"/>
      <w:r w:rsidRPr="00F13CDA">
        <w:rPr>
          <w:szCs w:val="22"/>
          <w:lang w:val="en-CA"/>
        </w:rPr>
        <w:t>Detlev</w:t>
      </w:r>
      <w:proofErr w:type="spellEnd"/>
      <w:r w:rsidRPr="00F13CDA">
        <w:rPr>
          <w:szCs w:val="22"/>
          <w:lang w:val="en-CA"/>
        </w:rPr>
        <w:t xml:space="preserve"> Gross explained that while a very low repetition rate does not prevent a good location result, a good practice would be to try to confirm a result with a second reading to avoid a false diagnostic, especially in field conditions. It is to be considered that a very high repetition rate would become problematic as acoustic emissions from different PD sources would overlap and diminish the averaging capabilities or the location performances. Arturo Nunez introduced the concept of re-arming time of a system, which creates a blind period after an acoustic waveform was found and recorded. </w:t>
      </w:r>
      <w:proofErr w:type="spellStart"/>
      <w:r w:rsidRPr="00F13CDA">
        <w:rPr>
          <w:szCs w:val="22"/>
          <w:lang w:val="en-CA"/>
        </w:rPr>
        <w:t>Hemchandra</w:t>
      </w:r>
      <w:proofErr w:type="spellEnd"/>
      <w:r w:rsidRPr="00F13CDA">
        <w:rPr>
          <w:szCs w:val="22"/>
          <w:lang w:val="en-CA"/>
        </w:rPr>
        <w:t xml:space="preserve"> </w:t>
      </w:r>
      <w:proofErr w:type="spellStart"/>
      <w:r w:rsidRPr="00F13CDA">
        <w:rPr>
          <w:szCs w:val="22"/>
          <w:lang w:val="en-CA"/>
        </w:rPr>
        <w:t>Shertukde</w:t>
      </w:r>
      <w:proofErr w:type="spellEnd"/>
      <w:r w:rsidRPr="00F13CDA">
        <w:rPr>
          <w:szCs w:val="22"/>
          <w:lang w:val="en-CA"/>
        </w:rPr>
        <w:t xml:space="preserve"> suggested creating an annex for this section. The sensor’s characteristics being an important item to be considered in the location process, there was a preference in keeping this information as a section of the guide.</w:t>
      </w:r>
    </w:p>
    <w:p w:rsidR="00F13CDA" w:rsidRDefault="00F13CDA" w:rsidP="00F13CDA">
      <w:pPr>
        <w:spacing w:line="360" w:lineRule="auto"/>
        <w:rPr>
          <w:szCs w:val="22"/>
          <w:lang w:val="en-CA"/>
        </w:rPr>
      </w:pPr>
    </w:p>
    <w:p w:rsidR="00F13CDA" w:rsidRPr="00F13CDA" w:rsidRDefault="00F13CDA" w:rsidP="00F13CDA">
      <w:pPr>
        <w:spacing w:line="360" w:lineRule="auto"/>
        <w:rPr>
          <w:szCs w:val="22"/>
          <w:lang w:val="en-CA"/>
        </w:rPr>
      </w:pPr>
      <w:r w:rsidRPr="00F13CDA">
        <w:rPr>
          <w:szCs w:val="22"/>
          <w:lang w:val="en-CA"/>
        </w:rPr>
        <w:lastRenderedPageBreak/>
        <w:t>Arturo Nunez accepted to present his technical experience in partial discharge location during the next meeting in Memphis.</w:t>
      </w:r>
    </w:p>
    <w:p w:rsidR="00F13CDA" w:rsidRPr="00F13CDA" w:rsidRDefault="00F13CDA" w:rsidP="00F13CDA">
      <w:pPr>
        <w:pStyle w:val="Heading2"/>
        <w:numPr>
          <w:ilvl w:val="0"/>
          <w:numId w:val="0"/>
        </w:numPr>
        <w:spacing w:line="360" w:lineRule="auto"/>
        <w:rPr>
          <w:lang w:val="en-CA"/>
        </w:rPr>
      </w:pPr>
      <w:r w:rsidRPr="00F13CDA">
        <w:rPr>
          <w:lang w:val="en-CA"/>
        </w:rPr>
        <w:t>Adjournment</w:t>
      </w:r>
    </w:p>
    <w:p w:rsidR="00F13CDA" w:rsidRDefault="00F13CDA" w:rsidP="00F13CDA">
      <w:pPr>
        <w:spacing w:line="360" w:lineRule="auto"/>
        <w:rPr>
          <w:szCs w:val="22"/>
          <w:lang w:val="en-CA"/>
        </w:rPr>
      </w:pPr>
      <w:r w:rsidRPr="00F13CDA">
        <w:rPr>
          <w:szCs w:val="22"/>
          <w:lang w:val="en-CA"/>
        </w:rPr>
        <w:t xml:space="preserve">The meeting was adjourned at 12:15 PM by motion from </w:t>
      </w:r>
      <w:proofErr w:type="spellStart"/>
      <w:r w:rsidRPr="00F13CDA">
        <w:rPr>
          <w:szCs w:val="22"/>
          <w:lang w:val="en-CA"/>
        </w:rPr>
        <w:t>Hemchandra</w:t>
      </w:r>
      <w:proofErr w:type="spellEnd"/>
      <w:r w:rsidRPr="00F13CDA">
        <w:rPr>
          <w:szCs w:val="22"/>
          <w:lang w:val="en-CA"/>
        </w:rPr>
        <w:t xml:space="preserve"> </w:t>
      </w:r>
      <w:proofErr w:type="spellStart"/>
      <w:r w:rsidRPr="00F13CDA">
        <w:rPr>
          <w:szCs w:val="22"/>
          <w:lang w:val="en-CA"/>
        </w:rPr>
        <w:t>Shertukde</w:t>
      </w:r>
      <w:proofErr w:type="spellEnd"/>
      <w:r w:rsidRPr="00F13CDA">
        <w:rPr>
          <w:szCs w:val="22"/>
          <w:lang w:val="en-CA"/>
        </w:rPr>
        <w:t xml:space="preserve"> seconded by Michael </w:t>
      </w:r>
      <w:proofErr w:type="spellStart"/>
      <w:r w:rsidRPr="00F13CDA">
        <w:rPr>
          <w:szCs w:val="22"/>
          <w:lang w:val="en-CA"/>
        </w:rPr>
        <w:t>Franchek</w:t>
      </w:r>
      <w:proofErr w:type="spellEnd"/>
      <w:r w:rsidRPr="00F13CDA">
        <w:rPr>
          <w:szCs w:val="22"/>
          <w:lang w:val="en-CA"/>
        </w:rPr>
        <w:t>.</w:t>
      </w:r>
    </w:p>
    <w:p w:rsidR="00F13CDA" w:rsidRPr="00F13CDA" w:rsidRDefault="00F13CDA" w:rsidP="00F13CDA">
      <w:pPr>
        <w:spacing w:line="360" w:lineRule="auto"/>
        <w:rPr>
          <w:szCs w:val="22"/>
          <w:lang w:val="en-CA"/>
        </w:rPr>
      </w:pPr>
    </w:p>
    <w:p w:rsidR="00F13CDA" w:rsidRPr="00F13CDA" w:rsidRDefault="00F13CDA" w:rsidP="00F13CDA">
      <w:pPr>
        <w:spacing w:line="360" w:lineRule="auto"/>
        <w:rPr>
          <w:szCs w:val="22"/>
          <w:lang w:val="en-CA"/>
        </w:rPr>
      </w:pPr>
      <w:r w:rsidRPr="00F13CDA">
        <w:rPr>
          <w:szCs w:val="22"/>
          <w:lang w:val="en-CA"/>
        </w:rPr>
        <w:t xml:space="preserve">David </w:t>
      </w:r>
      <w:proofErr w:type="spellStart"/>
      <w:r w:rsidRPr="00F13CDA">
        <w:rPr>
          <w:szCs w:val="22"/>
          <w:lang w:val="en-CA"/>
        </w:rPr>
        <w:t>Larochelle</w:t>
      </w:r>
      <w:proofErr w:type="spellEnd"/>
    </w:p>
    <w:p w:rsidR="00840674" w:rsidRDefault="00840674">
      <w:pPr>
        <w:rPr>
          <w:color w:val="FF0000"/>
        </w:rPr>
      </w:pPr>
    </w:p>
    <w:p w:rsidR="00FA6F29" w:rsidRDefault="00FA6F29">
      <w:pPr>
        <w:rPr>
          <w:rFonts w:cs="New York"/>
          <w:b/>
          <w:bCs/>
          <w:iCs/>
          <w:color w:val="FF0000"/>
          <w:szCs w:val="22"/>
        </w:rPr>
      </w:pPr>
    </w:p>
    <w:p w:rsidR="00FA6F29" w:rsidRPr="00FA6F29" w:rsidRDefault="00EE5C73" w:rsidP="00FA6F29">
      <w:pPr>
        <w:pStyle w:val="Heading2"/>
        <w:numPr>
          <w:ilvl w:val="0"/>
          <w:numId w:val="0"/>
        </w:numPr>
        <w:spacing w:before="0" w:after="0"/>
      </w:pPr>
      <w:r w:rsidRPr="00FA6F29">
        <w:t xml:space="preserve">B 3.7    Working Group for PD in bushings, PTs and CTs – PC57.160    </w:t>
      </w:r>
    </w:p>
    <w:p w:rsidR="00EE5C73" w:rsidRPr="00FA6F29" w:rsidRDefault="00FA6F29" w:rsidP="00FA6F29">
      <w:pPr>
        <w:pStyle w:val="Heading2"/>
        <w:numPr>
          <w:ilvl w:val="0"/>
          <w:numId w:val="0"/>
        </w:numPr>
        <w:spacing w:before="0" w:after="0"/>
      </w:pPr>
      <w:r w:rsidRPr="00FA6F29">
        <w:t xml:space="preserve">             </w:t>
      </w:r>
      <w:r w:rsidR="00EE5C73" w:rsidRPr="00FA6F29">
        <w:t xml:space="preserve">WG   Secretary: Thomas Sizemore; WG Chair: </w:t>
      </w:r>
      <w:proofErr w:type="spellStart"/>
      <w:r w:rsidR="00EE5C73" w:rsidRPr="00FA6F29">
        <w:t>Thang</w:t>
      </w:r>
      <w:proofErr w:type="spellEnd"/>
      <w:r w:rsidR="00EE5C73" w:rsidRPr="00FA6F29">
        <w:t xml:space="preserve"> </w:t>
      </w:r>
      <w:proofErr w:type="spellStart"/>
      <w:r w:rsidR="00EE5C73" w:rsidRPr="00FA6F29">
        <w:t>Hochanh</w:t>
      </w:r>
      <w:proofErr w:type="spellEnd"/>
    </w:p>
    <w:p w:rsidR="00FA6F29" w:rsidRDefault="00FA6F29" w:rsidP="00FA6F29">
      <w:pPr>
        <w:tabs>
          <w:tab w:val="center" w:pos="4680"/>
          <w:tab w:val="left" w:pos="6828"/>
        </w:tabs>
      </w:pPr>
    </w:p>
    <w:p w:rsidR="00FA6F29" w:rsidRPr="00FA6F29" w:rsidRDefault="00FA6F29" w:rsidP="00FA6F29">
      <w:pPr>
        <w:spacing w:line="360" w:lineRule="auto"/>
        <w:rPr>
          <w:szCs w:val="22"/>
        </w:rPr>
      </w:pPr>
      <w:r w:rsidRPr="00FA6F29">
        <w:rPr>
          <w:szCs w:val="22"/>
        </w:rPr>
        <w:t xml:space="preserve">The meeting of this Working Group was led by </w:t>
      </w:r>
      <w:proofErr w:type="spellStart"/>
      <w:r w:rsidRPr="00FA6F29">
        <w:rPr>
          <w:szCs w:val="22"/>
        </w:rPr>
        <w:t>Thang</w:t>
      </w:r>
      <w:proofErr w:type="spellEnd"/>
      <w:r w:rsidRPr="00FA6F29">
        <w:rPr>
          <w:szCs w:val="22"/>
        </w:rPr>
        <w:t xml:space="preserve"> </w:t>
      </w:r>
      <w:proofErr w:type="spellStart"/>
      <w:r w:rsidRPr="00FA6F29">
        <w:rPr>
          <w:szCs w:val="22"/>
        </w:rPr>
        <w:t>Hochanh</w:t>
      </w:r>
      <w:proofErr w:type="spellEnd"/>
      <w:r w:rsidRPr="00FA6F29">
        <w:rPr>
          <w:szCs w:val="22"/>
        </w:rPr>
        <w:t xml:space="preserve">.  </w:t>
      </w:r>
    </w:p>
    <w:p w:rsidR="00FA6F29" w:rsidRPr="00FA6F29" w:rsidRDefault="00FA6F29" w:rsidP="00FA6F29">
      <w:pPr>
        <w:spacing w:line="360" w:lineRule="auto"/>
        <w:rPr>
          <w:szCs w:val="22"/>
        </w:rPr>
      </w:pPr>
      <w:r w:rsidRPr="00FA6F29">
        <w:rPr>
          <w:szCs w:val="22"/>
        </w:rPr>
        <w:t>The WG secretary is Thomas Sizemore.</w:t>
      </w:r>
    </w:p>
    <w:p w:rsidR="00FA6F29" w:rsidRPr="00FA6F29" w:rsidRDefault="00FA6F29" w:rsidP="00FA6F29">
      <w:pPr>
        <w:spacing w:line="360" w:lineRule="auto"/>
        <w:rPr>
          <w:szCs w:val="22"/>
        </w:rPr>
      </w:pPr>
    </w:p>
    <w:p w:rsidR="00FA6F29" w:rsidRPr="00FA6F29" w:rsidRDefault="00FA6F29" w:rsidP="00FA6F29">
      <w:pPr>
        <w:spacing w:line="360" w:lineRule="auto"/>
        <w:rPr>
          <w:szCs w:val="22"/>
        </w:rPr>
      </w:pPr>
      <w:r w:rsidRPr="00FA6F29">
        <w:rPr>
          <w:szCs w:val="22"/>
        </w:rPr>
        <w:t>A check was made to determine if a quorum was present.  A total of 15 over 24 WG members were presents which did fulfill the quorum requirements. 42 people attend the meeting and 2 requested membership.</w:t>
      </w:r>
    </w:p>
    <w:p w:rsidR="00FA6F29" w:rsidRPr="00FA6F29" w:rsidRDefault="00FA6F29" w:rsidP="00FA6F29">
      <w:pPr>
        <w:spacing w:line="360" w:lineRule="auto"/>
        <w:rPr>
          <w:szCs w:val="22"/>
        </w:rPr>
      </w:pPr>
    </w:p>
    <w:p w:rsidR="00FA6F29" w:rsidRPr="00FA6F29" w:rsidRDefault="00FA6F29" w:rsidP="00FA6F29">
      <w:pPr>
        <w:spacing w:line="360" w:lineRule="auto"/>
        <w:rPr>
          <w:szCs w:val="22"/>
        </w:rPr>
      </w:pPr>
      <w:r w:rsidRPr="00FA6F29">
        <w:rPr>
          <w:szCs w:val="22"/>
        </w:rPr>
        <w:t>The meeting began with the remarks from the WG chair.</w:t>
      </w:r>
    </w:p>
    <w:p w:rsidR="00FA6F29" w:rsidRPr="00FA6F29" w:rsidRDefault="00FA6F29" w:rsidP="00FA6F29">
      <w:pPr>
        <w:pStyle w:val="ListParagraph"/>
        <w:numPr>
          <w:ilvl w:val="0"/>
          <w:numId w:val="27"/>
        </w:numPr>
        <w:spacing w:line="360" w:lineRule="auto"/>
        <w:rPr>
          <w:sz w:val="22"/>
          <w:szCs w:val="22"/>
        </w:rPr>
      </w:pPr>
      <w:r w:rsidRPr="00FA6F29">
        <w:rPr>
          <w:sz w:val="22"/>
          <w:szCs w:val="22"/>
        </w:rPr>
        <w:t xml:space="preserve">The chair presented the draft 5.2. This draft was sent to the WG members one week before. As it was mentioned, this document and the discussion during this </w:t>
      </w:r>
      <w:proofErr w:type="gramStart"/>
      <w:r w:rsidRPr="00FA6F29">
        <w:rPr>
          <w:sz w:val="22"/>
          <w:szCs w:val="22"/>
        </w:rPr>
        <w:t>Spring</w:t>
      </w:r>
      <w:proofErr w:type="gramEnd"/>
      <w:r w:rsidRPr="00FA6F29">
        <w:rPr>
          <w:sz w:val="22"/>
          <w:szCs w:val="22"/>
        </w:rPr>
        <w:t xml:space="preserve"> 2015 meeting will be incorporated to the next Draft shortly and will be sent to WG members shortly. The working group members are encouraged to return the comments in before and in advance of the next </w:t>
      </w:r>
      <w:proofErr w:type="gramStart"/>
      <w:r w:rsidRPr="00FA6F29">
        <w:rPr>
          <w:sz w:val="22"/>
          <w:szCs w:val="22"/>
        </w:rPr>
        <w:t>Fall</w:t>
      </w:r>
      <w:proofErr w:type="gramEnd"/>
      <w:r w:rsidRPr="00FA6F29">
        <w:rPr>
          <w:sz w:val="22"/>
          <w:szCs w:val="22"/>
        </w:rPr>
        <w:t xml:space="preserve"> meeting in Memphis. </w:t>
      </w:r>
    </w:p>
    <w:p w:rsidR="00FA6F29" w:rsidRPr="00FA6F29" w:rsidRDefault="00FA6F29" w:rsidP="00FA6F29">
      <w:pPr>
        <w:pStyle w:val="ListParagraph"/>
        <w:numPr>
          <w:ilvl w:val="0"/>
          <w:numId w:val="27"/>
        </w:numPr>
        <w:spacing w:line="360" w:lineRule="auto"/>
        <w:rPr>
          <w:sz w:val="22"/>
          <w:szCs w:val="22"/>
        </w:rPr>
      </w:pPr>
      <w:r w:rsidRPr="00FA6F29">
        <w:rPr>
          <w:sz w:val="22"/>
          <w:szCs w:val="22"/>
        </w:rPr>
        <w:t>The chair also explain the two mains topics that will be covered at this meeting :</w:t>
      </w:r>
    </w:p>
    <w:p w:rsidR="00FA6F29" w:rsidRPr="00FA6F29" w:rsidRDefault="00FA6F29" w:rsidP="00FA6F29">
      <w:pPr>
        <w:pStyle w:val="ListParagraph"/>
        <w:numPr>
          <w:ilvl w:val="1"/>
          <w:numId w:val="27"/>
        </w:numPr>
        <w:spacing w:line="360" w:lineRule="auto"/>
        <w:rPr>
          <w:sz w:val="22"/>
          <w:szCs w:val="22"/>
        </w:rPr>
      </w:pPr>
      <w:r w:rsidRPr="00FA6F29">
        <w:rPr>
          <w:sz w:val="22"/>
          <w:szCs w:val="22"/>
        </w:rPr>
        <w:t>Presentation of the latest PD patterns submitted to the chair</w:t>
      </w:r>
    </w:p>
    <w:p w:rsidR="00FA6F29" w:rsidRDefault="00FA6F29" w:rsidP="00FA6F29">
      <w:pPr>
        <w:pStyle w:val="ListParagraph"/>
        <w:numPr>
          <w:ilvl w:val="1"/>
          <w:numId w:val="27"/>
        </w:numPr>
        <w:spacing w:line="360" w:lineRule="auto"/>
        <w:rPr>
          <w:sz w:val="22"/>
          <w:szCs w:val="22"/>
        </w:rPr>
      </w:pPr>
      <w:r w:rsidRPr="00FA6F29">
        <w:rPr>
          <w:sz w:val="22"/>
          <w:szCs w:val="22"/>
        </w:rPr>
        <w:t>Review the complemented Draft 5.2</w:t>
      </w:r>
    </w:p>
    <w:p w:rsidR="00F93B5F" w:rsidRPr="00FA6F29" w:rsidRDefault="00F93B5F" w:rsidP="00F93B5F">
      <w:pPr>
        <w:pStyle w:val="ListParagraph"/>
        <w:spacing w:line="360" w:lineRule="auto"/>
        <w:ind w:left="1080"/>
        <w:rPr>
          <w:sz w:val="22"/>
          <w:szCs w:val="22"/>
        </w:rPr>
      </w:pPr>
    </w:p>
    <w:p w:rsidR="00FA6F29" w:rsidRPr="00FA6F29" w:rsidRDefault="00FA6F29" w:rsidP="00F93B5F">
      <w:pPr>
        <w:pStyle w:val="ListParagraph"/>
        <w:numPr>
          <w:ilvl w:val="0"/>
          <w:numId w:val="28"/>
        </w:numPr>
        <w:spacing w:line="360" w:lineRule="auto"/>
        <w:ind w:left="0"/>
        <w:rPr>
          <w:sz w:val="22"/>
          <w:szCs w:val="22"/>
        </w:rPr>
      </w:pPr>
      <w:r w:rsidRPr="00FA6F29">
        <w:rPr>
          <w:sz w:val="22"/>
          <w:szCs w:val="22"/>
        </w:rPr>
        <w:t>A review on the section related to instrument transformers was discussed.</w:t>
      </w:r>
    </w:p>
    <w:p w:rsidR="00FA6F29" w:rsidRPr="00FA6F29" w:rsidRDefault="00FA6F29" w:rsidP="00F93B5F">
      <w:pPr>
        <w:pStyle w:val="ListParagraph"/>
        <w:numPr>
          <w:ilvl w:val="0"/>
          <w:numId w:val="28"/>
        </w:numPr>
        <w:spacing w:line="360" w:lineRule="auto"/>
        <w:ind w:left="0"/>
        <w:rPr>
          <w:sz w:val="22"/>
          <w:szCs w:val="22"/>
        </w:rPr>
      </w:pPr>
      <w:r w:rsidRPr="00FA6F29">
        <w:rPr>
          <w:sz w:val="22"/>
          <w:szCs w:val="22"/>
        </w:rPr>
        <w:t>Presentation of the latest received patterns:</w:t>
      </w:r>
    </w:p>
    <w:p w:rsidR="00FA6F29" w:rsidRPr="00FA6F29" w:rsidRDefault="00FA6F29" w:rsidP="00F93B5F">
      <w:pPr>
        <w:pStyle w:val="ListParagraph"/>
        <w:numPr>
          <w:ilvl w:val="1"/>
          <w:numId w:val="28"/>
        </w:numPr>
        <w:spacing w:line="360" w:lineRule="auto"/>
        <w:ind w:left="720"/>
        <w:rPr>
          <w:sz w:val="22"/>
          <w:szCs w:val="22"/>
        </w:rPr>
      </w:pPr>
      <w:r w:rsidRPr="00FA6F29">
        <w:rPr>
          <w:sz w:val="22"/>
          <w:szCs w:val="22"/>
        </w:rPr>
        <w:t>Pattern of PD caused by “</w:t>
      </w:r>
      <w:r w:rsidRPr="00FA6F29">
        <w:rPr>
          <w:i/>
          <w:sz w:val="22"/>
          <w:szCs w:val="22"/>
        </w:rPr>
        <w:t>Wrinkled paper in the head insulation of a CT</w:t>
      </w:r>
      <w:r w:rsidRPr="00FA6F29">
        <w:rPr>
          <w:sz w:val="22"/>
          <w:szCs w:val="22"/>
        </w:rPr>
        <w:t>”.</w:t>
      </w:r>
    </w:p>
    <w:p w:rsidR="00FA6F29" w:rsidRPr="00FA6F29" w:rsidRDefault="00FA6F29" w:rsidP="00F93B5F">
      <w:pPr>
        <w:pStyle w:val="ListParagraph"/>
        <w:numPr>
          <w:ilvl w:val="1"/>
          <w:numId w:val="28"/>
        </w:numPr>
        <w:spacing w:line="360" w:lineRule="auto"/>
        <w:ind w:left="720"/>
        <w:rPr>
          <w:sz w:val="22"/>
          <w:szCs w:val="22"/>
        </w:rPr>
      </w:pPr>
      <w:r w:rsidRPr="00FA6F29">
        <w:rPr>
          <w:sz w:val="22"/>
          <w:szCs w:val="22"/>
        </w:rPr>
        <w:t>Patterns, displayed over an ellipse. This type of PD representation was very common in the 90’s. It was proposed to put more emphasis on the new PD pattern representation as PRPD (phase resolve partials discharges).</w:t>
      </w:r>
    </w:p>
    <w:p w:rsidR="00FA6F29" w:rsidRPr="00FA6F29" w:rsidRDefault="00FA6F29" w:rsidP="00F93B5F">
      <w:pPr>
        <w:pStyle w:val="ListParagraph"/>
        <w:numPr>
          <w:ilvl w:val="1"/>
          <w:numId w:val="28"/>
        </w:numPr>
        <w:spacing w:line="360" w:lineRule="auto"/>
        <w:ind w:left="720"/>
        <w:rPr>
          <w:sz w:val="22"/>
          <w:szCs w:val="22"/>
        </w:rPr>
      </w:pPr>
      <w:r w:rsidRPr="00FA6F29">
        <w:rPr>
          <w:sz w:val="22"/>
          <w:szCs w:val="22"/>
        </w:rPr>
        <w:t xml:space="preserve">Pattern representing PD due to </w:t>
      </w:r>
      <w:r w:rsidRPr="00FA6F29">
        <w:rPr>
          <w:i/>
          <w:sz w:val="22"/>
          <w:szCs w:val="22"/>
        </w:rPr>
        <w:t>a case of</w:t>
      </w:r>
      <w:r w:rsidRPr="00FA6F29">
        <w:rPr>
          <w:sz w:val="22"/>
          <w:szCs w:val="22"/>
        </w:rPr>
        <w:t xml:space="preserve"> </w:t>
      </w:r>
      <w:r w:rsidRPr="00FA6F29">
        <w:rPr>
          <w:i/>
          <w:sz w:val="22"/>
          <w:szCs w:val="22"/>
        </w:rPr>
        <w:t>bad impregnation</w:t>
      </w:r>
    </w:p>
    <w:p w:rsidR="00FA6F29" w:rsidRPr="00FA6F29" w:rsidRDefault="00FA6F29" w:rsidP="00F93B5F">
      <w:pPr>
        <w:pStyle w:val="ListParagraph"/>
        <w:numPr>
          <w:ilvl w:val="1"/>
          <w:numId w:val="28"/>
        </w:numPr>
        <w:spacing w:line="360" w:lineRule="auto"/>
        <w:ind w:left="720"/>
        <w:rPr>
          <w:sz w:val="22"/>
          <w:szCs w:val="22"/>
        </w:rPr>
      </w:pPr>
      <w:r w:rsidRPr="00FA6F29">
        <w:rPr>
          <w:sz w:val="22"/>
          <w:szCs w:val="22"/>
        </w:rPr>
        <w:lastRenderedPageBreak/>
        <w:t xml:space="preserve">Pattern due to a </w:t>
      </w:r>
      <w:r w:rsidRPr="00FA6F29">
        <w:rPr>
          <w:i/>
          <w:sz w:val="22"/>
          <w:szCs w:val="22"/>
        </w:rPr>
        <w:t>loose bushing cap</w:t>
      </w:r>
      <w:r w:rsidRPr="00FA6F29">
        <w:rPr>
          <w:sz w:val="22"/>
          <w:szCs w:val="22"/>
        </w:rPr>
        <w:t>.</w:t>
      </w:r>
    </w:p>
    <w:p w:rsidR="00FA6F29" w:rsidRPr="00FA6F29" w:rsidRDefault="00FA6F29" w:rsidP="00F93B5F">
      <w:pPr>
        <w:pStyle w:val="ListParagraph"/>
        <w:numPr>
          <w:ilvl w:val="1"/>
          <w:numId w:val="28"/>
        </w:numPr>
        <w:spacing w:line="360" w:lineRule="auto"/>
        <w:ind w:left="720"/>
        <w:rPr>
          <w:sz w:val="22"/>
          <w:szCs w:val="22"/>
        </w:rPr>
      </w:pPr>
      <w:r w:rsidRPr="00FA6F29">
        <w:rPr>
          <w:sz w:val="22"/>
          <w:szCs w:val="22"/>
        </w:rPr>
        <w:t xml:space="preserve">Patterns due to </w:t>
      </w:r>
      <w:r w:rsidRPr="00FA6F29">
        <w:rPr>
          <w:i/>
          <w:sz w:val="22"/>
          <w:szCs w:val="22"/>
        </w:rPr>
        <w:t>defects in resin bushings</w:t>
      </w:r>
    </w:p>
    <w:p w:rsidR="00FA6F29" w:rsidRPr="00FA6F29" w:rsidRDefault="00FA6F29" w:rsidP="00F93B5F">
      <w:pPr>
        <w:pStyle w:val="ListParagraph"/>
        <w:numPr>
          <w:ilvl w:val="1"/>
          <w:numId w:val="28"/>
        </w:numPr>
        <w:spacing w:line="360" w:lineRule="auto"/>
        <w:ind w:left="720"/>
        <w:rPr>
          <w:sz w:val="22"/>
          <w:szCs w:val="22"/>
        </w:rPr>
      </w:pPr>
      <w:r w:rsidRPr="00FA6F29">
        <w:rPr>
          <w:sz w:val="22"/>
          <w:szCs w:val="22"/>
        </w:rPr>
        <w:t>Patterns not yet identified</w:t>
      </w:r>
    </w:p>
    <w:p w:rsidR="00FA6F29" w:rsidRPr="00FA6F29" w:rsidRDefault="00FA6F29" w:rsidP="00F93B5F">
      <w:pPr>
        <w:pStyle w:val="ListParagraph"/>
        <w:numPr>
          <w:ilvl w:val="0"/>
          <w:numId w:val="28"/>
        </w:numPr>
        <w:spacing w:line="360" w:lineRule="auto"/>
        <w:ind w:left="0"/>
        <w:rPr>
          <w:sz w:val="22"/>
          <w:szCs w:val="22"/>
          <w:lang w:val="fr-CA"/>
        </w:rPr>
      </w:pPr>
      <w:r w:rsidRPr="00FA6F29">
        <w:rPr>
          <w:sz w:val="22"/>
          <w:szCs w:val="22"/>
          <w:lang w:val="fr-CA"/>
        </w:rPr>
        <w:t xml:space="preserve">Acceptation </w:t>
      </w:r>
      <w:proofErr w:type="spellStart"/>
      <w:r w:rsidRPr="00FA6F29">
        <w:rPr>
          <w:sz w:val="22"/>
          <w:szCs w:val="22"/>
          <w:lang w:val="fr-CA"/>
        </w:rPr>
        <w:t>criteria</w:t>
      </w:r>
      <w:proofErr w:type="spellEnd"/>
      <w:r w:rsidRPr="00FA6F29">
        <w:rPr>
          <w:sz w:val="22"/>
          <w:szCs w:val="22"/>
          <w:lang w:val="fr-CA"/>
        </w:rPr>
        <w:t xml:space="preserve"> vs ambient-partial-</w:t>
      </w:r>
      <w:proofErr w:type="spellStart"/>
      <w:r w:rsidRPr="00FA6F29">
        <w:rPr>
          <w:sz w:val="22"/>
          <w:szCs w:val="22"/>
          <w:lang w:val="fr-CA"/>
        </w:rPr>
        <w:t>discharge</w:t>
      </w:r>
      <w:proofErr w:type="spellEnd"/>
      <w:r w:rsidRPr="00FA6F29">
        <w:rPr>
          <w:sz w:val="22"/>
          <w:szCs w:val="22"/>
          <w:lang w:val="fr-CA"/>
        </w:rPr>
        <w:t xml:space="preserve"> noise :</w:t>
      </w:r>
    </w:p>
    <w:p w:rsidR="00FA6F29" w:rsidRPr="00FA6F29" w:rsidRDefault="00FA6F29" w:rsidP="00F93B5F">
      <w:pPr>
        <w:pStyle w:val="ListParagraph"/>
        <w:numPr>
          <w:ilvl w:val="1"/>
          <w:numId w:val="28"/>
        </w:numPr>
        <w:spacing w:line="360" w:lineRule="auto"/>
        <w:ind w:left="720"/>
        <w:rPr>
          <w:sz w:val="22"/>
          <w:szCs w:val="22"/>
        </w:rPr>
      </w:pPr>
      <w:r w:rsidRPr="00FA6F29">
        <w:rPr>
          <w:sz w:val="22"/>
          <w:szCs w:val="22"/>
        </w:rPr>
        <w:t xml:space="preserve">The calibration is performed at the </w:t>
      </w:r>
      <w:proofErr w:type="spellStart"/>
      <w:r w:rsidRPr="00FA6F29">
        <w:rPr>
          <w:sz w:val="22"/>
          <w:szCs w:val="22"/>
        </w:rPr>
        <w:t>PicoCoulomb</w:t>
      </w:r>
      <w:proofErr w:type="spellEnd"/>
      <w:r w:rsidRPr="00FA6F29">
        <w:rPr>
          <w:sz w:val="22"/>
          <w:szCs w:val="22"/>
        </w:rPr>
        <w:t xml:space="preserve"> limit (100%).</w:t>
      </w:r>
    </w:p>
    <w:p w:rsidR="00FA6F29" w:rsidRPr="00FA6F29" w:rsidRDefault="00FA6F29" w:rsidP="00F93B5F">
      <w:pPr>
        <w:pStyle w:val="ListParagraph"/>
        <w:numPr>
          <w:ilvl w:val="1"/>
          <w:numId w:val="28"/>
        </w:numPr>
        <w:spacing w:line="360" w:lineRule="auto"/>
        <w:ind w:left="720"/>
        <w:rPr>
          <w:sz w:val="22"/>
          <w:szCs w:val="22"/>
        </w:rPr>
      </w:pPr>
      <w:r w:rsidRPr="00FA6F29">
        <w:rPr>
          <w:sz w:val="22"/>
          <w:szCs w:val="22"/>
        </w:rPr>
        <w:t>The 50% of the limit level is then injected for verification as well a 200% of the limit is applied.</w:t>
      </w:r>
    </w:p>
    <w:p w:rsidR="00FA6F29" w:rsidRPr="00FA6F29" w:rsidRDefault="00FA6F29" w:rsidP="00F93B5F">
      <w:pPr>
        <w:pStyle w:val="ListParagraph"/>
        <w:numPr>
          <w:ilvl w:val="1"/>
          <w:numId w:val="28"/>
        </w:numPr>
        <w:spacing w:line="360" w:lineRule="auto"/>
        <w:ind w:left="720"/>
        <w:rPr>
          <w:sz w:val="22"/>
          <w:szCs w:val="22"/>
        </w:rPr>
      </w:pPr>
      <w:r w:rsidRPr="00FA6F29">
        <w:rPr>
          <w:sz w:val="22"/>
          <w:szCs w:val="22"/>
        </w:rPr>
        <w:t>The calibration is successful if the “50% level” calibration pulse is visible and above the noise level.</w:t>
      </w:r>
    </w:p>
    <w:p w:rsidR="00FA6F29" w:rsidRPr="00FA6F29" w:rsidRDefault="00FA6F29" w:rsidP="00F93B5F">
      <w:pPr>
        <w:pStyle w:val="ListParagraph"/>
        <w:numPr>
          <w:ilvl w:val="1"/>
          <w:numId w:val="28"/>
        </w:numPr>
        <w:spacing w:line="360" w:lineRule="auto"/>
        <w:ind w:left="720"/>
        <w:rPr>
          <w:sz w:val="22"/>
          <w:szCs w:val="22"/>
        </w:rPr>
      </w:pPr>
      <w:r w:rsidRPr="00FA6F29">
        <w:rPr>
          <w:sz w:val="22"/>
          <w:szCs w:val="22"/>
        </w:rPr>
        <w:t xml:space="preserve">NOTE: </w:t>
      </w:r>
    </w:p>
    <w:p w:rsidR="00FA6F29" w:rsidRPr="00FA6F29" w:rsidRDefault="00FA6F29" w:rsidP="00F93B5F">
      <w:pPr>
        <w:pStyle w:val="ListParagraph"/>
        <w:numPr>
          <w:ilvl w:val="2"/>
          <w:numId w:val="28"/>
        </w:numPr>
        <w:spacing w:line="360" w:lineRule="auto"/>
        <w:ind w:left="1440"/>
        <w:rPr>
          <w:sz w:val="22"/>
          <w:szCs w:val="22"/>
        </w:rPr>
      </w:pPr>
      <w:r w:rsidRPr="00FA6F29">
        <w:rPr>
          <w:sz w:val="22"/>
          <w:szCs w:val="22"/>
        </w:rPr>
        <w:t>In case of the random high frequency noise is higher than the 50% level, the calibration has failed and the calibration process should be corrected and resubmit.</w:t>
      </w:r>
    </w:p>
    <w:p w:rsidR="00FA6F29" w:rsidRPr="00FA6F29" w:rsidRDefault="00FA6F29" w:rsidP="00F93B5F">
      <w:pPr>
        <w:pStyle w:val="ListParagraph"/>
        <w:numPr>
          <w:ilvl w:val="2"/>
          <w:numId w:val="28"/>
        </w:numPr>
        <w:spacing w:line="360" w:lineRule="auto"/>
        <w:ind w:left="1440"/>
        <w:rPr>
          <w:sz w:val="22"/>
          <w:szCs w:val="22"/>
        </w:rPr>
      </w:pPr>
      <w:r w:rsidRPr="00FA6F29">
        <w:rPr>
          <w:sz w:val="22"/>
          <w:szCs w:val="22"/>
        </w:rPr>
        <w:t>In case that, the high frequency noise is higher than the 50% level, the noise pattern is correlated to the frequency of the test source AND the 50% level calibration pulses is clearly visible, then in agreement with the customer, the calibration process is acceptable and the PD test can be performed.</w:t>
      </w:r>
    </w:p>
    <w:p w:rsidR="00FA6F29" w:rsidRPr="00FA6F29" w:rsidRDefault="00FA6F29" w:rsidP="00F93B5F">
      <w:pPr>
        <w:spacing w:line="360" w:lineRule="auto"/>
        <w:ind w:left="900"/>
        <w:rPr>
          <w:szCs w:val="22"/>
        </w:rPr>
      </w:pPr>
    </w:p>
    <w:p w:rsidR="00FA6F29" w:rsidRPr="00FA6F29" w:rsidRDefault="00FA6F29" w:rsidP="00F93B5F">
      <w:pPr>
        <w:pStyle w:val="ListParagraph"/>
        <w:numPr>
          <w:ilvl w:val="0"/>
          <w:numId w:val="28"/>
        </w:numPr>
        <w:spacing w:line="360" w:lineRule="auto"/>
        <w:ind w:left="0"/>
        <w:rPr>
          <w:sz w:val="22"/>
          <w:szCs w:val="22"/>
        </w:rPr>
      </w:pPr>
      <w:r w:rsidRPr="00FA6F29">
        <w:rPr>
          <w:sz w:val="22"/>
          <w:szCs w:val="22"/>
        </w:rPr>
        <w:t xml:space="preserve">There were agreement on the representation on the bushing that can be represented as C1-C2 and C1-C2-C3. This agreement is conditional to a note following the paragraph. This note should mention that the type of bushing with C1, C2, </w:t>
      </w:r>
      <w:proofErr w:type="gramStart"/>
      <w:r w:rsidRPr="00FA6F29">
        <w:rPr>
          <w:sz w:val="22"/>
          <w:szCs w:val="22"/>
        </w:rPr>
        <w:t>C3</w:t>
      </w:r>
      <w:proofErr w:type="gramEnd"/>
      <w:r w:rsidRPr="00FA6F29">
        <w:rPr>
          <w:sz w:val="22"/>
          <w:szCs w:val="22"/>
        </w:rPr>
        <w:t xml:space="preserve"> (with test tap and voltage tap) is a known practice in Europe and is more and more in use in North America. </w:t>
      </w:r>
    </w:p>
    <w:p w:rsidR="00FA6F29" w:rsidRPr="00FA6F29" w:rsidRDefault="00FA6F29" w:rsidP="00F93B5F">
      <w:pPr>
        <w:pStyle w:val="ListParagraph"/>
        <w:numPr>
          <w:ilvl w:val="0"/>
          <w:numId w:val="28"/>
        </w:numPr>
        <w:spacing w:line="360" w:lineRule="auto"/>
        <w:ind w:left="0"/>
        <w:rPr>
          <w:sz w:val="22"/>
          <w:szCs w:val="22"/>
        </w:rPr>
      </w:pPr>
      <w:r w:rsidRPr="00FA6F29">
        <w:rPr>
          <w:sz w:val="22"/>
          <w:szCs w:val="22"/>
        </w:rPr>
        <w:t xml:space="preserve">The WG chair presented calibration circuits in balanced and unbalanced configurations. </w:t>
      </w:r>
    </w:p>
    <w:p w:rsidR="00FA6F29" w:rsidRPr="00FA6F29" w:rsidRDefault="00FA6F29" w:rsidP="00FA6F29">
      <w:pPr>
        <w:tabs>
          <w:tab w:val="left" w:pos="3540"/>
        </w:tabs>
        <w:spacing w:line="360" w:lineRule="auto"/>
        <w:ind w:left="360"/>
        <w:rPr>
          <w:sz w:val="24"/>
          <w:szCs w:val="24"/>
        </w:rPr>
      </w:pPr>
      <w:r>
        <w:rPr>
          <w:sz w:val="24"/>
          <w:szCs w:val="24"/>
        </w:rPr>
        <w:tab/>
      </w:r>
    </w:p>
    <w:p w:rsidR="00FA6F29" w:rsidRDefault="00FA6F29" w:rsidP="00FA6F29">
      <w:pPr>
        <w:spacing w:line="360" w:lineRule="auto"/>
        <w:rPr>
          <w:sz w:val="24"/>
          <w:szCs w:val="24"/>
        </w:rPr>
      </w:pPr>
      <w:r>
        <w:rPr>
          <w:sz w:val="24"/>
          <w:szCs w:val="24"/>
        </w:rPr>
        <w:t>The meeting concluded due to time constraints.</w:t>
      </w:r>
    </w:p>
    <w:p w:rsidR="00F5330D" w:rsidRDefault="00F5330D">
      <w:pPr>
        <w:rPr>
          <w:sz w:val="24"/>
          <w:szCs w:val="24"/>
        </w:rPr>
      </w:pPr>
      <w:r>
        <w:rPr>
          <w:sz w:val="24"/>
          <w:szCs w:val="24"/>
        </w:rPr>
        <w:br w:type="page"/>
      </w:r>
    </w:p>
    <w:p w:rsidR="00FA6F29" w:rsidRDefault="00FA6F29" w:rsidP="00FA6F29">
      <w:pPr>
        <w:ind w:left="360"/>
        <w:rPr>
          <w:sz w:val="24"/>
          <w:szCs w:val="24"/>
        </w:rPr>
      </w:pPr>
    </w:p>
    <w:p w:rsidR="00EE5C73" w:rsidRPr="00F5330D" w:rsidRDefault="00EE5C73" w:rsidP="006E5289">
      <w:pPr>
        <w:pStyle w:val="Heading1"/>
      </w:pPr>
      <w:r w:rsidRPr="00F5330D">
        <w:t>Liaison Reports</w:t>
      </w:r>
    </w:p>
    <w:p w:rsidR="00EE5C73" w:rsidRPr="00F5330D" w:rsidRDefault="00EE5C73" w:rsidP="006E5289">
      <w:pPr>
        <w:pStyle w:val="Heading2"/>
      </w:pPr>
      <w:r w:rsidRPr="00F5330D">
        <w:t xml:space="preserve">Voltage Test Techniques (HVTT), IEEE Standard 4 - Arthur </w:t>
      </w:r>
      <w:proofErr w:type="spellStart"/>
      <w:r w:rsidRPr="00F5330D">
        <w:t>Molden</w:t>
      </w:r>
      <w:proofErr w:type="spellEnd"/>
    </w:p>
    <w:p w:rsidR="00EE5C73" w:rsidRPr="006941DE" w:rsidRDefault="00EE5C73" w:rsidP="002E677E">
      <w:pPr>
        <w:jc w:val="center"/>
        <w:rPr>
          <w:color w:val="FF0000"/>
        </w:rPr>
      </w:pPr>
    </w:p>
    <w:p w:rsidR="00E73DAD" w:rsidRPr="00E73DAD" w:rsidRDefault="00E73DAD" w:rsidP="00E73DAD">
      <w:pPr>
        <w:pStyle w:val="Default"/>
        <w:spacing w:line="360" w:lineRule="auto"/>
        <w:rPr>
          <w:rFonts w:ascii="Times New Roman" w:hAnsi="Times New Roman" w:cs="Times New Roman"/>
          <w:sz w:val="22"/>
          <w:szCs w:val="22"/>
        </w:rPr>
      </w:pPr>
      <w:r w:rsidRPr="00E73DAD">
        <w:rPr>
          <w:rFonts w:ascii="Times New Roman" w:hAnsi="Times New Roman" w:cs="Times New Roman"/>
          <w:sz w:val="22"/>
          <w:szCs w:val="22"/>
        </w:rPr>
        <w:t xml:space="preserve">The IEEE High Voltage Testing Techniques (HVTT) Subcommittee has not met since the fall 2014 Transformers Committee meeting. Since the last meeting, a new group of officers has taken responsibility for the Subcommittee, with Jeff Britton serving as the new chair of HVTT, Jim McBride as vice-chair, and </w:t>
      </w:r>
      <w:proofErr w:type="spellStart"/>
      <w:r w:rsidRPr="00E73DAD">
        <w:rPr>
          <w:rFonts w:ascii="Times New Roman" w:hAnsi="Times New Roman" w:cs="Times New Roman"/>
          <w:sz w:val="22"/>
          <w:szCs w:val="22"/>
        </w:rPr>
        <w:t>Yixin</w:t>
      </w:r>
      <w:proofErr w:type="spellEnd"/>
      <w:r w:rsidRPr="00E73DAD">
        <w:rPr>
          <w:rFonts w:ascii="Times New Roman" w:hAnsi="Times New Roman" w:cs="Times New Roman"/>
          <w:sz w:val="22"/>
          <w:szCs w:val="22"/>
        </w:rPr>
        <w:t xml:space="preserve"> Zhang as secretary.</w:t>
      </w:r>
    </w:p>
    <w:p w:rsidR="00E73DAD" w:rsidRPr="00E73DAD" w:rsidRDefault="00E73DAD" w:rsidP="00E73DAD">
      <w:pPr>
        <w:pStyle w:val="Default"/>
        <w:spacing w:line="360" w:lineRule="auto"/>
        <w:rPr>
          <w:rFonts w:ascii="Times New Roman" w:hAnsi="Times New Roman" w:cs="Times New Roman"/>
          <w:sz w:val="22"/>
          <w:szCs w:val="22"/>
        </w:rPr>
      </w:pPr>
    </w:p>
    <w:p w:rsidR="00E73DAD" w:rsidRPr="00E73DAD" w:rsidRDefault="00E73DAD" w:rsidP="00E73DAD">
      <w:pPr>
        <w:pStyle w:val="Default"/>
        <w:spacing w:line="360" w:lineRule="auto"/>
        <w:rPr>
          <w:rFonts w:ascii="Times New Roman" w:hAnsi="Times New Roman" w:cs="Times New Roman"/>
          <w:sz w:val="22"/>
          <w:szCs w:val="22"/>
        </w:rPr>
      </w:pPr>
      <w:r w:rsidRPr="00E73DAD">
        <w:rPr>
          <w:rFonts w:ascii="Times New Roman" w:hAnsi="Times New Roman" w:cs="Times New Roman"/>
          <w:sz w:val="22"/>
          <w:szCs w:val="22"/>
        </w:rPr>
        <w:t>The next HVTT meeting is scheduled to take place in conjunction with the IEEE PES General Meeting in Denver, CO, on Wednesday July 29</w:t>
      </w:r>
      <w:r w:rsidRPr="00E73DAD">
        <w:rPr>
          <w:rFonts w:ascii="Times New Roman" w:hAnsi="Times New Roman" w:cs="Times New Roman"/>
          <w:sz w:val="22"/>
          <w:szCs w:val="22"/>
          <w:vertAlign w:val="superscript"/>
        </w:rPr>
        <w:t>th</w:t>
      </w:r>
      <w:r w:rsidRPr="00E73DAD">
        <w:rPr>
          <w:rFonts w:ascii="Times New Roman" w:hAnsi="Times New Roman" w:cs="Times New Roman"/>
          <w:sz w:val="22"/>
          <w:szCs w:val="22"/>
        </w:rPr>
        <w:t>, 2015. Just prior to the meeting on the afternoon of July 29</w:t>
      </w:r>
      <w:r w:rsidRPr="00E73DAD">
        <w:rPr>
          <w:rFonts w:ascii="Times New Roman" w:hAnsi="Times New Roman" w:cs="Times New Roman"/>
          <w:sz w:val="22"/>
          <w:szCs w:val="22"/>
          <w:vertAlign w:val="superscript"/>
        </w:rPr>
        <w:t>th</w:t>
      </w:r>
      <w:r w:rsidRPr="00E73DAD">
        <w:rPr>
          <w:rFonts w:ascii="Times New Roman" w:hAnsi="Times New Roman" w:cs="Times New Roman"/>
          <w:sz w:val="22"/>
          <w:szCs w:val="22"/>
        </w:rPr>
        <w:t>, several members of the PSIM Committee and HVTT Subcommittee will present a panel presentation sponsored by the PSIM Committee on the upcoming revision of IEEE 1122, “IEEE Standard for Digital Recorders for Measurements in High-Voltage Impulse Tests”. During the panel presentation, the speakers will cover various topics related to IEEE 1122, including:</w:t>
      </w:r>
    </w:p>
    <w:p w:rsidR="00E73DAD" w:rsidRPr="00E73DAD" w:rsidRDefault="00E73DAD" w:rsidP="00E73DAD">
      <w:pPr>
        <w:pStyle w:val="Default"/>
        <w:spacing w:line="360" w:lineRule="auto"/>
        <w:rPr>
          <w:rFonts w:ascii="Times New Roman" w:hAnsi="Times New Roman" w:cs="Times New Roman"/>
          <w:sz w:val="22"/>
          <w:szCs w:val="22"/>
        </w:rPr>
      </w:pPr>
    </w:p>
    <w:p w:rsidR="00E73DAD" w:rsidRPr="00E73DAD" w:rsidRDefault="00E73DAD" w:rsidP="00E73DAD">
      <w:pPr>
        <w:pStyle w:val="Default"/>
        <w:numPr>
          <w:ilvl w:val="0"/>
          <w:numId w:val="23"/>
        </w:numPr>
        <w:spacing w:after="80" w:line="360" w:lineRule="auto"/>
        <w:rPr>
          <w:rFonts w:ascii="Times New Roman" w:hAnsi="Times New Roman" w:cs="Times New Roman"/>
          <w:sz w:val="22"/>
          <w:szCs w:val="22"/>
        </w:rPr>
      </w:pPr>
      <w:r w:rsidRPr="00E73DAD">
        <w:rPr>
          <w:rFonts w:ascii="Times New Roman" w:hAnsi="Times New Roman" w:cs="Times New Roman"/>
          <w:sz w:val="22"/>
          <w:szCs w:val="22"/>
        </w:rPr>
        <w:t>Review of the scope, revision history and present status of IEEE 1122</w:t>
      </w:r>
    </w:p>
    <w:p w:rsidR="00E73DAD" w:rsidRPr="00E73DAD" w:rsidRDefault="00E73DAD" w:rsidP="00E73DAD">
      <w:pPr>
        <w:pStyle w:val="Default"/>
        <w:numPr>
          <w:ilvl w:val="0"/>
          <w:numId w:val="23"/>
        </w:numPr>
        <w:spacing w:after="80" w:line="360" w:lineRule="auto"/>
        <w:rPr>
          <w:rFonts w:ascii="Times New Roman" w:hAnsi="Times New Roman" w:cs="Times New Roman"/>
          <w:sz w:val="22"/>
          <w:szCs w:val="22"/>
        </w:rPr>
      </w:pPr>
      <w:r w:rsidRPr="00E73DAD">
        <w:rPr>
          <w:rFonts w:ascii="Times New Roman" w:hAnsi="Times New Roman" w:cs="Times New Roman"/>
          <w:sz w:val="22"/>
          <w:szCs w:val="22"/>
        </w:rPr>
        <w:t>Relationship of IEEE 1122 to the IEC 61083-1 and 61083-2 standards respectively covering hardware and software requirements for instruments used to make high voltage impulse measurements, with emphasis on technical differences existing between the IEEE and IEC documents</w:t>
      </w:r>
    </w:p>
    <w:p w:rsidR="00E73DAD" w:rsidRPr="00E73DAD" w:rsidRDefault="00E73DAD" w:rsidP="00E73DAD">
      <w:pPr>
        <w:pStyle w:val="Default"/>
        <w:numPr>
          <w:ilvl w:val="0"/>
          <w:numId w:val="23"/>
        </w:numPr>
        <w:spacing w:after="80" w:line="360" w:lineRule="auto"/>
        <w:rPr>
          <w:rFonts w:ascii="Times New Roman" w:hAnsi="Times New Roman" w:cs="Times New Roman"/>
          <w:sz w:val="22"/>
          <w:szCs w:val="22"/>
        </w:rPr>
      </w:pPr>
      <w:r w:rsidRPr="00E73DAD">
        <w:rPr>
          <w:rFonts w:ascii="Times New Roman" w:hAnsi="Times New Roman" w:cs="Times New Roman"/>
          <w:sz w:val="22"/>
          <w:szCs w:val="22"/>
        </w:rPr>
        <w:t>Possible changes to the scope of IEEE 1122 to include software requirements for instruments used to make high voltage impulse measurements</w:t>
      </w:r>
    </w:p>
    <w:p w:rsidR="00E73DAD" w:rsidRPr="00E73DAD" w:rsidRDefault="00E73DAD" w:rsidP="00E73DAD">
      <w:pPr>
        <w:pStyle w:val="Default"/>
        <w:numPr>
          <w:ilvl w:val="0"/>
          <w:numId w:val="23"/>
        </w:numPr>
        <w:spacing w:after="80" w:line="360" w:lineRule="auto"/>
        <w:rPr>
          <w:rFonts w:ascii="Times New Roman" w:hAnsi="Times New Roman" w:cs="Times New Roman"/>
          <w:sz w:val="22"/>
          <w:szCs w:val="22"/>
        </w:rPr>
      </w:pPr>
      <w:r w:rsidRPr="00E73DAD">
        <w:rPr>
          <w:rFonts w:ascii="Times New Roman" w:hAnsi="Times New Roman" w:cs="Times New Roman"/>
          <w:sz w:val="22"/>
          <w:szCs w:val="22"/>
        </w:rPr>
        <w:t xml:space="preserve">Possible changes to the scope of IEEE 1122 to include hardware and software requirements for making other types of high voltage measurements using digital recorders, such as AC and DC high voltage measurements where transient characteristics of the test voltage are of interest. There is presently </w:t>
      </w:r>
      <w:proofErr w:type="gramStart"/>
      <w:r w:rsidRPr="00E73DAD">
        <w:rPr>
          <w:rFonts w:ascii="Times New Roman" w:hAnsi="Times New Roman" w:cs="Times New Roman"/>
          <w:sz w:val="22"/>
          <w:szCs w:val="22"/>
        </w:rPr>
        <w:t>work</w:t>
      </w:r>
      <w:proofErr w:type="gramEnd"/>
      <w:r w:rsidRPr="00E73DAD">
        <w:rPr>
          <w:rFonts w:ascii="Times New Roman" w:hAnsi="Times New Roman" w:cs="Times New Roman"/>
          <w:sz w:val="22"/>
          <w:szCs w:val="22"/>
        </w:rPr>
        <w:t xml:space="preserve"> ongoing within IEC to develop additional standards in the IEC 61083 series to cover digital techniques for measurement of high voltage waveforms other than traditional lightning and switching impulse voltages. Examples may include:</w:t>
      </w:r>
    </w:p>
    <w:p w:rsidR="00E73DAD" w:rsidRPr="00E73DAD" w:rsidRDefault="00E73DAD" w:rsidP="00E73DAD">
      <w:pPr>
        <w:pStyle w:val="Default"/>
        <w:numPr>
          <w:ilvl w:val="1"/>
          <w:numId w:val="24"/>
        </w:numPr>
        <w:spacing w:after="80" w:line="360" w:lineRule="auto"/>
        <w:rPr>
          <w:rFonts w:ascii="Times New Roman" w:hAnsi="Times New Roman" w:cs="Times New Roman"/>
          <w:sz w:val="22"/>
          <w:szCs w:val="22"/>
        </w:rPr>
      </w:pPr>
      <w:r w:rsidRPr="00E73DAD">
        <w:rPr>
          <w:rFonts w:ascii="Times New Roman" w:hAnsi="Times New Roman" w:cs="Times New Roman"/>
          <w:sz w:val="22"/>
          <w:szCs w:val="22"/>
        </w:rPr>
        <w:t>Measurement of fast changes in the test voltage during wet tests, or during AC or DC testing of polluted insulators</w:t>
      </w:r>
    </w:p>
    <w:p w:rsidR="00E73DAD" w:rsidRPr="00E73DAD" w:rsidRDefault="00E73DAD" w:rsidP="00E73DAD">
      <w:pPr>
        <w:pStyle w:val="Default"/>
        <w:numPr>
          <w:ilvl w:val="1"/>
          <w:numId w:val="24"/>
        </w:numPr>
        <w:spacing w:after="80" w:line="360" w:lineRule="auto"/>
        <w:rPr>
          <w:rFonts w:ascii="Times New Roman" w:hAnsi="Times New Roman" w:cs="Times New Roman"/>
          <w:sz w:val="22"/>
          <w:szCs w:val="22"/>
        </w:rPr>
      </w:pPr>
      <w:r w:rsidRPr="00E73DAD">
        <w:rPr>
          <w:rFonts w:ascii="Times New Roman" w:hAnsi="Times New Roman" w:cs="Times New Roman"/>
          <w:sz w:val="22"/>
          <w:szCs w:val="22"/>
        </w:rPr>
        <w:t>Ripple voltage measurements during HVDC tests</w:t>
      </w:r>
    </w:p>
    <w:p w:rsidR="00E73DAD" w:rsidRPr="00E73DAD" w:rsidRDefault="00E73DAD" w:rsidP="00E73DAD">
      <w:pPr>
        <w:pStyle w:val="Default"/>
        <w:numPr>
          <w:ilvl w:val="1"/>
          <w:numId w:val="24"/>
        </w:numPr>
        <w:spacing w:line="360" w:lineRule="auto"/>
        <w:rPr>
          <w:rFonts w:ascii="Times New Roman" w:hAnsi="Times New Roman" w:cs="Times New Roman"/>
          <w:sz w:val="22"/>
          <w:szCs w:val="22"/>
        </w:rPr>
      </w:pPr>
      <w:r w:rsidRPr="00E73DAD">
        <w:rPr>
          <w:rFonts w:ascii="Times New Roman" w:hAnsi="Times New Roman" w:cs="Times New Roman"/>
          <w:sz w:val="22"/>
          <w:szCs w:val="22"/>
        </w:rPr>
        <w:lastRenderedPageBreak/>
        <w:t>Measurements of combined high voltage waveforms such as superimposed DC + lightning or switching impulse voltages</w:t>
      </w:r>
    </w:p>
    <w:p w:rsidR="00E73DAD" w:rsidRPr="00E73DAD" w:rsidRDefault="00E73DAD" w:rsidP="00E73DAD">
      <w:pPr>
        <w:pStyle w:val="Default"/>
        <w:spacing w:line="360" w:lineRule="auto"/>
        <w:rPr>
          <w:rFonts w:ascii="Times New Roman" w:hAnsi="Times New Roman" w:cs="Times New Roman"/>
          <w:sz w:val="22"/>
          <w:szCs w:val="22"/>
        </w:rPr>
      </w:pPr>
    </w:p>
    <w:p w:rsidR="00E73DAD" w:rsidRPr="00E73DAD" w:rsidRDefault="00E73DAD" w:rsidP="00E73DAD">
      <w:pPr>
        <w:spacing w:line="360" w:lineRule="auto"/>
        <w:rPr>
          <w:rFonts w:cs="Times New Roman"/>
          <w:szCs w:val="22"/>
        </w:rPr>
      </w:pPr>
      <w:r w:rsidRPr="00E73DAD">
        <w:rPr>
          <w:rFonts w:cs="Times New Roman"/>
          <w:szCs w:val="22"/>
        </w:rPr>
        <w:t>Another potential project that the Subcommittee will consider at the next meeting is the development of a guide to explain using practical examples how an owner of a high voltage measuring system may go about demonstrating that their measuring system is in compliance with the uncertainty requirements of IEEE Std. 4, 2013, and how to establish and maintain a proper record of performance for the system that is in accordance with these requirements.</w:t>
      </w:r>
    </w:p>
    <w:p w:rsidR="00D57B0F" w:rsidRDefault="00D57B0F" w:rsidP="00E73DAD">
      <w:pPr>
        <w:spacing w:line="360" w:lineRule="auto"/>
        <w:rPr>
          <w:rFonts w:cs="Times New Roman"/>
          <w:szCs w:val="22"/>
        </w:rPr>
      </w:pPr>
    </w:p>
    <w:p w:rsidR="00E73DAD" w:rsidRPr="00E73DAD" w:rsidRDefault="00E73DAD" w:rsidP="00E73DAD">
      <w:pPr>
        <w:spacing w:line="360" w:lineRule="auto"/>
        <w:rPr>
          <w:rFonts w:cs="Times New Roman"/>
          <w:szCs w:val="22"/>
        </w:rPr>
      </w:pPr>
      <w:r w:rsidRPr="00E73DAD">
        <w:rPr>
          <w:rFonts w:cs="Times New Roman"/>
          <w:szCs w:val="22"/>
        </w:rPr>
        <w:t xml:space="preserve">Jeff Britton on behalf of Arthur </w:t>
      </w:r>
      <w:proofErr w:type="spellStart"/>
      <w:r w:rsidRPr="00E73DAD">
        <w:rPr>
          <w:rFonts w:cs="Times New Roman"/>
          <w:szCs w:val="22"/>
        </w:rPr>
        <w:t>Molden</w:t>
      </w:r>
      <w:proofErr w:type="spellEnd"/>
      <w:r w:rsidRPr="00E73DAD">
        <w:rPr>
          <w:rFonts w:cs="Times New Roman"/>
          <w:szCs w:val="22"/>
        </w:rPr>
        <w:t xml:space="preserve"> 4/15/2015</w:t>
      </w:r>
    </w:p>
    <w:p w:rsidR="00EE5C73" w:rsidRPr="00D57B0F" w:rsidRDefault="00EE5C73" w:rsidP="007A49CD">
      <w:pPr>
        <w:pStyle w:val="Heading1"/>
      </w:pPr>
      <w:r w:rsidRPr="00D57B0F">
        <w:t>Old Business</w:t>
      </w:r>
    </w:p>
    <w:p w:rsidR="00EE5C73" w:rsidRPr="00D57B0F" w:rsidRDefault="00F5330D" w:rsidP="0024181F">
      <w:pPr>
        <w:pStyle w:val="Indent1"/>
        <w:spacing w:line="276" w:lineRule="auto"/>
      </w:pPr>
      <w:r w:rsidRPr="00D57B0F">
        <w:t xml:space="preserve">No </w:t>
      </w:r>
      <w:r w:rsidR="00EE5C73" w:rsidRPr="00D57B0F">
        <w:t xml:space="preserve">old Business was </w:t>
      </w:r>
      <w:r w:rsidRPr="00D57B0F">
        <w:t>there for discussion</w:t>
      </w:r>
    </w:p>
    <w:p w:rsidR="00EE5C73" w:rsidRPr="002E7B44" w:rsidRDefault="00EE5C73" w:rsidP="007A49CD">
      <w:pPr>
        <w:pStyle w:val="Heading1"/>
      </w:pPr>
      <w:r w:rsidRPr="002E7B44">
        <w:t>New Business</w:t>
      </w:r>
    </w:p>
    <w:p w:rsidR="00F5330D" w:rsidRPr="00D57B0F" w:rsidRDefault="00F5330D" w:rsidP="00F5330D">
      <w:pPr>
        <w:pStyle w:val="Indent1"/>
        <w:numPr>
          <w:ilvl w:val="0"/>
          <w:numId w:val="32"/>
        </w:numPr>
        <w:spacing w:line="276" w:lineRule="auto"/>
      </w:pPr>
      <w:r w:rsidRPr="00D57B0F">
        <w:t xml:space="preserve">Per previous meeting discussion, a new Task Force is established to review and determine if limits for, winding insulation power factor and insulation resistance for power and distribution class </w:t>
      </w:r>
      <w:proofErr w:type="gramStart"/>
      <w:r w:rsidRPr="00D57B0F">
        <w:t>transformers  that</w:t>
      </w:r>
      <w:proofErr w:type="gramEnd"/>
      <w:r w:rsidRPr="00D57B0F">
        <w:t xml:space="preserve"> includes both mineral oil and alternate liquids, can be established.   Task force will be headed by </w:t>
      </w:r>
      <w:proofErr w:type="spellStart"/>
      <w:r w:rsidRPr="00D57B0F">
        <w:t>Susmitha</w:t>
      </w:r>
      <w:proofErr w:type="spellEnd"/>
      <w:r w:rsidRPr="00D57B0F">
        <w:t xml:space="preserve"> </w:t>
      </w:r>
      <w:proofErr w:type="spellStart"/>
      <w:r w:rsidRPr="00D57B0F">
        <w:t>Tarlapally</w:t>
      </w:r>
      <w:proofErr w:type="spellEnd"/>
      <w:r w:rsidRPr="00D57B0F">
        <w:t xml:space="preserve"> and first meeting of task force will be at next meeting at Memphis.</w:t>
      </w:r>
    </w:p>
    <w:p w:rsidR="00F5330D" w:rsidRPr="00D57B0F" w:rsidRDefault="00F5330D" w:rsidP="0024181F">
      <w:pPr>
        <w:pStyle w:val="Indent1"/>
        <w:numPr>
          <w:ilvl w:val="0"/>
          <w:numId w:val="17"/>
        </w:numPr>
        <w:spacing w:line="276" w:lineRule="auto"/>
      </w:pPr>
      <w:r w:rsidRPr="00D57B0F">
        <w:t xml:space="preserve">A motion was brought by </w:t>
      </w:r>
      <w:proofErr w:type="spellStart"/>
      <w:r w:rsidRPr="00D57B0F">
        <w:t>Sanjib</w:t>
      </w:r>
      <w:proofErr w:type="spellEnd"/>
      <w:r w:rsidRPr="00D57B0F">
        <w:t xml:space="preserve"> </w:t>
      </w:r>
      <w:proofErr w:type="spellStart"/>
      <w:r w:rsidRPr="00D57B0F">
        <w:t>Som</w:t>
      </w:r>
      <w:proofErr w:type="spellEnd"/>
      <w:r w:rsidRPr="00D57B0F">
        <w:t xml:space="preserve"> to define </w:t>
      </w:r>
      <w:r w:rsidR="00D57B0F" w:rsidRPr="00D57B0F">
        <w:t>“grounded</w:t>
      </w:r>
      <w:r w:rsidRPr="00D57B0F">
        <w:t xml:space="preserve"> or proper grounding </w:t>
      </w:r>
      <w:r w:rsidR="00D57B0F" w:rsidRPr="00D57B0F">
        <w:t>“in</w:t>
      </w:r>
      <w:r w:rsidRPr="00D57B0F">
        <w:t xml:space="preserve"> reference to wound core gassing issue. After deliberation motion was withdrawn as it was</w:t>
      </w:r>
      <w:r w:rsidR="002E7B44" w:rsidRPr="00D57B0F">
        <w:t xml:space="preserve"> agreed to be</w:t>
      </w:r>
      <w:r w:rsidRPr="00D57B0F">
        <w:t xml:space="preserve"> out of scope of DTSC. </w:t>
      </w:r>
    </w:p>
    <w:p w:rsidR="00EE5C73" w:rsidRPr="00D57B0F" w:rsidRDefault="002E7B44" w:rsidP="0024181F">
      <w:pPr>
        <w:pStyle w:val="Indent1"/>
        <w:numPr>
          <w:ilvl w:val="0"/>
          <w:numId w:val="17"/>
        </w:numPr>
        <w:spacing w:line="276" w:lineRule="auto"/>
      </w:pPr>
      <w:r w:rsidRPr="00D57B0F">
        <w:t>A discussion was</w:t>
      </w:r>
      <w:r w:rsidR="00F5330D" w:rsidRPr="00D57B0F">
        <w:t xml:space="preserve"> brought</w:t>
      </w:r>
      <w:r w:rsidRPr="00D57B0F">
        <w:t xml:space="preserve"> by Tauhid Ansari</w:t>
      </w:r>
      <w:r w:rsidR="00F5330D" w:rsidRPr="00D57B0F">
        <w:t xml:space="preserve"> regarding </w:t>
      </w:r>
      <w:r w:rsidRPr="00D57B0F">
        <w:t>need for developing a guide</w:t>
      </w:r>
      <w:r w:rsidR="00F5330D" w:rsidRPr="00D57B0F">
        <w:t xml:space="preserve"> </w:t>
      </w:r>
      <w:r w:rsidRPr="00D57B0F">
        <w:t>on</w:t>
      </w:r>
      <w:r w:rsidR="00F5330D" w:rsidRPr="00D57B0F">
        <w:t xml:space="preserve"> testing </w:t>
      </w:r>
      <w:r w:rsidRPr="00D57B0F">
        <w:t xml:space="preserve">standard for </w:t>
      </w:r>
      <w:r w:rsidR="00F5330D" w:rsidRPr="00D57B0F">
        <w:t>test apparatus</w:t>
      </w:r>
      <w:r w:rsidRPr="00D57B0F">
        <w:t xml:space="preserve"> –Equipment used by manufacturers for testing of transformers</w:t>
      </w:r>
      <w:r w:rsidR="00F5330D" w:rsidRPr="00D57B0F">
        <w:t>.</w:t>
      </w:r>
      <w:r w:rsidRPr="00D57B0F">
        <w:t xml:space="preserve"> Many members agreed on the need for such a </w:t>
      </w:r>
      <w:r w:rsidR="00D57B0F" w:rsidRPr="00D57B0F">
        <w:t>guide but</w:t>
      </w:r>
      <w:r w:rsidRPr="00D57B0F">
        <w:t xml:space="preserve"> no motion was passed as many members commented that it out of scope of DTSC.  C</w:t>
      </w:r>
      <w:r w:rsidR="00F5330D" w:rsidRPr="00D57B0F">
        <w:t xml:space="preserve">hair agreed to update team during next meeting after discussing with </w:t>
      </w:r>
      <w:proofErr w:type="spellStart"/>
      <w:r w:rsidR="00F5330D" w:rsidRPr="00D57B0F">
        <w:t>AdCom</w:t>
      </w:r>
      <w:proofErr w:type="spellEnd"/>
      <w:r w:rsidR="00F5330D" w:rsidRPr="00D57B0F">
        <w:t xml:space="preserve"> if subject can be included in scope for DTSC or any other transformer committee</w:t>
      </w:r>
      <w:r w:rsidR="00D57B0F" w:rsidRPr="00D57B0F">
        <w:t>.</w:t>
      </w:r>
    </w:p>
    <w:p w:rsidR="00EE5C73" w:rsidRPr="002E7B44" w:rsidRDefault="00EE5C73" w:rsidP="007A49CD">
      <w:pPr>
        <w:pStyle w:val="Heading1"/>
      </w:pPr>
      <w:r w:rsidRPr="002E7B44">
        <w:t xml:space="preserve">Adjournment </w:t>
      </w:r>
    </w:p>
    <w:p w:rsidR="00EE5C73" w:rsidRPr="002E7B44" w:rsidRDefault="00EE5C73" w:rsidP="0024181F">
      <w:pPr>
        <w:pStyle w:val="Indent1"/>
        <w:keepNext/>
      </w:pPr>
      <w:r w:rsidRPr="002E7B44">
        <w:t>Meeting adjourned 12.</w:t>
      </w:r>
      <w:r w:rsidR="002E7B44" w:rsidRPr="002E7B44">
        <w:t>15</w:t>
      </w:r>
      <w:r w:rsidRPr="002E7B44">
        <w:t xml:space="preserve"> PM.</w:t>
      </w:r>
    </w:p>
    <w:p w:rsidR="00EE5C73" w:rsidRPr="002E7B44" w:rsidRDefault="00EE5C73" w:rsidP="006E5289">
      <w:pPr>
        <w:pStyle w:val="Indent1"/>
        <w:keepNext/>
        <w:rPr>
          <w:bCs/>
          <w:sz w:val="20"/>
          <w:szCs w:val="20"/>
        </w:rPr>
      </w:pPr>
      <w:r w:rsidRPr="002E7B44">
        <w:rPr>
          <w:bCs/>
          <w:sz w:val="20"/>
          <w:szCs w:val="20"/>
        </w:rPr>
        <w:t xml:space="preserve">Minutes respectfully submitted by:  </w:t>
      </w:r>
    </w:p>
    <w:p w:rsidR="00EE5C73" w:rsidRPr="002E7B44" w:rsidRDefault="00EE5C73" w:rsidP="006E5289">
      <w:pPr>
        <w:pStyle w:val="Indent1"/>
        <w:keepNext/>
        <w:spacing w:before="0"/>
        <w:rPr>
          <w:rFonts w:ascii="Segoe Print" w:hAnsi="Segoe Print"/>
          <w:b/>
          <w:bCs/>
          <w:sz w:val="20"/>
          <w:szCs w:val="20"/>
        </w:rPr>
      </w:pPr>
      <w:r w:rsidRPr="002E7B44">
        <w:rPr>
          <w:rFonts w:ascii="Segoe Print" w:hAnsi="Segoe Print"/>
          <w:b/>
          <w:bCs/>
          <w:sz w:val="20"/>
          <w:szCs w:val="20"/>
        </w:rPr>
        <w:t xml:space="preserve">Ajith M. Varghese </w:t>
      </w:r>
    </w:p>
    <w:p w:rsidR="00EE5C73" w:rsidRPr="002E7B44" w:rsidRDefault="00EE5C73" w:rsidP="006E5289">
      <w:pPr>
        <w:pStyle w:val="Indent1"/>
        <w:spacing w:before="0"/>
        <w:rPr>
          <w:bCs/>
          <w:sz w:val="20"/>
          <w:szCs w:val="20"/>
        </w:rPr>
      </w:pPr>
      <w:r w:rsidRPr="002E7B44">
        <w:rPr>
          <w:bCs/>
          <w:sz w:val="20"/>
          <w:szCs w:val="20"/>
        </w:rPr>
        <w:t>Secretary DTSC.</w:t>
      </w:r>
    </w:p>
    <w:sectPr w:rsidR="00EE5C73" w:rsidRPr="002E7B44" w:rsidSect="00D250B9">
      <w:headerReference w:type="default" r:id="rId9"/>
      <w:footerReference w:type="default" r:id="rId10"/>
      <w:footerReference w:type="first" r:id="rId11"/>
      <w:pgSz w:w="12240" w:h="15840" w:code="1"/>
      <w:pgMar w:top="1440" w:right="1354" w:bottom="1440" w:left="152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C03" w:rsidRDefault="00F80C03">
      <w:r>
        <w:separator/>
      </w:r>
    </w:p>
  </w:endnote>
  <w:endnote w:type="continuationSeparator" w:id="0">
    <w:p w:rsidR="00F80C03" w:rsidRDefault="00F8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C73" w:rsidRDefault="00EE5C73" w:rsidP="00D250B9">
    <w:pPr>
      <w:pStyle w:val="Footer"/>
      <w:jc w:val="center"/>
    </w:pPr>
    <w:r w:rsidRPr="00D250B9">
      <w:rPr>
        <w:rFonts w:ascii="Times New Roman" w:hAnsi="Times New Roman" w:cs="Times New Roman"/>
      </w:rPr>
      <w:t xml:space="preserve">Page </w:t>
    </w:r>
    <w:r w:rsidRPr="00D250B9">
      <w:rPr>
        <w:rFonts w:ascii="Times New Roman" w:hAnsi="Times New Roman" w:cs="Times New Roman"/>
        <w:b/>
      </w:rPr>
      <w:fldChar w:fldCharType="begin"/>
    </w:r>
    <w:r w:rsidRPr="00D250B9">
      <w:rPr>
        <w:rFonts w:ascii="Times New Roman" w:hAnsi="Times New Roman" w:cs="Times New Roman"/>
        <w:b/>
      </w:rPr>
      <w:instrText xml:space="preserve"> PAGE </w:instrText>
    </w:r>
    <w:r w:rsidRPr="00D250B9">
      <w:rPr>
        <w:rFonts w:ascii="Times New Roman" w:hAnsi="Times New Roman" w:cs="Times New Roman"/>
        <w:b/>
      </w:rPr>
      <w:fldChar w:fldCharType="separate"/>
    </w:r>
    <w:r w:rsidR="001B1350">
      <w:rPr>
        <w:rFonts w:ascii="Times New Roman" w:hAnsi="Times New Roman" w:cs="Times New Roman"/>
        <w:b/>
        <w:noProof/>
      </w:rPr>
      <w:t>20</w:t>
    </w:r>
    <w:r w:rsidRPr="00D250B9">
      <w:rPr>
        <w:rFonts w:ascii="Times New Roman" w:hAnsi="Times New Roman" w:cs="Times New Roman"/>
        <w:b/>
      </w:rPr>
      <w:fldChar w:fldCharType="end"/>
    </w:r>
    <w:r w:rsidRPr="00D250B9">
      <w:rPr>
        <w:rFonts w:ascii="Times New Roman" w:hAnsi="Times New Roman" w:cs="Times New Roman"/>
      </w:rPr>
      <w:t xml:space="preserve"> of </w:t>
    </w:r>
    <w:r w:rsidRPr="00D250B9">
      <w:rPr>
        <w:rFonts w:ascii="Times New Roman" w:hAnsi="Times New Roman" w:cs="Times New Roman"/>
        <w:b/>
      </w:rPr>
      <w:fldChar w:fldCharType="begin"/>
    </w:r>
    <w:r w:rsidRPr="00D250B9">
      <w:rPr>
        <w:rFonts w:ascii="Times New Roman" w:hAnsi="Times New Roman" w:cs="Times New Roman"/>
        <w:b/>
      </w:rPr>
      <w:instrText xml:space="preserve"> NUMPAGES  </w:instrText>
    </w:r>
    <w:r w:rsidRPr="00D250B9">
      <w:rPr>
        <w:rFonts w:ascii="Times New Roman" w:hAnsi="Times New Roman" w:cs="Times New Roman"/>
        <w:b/>
      </w:rPr>
      <w:fldChar w:fldCharType="separate"/>
    </w:r>
    <w:r w:rsidR="001B1350">
      <w:rPr>
        <w:rFonts w:ascii="Times New Roman" w:hAnsi="Times New Roman" w:cs="Times New Roman"/>
        <w:b/>
        <w:noProof/>
      </w:rPr>
      <w:t>20</w:t>
    </w:r>
    <w:r w:rsidRPr="00D250B9">
      <w:rPr>
        <w:rFonts w:ascii="Times New Roman" w:hAnsi="Times New Roman" w:cs="Times New Roman"/>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B9" w:rsidRPr="00D250B9" w:rsidRDefault="00D250B9" w:rsidP="00D250B9">
    <w:pPr>
      <w:pStyle w:val="Footer"/>
      <w:jc w:val="center"/>
    </w:pPr>
    <w:r w:rsidRPr="00D250B9">
      <w:rPr>
        <w:rFonts w:ascii="Times New Roman" w:hAnsi="Times New Roman" w:cs="Times New Roman"/>
      </w:rPr>
      <w:t xml:space="preserve">Page </w:t>
    </w:r>
    <w:r w:rsidRPr="00D250B9">
      <w:rPr>
        <w:rFonts w:ascii="Times New Roman" w:hAnsi="Times New Roman" w:cs="Times New Roman"/>
        <w:b/>
      </w:rPr>
      <w:fldChar w:fldCharType="begin"/>
    </w:r>
    <w:r w:rsidRPr="00D250B9">
      <w:rPr>
        <w:rFonts w:ascii="Times New Roman" w:hAnsi="Times New Roman" w:cs="Times New Roman"/>
        <w:b/>
      </w:rPr>
      <w:instrText xml:space="preserve"> PAGE </w:instrText>
    </w:r>
    <w:r w:rsidRPr="00D250B9">
      <w:rPr>
        <w:rFonts w:ascii="Times New Roman" w:hAnsi="Times New Roman" w:cs="Times New Roman"/>
        <w:b/>
      </w:rPr>
      <w:fldChar w:fldCharType="separate"/>
    </w:r>
    <w:r w:rsidR="001B1350">
      <w:rPr>
        <w:rFonts w:ascii="Times New Roman" w:hAnsi="Times New Roman" w:cs="Times New Roman"/>
        <w:b/>
        <w:noProof/>
      </w:rPr>
      <w:t>1</w:t>
    </w:r>
    <w:r w:rsidRPr="00D250B9">
      <w:rPr>
        <w:rFonts w:ascii="Times New Roman" w:hAnsi="Times New Roman" w:cs="Times New Roman"/>
        <w:b/>
      </w:rPr>
      <w:fldChar w:fldCharType="end"/>
    </w:r>
    <w:r w:rsidRPr="00D250B9">
      <w:rPr>
        <w:rFonts w:ascii="Times New Roman" w:hAnsi="Times New Roman" w:cs="Times New Roman"/>
      </w:rPr>
      <w:t xml:space="preserve"> of </w:t>
    </w:r>
    <w:r w:rsidRPr="00D250B9">
      <w:rPr>
        <w:rFonts w:ascii="Times New Roman" w:hAnsi="Times New Roman" w:cs="Times New Roman"/>
        <w:b/>
      </w:rPr>
      <w:fldChar w:fldCharType="begin"/>
    </w:r>
    <w:r w:rsidRPr="00D250B9">
      <w:rPr>
        <w:rFonts w:ascii="Times New Roman" w:hAnsi="Times New Roman" w:cs="Times New Roman"/>
        <w:b/>
      </w:rPr>
      <w:instrText xml:space="preserve"> NUMPAGES  </w:instrText>
    </w:r>
    <w:r w:rsidRPr="00D250B9">
      <w:rPr>
        <w:rFonts w:ascii="Times New Roman" w:hAnsi="Times New Roman" w:cs="Times New Roman"/>
        <w:b/>
      </w:rPr>
      <w:fldChar w:fldCharType="separate"/>
    </w:r>
    <w:r w:rsidR="001B1350">
      <w:rPr>
        <w:rFonts w:ascii="Times New Roman" w:hAnsi="Times New Roman" w:cs="Times New Roman"/>
        <w:b/>
        <w:noProof/>
      </w:rPr>
      <w:t>20</w:t>
    </w:r>
    <w:r w:rsidRPr="00D250B9">
      <w:rPr>
        <w:rFonts w:ascii="Times New Roman" w:hAnsi="Times New Roman" w:cs="Times New Roman"/>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C03" w:rsidRDefault="00F80C03">
      <w:r>
        <w:separator/>
      </w:r>
    </w:p>
  </w:footnote>
  <w:footnote w:type="continuationSeparator" w:id="0">
    <w:p w:rsidR="00F80C03" w:rsidRDefault="00F80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B9" w:rsidRDefault="00D250B9" w:rsidP="00D250B9">
    <w:pPr>
      <w:pStyle w:val="Header"/>
      <w:jc w:val="right"/>
    </w:pPr>
    <w:r>
      <w:t>Exhibit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4F7"/>
    <w:multiLevelType w:val="hybridMultilevel"/>
    <w:tmpl w:val="4E34B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EE600A"/>
    <w:multiLevelType w:val="hybridMultilevel"/>
    <w:tmpl w:val="AD368FA6"/>
    <w:lvl w:ilvl="0" w:tplc="6D3AEBEE">
      <w:numFmt w:val="bullet"/>
      <w:lvlText w:val="-"/>
      <w:lvlJc w:val="left"/>
      <w:pPr>
        <w:ind w:left="720" w:hanging="360"/>
      </w:pPr>
      <w:rPr>
        <w:rFonts w:ascii="Calibri" w:eastAsiaTheme="minorHAnsi" w:hAnsi="Calibri"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nsid w:val="18AC2262"/>
    <w:multiLevelType w:val="hybridMultilevel"/>
    <w:tmpl w:val="80B04D08"/>
    <w:lvl w:ilvl="0" w:tplc="155A9276">
      <w:start w:val="4"/>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2F6F9C"/>
    <w:multiLevelType w:val="hybridMultilevel"/>
    <w:tmpl w:val="FE94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F06B0"/>
    <w:multiLevelType w:val="hybridMultilevel"/>
    <w:tmpl w:val="505440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C4C2008"/>
    <w:multiLevelType w:val="hybridMultilevel"/>
    <w:tmpl w:val="228495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1F70C31"/>
    <w:multiLevelType w:val="hybridMultilevel"/>
    <w:tmpl w:val="B4CA5C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430C5B0A"/>
    <w:multiLevelType w:val="hybridMultilevel"/>
    <w:tmpl w:val="6F14F0B8"/>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8">
    <w:nsid w:val="43B65A7D"/>
    <w:multiLevelType w:val="hybridMultilevel"/>
    <w:tmpl w:val="8FDA1DBE"/>
    <w:lvl w:ilvl="0" w:tplc="0409000F">
      <w:start w:val="1"/>
      <w:numFmt w:val="decimal"/>
      <w:lvlText w:val="%1."/>
      <w:lvlJc w:val="left"/>
      <w:pPr>
        <w:tabs>
          <w:tab w:val="num" w:pos="720"/>
        </w:tabs>
        <w:ind w:left="720" w:hanging="360"/>
      </w:pPr>
      <w:rPr>
        <w:rFonts w:cs="Times New Roman"/>
      </w:rPr>
    </w:lvl>
    <w:lvl w:ilvl="1" w:tplc="174894BC">
      <w:start w:val="1"/>
      <w:numFmt w:val="lowerLetter"/>
      <w:lvlText w:val="%2)"/>
      <w:lvlJc w:val="left"/>
      <w:pPr>
        <w:tabs>
          <w:tab w:val="num" w:pos="1440"/>
        </w:tabs>
        <w:ind w:left="1440" w:hanging="360"/>
      </w:pPr>
      <w:rPr>
        <w:rFonts w:cs="Times New Roman" w:hint="default"/>
      </w:rPr>
    </w:lvl>
    <w:lvl w:ilvl="2" w:tplc="04090003">
      <w:start w:val="1"/>
      <w:numFmt w:val="bullet"/>
      <w:lvlText w:val="o"/>
      <w:lvlJc w:val="left"/>
      <w:pPr>
        <w:tabs>
          <w:tab w:val="num" w:pos="2340"/>
        </w:tabs>
        <w:ind w:left="2340" w:hanging="360"/>
      </w:pPr>
      <w:rPr>
        <w:rFonts w:ascii="Courier New" w:hAnsi="Courier New" w:hint="default"/>
      </w:rPr>
    </w:lvl>
    <w:lvl w:ilvl="3" w:tplc="04090019">
      <w:start w:val="1"/>
      <w:numFmt w:val="lowerLetter"/>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4425DDC"/>
    <w:multiLevelType w:val="hybridMultilevel"/>
    <w:tmpl w:val="778A7ADA"/>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10">
    <w:nsid w:val="47E27AB5"/>
    <w:multiLevelType w:val="hybridMultilevel"/>
    <w:tmpl w:val="AB266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4CFB7E4E"/>
    <w:multiLevelType w:val="hybridMultilevel"/>
    <w:tmpl w:val="A47477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4DB902EB"/>
    <w:multiLevelType w:val="multilevel"/>
    <w:tmpl w:val="FDE4A6E2"/>
    <w:lvl w:ilvl="0">
      <w:start w:val="2"/>
      <w:numFmt w:val="upperLetter"/>
      <w:pStyle w:val="Header1"/>
      <w:lvlText w:val="Annex %1"/>
      <w:lvlJc w:val="left"/>
      <w:pPr>
        <w:tabs>
          <w:tab w:val="num" w:pos="0"/>
        </w:tabs>
        <w:ind w:left="720" w:hanging="720"/>
      </w:pPr>
      <w:rPr>
        <w:rFonts w:ascii="New York" w:hAnsi="New York" w:cs="Arial" w:hint="default"/>
        <w:b/>
        <w:i w:val="0"/>
        <w:sz w:val="28"/>
      </w:rPr>
    </w:lvl>
    <w:lvl w:ilvl="1">
      <w:start w:val="1"/>
      <w:numFmt w:val="decimal"/>
      <w:pStyle w:val="Heading1"/>
      <w:lvlText w:val="%1.%2"/>
      <w:lvlJc w:val="left"/>
      <w:pPr>
        <w:tabs>
          <w:tab w:val="num" w:pos="-720"/>
        </w:tabs>
        <w:ind w:left="720" w:hanging="720"/>
      </w:pPr>
      <w:rPr>
        <w:rFonts w:ascii="New York" w:hAnsi="New York" w:cs="New York" w:hint="default"/>
        <w:b/>
        <w:i w:val="0"/>
        <w:sz w:val="22"/>
      </w:rPr>
    </w:lvl>
    <w:lvl w:ilvl="2">
      <w:start w:val="1"/>
      <w:numFmt w:val="decimal"/>
      <w:pStyle w:val="Heading2"/>
      <w:lvlText w:val="%1.%2.%3"/>
      <w:lvlJc w:val="left"/>
      <w:pPr>
        <w:tabs>
          <w:tab w:val="num" w:pos="-1440"/>
        </w:tabs>
        <w:ind w:left="720" w:hanging="720"/>
      </w:pPr>
      <w:rPr>
        <w:rFonts w:ascii="Times New Roman" w:hAnsi="Times New Roman" w:cs="Times New Roman"/>
        <w:b/>
        <w:bCs w:val="0"/>
        <w:i w:val="0"/>
        <w:iCs w:val="0"/>
        <w:caps w:val="0"/>
        <w:smallCaps w:val="0"/>
        <w:strike w:val="0"/>
        <w:dstrike w:val="0"/>
        <w:vanish w:val="0"/>
        <w:color w:val="auto"/>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3"/>
      <w:lvlText w:val="%1.%2.%3.%4"/>
      <w:lvlJc w:val="left"/>
      <w:pPr>
        <w:tabs>
          <w:tab w:val="num" w:pos="0"/>
        </w:tabs>
        <w:ind w:left="3240" w:hanging="108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13">
    <w:nsid w:val="553B03D2"/>
    <w:multiLevelType w:val="hybridMultilevel"/>
    <w:tmpl w:val="8B4A0AA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573E1DE0"/>
    <w:multiLevelType w:val="hybridMultilevel"/>
    <w:tmpl w:val="C090E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DE30D3E"/>
    <w:multiLevelType w:val="hybridMultilevel"/>
    <w:tmpl w:val="72780408"/>
    <w:lvl w:ilvl="0" w:tplc="77B25BC0">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680C54B9"/>
    <w:multiLevelType w:val="hybridMultilevel"/>
    <w:tmpl w:val="0D7CC29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CDE5DA8"/>
    <w:multiLevelType w:val="hybridMultilevel"/>
    <w:tmpl w:val="E1E6CC42"/>
    <w:lvl w:ilvl="0" w:tplc="04090017">
      <w:start w:val="1"/>
      <w:numFmt w:val="lowerLetter"/>
      <w:lvlText w:val="%1)"/>
      <w:lvlJc w:val="left"/>
      <w:pPr>
        <w:tabs>
          <w:tab w:val="num" w:pos="1260"/>
        </w:tabs>
        <w:ind w:left="1260" w:hanging="360"/>
      </w:pPr>
      <w:rPr>
        <w:rFonts w:cs="Times New Roman"/>
      </w:rPr>
    </w:lvl>
    <w:lvl w:ilvl="1" w:tplc="174894BC">
      <w:start w:val="1"/>
      <w:numFmt w:val="lowerLetter"/>
      <w:lvlText w:val="%2)"/>
      <w:lvlJc w:val="left"/>
      <w:pPr>
        <w:tabs>
          <w:tab w:val="num" w:pos="1980"/>
        </w:tabs>
        <w:ind w:left="1980" w:hanging="360"/>
      </w:pPr>
      <w:rPr>
        <w:rFonts w:cs="Times New Roman" w:hint="default"/>
      </w:rPr>
    </w:lvl>
    <w:lvl w:ilvl="2" w:tplc="04090003">
      <w:start w:val="1"/>
      <w:numFmt w:val="bullet"/>
      <w:lvlText w:val="o"/>
      <w:lvlJc w:val="left"/>
      <w:pPr>
        <w:tabs>
          <w:tab w:val="num" w:pos="2880"/>
        </w:tabs>
        <w:ind w:left="2880" w:hanging="360"/>
      </w:pPr>
      <w:rPr>
        <w:rFonts w:ascii="Courier New" w:hAnsi="Courier New" w:hint="default"/>
      </w:rPr>
    </w:lvl>
    <w:lvl w:ilvl="3" w:tplc="04090019">
      <w:start w:val="1"/>
      <w:numFmt w:val="lowerLetter"/>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nsid w:val="6E07581B"/>
    <w:multiLevelType w:val="hybridMultilevel"/>
    <w:tmpl w:val="FC060072"/>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9">
    <w:nsid w:val="75CB4D00"/>
    <w:multiLevelType w:val="hybridMultilevel"/>
    <w:tmpl w:val="3C96D9F6"/>
    <w:lvl w:ilvl="0" w:tplc="83CEE7C2">
      <w:start w:val="1"/>
      <w:numFmt w:val="decimal"/>
      <w:pStyle w:val="NumberedList"/>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0">
    <w:nsid w:val="7F4C6831"/>
    <w:multiLevelType w:val="hybridMultilevel"/>
    <w:tmpl w:val="1F6C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lvlOverride w:ilvl="0">
      <w:startOverride w:val="1"/>
    </w:lvlOverride>
  </w:num>
  <w:num w:numId="6">
    <w:abstractNumId w:val="19"/>
    <w:lvlOverride w:ilvl="0">
      <w:startOverride w:val="1"/>
    </w:lvlOverride>
  </w:num>
  <w:num w:numId="7">
    <w:abstractNumId w:val="14"/>
  </w:num>
  <w:num w:numId="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4"/>
    </w:lvlOverride>
    <w:lvlOverride w:ilvl="1"/>
    <w:lvlOverride w:ilvl="2"/>
    <w:lvlOverride w:ilvl="3"/>
    <w:lvlOverride w:ilvl="4"/>
    <w:lvlOverride w:ilvl="5"/>
    <w:lvlOverride w:ilvl="6"/>
    <w:lvlOverride w:ilvl="7"/>
    <w:lvlOverride w:ilvl="8"/>
  </w:num>
  <w:num w:numId="13">
    <w:abstractNumId w:val="13"/>
  </w:num>
  <w:num w:numId="14">
    <w:abstractNumId w:val="2"/>
  </w:num>
  <w:num w:numId="15">
    <w:abstractNumId w:val="8"/>
  </w:num>
  <w:num w:numId="16">
    <w:abstractNumId w:val="17"/>
  </w:num>
  <w:num w:numId="17">
    <w:abstractNumId w:val="20"/>
  </w:num>
  <w:num w:numId="18">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6"/>
  </w:num>
  <w:num w:numId="31">
    <w:abstractNumId w:val="0"/>
  </w:num>
  <w:num w:numId="3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0A"/>
    <w:rsid w:val="000001A1"/>
    <w:rsid w:val="000004AD"/>
    <w:rsid w:val="00000750"/>
    <w:rsid w:val="00000B29"/>
    <w:rsid w:val="00000B37"/>
    <w:rsid w:val="00000B8E"/>
    <w:rsid w:val="00001487"/>
    <w:rsid w:val="00002179"/>
    <w:rsid w:val="0000234A"/>
    <w:rsid w:val="00002BBC"/>
    <w:rsid w:val="0000318E"/>
    <w:rsid w:val="0000334F"/>
    <w:rsid w:val="00003C2F"/>
    <w:rsid w:val="000042A3"/>
    <w:rsid w:val="00004AB3"/>
    <w:rsid w:val="00004BC6"/>
    <w:rsid w:val="00005185"/>
    <w:rsid w:val="00005406"/>
    <w:rsid w:val="000059B8"/>
    <w:rsid w:val="00005FE0"/>
    <w:rsid w:val="00006154"/>
    <w:rsid w:val="00006305"/>
    <w:rsid w:val="0000674C"/>
    <w:rsid w:val="00006D00"/>
    <w:rsid w:val="000078CC"/>
    <w:rsid w:val="00011016"/>
    <w:rsid w:val="000110B9"/>
    <w:rsid w:val="00011525"/>
    <w:rsid w:val="0001177D"/>
    <w:rsid w:val="000129DC"/>
    <w:rsid w:val="00012C2F"/>
    <w:rsid w:val="00012F15"/>
    <w:rsid w:val="000131D5"/>
    <w:rsid w:val="00013459"/>
    <w:rsid w:val="000140ED"/>
    <w:rsid w:val="0001410F"/>
    <w:rsid w:val="00014B55"/>
    <w:rsid w:val="00014C5C"/>
    <w:rsid w:val="00015109"/>
    <w:rsid w:val="000158B3"/>
    <w:rsid w:val="0001590F"/>
    <w:rsid w:val="00015C20"/>
    <w:rsid w:val="00016182"/>
    <w:rsid w:val="00016199"/>
    <w:rsid w:val="00016933"/>
    <w:rsid w:val="00017756"/>
    <w:rsid w:val="00017762"/>
    <w:rsid w:val="00017BB1"/>
    <w:rsid w:val="00020145"/>
    <w:rsid w:val="00020472"/>
    <w:rsid w:val="000209D5"/>
    <w:rsid w:val="00020D4B"/>
    <w:rsid w:val="00020D8E"/>
    <w:rsid w:val="00022B48"/>
    <w:rsid w:val="00022FE7"/>
    <w:rsid w:val="0002306E"/>
    <w:rsid w:val="00023673"/>
    <w:rsid w:val="00023DD9"/>
    <w:rsid w:val="00025391"/>
    <w:rsid w:val="00025F0D"/>
    <w:rsid w:val="00026270"/>
    <w:rsid w:val="00026CB8"/>
    <w:rsid w:val="00027869"/>
    <w:rsid w:val="00027B4A"/>
    <w:rsid w:val="0003074B"/>
    <w:rsid w:val="000319DB"/>
    <w:rsid w:val="00032134"/>
    <w:rsid w:val="00033150"/>
    <w:rsid w:val="000339EE"/>
    <w:rsid w:val="00033AE3"/>
    <w:rsid w:val="000368D0"/>
    <w:rsid w:val="00037BFD"/>
    <w:rsid w:val="0004076E"/>
    <w:rsid w:val="0004077B"/>
    <w:rsid w:val="00040F62"/>
    <w:rsid w:val="00041F23"/>
    <w:rsid w:val="00041F2F"/>
    <w:rsid w:val="0004240B"/>
    <w:rsid w:val="00042B7D"/>
    <w:rsid w:val="00042E12"/>
    <w:rsid w:val="00043733"/>
    <w:rsid w:val="0004456B"/>
    <w:rsid w:val="00044796"/>
    <w:rsid w:val="00044DF5"/>
    <w:rsid w:val="00044E4D"/>
    <w:rsid w:val="0004543A"/>
    <w:rsid w:val="00045A4C"/>
    <w:rsid w:val="00045BDE"/>
    <w:rsid w:val="00045D55"/>
    <w:rsid w:val="00045E4E"/>
    <w:rsid w:val="00046E0D"/>
    <w:rsid w:val="00047BA6"/>
    <w:rsid w:val="00047C93"/>
    <w:rsid w:val="000504B6"/>
    <w:rsid w:val="00050C2C"/>
    <w:rsid w:val="00051765"/>
    <w:rsid w:val="000520FD"/>
    <w:rsid w:val="000522A4"/>
    <w:rsid w:val="000525FC"/>
    <w:rsid w:val="00052ABE"/>
    <w:rsid w:val="00052F22"/>
    <w:rsid w:val="00053599"/>
    <w:rsid w:val="0005373C"/>
    <w:rsid w:val="00053B96"/>
    <w:rsid w:val="00054A55"/>
    <w:rsid w:val="0005597E"/>
    <w:rsid w:val="00055BE4"/>
    <w:rsid w:val="00055F4D"/>
    <w:rsid w:val="00055FB0"/>
    <w:rsid w:val="000561A2"/>
    <w:rsid w:val="000567B9"/>
    <w:rsid w:val="00056A97"/>
    <w:rsid w:val="00056CD2"/>
    <w:rsid w:val="00057221"/>
    <w:rsid w:val="0005756A"/>
    <w:rsid w:val="0005774D"/>
    <w:rsid w:val="00057B29"/>
    <w:rsid w:val="00057B73"/>
    <w:rsid w:val="00060D94"/>
    <w:rsid w:val="00062FE7"/>
    <w:rsid w:val="00064EA7"/>
    <w:rsid w:val="00065532"/>
    <w:rsid w:val="00065A55"/>
    <w:rsid w:val="0006619D"/>
    <w:rsid w:val="000669A9"/>
    <w:rsid w:val="00066A74"/>
    <w:rsid w:val="00067052"/>
    <w:rsid w:val="000675EC"/>
    <w:rsid w:val="00067F50"/>
    <w:rsid w:val="00070283"/>
    <w:rsid w:val="0007072B"/>
    <w:rsid w:val="0007078C"/>
    <w:rsid w:val="000707CF"/>
    <w:rsid w:val="00070C69"/>
    <w:rsid w:val="000712EB"/>
    <w:rsid w:val="00071AC0"/>
    <w:rsid w:val="00071B68"/>
    <w:rsid w:val="00072221"/>
    <w:rsid w:val="0007321D"/>
    <w:rsid w:val="000734BA"/>
    <w:rsid w:val="00073540"/>
    <w:rsid w:val="000739A5"/>
    <w:rsid w:val="00073FF4"/>
    <w:rsid w:val="00074325"/>
    <w:rsid w:val="0007444F"/>
    <w:rsid w:val="000745C7"/>
    <w:rsid w:val="00074EA0"/>
    <w:rsid w:val="00075062"/>
    <w:rsid w:val="00076087"/>
    <w:rsid w:val="0007612B"/>
    <w:rsid w:val="00077118"/>
    <w:rsid w:val="00077889"/>
    <w:rsid w:val="00077C3F"/>
    <w:rsid w:val="00077C7E"/>
    <w:rsid w:val="0008041E"/>
    <w:rsid w:val="00081D6C"/>
    <w:rsid w:val="00082582"/>
    <w:rsid w:val="00082E28"/>
    <w:rsid w:val="00083BA0"/>
    <w:rsid w:val="00084174"/>
    <w:rsid w:val="00085940"/>
    <w:rsid w:val="000861D9"/>
    <w:rsid w:val="00086521"/>
    <w:rsid w:val="000867FB"/>
    <w:rsid w:val="00087161"/>
    <w:rsid w:val="00087444"/>
    <w:rsid w:val="00087C60"/>
    <w:rsid w:val="00087F89"/>
    <w:rsid w:val="000907FB"/>
    <w:rsid w:val="00091B5D"/>
    <w:rsid w:val="00091BD6"/>
    <w:rsid w:val="00091F80"/>
    <w:rsid w:val="00092D1B"/>
    <w:rsid w:val="00093010"/>
    <w:rsid w:val="000936DD"/>
    <w:rsid w:val="00093C39"/>
    <w:rsid w:val="000941C4"/>
    <w:rsid w:val="000946AF"/>
    <w:rsid w:val="00094B5E"/>
    <w:rsid w:val="00094FD1"/>
    <w:rsid w:val="00095155"/>
    <w:rsid w:val="000954D5"/>
    <w:rsid w:val="0009559F"/>
    <w:rsid w:val="00095B42"/>
    <w:rsid w:val="00096DF2"/>
    <w:rsid w:val="00097F5C"/>
    <w:rsid w:val="000A0C70"/>
    <w:rsid w:val="000A1307"/>
    <w:rsid w:val="000A15FB"/>
    <w:rsid w:val="000A1680"/>
    <w:rsid w:val="000A29AC"/>
    <w:rsid w:val="000A2C43"/>
    <w:rsid w:val="000A3EFA"/>
    <w:rsid w:val="000A42E3"/>
    <w:rsid w:val="000A486D"/>
    <w:rsid w:val="000A501F"/>
    <w:rsid w:val="000A50E2"/>
    <w:rsid w:val="000A5492"/>
    <w:rsid w:val="000A5C4E"/>
    <w:rsid w:val="000A71B9"/>
    <w:rsid w:val="000A7445"/>
    <w:rsid w:val="000A7D45"/>
    <w:rsid w:val="000B011A"/>
    <w:rsid w:val="000B0145"/>
    <w:rsid w:val="000B0214"/>
    <w:rsid w:val="000B08A3"/>
    <w:rsid w:val="000B09A4"/>
    <w:rsid w:val="000B0A22"/>
    <w:rsid w:val="000B0E8D"/>
    <w:rsid w:val="000B2529"/>
    <w:rsid w:val="000B277D"/>
    <w:rsid w:val="000B33BA"/>
    <w:rsid w:val="000B3856"/>
    <w:rsid w:val="000B3DBD"/>
    <w:rsid w:val="000B4096"/>
    <w:rsid w:val="000B4310"/>
    <w:rsid w:val="000B50AB"/>
    <w:rsid w:val="000B52ED"/>
    <w:rsid w:val="000B5302"/>
    <w:rsid w:val="000B5DB2"/>
    <w:rsid w:val="000B6005"/>
    <w:rsid w:val="000B6646"/>
    <w:rsid w:val="000B68F2"/>
    <w:rsid w:val="000B70F8"/>
    <w:rsid w:val="000B7774"/>
    <w:rsid w:val="000C00DA"/>
    <w:rsid w:val="000C0800"/>
    <w:rsid w:val="000C090B"/>
    <w:rsid w:val="000C1681"/>
    <w:rsid w:val="000C1A4E"/>
    <w:rsid w:val="000C1C56"/>
    <w:rsid w:val="000C26E0"/>
    <w:rsid w:val="000C2841"/>
    <w:rsid w:val="000C2F1D"/>
    <w:rsid w:val="000C32E4"/>
    <w:rsid w:val="000C4066"/>
    <w:rsid w:val="000C55EC"/>
    <w:rsid w:val="000C57AA"/>
    <w:rsid w:val="000C5F0E"/>
    <w:rsid w:val="000C66F1"/>
    <w:rsid w:val="000C6767"/>
    <w:rsid w:val="000C694A"/>
    <w:rsid w:val="000D02B4"/>
    <w:rsid w:val="000D0F5D"/>
    <w:rsid w:val="000D1771"/>
    <w:rsid w:val="000D1AA4"/>
    <w:rsid w:val="000D2078"/>
    <w:rsid w:val="000D2156"/>
    <w:rsid w:val="000D2400"/>
    <w:rsid w:val="000D24EC"/>
    <w:rsid w:val="000D3172"/>
    <w:rsid w:val="000D33B0"/>
    <w:rsid w:val="000D3A39"/>
    <w:rsid w:val="000D419A"/>
    <w:rsid w:val="000D5447"/>
    <w:rsid w:val="000D5834"/>
    <w:rsid w:val="000D5C79"/>
    <w:rsid w:val="000D610D"/>
    <w:rsid w:val="000D64BB"/>
    <w:rsid w:val="000D6AA1"/>
    <w:rsid w:val="000E01DD"/>
    <w:rsid w:val="000E0364"/>
    <w:rsid w:val="000E0A7C"/>
    <w:rsid w:val="000E0B84"/>
    <w:rsid w:val="000E0D37"/>
    <w:rsid w:val="000E1A3D"/>
    <w:rsid w:val="000E218A"/>
    <w:rsid w:val="000E2697"/>
    <w:rsid w:val="000E2BC5"/>
    <w:rsid w:val="000E2EB5"/>
    <w:rsid w:val="000E3850"/>
    <w:rsid w:val="000E3B55"/>
    <w:rsid w:val="000E3C7A"/>
    <w:rsid w:val="000E3F21"/>
    <w:rsid w:val="000E406D"/>
    <w:rsid w:val="000E40F7"/>
    <w:rsid w:val="000E4560"/>
    <w:rsid w:val="000E501C"/>
    <w:rsid w:val="000E50DC"/>
    <w:rsid w:val="000E5580"/>
    <w:rsid w:val="000E5659"/>
    <w:rsid w:val="000E5941"/>
    <w:rsid w:val="000E6A97"/>
    <w:rsid w:val="000E6D36"/>
    <w:rsid w:val="000E70A1"/>
    <w:rsid w:val="000E7395"/>
    <w:rsid w:val="000E7695"/>
    <w:rsid w:val="000F0047"/>
    <w:rsid w:val="000F034B"/>
    <w:rsid w:val="000F035B"/>
    <w:rsid w:val="000F04B5"/>
    <w:rsid w:val="000F06B6"/>
    <w:rsid w:val="000F120E"/>
    <w:rsid w:val="000F171D"/>
    <w:rsid w:val="000F1AC5"/>
    <w:rsid w:val="000F2960"/>
    <w:rsid w:val="000F2FE9"/>
    <w:rsid w:val="000F3D1E"/>
    <w:rsid w:val="000F3DA8"/>
    <w:rsid w:val="000F3FD3"/>
    <w:rsid w:val="000F4038"/>
    <w:rsid w:val="000F428E"/>
    <w:rsid w:val="000F4345"/>
    <w:rsid w:val="000F4ADD"/>
    <w:rsid w:val="000F4C63"/>
    <w:rsid w:val="000F4DE2"/>
    <w:rsid w:val="000F4F1C"/>
    <w:rsid w:val="000F5B43"/>
    <w:rsid w:val="000F5E38"/>
    <w:rsid w:val="000F60F8"/>
    <w:rsid w:val="000F693B"/>
    <w:rsid w:val="000F6B1A"/>
    <w:rsid w:val="000F754A"/>
    <w:rsid w:val="001001BF"/>
    <w:rsid w:val="00101691"/>
    <w:rsid w:val="00102512"/>
    <w:rsid w:val="001031CA"/>
    <w:rsid w:val="0010346A"/>
    <w:rsid w:val="00103476"/>
    <w:rsid w:val="001038D8"/>
    <w:rsid w:val="00103F6E"/>
    <w:rsid w:val="00104123"/>
    <w:rsid w:val="0010432C"/>
    <w:rsid w:val="00104FC4"/>
    <w:rsid w:val="0010520A"/>
    <w:rsid w:val="001052D0"/>
    <w:rsid w:val="001055AF"/>
    <w:rsid w:val="00105BA2"/>
    <w:rsid w:val="00106C85"/>
    <w:rsid w:val="00110BB2"/>
    <w:rsid w:val="00110D83"/>
    <w:rsid w:val="00111248"/>
    <w:rsid w:val="00111C3E"/>
    <w:rsid w:val="0011252E"/>
    <w:rsid w:val="001126E3"/>
    <w:rsid w:val="00112AB3"/>
    <w:rsid w:val="00112CD9"/>
    <w:rsid w:val="00112F93"/>
    <w:rsid w:val="00113700"/>
    <w:rsid w:val="001145D1"/>
    <w:rsid w:val="00114B99"/>
    <w:rsid w:val="0011537B"/>
    <w:rsid w:val="0011564B"/>
    <w:rsid w:val="001161DD"/>
    <w:rsid w:val="0011659D"/>
    <w:rsid w:val="00116FA6"/>
    <w:rsid w:val="00117283"/>
    <w:rsid w:val="0011776C"/>
    <w:rsid w:val="00117F43"/>
    <w:rsid w:val="001208B8"/>
    <w:rsid w:val="00120A1E"/>
    <w:rsid w:val="00120E8C"/>
    <w:rsid w:val="00120F0A"/>
    <w:rsid w:val="001218CB"/>
    <w:rsid w:val="00121C41"/>
    <w:rsid w:val="00122D4F"/>
    <w:rsid w:val="00123914"/>
    <w:rsid w:val="001248A1"/>
    <w:rsid w:val="00124A51"/>
    <w:rsid w:val="00124B32"/>
    <w:rsid w:val="00124C19"/>
    <w:rsid w:val="00125354"/>
    <w:rsid w:val="0012557E"/>
    <w:rsid w:val="00125963"/>
    <w:rsid w:val="00126A05"/>
    <w:rsid w:val="00126CA2"/>
    <w:rsid w:val="00127082"/>
    <w:rsid w:val="00127E47"/>
    <w:rsid w:val="00130BD0"/>
    <w:rsid w:val="0013120A"/>
    <w:rsid w:val="001315B8"/>
    <w:rsid w:val="001315D1"/>
    <w:rsid w:val="00131F26"/>
    <w:rsid w:val="001335BD"/>
    <w:rsid w:val="00133C64"/>
    <w:rsid w:val="00133F9A"/>
    <w:rsid w:val="0013430C"/>
    <w:rsid w:val="00134573"/>
    <w:rsid w:val="00134668"/>
    <w:rsid w:val="00134B8E"/>
    <w:rsid w:val="00135512"/>
    <w:rsid w:val="001355E9"/>
    <w:rsid w:val="00135EE6"/>
    <w:rsid w:val="001361D0"/>
    <w:rsid w:val="0013651D"/>
    <w:rsid w:val="00136684"/>
    <w:rsid w:val="00136730"/>
    <w:rsid w:val="00136EA2"/>
    <w:rsid w:val="00136F1E"/>
    <w:rsid w:val="001375E5"/>
    <w:rsid w:val="001378A5"/>
    <w:rsid w:val="001404E1"/>
    <w:rsid w:val="00140552"/>
    <w:rsid w:val="00140578"/>
    <w:rsid w:val="00140D83"/>
    <w:rsid w:val="00141B71"/>
    <w:rsid w:val="00141E97"/>
    <w:rsid w:val="00142582"/>
    <w:rsid w:val="00142AC3"/>
    <w:rsid w:val="00142E83"/>
    <w:rsid w:val="0014372F"/>
    <w:rsid w:val="001464D2"/>
    <w:rsid w:val="00146912"/>
    <w:rsid w:val="001469C5"/>
    <w:rsid w:val="001477EB"/>
    <w:rsid w:val="00147AEB"/>
    <w:rsid w:val="001501FD"/>
    <w:rsid w:val="00150687"/>
    <w:rsid w:val="00150B15"/>
    <w:rsid w:val="00150F06"/>
    <w:rsid w:val="001515E6"/>
    <w:rsid w:val="001517F3"/>
    <w:rsid w:val="00152BCD"/>
    <w:rsid w:val="00154624"/>
    <w:rsid w:val="0015537F"/>
    <w:rsid w:val="00156384"/>
    <w:rsid w:val="00156965"/>
    <w:rsid w:val="0015703C"/>
    <w:rsid w:val="00157171"/>
    <w:rsid w:val="0015733E"/>
    <w:rsid w:val="00157914"/>
    <w:rsid w:val="00157AA1"/>
    <w:rsid w:val="00157F5A"/>
    <w:rsid w:val="0016012F"/>
    <w:rsid w:val="00160E74"/>
    <w:rsid w:val="00160E77"/>
    <w:rsid w:val="0016120E"/>
    <w:rsid w:val="00161257"/>
    <w:rsid w:val="00161380"/>
    <w:rsid w:val="00162CB9"/>
    <w:rsid w:val="00162F5F"/>
    <w:rsid w:val="00163A30"/>
    <w:rsid w:val="00163F5B"/>
    <w:rsid w:val="00164086"/>
    <w:rsid w:val="00164226"/>
    <w:rsid w:val="001653D9"/>
    <w:rsid w:val="00165B15"/>
    <w:rsid w:val="00165FFD"/>
    <w:rsid w:val="00166460"/>
    <w:rsid w:val="0016685C"/>
    <w:rsid w:val="00167154"/>
    <w:rsid w:val="001676A1"/>
    <w:rsid w:val="001705C4"/>
    <w:rsid w:val="00170746"/>
    <w:rsid w:val="00170F81"/>
    <w:rsid w:val="001717FD"/>
    <w:rsid w:val="001722DC"/>
    <w:rsid w:val="00172A79"/>
    <w:rsid w:val="00172A94"/>
    <w:rsid w:val="0017320D"/>
    <w:rsid w:val="001754BA"/>
    <w:rsid w:val="00175C31"/>
    <w:rsid w:val="00175CA1"/>
    <w:rsid w:val="0017618C"/>
    <w:rsid w:val="001767D9"/>
    <w:rsid w:val="0017702F"/>
    <w:rsid w:val="001776AF"/>
    <w:rsid w:val="00177900"/>
    <w:rsid w:val="00177922"/>
    <w:rsid w:val="00177CAF"/>
    <w:rsid w:val="00180828"/>
    <w:rsid w:val="00180899"/>
    <w:rsid w:val="00180E87"/>
    <w:rsid w:val="00181437"/>
    <w:rsid w:val="00181670"/>
    <w:rsid w:val="0018197E"/>
    <w:rsid w:val="001820DF"/>
    <w:rsid w:val="001822DB"/>
    <w:rsid w:val="0018241C"/>
    <w:rsid w:val="00185773"/>
    <w:rsid w:val="00185E15"/>
    <w:rsid w:val="00186076"/>
    <w:rsid w:val="0018652F"/>
    <w:rsid w:val="0018699E"/>
    <w:rsid w:val="00186C1A"/>
    <w:rsid w:val="00187240"/>
    <w:rsid w:val="00187C27"/>
    <w:rsid w:val="0019074E"/>
    <w:rsid w:val="00190A14"/>
    <w:rsid w:val="00190C73"/>
    <w:rsid w:val="00190D05"/>
    <w:rsid w:val="001913DB"/>
    <w:rsid w:val="00192302"/>
    <w:rsid w:val="00192A76"/>
    <w:rsid w:val="00192E8A"/>
    <w:rsid w:val="00193256"/>
    <w:rsid w:val="001932E2"/>
    <w:rsid w:val="00193C4D"/>
    <w:rsid w:val="00193F42"/>
    <w:rsid w:val="001944E7"/>
    <w:rsid w:val="00194FE3"/>
    <w:rsid w:val="00195109"/>
    <w:rsid w:val="001951CD"/>
    <w:rsid w:val="00195608"/>
    <w:rsid w:val="00195A6C"/>
    <w:rsid w:val="0019608F"/>
    <w:rsid w:val="00196372"/>
    <w:rsid w:val="00196535"/>
    <w:rsid w:val="00196B16"/>
    <w:rsid w:val="00196D3F"/>
    <w:rsid w:val="00196D94"/>
    <w:rsid w:val="00197737"/>
    <w:rsid w:val="001A0121"/>
    <w:rsid w:val="001A1C68"/>
    <w:rsid w:val="001A3281"/>
    <w:rsid w:val="001A3881"/>
    <w:rsid w:val="001A40C2"/>
    <w:rsid w:val="001A45AD"/>
    <w:rsid w:val="001A47C8"/>
    <w:rsid w:val="001A5084"/>
    <w:rsid w:val="001A5727"/>
    <w:rsid w:val="001A58C2"/>
    <w:rsid w:val="001A7602"/>
    <w:rsid w:val="001A7778"/>
    <w:rsid w:val="001A78E1"/>
    <w:rsid w:val="001A79E5"/>
    <w:rsid w:val="001A7A48"/>
    <w:rsid w:val="001A7AAB"/>
    <w:rsid w:val="001B0A53"/>
    <w:rsid w:val="001B12E1"/>
    <w:rsid w:val="001B1350"/>
    <w:rsid w:val="001B1957"/>
    <w:rsid w:val="001B1AF0"/>
    <w:rsid w:val="001B1C83"/>
    <w:rsid w:val="001B1C95"/>
    <w:rsid w:val="001B22B5"/>
    <w:rsid w:val="001B25D2"/>
    <w:rsid w:val="001B4054"/>
    <w:rsid w:val="001B53B3"/>
    <w:rsid w:val="001B554A"/>
    <w:rsid w:val="001B5590"/>
    <w:rsid w:val="001B5A20"/>
    <w:rsid w:val="001B6E5D"/>
    <w:rsid w:val="001B7685"/>
    <w:rsid w:val="001C032B"/>
    <w:rsid w:val="001C0408"/>
    <w:rsid w:val="001C0C1D"/>
    <w:rsid w:val="001C0D92"/>
    <w:rsid w:val="001C1117"/>
    <w:rsid w:val="001C1119"/>
    <w:rsid w:val="001C181F"/>
    <w:rsid w:val="001C2C9F"/>
    <w:rsid w:val="001C2F24"/>
    <w:rsid w:val="001C344D"/>
    <w:rsid w:val="001C35AC"/>
    <w:rsid w:val="001C3848"/>
    <w:rsid w:val="001C3B51"/>
    <w:rsid w:val="001C49B3"/>
    <w:rsid w:val="001C49C6"/>
    <w:rsid w:val="001C5D06"/>
    <w:rsid w:val="001C682B"/>
    <w:rsid w:val="001C7ADE"/>
    <w:rsid w:val="001C7E35"/>
    <w:rsid w:val="001D0198"/>
    <w:rsid w:val="001D03E7"/>
    <w:rsid w:val="001D048A"/>
    <w:rsid w:val="001D052E"/>
    <w:rsid w:val="001D11F7"/>
    <w:rsid w:val="001D1623"/>
    <w:rsid w:val="001D199A"/>
    <w:rsid w:val="001D1CFC"/>
    <w:rsid w:val="001D1F33"/>
    <w:rsid w:val="001D2387"/>
    <w:rsid w:val="001D2394"/>
    <w:rsid w:val="001D2A20"/>
    <w:rsid w:val="001D2B62"/>
    <w:rsid w:val="001D2B94"/>
    <w:rsid w:val="001D2BCE"/>
    <w:rsid w:val="001D3065"/>
    <w:rsid w:val="001D3781"/>
    <w:rsid w:val="001D37AC"/>
    <w:rsid w:val="001D389B"/>
    <w:rsid w:val="001D5671"/>
    <w:rsid w:val="001D5B16"/>
    <w:rsid w:val="001D627E"/>
    <w:rsid w:val="001D62F2"/>
    <w:rsid w:val="001D653B"/>
    <w:rsid w:val="001D67E9"/>
    <w:rsid w:val="001D6903"/>
    <w:rsid w:val="001D7763"/>
    <w:rsid w:val="001D796C"/>
    <w:rsid w:val="001E0EBB"/>
    <w:rsid w:val="001E0FC1"/>
    <w:rsid w:val="001E19E0"/>
    <w:rsid w:val="001E3281"/>
    <w:rsid w:val="001E34D7"/>
    <w:rsid w:val="001E38B0"/>
    <w:rsid w:val="001E3BE6"/>
    <w:rsid w:val="001E46AE"/>
    <w:rsid w:val="001E5383"/>
    <w:rsid w:val="001E5817"/>
    <w:rsid w:val="001E7894"/>
    <w:rsid w:val="001E7B56"/>
    <w:rsid w:val="001E7FC2"/>
    <w:rsid w:val="001F0550"/>
    <w:rsid w:val="001F220B"/>
    <w:rsid w:val="001F277C"/>
    <w:rsid w:val="001F2796"/>
    <w:rsid w:val="001F4259"/>
    <w:rsid w:val="001F51B6"/>
    <w:rsid w:val="001F531F"/>
    <w:rsid w:val="001F5A2F"/>
    <w:rsid w:val="001F5D05"/>
    <w:rsid w:val="001F63C9"/>
    <w:rsid w:val="001F6944"/>
    <w:rsid w:val="001F6C50"/>
    <w:rsid w:val="001F6FE5"/>
    <w:rsid w:val="001F740B"/>
    <w:rsid w:val="001F779A"/>
    <w:rsid w:val="001F795A"/>
    <w:rsid w:val="001F7F21"/>
    <w:rsid w:val="00200571"/>
    <w:rsid w:val="0020059B"/>
    <w:rsid w:val="0020076A"/>
    <w:rsid w:val="002007FA"/>
    <w:rsid w:val="00200FB9"/>
    <w:rsid w:val="00202E5A"/>
    <w:rsid w:val="00203527"/>
    <w:rsid w:val="00203EB6"/>
    <w:rsid w:val="0020427F"/>
    <w:rsid w:val="00204A24"/>
    <w:rsid w:val="00204C51"/>
    <w:rsid w:val="00204D97"/>
    <w:rsid w:val="00204E58"/>
    <w:rsid w:val="0020521E"/>
    <w:rsid w:val="002058F4"/>
    <w:rsid w:val="00206C12"/>
    <w:rsid w:val="00206E08"/>
    <w:rsid w:val="00206FD6"/>
    <w:rsid w:val="00207A20"/>
    <w:rsid w:val="00207C70"/>
    <w:rsid w:val="002101F2"/>
    <w:rsid w:val="00210DD3"/>
    <w:rsid w:val="0021273D"/>
    <w:rsid w:val="00214313"/>
    <w:rsid w:val="00214B82"/>
    <w:rsid w:val="00214F4E"/>
    <w:rsid w:val="002155A9"/>
    <w:rsid w:val="0021567E"/>
    <w:rsid w:val="00215AD7"/>
    <w:rsid w:val="002161BA"/>
    <w:rsid w:val="002168B8"/>
    <w:rsid w:val="00216939"/>
    <w:rsid w:val="00217ADD"/>
    <w:rsid w:val="00220043"/>
    <w:rsid w:val="00220CB2"/>
    <w:rsid w:val="00220D73"/>
    <w:rsid w:val="00221FC1"/>
    <w:rsid w:val="002224A5"/>
    <w:rsid w:val="00222751"/>
    <w:rsid w:val="002234C9"/>
    <w:rsid w:val="0022416D"/>
    <w:rsid w:val="0022430F"/>
    <w:rsid w:val="00224752"/>
    <w:rsid w:val="00225957"/>
    <w:rsid w:val="0022597C"/>
    <w:rsid w:val="00226913"/>
    <w:rsid w:val="00226EF6"/>
    <w:rsid w:val="00227B1A"/>
    <w:rsid w:val="00227ECD"/>
    <w:rsid w:val="00227F11"/>
    <w:rsid w:val="0023117E"/>
    <w:rsid w:val="0023177C"/>
    <w:rsid w:val="00231F4C"/>
    <w:rsid w:val="0023235B"/>
    <w:rsid w:val="00232E4B"/>
    <w:rsid w:val="002347B1"/>
    <w:rsid w:val="00234BAE"/>
    <w:rsid w:val="00235A5A"/>
    <w:rsid w:val="00235A73"/>
    <w:rsid w:val="00235F1C"/>
    <w:rsid w:val="00236341"/>
    <w:rsid w:val="00236868"/>
    <w:rsid w:val="00236C74"/>
    <w:rsid w:val="00237443"/>
    <w:rsid w:val="0023768F"/>
    <w:rsid w:val="002378DE"/>
    <w:rsid w:val="00237F5A"/>
    <w:rsid w:val="002406E9"/>
    <w:rsid w:val="002407FE"/>
    <w:rsid w:val="00241349"/>
    <w:rsid w:val="0024181F"/>
    <w:rsid w:val="00241BE5"/>
    <w:rsid w:val="00242833"/>
    <w:rsid w:val="00243328"/>
    <w:rsid w:val="00243862"/>
    <w:rsid w:val="002440AD"/>
    <w:rsid w:val="0024424D"/>
    <w:rsid w:val="00244897"/>
    <w:rsid w:val="00244C50"/>
    <w:rsid w:val="002456DE"/>
    <w:rsid w:val="00245909"/>
    <w:rsid w:val="00245EE1"/>
    <w:rsid w:val="00246931"/>
    <w:rsid w:val="00246E69"/>
    <w:rsid w:val="00246F91"/>
    <w:rsid w:val="00247108"/>
    <w:rsid w:val="0024797A"/>
    <w:rsid w:val="00247C6F"/>
    <w:rsid w:val="002510F1"/>
    <w:rsid w:val="002511E8"/>
    <w:rsid w:val="002519A7"/>
    <w:rsid w:val="00252102"/>
    <w:rsid w:val="00254546"/>
    <w:rsid w:val="00255AF8"/>
    <w:rsid w:val="0025672C"/>
    <w:rsid w:val="00256C60"/>
    <w:rsid w:val="0025710D"/>
    <w:rsid w:val="002605EF"/>
    <w:rsid w:val="002606A2"/>
    <w:rsid w:val="0026249C"/>
    <w:rsid w:val="00262A7B"/>
    <w:rsid w:val="002631BE"/>
    <w:rsid w:val="0026354D"/>
    <w:rsid w:val="00263BFC"/>
    <w:rsid w:val="00263FC0"/>
    <w:rsid w:val="00264606"/>
    <w:rsid w:val="002649A3"/>
    <w:rsid w:val="002653EB"/>
    <w:rsid w:val="00265B24"/>
    <w:rsid w:val="00265B48"/>
    <w:rsid w:val="00265E3A"/>
    <w:rsid w:val="00266B7B"/>
    <w:rsid w:val="0026758D"/>
    <w:rsid w:val="002675AD"/>
    <w:rsid w:val="00267C11"/>
    <w:rsid w:val="00267C77"/>
    <w:rsid w:val="002701F9"/>
    <w:rsid w:val="00271606"/>
    <w:rsid w:val="00271EC5"/>
    <w:rsid w:val="00271F6A"/>
    <w:rsid w:val="00272248"/>
    <w:rsid w:val="00272F77"/>
    <w:rsid w:val="002738A6"/>
    <w:rsid w:val="00273F40"/>
    <w:rsid w:val="00274545"/>
    <w:rsid w:val="00274BD1"/>
    <w:rsid w:val="00276586"/>
    <w:rsid w:val="002767DC"/>
    <w:rsid w:val="002768FA"/>
    <w:rsid w:val="00276C3D"/>
    <w:rsid w:val="00276C6E"/>
    <w:rsid w:val="00281143"/>
    <w:rsid w:val="00281EB9"/>
    <w:rsid w:val="002825AF"/>
    <w:rsid w:val="002829AC"/>
    <w:rsid w:val="002829B7"/>
    <w:rsid w:val="00282E06"/>
    <w:rsid w:val="00282FB6"/>
    <w:rsid w:val="00283052"/>
    <w:rsid w:val="00283BAF"/>
    <w:rsid w:val="00284BE8"/>
    <w:rsid w:val="00284E17"/>
    <w:rsid w:val="0028547A"/>
    <w:rsid w:val="00285BE1"/>
    <w:rsid w:val="00285D4C"/>
    <w:rsid w:val="00285D8A"/>
    <w:rsid w:val="00285FEF"/>
    <w:rsid w:val="0028671E"/>
    <w:rsid w:val="00286908"/>
    <w:rsid w:val="00287498"/>
    <w:rsid w:val="00287A94"/>
    <w:rsid w:val="0029001E"/>
    <w:rsid w:val="002900F5"/>
    <w:rsid w:val="002905D8"/>
    <w:rsid w:val="00290B9E"/>
    <w:rsid w:val="002911D4"/>
    <w:rsid w:val="00291944"/>
    <w:rsid w:val="00291A7E"/>
    <w:rsid w:val="00291F43"/>
    <w:rsid w:val="0029238F"/>
    <w:rsid w:val="00292E08"/>
    <w:rsid w:val="00293268"/>
    <w:rsid w:val="00293498"/>
    <w:rsid w:val="002938AC"/>
    <w:rsid w:val="00294224"/>
    <w:rsid w:val="00294948"/>
    <w:rsid w:val="00294C23"/>
    <w:rsid w:val="002954E1"/>
    <w:rsid w:val="002958F7"/>
    <w:rsid w:val="00295EB9"/>
    <w:rsid w:val="00296473"/>
    <w:rsid w:val="00296C19"/>
    <w:rsid w:val="00296C7D"/>
    <w:rsid w:val="002971D3"/>
    <w:rsid w:val="002A10AF"/>
    <w:rsid w:val="002A1AA3"/>
    <w:rsid w:val="002A1CAF"/>
    <w:rsid w:val="002A1FBF"/>
    <w:rsid w:val="002A2305"/>
    <w:rsid w:val="002A30C6"/>
    <w:rsid w:val="002A3501"/>
    <w:rsid w:val="002A3B6D"/>
    <w:rsid w:val="002A405E"/>
    <w:rsid w:val="002A4734"/>
    <w:rsid w:val="002A4A72"/>
    <w:rsid w:val="002A4A8B"/>
    <w:rsid w:val="002A4E3F"/>
    <w:rsid w:val="002A4E74"/>
    <w:rsid w:val="002A5250"/>
    <w:rsid w:val="002A5629"/>
    <w:rsid w:val="002A5F58"/>
    <w:rsid w:val="002A62F2"/>
    <w:rsid w:val="002A6DC6"/>
    <w:rsid w:val="002A70D3"/>
    <w:rsid w:val="002A726A"/>
    <w:rsid w:val="002A7360"/>
    <w:rsid w:val="002B0910"/>
    <w:rsid w:val="002B0A1C"/>
    <w:rsid w:val="002B1125"/>
    <w:rsid w:val="002B119E"/>
    <w:rsid w:val="002B171F"/>
    <w:rsid w:val="002B1BCD"/>
    <w:rsid w:val="002B1D33"/>
    <w:rsid w:val="002B2E90"/>
    <w:rsid w:val="002B39FC"/>
    <w:rsid w:val="002B3B6E"/>
    <w:rsid w:val="002B5FCC"/>
    <w:rsid w:val="002B68A8"/>
    <w:rsid w:val="002B6A1D"/>
    <w:rsid w:val="002C0276"/>
    <w:rsid w:val="002C0D48"/>
    <w:rsid w:val="002C0EB9"/>
    <w:rsid w:val="002C1225"/>
    <w:rsid w:val="002C12C6"/>
    <w:rsid w:val="002C2026"/>
    <w:rsid w:val="002C23A1"/>
    <w:rsid w:val="002C32B6"/>
    <w:rsid w:val="002C389F"/>
    <w:rsid w:val="002C48B8"/>
    <w:rsid w:val="002C4DF3"/>
    <w:rsid w:val="002C50D1"/>
    <w:rsid w:val="002C572C"/>
    <w:rsid w:val="002C5B40"/>
    <w:rsid w:val="002C5C05"/>
    <w:rsid w:val="002C66FF"/>
    <w:rsid w:val="002C7330"/>
    <w:rsid w:val="002D0CCE"/>
    <w:rsid w:val="002D0ED0"/>
    <w:rsid w:val="002D2125"/>
    <w:rsid w:val="002D25B4"/>
    <w:rsid w:val="002D26C2"/>
    <w:rsid w:val="002D26D1"/>
    <w:rsid w:val="002D27E0"/>
    <w:rsid w:val="002D297F"/>
    <w:rsid w:val="002D3C14"/>
    <w:rsid w:val="002D419C"/>
    <w:rsid w:val="002D45ED"/>
    <w:rsid w:val="002D4995"/>
    <w:rsid w:val="002D5083"/>
    <w:rsid w:val="002D5CE8"/>
    <w:rsid w:val="002D5F03"/>
    <w:rsid w:val="002D67FE"/>
    <w:rsid w:val="002D6828"/>
    <w:rsid w:val="002D691A"/>
    <w:rsid w:val="002D6A89"/>
    <w:rsid w:val="002D7AEE"/>
    <w:rsid w:val="002D7C3C"/>
    <w:rsid w:val="002E008D"/>
    <w:rsid w:val="002E0266"/>
    <w:rsid w:val="002E04CC"/>
    <w:rsid w:val="002E0839"/>
    <w:rsid w:val="002E0886"/>
    <w:rsid w:val="002E0B80"/>
    <w:rsid w:val="002E16F6"/>
    <w:rsid w:val="002E16F8"/>
    <w:rsid w:val="002E1714"/>
    <w:rsid w:val="002E2220"/>
    <w:rsid w:val="002E29E2"/>
    <w:rsid w:val="002E2CA1"/>
    <w:rsid w:val="002E3E86"/>
    <w:rsid w:val="002E449C"/>
    <w:rsid w:val="002E45DF"/>
    <w:rsid w:val="002E4EC3"/>
    <w:rsid w:val="002E58B8"/>
    <w:rsid w:val="002E5C76"/>
    <w:rsid w:val="002E63F9"/>
    <w:rsid w:val="002E6725"/>
    <w:rsid w:val="002E677E"/>
    <w:rsid w:val="002E6A58"/>
    <w:rsid w:val="002E6A80"/>
    <w:rsid w:val="002E6C69"/>
    <w:rsid w:val="002E7028"/>
    <w:rsid w:val="002E74D7"/>
    <w:rsid w:val="002E7B44"/>
    <w:rsid w:val="002E7FF6"/>
    <w:rsid w:val="002F0195"/>
    <w:rsid w:val="002F0537"/>
    <w:rsid w:val="002F0A83"/>
    <w:rsid w:val="002F0C03"/>
    <w:rsid w:val="002F0E63"/>
    <w:rsid w:val="002F1077"/>
    <w:rsid w:val="002F1525"/>
    <w:rsid w:val="002F156B"/>
    <w:rsid w:val="002F16CA"/>
    <w:rsid w:val="002F23E0"/>
    <w:rsid w:val="002F29CE"/>
    <w:rsid w:val="002F2FC2"/>
    <w:rsid w:val="002F3204"/>
    <w:rsid w:val="002F359E"/>
    <w:rsid w:val="002F3875"/>
    <w:rsid w:val="002F3FF4"/>
    <w:rsid w:val="002F43B7"/>
    <w:rsid w:val="002F5314"/>
    <w:rsid w:val="002F5F97"/>
    <w:rsid w:val="002F659F"/>
    <w:rsid w:val="002F6757"/>
    <w:rsid w:val="00300485"/>
    <w:rsid w:val="00300943"/>
    <w:rsid w:val="003009E5"/>
    <w:rsid w:val="003013CE"/>
    <w:rsid w:val="00301835"/>
    <w:rsid w:val="00301840"/>
    <w:rsid w:val="003024DB"/>
    <w:rsid w:val="0030257D"/>
    <w:rsid w:val="00302E3E"/>
    <w:rsid w:val="00302E9F"/>
    <w:rsid w:val="003039E4"/>
    <w:rsid w:val="00304881"/>
    <w:rsid w:val="00304903"/>
    <w:rsid w:val="00304D43"/>
    <w:rsid w:val="00305F62"/>
    <w:rsid w:val="00306449"/>
    <w:rsid w:val="00306771"/>
    <w:rsid w:val="003078E1"/>
    <w:rsid w:val="00310109"/>
    <w:rsid w:val="003112FC"/>
    <w:rsid w:val="00311710"/>
    <w:rsid w:val="00311A21"/>
    <w:rsid w:val="00312453"/>
    <w:rsid w:val="00313D98"/>
    <w:rsid w:val="00313F6C"/>
    <w:rsid w:val="00313FFF"/>
    <w:rsid w:val="0031406B"/>
    <w:rsid w:val="003166A5"/>
    <w:rsid w:val="003174D4"/>
    <w:rsid w:val="00317D33"/>
    <w:rsid w:val="00317F57"/>
    <w:rsid w:val="00320287"/>
    <w:rsid w:val="003206C0"/>
    <w:rsid w:val="00321064"/>
    <w:rsid w:val="00321FC1"/>
    <w:rsid w:val="00322325"/>
    <w:rsid w:val="003223D0"/>
    <w:rsid w:val="003224C3"/>
    <w:rsid w:val="00322AE9"/>
    <w:rsid w:val="00323411"/>
    <w:rsid w:val="00324351"/>
    <w:rsid w:val="00324816"/>
    <w:rsid w:val="00325335"/>
    <w:rsid w:val="00325ACF"/>
    <w:rsid w:val="0032694A"/>
    <w:rsid w:val="00327907"/>
    <w:rsid w:val="00330154"/>
    <w:rsid w:val="0033022E"/>
    <w:rsid w:val="003304CE"/>
    <w:rsid w:val="00330519"/>
    <w:rsid w:val="003311DE"/>
    <w:rsid w:val="0033120C"/>
    <w:rsid w:val="00331302"/>
    <w:rsid w:val="00331E6E"/>
    <w:rsid w:val="0033226B"/>
    <w:rsid w:val="0033254D"/>
    <w:rsid w:val="00332BFC"/>
    <w:rsid w:val="00332DFA"/>
    <w:rsid w:val="00333223"/>
    <w:rsid w:val="00333AC5"/>
    <w:rsid w:val="003340A1"/>
    <w:rsid w:val="00334897"/>
    <w:rsid w:val="00335328"/>
    <w:rsid w:val="00335344"/>
    <w:rsid w:val="00336836"/>
    <w:rsid w:val="00337176"/>
    <w:rsid w:val="003376CD"/>
    <w:rsid w:val="00337CBF"/>
    <w:rsid w:val="00337DB1"/>
    <w:rsid w:val="00337FA3"/>
    <w:rsid w:val="00340667"/>
    <w:rsid w:val="00340AD3"/>
    <w:rsid w:val="00340DAA"/>
    <w:rsid w:val="00341D6C"/>
    <w:rsid w:val="00345DA4"/>
    <w:rsid w:val="00345E88"/>
    <w:rsid w:val="00346F3A"/>
    <w:rsid w:val="00347231"/>
    <w:rsid w:val="00347963"/>
    <w:rsid w:val="00347F00"/>
    <w:rsid w:val="0035024B"/>
    <w:rsid w:val="00350395"/>
    <w:rsid w:val="00350B7D"/>
    <w:rsid w:val="00350D9E"/>
    <w:rsid w:val="00351108"/>
    <w:rsid w:val="00351A29"/>
    <w:rsid w:val="00351CA2"/>
    <w:rsid w:val="00352038"/>
    <w:rsid w:val="00352D79"/>
    <w:rsid w:val="00353A2A"/>
    <w:rsid w:val="00353D55"/>
    <w:rsid w:val="00354843"/>
    <w:rsid w:val="00355B31"/>
    <w:rsid w:val="0035696B"/>
    <w:rsid w:val="00356EDE"/>
    <w:rsid w:val="00357501"/>
    <w:rsid w:val="00357E65"/>
    <w:rsid w:val="00360A17"/>
    <w:rsid w:val="00361671"/>
    <w:rsid w:val="00362F4D"/>
    <w:rsid w:val="00363448"/>
    <w:rsid w:val="0036369D"/>
    <w:rsid w:val="003641A2"/>
    <w:rsid w:val="00364749"/>
    <w:rsid w:val="0036653A"/>
    <w:rsid w:val="003707AF"/>
    <w:rsid w:val="00370A20"/>
    <w:rsid w:val="00371638"/>
    <w:rsid w:val="003716BD"/>
    <w:rsid w:val="00371932"/>
    <w:rsid w:val="00371CFF"/>
    <w:rsid w:val="003721AE"/>
    <w:rsid w:val="00372C48"/>
    <w:rsid w:val="003732D6"/>
    <w:rsid w:val="003734E2"/>
    <w:rsid w:val="00373670"/>
    <w:rsid w:val="003738A2"/>
    <w:rsid w:val="003738DE"/>
    <w:rsid w:val="00374990"/>
    <w:rsid w:val="003749F0"/>
    <w:rsid w:val="003751D6"/>
    <w:rsid w:val="00375399"/>
    <w:rsid w:val="0037625A"/>
    <w:rsid w:val="003765ED"/>
    <w:rsid w:val="00376A7C"/>
    <w:rsid w:val="00376EFD"/>
    <w:rsid w:val="0037708C"/>
    <w:rsid w:val="00380732"/>
    <w:rsid w:val="00380FFF"/>
    <w:rsid w:val="0038239C"/>
    <w:rsid w:val="00382A3D"/>
    <w:rsid w:val="00383140"/>
    <w:rsid w:val="0038317F"/>
    <w:rsid w:val="00383195"/>
    <w:rsid w:val="00383BF5"/>
    <w:rsid w:val="00383F2A"/>
    <w:rsid w:val="003852C8"/>
    <w:rsid w:val="00385790"/>
    <w:rsid w:val="0038648C"/>
    <w:rsid w:val="00386EAB"/>
    <w:rsid w:val="0038783F"/>
    <w:rsid w:val="00390498"/>
    <w:rsid w:val="003904E5"/>
    <w:rsid w:val="003912FF"/>
    <w:rsid w:val="00391897"/>
    <w:rsid w:val="00394FEE"/>
    <w:rsid w:val="003951EE"/>
    <w:rsid w:val="003963D6"/>
    <w:rsid w:val="003967B7"/>
    <w:rsid w:val="003973F4"/>
    <w:rsid w:val="00397B3C"/>
    <w:rsid w:val="00397CFF"/>
    <w:rsid w:val="00397D38"/>
    <w:rsid w:val="003A00B4"/>
    <w:rsid w:val="003A0EF2"/>
    <w:rsid w:val="003A30F5"/>
    <w:rsid w:val="003A3895"/>
    <w:rsid w:val="003A38A0"/>
    <w:rsid w:val="003A5348"/>
    <w:rsid w:val="003A536D"/>
    <w:rsid w:val="003A61ED"/>
    <w:rsid w:val="003A65F5"/>
    <w:rsid w:val="003A7298"/>
    <w:rsid w:val="003A797F"/>
    <w:rsid w:val="003B0A62"/>
    <w:rsid w:val="003B0E70"/>
    <w:rsid w:val="003B0FCE"/>
    <w:rsid w:val="003B13F6"/>
    <w:rsid w:val="003B174C"/>
    <w:rsid w:val="003B17CB"/>
    <w:rsid w:val="003B1A7E"/>
    <w:rsid w:val="003B1B19"/>
    <w:rsid w:val="003B1FB0"/>
    <w:rsid w:val="003B2842"/>
    <w:rsid w:val="003B2DDD"/>
    <w:rsid w:val="003B3FF2"/>
    <w:rsid w:val="003B4896"/>
    <w:rsid w:val="003B4A83"/>
    <w:rsid w:val="003B51A5"/>
    <w:rsid w:val="003B5252"/>
    <w:rsid w:val="003B5503"/>
    <w:rsid w:val="003B5541"/>
    <w:rsid w:val="003B555F"/>
    <w:rsid w:val="003B57CC"/>
    <w:rsid w:val="003B58B1"/>
    <w:rsid w:val="003B63AC"/>
    <w:rsid w:val="003B6884"/>
    <w:rsid w:val="003B70B9"/>
    <w:rsid w:val="003C02AD"/>
    <w:rsid w:val="003C0837"/>
    <w:rsid w:val="003C1464"/>
    <w:rsid w:val="003C1590"/>
    <w:rsid w:val="003C15D4"/>
    <w:rsid w:val="003C1B8F"/>
    <w:rsid w:val="003C2120"/>
    <w:rsid w:val="003C2537"/>
    <w:rsid w:val="003C341E"/>
    <w:rsid w:val="003C34B4"/>
    <w:rsid w:val="003C4F11"/>
    <w:rsid w:val="003C54CB"/>
    <w:rsid w:val="003C5BF5"/>
    <w:rsid w:val="003C61AC"/>
    <w:rsid w:val="003C7291"/>
    <w:rsid w:val="003C7391"/>
    <w:rsid w:val="003C7C42"/>
    <w:rsid w:val="003D0245"/>
    <w:rsid w:val="003D08AD"/>
    <w:rsid w:val="003D0D65"/>
    <w:rsid w:val="003D0F5E"/>
    <w:rsid w:val="003D1405"/>
    <w:rsid w:val="003D157C"/>
    <w:rsid w:val="003D1785"/>
    <w:rsid w:val="003D1A35"/>
    <w:rsid w:val="003D2333"/>
    <w:rsid w:val="003D236D"/>
    <w:rsid w:val="003D2D31"/>
    <w:rsid w:val="003D31A8"/>
    <w:rsid w:val="003D378D"/>
    <w:rsid w:val="003D48E6"/>
    <w:rsid w:val="003D50A8"/>
    <w:rsid w:val="003D514D"/>
    <w:rsid w:val="003D663B"/>
    <w:rsid w:val="003D6656"/>
    <w:rsid w:val="003D6E91"/>
    <w:rsid w:val="003E093E"/>
    <w:rsid w:val="003E1208"/>
    <w:rsid w:val="003E13E2"/>
    <w:rsid w:val="003E2AF0"/>
    <w:rsid w:val="003E4547"/>
    <w:rsid w:val="003E468D"/>
    <w:rsid w:val="003E49CD"/>
    <w:rsid w:val="003E4D7D"/>
    <w:rsid w:val="003E4FBB"/>
    <w:rsid w:val="003E5F8F"/>
    <w:rsid w:val="003E6005"/>
    <w:rsid w:val="003E6479"/>
    <w:rsid w:val="003E6943"/>
    <w:rsid w:val="003E6B3A"/>
    <w:rsid w:val="003E6BBC"/>
    <w:rsid w:val="003E790B"/>
    <w:rsid w:val="003E7B8A"/>
    <w:rsid w:val="003F0070"/>
    <w:rsid w:val="003F03FF"/>
    <w:rsid w:val="003F155A"/>
    <w:rsid w:val="003F161D"/>
    <w:rsid w:val="003F1A5B"/>
    <w:rsid w:val="003F1EC5"/>
    <w:rsid w:val="003F21D3"/>
    <w:rsid w:val="003F23A2"/>
    <w:rsid w:val="003F27C9"/>
    <w:rsid w:val="003F28A5"/>
    <w:rsid w:val="003F2D95"/>
    <w:rsid w:val="003F336D"/>
    <w:rsid w:val="003F57E6"/>
    <w:rsid w:val="003F6178"/>
    <w:rsid w:val="003F63A6"/>
    <w:rsid w:val="003F67BF"/>
    <w:rsid w:val="003F6ABD"/>
    <w:rsid w:val="003F6D5F"/>
    <w:rsid w:val="003F6E9A"/>
    <w:rsid w:val="003F6EC9"/>
    <w:rsid w:val="003F750C"/>
    <w:rsid w:val="003F76C6"/>
    <w:rsid w:val="003F7D0F"/>
    <w:rsid w:val="003F7D7A"/>
    <w:rsid w:val="0040008D"/>
    <w:rsid w:val="00402224"/>
    <w:rsid w:val="00402C12"/>
    <w:rsid w:val="00403048"/>
    <w:rsid w:val="00403049"/>
    <w:rsid w:val="004030EE"/>
    <w:rsid w:val="0040401D"/>
    <w:rsid w:val="00404191"/>
    <w:rsid w:val="004047EA"/>
    <w:rsid w:val="004049E8"/>
    <w:rsid w:val="0040551C"/>
    <w:rsid w:val="00405DFD"/>
    <w:rsid w:val="00406142"/>
    <w:rsid w:val="00406666"/>
    <w:rsid w:val="00406815"/>
    <w:rsid w:val="00407861"/>
    <w:rsid w:val="00410205"/>
    <w:rsid w:val="00411791"/>
    <w:rsid w:val="00412276"/>
    <w:rsid w:val="00412DA8"/>
    <w:rsid w:val="00413CC9"/>
    <w:rsid w:val="00414E22"/>
    <w:rsid w:val="00415091"/>
    <w:rsid w:val="00415379"/>
    <w:rsid w:val="00415497"/>
    <w:rsid w:val="00415596"/>
    <w:rsid w:val="004155AB"/>
    <w:rsid w:val="00415E0E"/>
    <w:rsid w:val="0041606E"/>
    <w:rsid w:val="00416143"/>
    <w:rsid w:val="004162EE"/>
    <w:rsid w:val="004162F0"/>
    <w:rsid w:val="00416582"/>
    <w:rsid w:val="00416F7E"/>
    <w:rsid w:val="00420309"/>
    <w:rsid w:val="004204DF"/>
    <w:rsid w:val="00420B65"/>
    <w:rsid w:val="00420C1D"/>
    <w:rsid w:val="004213A8"/>
    <w:rsid w:val="004219F6"/>
    <w:rsid w:val="00422748"/>
    <w:rsid w:val="0042308D"/>
    <w:rsid w:val="0042376D"/>
    <w:rsid w:val="00423AA6"/>
    <w:rsid w:val="00423D0B"/>
    <w:rsid w:val="0042408F"/>
    <w:rsid w:val="004242FD"/>
    <w:rsid w:val="004248D5"/>
    <w:rsid w:val="00424C5B"/>
    <w:rsid w:val="00425387"/>
    <w:rsid w:val="00425B28"/>
    <w:rsid w:val="00425BF5"/>
    <w:rsid w:val="00425CFA"/>
    <w:rsid w:val="0042615C"/>
    <w:rsid w:val="00427595"/>
    <w:rsid w:val="0042773C"/>
    <w:rsid w:val="00427B88"/>
    <w:rsid w:val="00430EAF"/>
    <w:rsid w:val="00431B89"/>
    <w:rsid w:val="00431C85"/>
    <w:rsid w:val="0043378F"/>
    <w:rsid w:val="00433B1E"/>
    <w:rsid w:val="004342B2"/>
    <w:rsid w:val="004342E8"/>
    <w:rsid w:val="00434311"/>
    <w:rsid w:val="0043494D"/>
    <w:rsid w:val="0043551F"/>
    <w:rsid w:val="00435737"/>
    <w:rsid w:val="004358A3"/>
    <w:rsid w:val="004358E8"/>
    <w:rsid w:val="00435CBF"/>
    <w:rsid w:val="00436A6D"/>
    <w:rsid w:val="00436E04"/>
    <w:rsid w:val="00437038"/>
    <w:rsid w:val="00437447"/>
    <w:rsid w:val="004375DF"/>
    <w:rsid w:val="00437720"/>
    <w:rsid w:val="0044010B"/>
    <w:rsid w:val="00441585"/>
    <w:rsid w:val="00441800"/>
    <w:rsid w:val="00441A86"/>
    <w:rsid w:val="00442556"/>
    <w:rsid w:val="0044255D"/>
    <w:rsid w:val="004429A7"/>
    <w:rsid w:val="00442C67"/>
    <w:rsid w:val="00442D62"/>
    <w:rsid w:val="00442FEF"/>
    <w:rsid w:val="00443362"/>
    <w:rsid w:val="0044367A"/>
    <w:rsid w:val="00444E1C"/>
    <w:rsid w:val="00444EA2"/>
    <w:rsid w:val="004450F9"/>
    <w:rsid w:val="0044566B"/>
    <w:rsid w:val="00446534"/>
    <w:rsid w:val="0044674B"/>
    <w:rsid w:val="00447D7B"/>
    <w:rsid w:val="00450E24"/>
    <w:rsid w:val="004519B3"/>
    <w:rsid w:val="00452A1D"/>
    <w:rsid w:val="00452C5E"/>
    <w:rsid w:val="00452EE0"/>
    <w:rsid w:val="00453066"/>
    <w:rsid w:val="00453671"/>
    <w:rsid w:val="00453E50"/>
    <w:rsid w:val="00454548"/>
    <w:rsid w:val="00455572"/>
    <w:rsid w:val="004558C5"/>
    <w:rsid w:val="0045597B"/>
    <w:rsid w:val="00456CEF"/>
    <w:rsid w:val="004576C3"/>
    <w:rsid w:val="004603C1"/>
    <w:rsid w:val="00461107"/>
    <w:rsid w:val="00461144"/>
    <w:rsid w:val="004616C7"/>
    <w:rsid w:val="00461A70"/>
    <w:rsid w:val="00461BA9"/>
    <w:rsid w:val="004638D7"/>
    <w:rsid w:val="0046402B"/>
    <w:rsid w:val="00464A7F"/>
    <w:rsid w:val="0046531A"/>
    <w:rsid w:val="004653A8"/>
    <w:rsid w:val="00465A51"/>
    <w:rsid w:val="00465D6A"/>
    <w:rsid w:val="00466CFE"/>
    <w:rsid w:val="004670B2"/>
    <w:rsid w:val="0046758D"/>
    <w:rsid w:val="0047045C"/>
    <w:rsid w:val="0047082E"/>
    <w:rsid w:val="00472690"/>
    <w:rsid w:val="00472C85"/>
    <w:rsid w:val="00472EFD"/>
    <w:rsid w:val="00473A1C"/>
    <w:rsid w:val="004741C1"/>
    <w:rsid w:val="00474893"/>
    <w:rsid w:val="00474A27"/>
    <w:rsid w:val="00475197"/>
    <w:rsid w:val="00475A98"/>
    <w:rsid w:val="00475EA5"/>
    <w:rsid w:val="00476323"/>
    <w:rsid w:val="004765ED"/>
    <w:rsid w:val="00477976"/>
    <w:rsid w:val="00481732"/>
    <w:rsid w:val="0048188C"/>
    <w:rsid w:val="00482005"/>
    <w:rsid w:val="004826A5"/>
    <w:rsid w:val="004826C7"/>
    <w:rsid w:val="00482C6C"/>
    <w:rsid w:val="0048487A"/>
    <w:rsid w:val="00484AC9"/>
    <w:rsid w:val="00484C84"/>
    <w:rsid w:val="00485B49"/>
    <w:rsid w:val="00485B63"/>
    <w:rsid w:val="00485F8B"/>
    <w:rsid w:val="00485FF5"/>
    <w:rsid w:val="00486C48"/>
    <w:rsid w:val="00487774"/>
    <w:rsid w:val="00490851"/>
    <w:rsid w:val="004909E6"/>
    <w:rsid w:val="00491448"/>
    <w:rsid w:val="0049172D"/>
    <w:rsid w:val="00491AF2"/>
    <w:rsid w:val="004924CC"/>
    <w:rsid w:val="004930B3"/>
    <w:rsid w:val="0049324D"/>
    <w:rsid w:val="004933DA"/>
    <w:rsid w:val="00493448"/>
    <w:rsid w:val="004935C7"/>
    <w:rsid w:val="004945D2"/>
    <w:rsid w:val="00494AA3"/>
    <w:rsid w:val="00495C70"/>
    <w:rsid w:val="004961BB"/>
    <w:rsid w:val="00496B3E"/>
    <w:rsid w:val="00496DE3"/>
    <w:rsid w:val="00497509"/>
    <w:rsid w:val="00497570"/>
    <w:rsid w:val="00497E28"/>
    <w:rsid w:val="00497F50"/>
    <w:rsid w:val="004A0684"/>
    <w:rsid w:val="004A0F97"/>
    <w:rsid w:val="004A128F"/>
    <w:rsid w:val="004A12E3"/>
    <w:rsid w:val="004A148F"/>
    <w:rsid w:val="004A216E"/>
    <w:rsid w:val="004A2782"/>
    <w:rsid w:val="004A2EA5"/>
    <w:rsid w:val="004A330F"/>
    <w:rsid w:val="004A3774"/>
    <w:rsid w:val="004A3B9C"/>
    <w:rsid w:val="004A3C34"/>
    <w:rsid w:val="004A40B4"/>
    <w:rsid w:val="004A46DC"/>
    <w:rsid w:val="004A4DA1"/>
    <w:rsid w:val="004A5571"/>
    <w:rsid w:val="004A5C37"/>
    <w:rsid w:val="004A5E8E"/>
    <w:rsid w:val="004A5EF5"/>
    <w:rsid w:val="004A6DC6"/>
    <w:rsid w:val="004A7414"/>
    <w:rsid w:val="004A741E"/>
    <w:rsid w:val="004A7629"/>
    <w:rsid w:val="004A7875"/>
    <w:rsid w:val="004A7CFA"/>
    <w:rsid w:val="004B0411"/>
    <w:rsid w:val="004B0920"/>
    <w:rsid w:val="004B0A0F"/>
    <w:rsid w:val="004B0CD6"/>
    <w:rsid w:val="004B0D3E"/>
    <w:rsid w:val="004B1B82"/>
    <w:rsid w:val="004B1D87"/>
    <w:rsid w:val="004B24F4"/>
    <w:rsid w:val="004B29E6"/>
    <w:rsid w:val="004B2E48"/>
    <w:rsid w:val="004B36FB"/>
    <w:rsid w:val="004B4AB1"/>
    <w:rsid w:val="004B4D98"/>
    <w:rsid w:val="004B5B02"/>
    <w:rsid w:val="004B7158"/>
    <w:rsid w:val="004B738B"/>
    <w:rsid w:val="004B78B9"/>
    <w:rsid w:val="004B7C74"/>
    <w:rsid w:val="004C00E2"/>
    <w:rsid w:val="004C189D"/>
    <w:rsid w:val="004C18F5"/>
    <w:rsid w:val="004C1984"/>
    <w:rsid w:val="004C1E15"/>
    <w:rsid w:val="004C1F20"/>
    <w:rsid w:val="004C26AB"/>
    <w:rsid w:val="004C2848"/>
    <w:rsid w:val="004C2DC2"/>
    <w:rsid w:val="004C3209"/>
    <w:rsid w:val="004C3350"/>
    <w:rsid w:val="004C381A"/>
    <w:rsid w:val="004C3869"/>
    <w:rsid w:val="004C3879"/>
    <w:rsid w:val="004C390A"/>
    <w:rsid w:val="004C3FEE"/>
    <w:rsid w:val="004C4492"/>
    <w:rsid w:val="004C48B3"/>
    <w:rsid w:val="004C4A89"/>
    <w:rsid w:val="004C4CEB"/>
    <w:rsid w:val="004C4DC4"/>
    <w:rsid w:val="004C4E7F"/>
    <w:rsid w:val="004C4F9E"/>
    <w:rsid w:val="004C5C6A"/>
    <w:rsid w:val="004C5FAD"/>
    <w:rsid w:val="004C5FF9"/>
    <w:rsid w:val="004C65F2"/>
    <w:rsid w:val="004C6A39"/>
    <w:rsid w:val="004C7373"/>
    <w:rsid w:val="004C751C"/>
    <w:rsid w:val="004D058B"/>
    <w:rsid w:val="004D1819"/>
    <w:rsid w:val="004D193C"/>
    <w:rsid w:val="004D2E21"/>
    <w:rsid w:val="004D3453"/>
    <w:rsid w:val="004D3931"/>
    <w:rsid w:val="004D3DD6"/>
    <w:rsid w:val="004D4C9D"/>
    <w:rsid w:val="004D4CC6"/>
    <w:rsid w:val="004D54FA"/>
    <w:rsid w:val="004D6144"/>
    <w:rsid w:val="004D67BA"/>
    <w:rsid w:val="004D7577"/>
    <w:rsid w:val="004D7E88"/>
    <w:rsid w:val="004E0C41"/>
    <w:rsid w:val="004E1ADB"/>
    <w:rsid w:val="004E3AD0"/>
    <w:rsid w:val="004E3BDB"/>
    <w:rsid w:val="004E4071"/>
    <w:rsid w:val="004E49FB"/>
    <w:rsid w:val="004E4A18"/>
    <w:rsid w:val="004E63E8"/>
    <w:rsid w:val="004E64A1"/>
    <w:rsid w:val="004F0457"/>
    <w:rsid w:val="004F0679"/>
    <w:rsid w:val="004F071B"/>
    <w:rsid w:val="004F07AC"/>
    <w:rsid w:val="004F0EF9"/>
    <w:rsid w:val="004F11B5"/>
    <w:rsid w:val="004F1B06"/>
    <w:rsid w:val="004F1B9F"/>
    <w:rsid w:val="004F3010"/>
    <w:rsid w:val="004F3324"/>
    <w:rsid w:val="004F39C8"/>
    <w:rsid w:val="004F54A9"/>
    <w:rsid w:val="004F60F5"/>
    <w:rsid w:val="004F635E"/>
    <w:rsid w:val="00500C70"/>
    <w:rsid w:val="00501752"/>
    <w:rsid w:val="00501A5D"/>
    <w:rsid w:val="005029EF"/>
    <w:rsid w:val="00502D83"/>
    <w:rsid w:val="00502E06"/>
    <w:rsid w:val="00503205"/>
    <w:rsid w:val="00503B48"/>
    <w:rsid w:val="00504192"/>
    <w:rsid w:val="005052B9"/>
    <w:rsid w:val="00505945"/>
    <w:rsid w:val="00505E51"/>
    <w:rsid w:val="00506051"/>
    <w:rsid w:val="0050673D"/>
    <w:rsid w:val="00506AF0"/>
    <w:rsid w:val="00506B7A"/>
    <w:rsid w:val="00507054"/>
    <w:rsid w:val="005073C3"/>
    <w:rsid w:val="00507413"/>
    <w:rsid w:val="0050789F"/>
    <w:rsid w:val="005101C0"/>
    <w:rsid w:val="00510560"/>
    <w:rsid w:val="00510E94"/>
    <w:rsid w:val="00511102"/>
    <w:rsid w:val="005111F2"/>
    <w:rsid w:val="0051327E"/>
    <w:rsid w:val="00514129"/>
    <w:rsid w:val="005141AB"/>
    <w:rsid w:val="00514449"/>
    <w:rsid w:val="00514521"/>
    <w:rsid w:val="0051481D"/>
    <w:rsid w:val="00514C90"/>
    <w:rsid w:val="00514E99"/>
    <w:rsid w:val="005151D7"/>
    <w:rsid w:val="0051588C"/>
    <w:rsid w:val="00515F41"/>
    <w:rsid w:val="00517752"/>
    <w:rsid w:val="00517AD5"/>
    <w:rsid w:val="005202F1"/>
    <w:rsid w:val="00521030"/>
    <w:rsid w:val="005227B0"/>
    <w:rsid w:val="00523569"/>
    <w:rsid w:val="0052364A"/>
    <w:rsid w:val="0052496A"/>
    <w:rsid w:val="00524BC1"/>
    <w:rsid w:val="005255B5"/>
    <w:rsid w:val="00525AFF"/>
    <w:rsid w:val="0052750E"/>
    <w:rsid w:val="00527FAD"/>
    <w:rsid w:val="00530372"/>
    <w:rsid w:val="00530382"/>
    <w:rsid w:val="005305F8"/>
    <w:rsid w:val="0053078A"/>
    <w:rsid w:val="005308B3"/>
    <w:rsid w:val="00530DDE"/>
    <w:rsid w:val="00530F21"/>
    <w:rsid w:val="005312E6"/>
    <w:rsid w:val="00531A6F"/>
    <w:rsid w:val="00531CA3"/>
    <w:rsid w:val="0053360A"/>
    <w:rsid w:val="00533CE4"/>
    <w:rsid w:val="0053417F"/>
    <w:rsid w:val="005344A2"/>
    <w:rsid w:val="00535348"/>
    <w:rsid w:val="0053572B"/>
    <w:rsid w:val="00535F6D"/>
    <w:rsid w:val="00536E8A"/>
    <w:rsid w:val="00537701"/>
    <w:rsid w:val="00537744"/>
    <w:rsid w:val="005400D9"/>
    <w:rsid w:val="0054063E"/>
    <w:rsid w:val="00540822"/>
    <w:rsid w:val="005417B1"/>
    <w:rsid w:val="00541CA1"/>
    <w:rsid w:val="00541DFD"/>
    <w:rsid w:val="00542206"/>
    <w:rsid w:val="00542889"/>
    <w:rsid w:val="005438A1"/>
    <w:rsid w:val="0054578D"/>
    <w:rsid w:val="005457B3"/>
    <w:rsid w:val="005460EB"/>
    <w:rsid w:val="00546116"/>
    <w:rsid w:val="00546505"/>
    <w:rsid w:val="0054694C"/>
    <w:rsid w:val="005469AD"/>
    <w:rsid w:val="00547889"/>
    <w:rsid w:val="005478A8"/>
    <w:rsid w:val="00547991"/>
    <w:rsid w:val="00550185"/>
    <w:rsid w:val="0055064A"/>
    <w:rsid w:val="00550B5C"/>
    <w:rsid w:val="00550F1C"/>
    <w:rsid w:val="00550FF8"/>
    <w:rsid w:val="0055123C"/>
    <w:rsid w:val="005517A4"/>
    <w:rsid w:val="00551CE2"/>
    <w:rsid w:val="00551E1D"/>
    <w:rsid w:val="005528E7"/>
    <w:rsid w:val="0055426B"/>
    <w:rsid w:val="00554CD5"/>
    <w:rsid w:val="00555695"/>
    <w:rsid w:val="00555BB1"/>
    <w:rsid w:val="00555DA2"/>
    <w:rsid w:val="005563C0"/>
    <w:rsid w:val="00556C5A"/>
    <w:rsid w:val="00557AA2"/>
    <w:rsid w:val="005608C2"/>
    <w:rsid w:val="0056091B"/>
    <w:rsid w:val="00560BBE"/>
    <w:rsid w:val="00561D5A"/>
    <w:rsid w:val="00562A10"/>
    <w:rsid w:val="00562E13"/>
    <w:rsid w:val="00562FAC"/>
    <w:rsid w:val="00564D1A"/>
    <w:rsid w:val="00564F29"/>
    <w:rsid w:val="005654CD"/>
    <w:rsid w:val="005656DE"/>
    <w:rsid w:val="005661EE"/>
    <w:rsid w:val="005706DD"/>
    <w:rsid w:val="005711C2"/>
    <w:rsid w:val="0057262D"/>
    <w:rsid w:val="0057429A"/>
    <w:rsid w:val="005742F9"/>
    <w:rsid w:val="00574400"/>
    <w:rsid w:val="00574917"/>
    <w:rsid w:val="0057527E"/>
    <w:rsid w:val="005761D0"/>
    <w:rsid w:val="0057671F"/>
    <w:rsid w:val="00576E58"/>
    <w:rsid w:val="005770D9"/>
    <w:rsid w:val="005778C3"/>
    <w:rsid w:val="005779F6"/>
    <w:rsid w:val="00577AE6"/>
    <w:rsid w:val="0058001B"/>
    <w:rsid w:val="00580300"/>
    <w:rsid w:val="0058063E"/>
    <w:rsid w:val="00580C0B"/>
    <w:rsid w:val="00580E33"/>
    <w:rsid w:val="00582017"/>
    <w:rsid w:val="00582642"/>
    <w:rsid w:val="00582AAD"/>
    <w:rsid w:val="005830C9"/>
    <w:rsid w:val="0058368B"/>
    <w:rsid w:val="0058373F"/>
    <w:rsid w:val="005838F7"/>
    <w:rsid w:val="00583B3B"/>
    <w:rsid w:val="0058457F"/>
    <w:rsid w:val="00584D1C"/>
    <w:rsid w:val="005854F1"/>
    <w:rsid w:val="005857B4"/>
    <w:rsid w:val="005857C4"/>
    <w:rsid w:val="00585A23"/>
    <w:rsid w:val="00585C3A"/>
    <w:rsid w:val="00585CD8"/>
    <w:rsid w:val="005860AB"/>
    <w:rsid w:val="005861C6"/>
    <w:rsid w:val="005879F3"/>
    <w:rsid w:val="0059005B"/>
    <w:rsid w:val="0059005D"/>
    <w:rsid w:val="00590A7F"/>
    <w:rsid w:val="0059221C"/>
    <w:rsid w:val="005929F7"/>
    <w:rsid w:val="00593C2A"/>
    <w:rsid w:val="00594544"/>
    <w:rsid w:val="00595153"/>
    <w:rsid w:val="005951CB"/>
    <w:rsid w:val="00595675"/>
    <w:rsid w:val="005956D6"/>
    <w:rsid w:val="0059580B"/>
    <w:rsid w:val="0059637B"/>
    <w:rsid w:val="00596543"/>
    <w:rsid w:val="005977DF"/>
    <w:rsid w:val="00597B16"/>
    <w:rsid w:val="005A0D4C"/>
    <w:rsid w:val="005A1B0F"/>
    <w:rsid w:val="005A1C32"/>
    <w:rsid w:val="005A374B"/>
    <w:rsid w:val="005A3D4B"/>
    <w:rsid w:val="005A4DFD"/>
    <w:rsid w:val="005A53EA"/>
    <w:rsid w:val="005A5966"/>
    <w:rsid w:val="005A59B1"/>
    <w:rsid w:val="005A5EA6"/>
    <w:rsid w:val="005A609A"/>
    <w:rsid w:val="005A65E7"/>
    <w:rsid w:val="005A755F"/>
    <w:rsid w:val="005A770F"/>
    <w:rsid w:val="005A7C24"/>
    <w:rsid w:val="005B09AC"/>
    <w:rsid w:val="005B0C78"/>
    <w:rsid w:val="005B1EB0"/>
    <w:rsid w:val="005B3136"/>
    <w:rsid w:val="005B398D"/>
    <w:rsid w:val="005B3B40"/>
    <w:rsid w:val="005B4B2A"/>
    <w:rsid w:val="005B5C5D"/>
    <w:rsid w:val="005B5EC2"/>
    <w:rsid w:val="005B606A"/>
    <w:rsid w:val="005B60E9"/>
    <w:rsid w:val="005B6AA6"/>
    <w:rsid w:val="005B7889"/>
    <w:rsid w:val="005C0198"/>
    <w:rsid w:val="005C0535"/>
    <w:rsid w:val="005C0DE1"/>
    <w:rsid w:val="005C13B8"/>
    <w:rsid w:val="005C14CC"/>
    <w:rsid w:val="005C2E81"/>
    <w:rsid w:val="005C3FD6"/>
    <w:rsid w:val="005C43AA"/>
    <w:rsid w:val="005C4B82"/>
    <w:rsid w:val="005C5B26"/>
    <w:rsid w:val="005C60AE"/>
    <w:rsid w:val="005C618A"/>
    <w:rsid w:val="005C6924"/>
    <w:rsid w:val="005C6E0D"/>
    <w:rsid w:val="005C7425"/>
    <w:rsid w:val="005C7562"/>
    <w:rsid w:val="005D018A"/>
    <w:rsid w:val="005D031D"/>
    <w:rsid w:val="005D0D0F"/>
    <w:rsid w:val="005D157F"/>
    <w:rsid w:val="005D1E51"/>
    <w:rsid w:val="005D3386"/>
    <w:rsid w:val="005D34F5"/>
    <w:rsid w:val="005D3A21"/>
    <w:rsid w:val="005D3B9D"/>
    <w:rsid w:val="005D59D5"/>
    <w:rsid w:val="005D6433"/>
    <w:rsid w:val="005D6BD5"/>
    <w:rsid w:val="005D6DA1"/>
    <w:rsid w:val="005D7086"/>
    <w:rsid w:val="005D73F7"/>
    <w:rsid w:val="005E0A67"/>
    <w:rsid w:val="005E151C"/>
    <w:rsid w:val="005E1547"/>
    <w:rsid w:val="005E1957"/>
    <w:rsid w:val="005E1A7D"/>
    <w:rsid w:val="005E259E"/>
    <w:rsid w:val="005E28C2"/>
    <w:rsid w:val="005E2DB6"/>
    <w:rsid w:val="005E2ED3"/>
    <w:rsid w:val="005E2F22"/>
    <w:rsid w:val="005E3005"/>
    <w:rsid w:val="005E31B3"/>
    <w:rsid w:val="005E36C3"/>
    <w:rsid w:val="005E4961"/>
    <w:rsid w:val="005E4FAE"/>
    <w:rsid w:val="005E56B2"/>
    <w:rsid w:val="005E5842"/>
    <w:rsid w:val="005E59F6"/>
    <w:rsid w:val="005E5C17"/>
    <w:rsid w:val="005E5F84"/>
    <w:rsid w:val="005E6240"/>
    <w:rsid w:val="005E6721"/>
    <w:rsid w:val="005E67C9"/>
    <w:rsid w:val="005E6BDB"/>
    <w:rsid w:val="005E72AB"/>
    <w:rsid w:val="005E7651"/>
    <w:rsid w:val="005E7844"/>
    <w:rsid w:val="005E7942"/>
    <w:rsid w:val="005E7E82"/>
    <w:rsid w:val="005F07A7"/>
    <w:rsid w:val="005F08B1"/>
    <w:rsid w:val="005F4890"/>
    <w:rsid w:val="005F48D4"/>
    <w:rsid w:val="005F4C9A"/>
    <w:rsid w:val="005F5394"/>
    <w:rsid w:val="005F5FBE"/>
    <w:rsid w:val="005F6024"/>
    <w:rsid w:val="005F6113"/>
    <w:rsid w:val="005F621C"/>
    <w:rsid w:val="005F6419"/>
    <w:rsid w:val="005F6422"/>
    <w:rsid w:val="005F65BB"/>
    <w:rsid w:val="005F6C18"/>
    <w:rsid w:val="005F7375"/>
    <w:rsid w:val="005F7513"/>
    <w:rsid w:val="005F759E"/>
    <w:rsid w:val="005F7D90"/>
    <w:rsid w:val="005F7DD4"/>
    <w:rsid w:val="00600913"/>
    <w:rsid w:val="00601809"/>
    <w:rsid w:val="00601C0B"/>
    <w:rsid w:val="00602308"/>
    <w:rsid w:val="00602712"/>
    <w:rsid w:val="0060301F"/>
    <w:rsid w:val="006035DD"/>
    <w:rsid w:val="006040BA"/>
    <w:rsid w:val="0060488D"/>
    <w:rsid w:val="006051DE"/>
    <w:rsid w:val="00605AFF"/>
    <w:rsid w:val="00606520"/>
    <w:rsid w:val="00606C1E"/>
    <w:rsid w:val="00606F19"/>
    <w:rsid w:val="00607294"/>
    <w:rsid w:val="0060753A"/>
    <w:rsid w:val="0060761F"/>
    <w:rsid w:val="006100DA"/>
    <w:rsid w:val="006100E7"/>
    <w:rsid w:val="006101BF"/>
    <w:rsid w:val="006108E8"/>
    <w:rsid w:val="006109B8"/>
    <w:rsid w:val="00611059"/>
    <w:rsid w:val="006110E6"/>
    <w:rsid w:val="006111E0"/>
    <w:rsid w:val="006112A4"/>
    <w:rsid w:val="006118C2"/>
    <w:rsid w:val="00612256"/>
    <w:rsid w:val="006123A2"/>
    <w:rsid w:val="00612BDA"/>
    <w:rsid w:val="00613AA7"/>
    <w:rsid w:val="00613DBE"/>
    <w:rsid w:val="006153B3"/>
    <w:rsid w:val="0061553D"/>
    <w:rsid w:val="00615AD0"/>
    <w:rsid w:val="00617030"/>
    <w:rsid w:val="0061778B"/>
    <w:rsid w:val="00617A11"/>
    <w:rsid w:val="00620033"/>
    <w:rsid w:val="00620174"/>
    <w:rsid w:val="00620392"/>
    <w:rsid w:val="006205DC"/>
    <w:rsid w:val="0062063E"/>
    <w:rsid w:val="00620DE1"/>
    <w:rsid w:val="00620F32"/>
    <w:rsid w:val="00621AE9"/>
    <w:rsid w:val="00622DAC"/>
    <w:rsid w:val="00623006"/>
    <w:rsid w:val="00623BBE"/>
    <w:rsid w:val="00624071"/>
    <w:rsid w:val="00624240"/>
    <w:rsid w:val="0062433E"/>
    <w:rsid w:val="00624F1A"/>
    <w:rsid w:val="006255BC"/>
    <w:rsid w:val="00626163"/>
    <w:rsid w:val="00626298"/>
    <w:rsid w:val="00626D9B"/>
    <w:rsid w:val="00630F08"/>
    <w:rsid w:val="00630FD9"/>
    <w:rsid w:val="00631AC2"/>
    <w:rsid w:val="00631BF6"/>
    <w:rsid w:val="006321C2"/>
    <w:rsid w:val="00632E6C"/>
    <w:rsid w:val="00633116"/>
    <w:rsid w:val="0063331E"/>
    <w:rsid w:val="00634354"/>
    <w:rsid w:val="0063448C"/>
    <w:rsid w:val="006348CC"/>
    <w:rsid w:val="00635DB5"/>
    <w:rsid w:val="00637668"/>
    <w:rsid w:val="006404F7"/>
    <w:rsid w:val="006412E6"/>
    <w:rsid w:val="00641CF3"/>
    <w:rsid w:val="006422FF"/>
    <w:rsid w:val="006429C3"/>
    <w:rsid w:val="0064361A"/>
    <w:rsid w:val="00643A4C"/>
    <w:rsid w:val="00643B96"/>
    <w:rsid w:val="00644329"/>
    <w:rsid w:val="00644A0A"/>
    <w:rsid w:val="00645AF7"/>
    <w:rsid w:val="006460C8"/>
    <w:rsid w:val="00646786"/>
    <w:rsid w:val="00646A6C"/>
    <w:rsid w:val="0064720F"/>
    <w:rsid w:val="00647E74"/>
    <w:rsid w:val="006508C6"/>
    <w:rsid w:val="006522F8"/>
    <w:rsid w:val="00652601"/>
    <w:rsid w:val="00653218"/>
    <w:rsid w:val="00653345"/>
    <w:rsid w:val="00653510"/>
    <w:rsid w:val="00653F5C"/>
    <w:rsid w:val="00654277"/>
    <w:rsid w:val="00654622"/>
    <w:rsid w:val="006565A9"/>
    <w:rsid w:val="006569C9"/>
    <w:rsid w:val="00656B5F"/>
    <w:rsid w:val="00657573"/>
    <w:rsid w:val="00660474"/>
    <w:rsid w:val="00661384"/>
    <w:rsid w:val="006620A5"/>
    <w:rsid w:val="006621F0"/>
    <w:rsid w:val="00662D1F"/>
    <w:rsid w:val="00662ED9"/>
    <w:rsid w:val="00662EFC"/>
    <w:rsid w:val="00663730"/>
    <w:rsid w:val="00663F99"/>
    <w:rsid w:val="006641FC"/>
    <w:rsid w:val="00664484"/>
    <w:rsid w:val="00664D94"/>
    <w:rsid w:val="0066512C"/>
    <w:rsid w:val="006655AF"/>
    <w:rsid w:val="0066695C"/>
    <w:rsid w:val="00666C70"/>
    <w:rsid w:val="006670F3"/>
    <w:rsid w:val="006673B9"/>
    <w:rsid w:val="00667484"/>
    <w:rsid w:val="0066769E"/>
    <w:rsid w:val="00670029"/>
    <w:rsid w:val="0067016C"/>
    <w:rsid w:val="00670694"/>
    <w:rsid w:val="00670D99"/>
    <w:rsid w:val="006712D9"/>
    <w:rsid w:val="0067189C"/>
    <w:rsid w:val="006718BE"/>
    <w:rsid w:val="006719A7"/>
    <w:rsid w:val="00671E1A"/>
    <w:rsid w:val="0067200E"/>
    <w:rsid w:val="006733C6"/>
    <w:rsid w:val="00673BDC"/>
    <w:rsid w:val="00674858"/>
    <w:rsid w:val="006749FA"/>
    <w:rsid w:val="00674DBC"/>
    <w:rsid w:val="006757F1"/>
    <w:rsid w:val="006759EB"/>
    <w:rsid w:val="00675E5F"/>
    <w:rsid w:val="006763B6"/>
    <w:rsid w:val="0067653C"/>
    <w:rsid w:val="006769D4"/>
    <w:rsid w:val="00676BAD"/>
    <w:rsid w:val="0067720A"/>
    <w:rsid w:val="00677AE5"/>
    <w:rsid w:val="0068035C"/>
    <w:rsid w:val="006803A8"/>
    <w:rsid w:val="00680AE6"/>
    <w:rsid w:val="00680B77"/>
    <w:rsid w:val="00680C77"/>
    <w:rsid w:val="006812DC"/>
    <w:rsid w:val="00681BD6"/>
    <w:rsid w:val="00681C77"/>
    <w:rsid w:val="0068317E"/>
    <w:rsid w:val="00683651"/>
    <w:rsid w:val="00683D02"/>
    <w:rsid w:val="00684385"/>
    <w:rsid w:val="00684E21"/>
    <w:rsid w:val="006859D4"/>
    <w:rsid w:val="006861E0"/>
    <w:rsid w:val="0068683D"/>
    <w:rsid w:val="0068698F"/>
    <w:rsid w:val="00686DBA"/>
    <w:rsid w:val="00687CE3"/>
    <w:rsid w:val="00690276"/>
    <w:rsid w:val="00690A3C"/>
    <w:rsid w:val="006913B5"/>
    <w:rsid w:val="0069154F"/>
    <w:rsid w:val="00691C7E"/>
    <w:rsid w:val="00692A85"/>
    <w:rsid w:val="00693671"/>
    <w:rsid w:val="00693F61"/>
    <w:rsid w:val="006941DE"/>
    <w:rsid w:val="00694635"/>
    <w:rsid w:val="0069487D"/>
    <w:rsid w:val="006948A1"/>
    <w:rsid w:val="00695042"/>
    <w:rsid w:val="00695B0E"/>
    <w:rsid w:val="00696906"/>
    <w:rsid w:val="0069777C"/>
    <w:rsid w:val="00697C2A"/>
    <w:rsid w:val="006A07C3"/>
    <w:rsid w:val="006A0B85"/>
    <w:rsid w:val="006A0C5A"/>
    <w:rsid w:val="006A10CF"/>
    <w:rsid w:val="006A1BAE"/>
    <w:rsid w:val="006A1D3E"/>
    <w:rsid w:val="006A2BF4"/>
    <w:rsid w:val="006A2E61"/>
    <w:rsid w:val="006A2F02"/>
    <w:rsid w:val="006A3494"/>
    <w:rsid w:val="006A3B05"/>
    <w:rsid w:val="006A3DB0"/>
    <w:rsid w:val="006A410A"/>
    <w:rsid w:val="006A4AA0"/>
    <w:rsid w:val="006A5986"/>
    <w:rsid w:val="006A67B7"/>
    <w:rsid w:val="006A6AB8"/>
    <w:rsid w:val="006A6F84"/>
    <w:rsid w:val="006A7185"/>
    <w:rsid w:val="006A7324"/>
    <w:rsid w:val="006A7591"/>
    <w:rsid w:val="006A76A7"/>
    <w:rsid w:val="006B06C5"/>
    <w:rsid w:val="006B0D79"/>
    <w:rsid w:val="006B0DF1"/>
    <w:rsid w:val="006B1017"/>
    <w:rsid w:val="006B1E4B"/>
    <w:rsid w:val="006B30D3"/>
    <w:rsid w:val="006B3266"/>
    <w:rsid w:val="006B37EA"/>
    <w:rsid w:val="006B3E3C"/>
    <w:rsid w:val="006B4F7C"/>
    <w:rsid w:val="006B520D"/>
    <w:rsid w:val="006B52A2"/>
    <w:rsid w:val="006B54E8"/>
    <w:rsid w:val="006B57BF"/>
    <w:rsid w:val="006B5BD2"/>
    <w:rsid w:val="006B61FF"/>
    <w:rsid w:val="006B73EF"/>
    <w:rsid w:val="006B7A31"/>
    <w:rsid w:val="006C04DD"/>
    <w:rsid w:val="006C069C"/>
    <w:rsid w:val="006C077F"/>
    <w:rsid w:val="006C0827"/>
    <w:rsid w:val="006C1E75"/>
    <w:rsid w:val="006C24D4"/>
    <w:rsid w:val="006C299D"/>
    <w:rsid w:val="006C3362"/>
    <w:rsid w:val="006C368B"/>
    <w:rsid w:val="006C3D7E"/>
    <w:rsid w:val="006C63BF"/>
    <w:rsid w:val="006C65CE"/>
    <w:rsid w:val="006C6AFC"/>
    <w:rsid w:val="006C6BA0"/>
    <w:rsid w:val="006C7156"/>
    <w:rsid w:val="006D0DEB"/>
    <w:rsid w:val="006D146E"/>
    <w:rsid w:val="006D1609"/>
    <w:rsid w:val="006D1ED2"/>
    <w:rsid w:val="006D1F6D"/>
    <w:rsid w:val="006D227C"/>
    <w:rsid w:val="006D3BC4"/>
    <w:rsid w:val="006D4015"/>
    <w:rsid w:val="006D5BEC"/>
    <w:rsid w:val="006D61DF"/>
    <w:rsid w:val="006D6243"/>
    <w:rsid w:val="006D6B49"/>
    <w:rsid w:val="006D75A8"/>
    <w:rsid w:val="006D77AD"/>
    <w:rsid w:val="006D7834"/>
    <w:rsid w:val="006E05D1"/>
    <w:rsid w:val="006E0C16"/>
    <w:rsid w:val="006E152A"/>
    <w:rsid w:val="006E1996"/>
    <w:rsid w:val="006E1BF9"/>
    <w:rsid w:val="006E2853"/>
    <w:rsid w:val="006E2EFF"/>
    <w:rsid w:val="006E2F84"/>
    <w:rsid w:val="006E3035"/>
    <w:rsid w:val="006E37D1"/>
    <w:rsid w:val="006E439B"/>
    <w:rsid w:val="006E4BA2"/>
    <w:rsid w:val="006E5289"/>
    <w:rsid w:val="006E5376"/>
    <w:rsid w:val="006E5725"/>
    <w:rsid w:val="006E5A65"/>
    <w:rsid w:val="006E66BD"/>
    <w:rsid w:val="006E6951"/>
    <w:rsid w:val="006E7C4A"/>
    <w:rsid w:val="006E7E7B"/>
    <w:rsid w:val="006F0202"/>
    <w:rsid w:val="006F0837"/>
    <w:rsid w:val="006F0D87"/>
    <w:rsid w:val="006F1098"/>
    <w:rsid w:val="006F12BF"/>
    <w:rsid w:val="006F1A29"/>
    <w:rsid w:val="006F20CB"/>
    <w:rsid w:val="006F220F"/>
    <w:rsid w:val="006F28B7"/>
    <w:rsid w:val="006F28F6"/>
    <w:rsid w:val="006F2E6D"/>
    <w:rsid w:val="006F343D"/>
    <w:rsid w:val="006F3CDE"/>
    <w:rsid w:val="006F4400"/>
    <w:rsid w:val="006F545D"/>
    <w:rsid w:val="006F5AB4"/>
    <w:rsid w:val="006F74DD"/>
    <w:rsid w:val="006F78C2"/>
    <w:rsid w:val="00700411"/>
    <w:rsid w:val="00700E9C"/>
    <w:rsid w:val="0070169C"/>
    <w:rsid w:val="00701706"/>
    <w:rsid w:val="00703939"/>
    <w:rsid w:val="007039C7"/>
    <w:rsid w:val="00703AE6"/>
    <w:rsid w:val="00703C5D"/>
    <w:rsid w:val="00703EB7"/>
    <w:rsid w:val="00704090"/>
    <w:rsid w:val="007051DE"/>
    <w:rsid w:val="007055B7"/>
    <w:rsid w:val="00705BB1"/>
    <w:rsid w:val="00706978"/>
    <w:rsid w:val="00707797"/>
    <w:rsid w:val="0071057E"/>
    <w:rsid w:val="00710CE7"/>
    <w:rsid w:val="0071135D"/>
    <w:rsid w:val="0071179A"/>
    <w:rsid w:val="0071224E"/>
    <w:rsid w:val="00712466"/>
    <w:rsid w:val="007138AC"/>
    <w:rsid w:val="007139C4"/>
    <w:rsid w:val="00713B3E"/>
    <w:rsid w:val="007141A4"/>
    <w:rsid w:val="007148A7"/>
    <w:rsid w:val="00714B66"/>
    <w:rsid w:val="007150B9"/>
    <w:rsid w:val="0071549A"/>
    <w:rsid w:val="00715F2A"/>
    <w:rsid w:val="00716050"/>
    <w:rsid w:val="007167F7"/>
    <w:rsid w:val="00716A90"/>
    <w:rsid w:val="00717915"/>
    <w:rsid w:val="007206B8"/>
    <w:rsid w:val="00720D52"/>
    <w:rsid w:val="00720E5A"/>
    <w:rsid w:val="007210A8"/>
    <w:rsid w:val="007212CE"/>
    <w:rsid w:val="007224FC"/>
    <w:rsid w:val="0072402D"/>
    <w:rsid w:val="00724728"/>
    <w:rsid w:val="0072567D"/>
    <w:rsid w:val="00725923"/>
    <w:rsid w:val="007266CC"/>
    <w:rsid w:val="00726C5A"/>
    <w:rsid w:val="00727313"/>
    <w:rsid w:val="0072756D"/>
    <w:rsid w:val="0072777A"/>
    <w:rsid w:val="00731514"/>
    <w:rsid w:val="00731531"/>
    <w:rsid w:val="007317E7"/>
    <w:rsid w:val="007323A8"/>
    <w:rsid w:val="00732A90"/>
    <w:rsid w:val="0073302E"/>
    <w:rsid w:val="007332E8"/>
    <w:rsid w:val="00733903"/>
    <w:rsid w:val="00733DD6"/>
    <w:rsid w:val="00733E19"/>
    <w:rsid w:val="00737259"/>
    <w:rsid w:val="007374F0"/>
    <w:rsid w:val="00737BF8"/>
    <w:rsid w:val="00737E4A"/>
    <w:rsid w:val="0074069D"/>
    <w:rsid w:val="00741297"/>
    <w:rsid w:val="007412EB"/>
    <w:rsid w:val="00741424"/>
    <w:rsid w:val="007417F6"/>
    <w:rsid w:val="007418F7"/>
    <w:rsid w:val="00742647"/>
    <w:rsid w:val="00742880"/>
    <w:rsid w:val="00743C4B"/>
    <w:rsid w:val="007441A1"/>
    <w:rsid w:val="00744E74"/>
    <w:rsid w:val="00745083"/>
    <w:rsid w:val="00745309"/>
    <w:rsid w:val="00745746"/>
    <w:rsid w:val="00746149"/>
    <w:rsid w:val="0074674F"/>
    <w:rsid w:val="00746C58"/>
    <w:rsid w:val="00747120"/>
    <w:rsid w:val="00747971"/>
    <w:rsid w:val="00747BC1"/>
    <w:rsid w:val="007505AD"/>
    <w:rsid w:val="007509D0"/>
    <w:rsid w:val="00750A1D"/>
    <w:rsid w:val="00750B32"/>
    <w:rsid w:val="007517BF"/>
    <w:rsid w:val="007517D4"/>
    <w:rsid w:val="00751DF0"/>
    <w:rsid w:val="0075269B"/>
    <w:rsid w:val="00752BA9"/>
    <w:rsid w:val="00755DCE"/>
    <w:rsid w:val="00755F9C"/>
    <w:rsid w:val="00755FBF"/>
    <w:rsid w:val="00756947"/>
    <w:rsid w:val="00756A98"/>
    <w:rsid w:val="00757C10"/>
    <w:rsid w:val="00757CA9"/>
    <w:rsid w:val="00757CC3"/>
    <w:rsid w:val="007605C9"/>
    <w:rsid w:val="007638A1"/>
    <w:rsid w:val="007638CC"/>
    <w:rsid w:val="00763E33"/>
    <w:rsid w:val="007649EB"/>
    <w:rsid w:val="0076518C"/>
    <w:rsid w:val="007659AC"/>
    <w:rsid w:val="007663D2"/>
    <w:rsid w:val="007665C5"/>
    <w:rsid w:val="00766696"/>
    <w:rsid w:val="00766A8B"/>
    <w:rsid w:val="00766ABA"/>
    <w:rsid w:val="00767450"/>
    <w:rsid w:val="00770292"/>
    <w:rsid w:val="007703BA"/>
    <w:rsid w:val="00770AA1"/>
    <w:rsid w:val="00770BAC"/>
    <w:rsid w:val="00771DC3"/>
    <w:rsid w:val="0077264A"/>
    <w:rsid w:val="0077322B"/>
    <w:rsid w:val="00773767"/>
    <w:rsid w:val="007737BD"/>
    <w:rsid w:val="00773AEB"/>
    <w:rsid w:val="00774957"/>
    <w:rsid w:val="00774A93"/>
    <w:rsid w:val="00774B95"/>
    <w:rsid w:val="00774DB8"/>
    <w:rsid w:val="00774E23"/>
    <w:rsid w:val="00774FBE"/>
    <w:rsid w:val="00775942"/>
    <w:rsid w:val="00776112"/>
    <w:rsid w:val="00776B45"/>
    <w:rsid w:val="00777857"/>
    <w:rsid w:val="00780E00"/>
    <w:rsid w:val="00780E1E"/>
    <w:rsid w:val="00781E65"/>
    <w:rsid w:val="00781F8A"/>
    <w:rsid w:val="00782273"/>
    <w:rsid w:val="00782390"/>
    <w:rsid w:val="00782C61"/>
    <w:rsid w:val="00783449"/>
    <w:rsid w:val="00783483"/>
    <w:rsid w:val="007842E5"/>
    <w:rsid w:val="007844CF"/>
    <w:rsid w:val="007853ED"/>
    <w:rsid w:val="0078574F"/>
    <w:rsid w:val="00785EFC"/>
    <w:rsid w:val="00790733"/>
    <w:rsid w:val="00790D10"/>
    <w:rsid w:val="00791257"/>
    <w:rsid w:val="0079269F"/>
    <w:rsid w:val="007941D8"/>
    <w:rsid w:val="00794582"/>
    <w:rsid w:val="00794F6E"/>
    <w:rsid w:val="007950A8"/>
    <w:rsid w:val="00795550"/>
    <w:rsid w:val="0079568F"/>
    <w:rsid w:val="00795AE5"/>
    <w:rsid w:val="00795FEF"/>
    <w:rsid w:val="007971EC"/>
    <w:rsid w:val="00797813"/>
    <w:rsid w:val="00797DC7"/>
    <w:rsid w:val="007A00E4"/>
    <w:rsid w:val="007A04CB"/>
    <w:rsid w:val="007A1134"/>
    <w:rsid w:val="007A1A7D"/>
    <w:rsid w:val="007A2A1E"/>
    <w:rsid w:val="007A2CED"/>
    <w:rsid w:val="007A41DA"/>
    <w:rsid w:val="007A42C5"/>
    <w:rsid w:val="007A48D6"/>
    <w:rsid w:val="007A49CD"/>
    <w:rsid w:val="007A4E2C"/>
    <w:rsid w:val="007A5204"/>
    <w:rsid w:val="007A67AD"/>
    <w:rsid w:val="007A67D3"/>
    <w:rsid w:val="007A6FCE"/>
    <w:rsid w:val="007A709D"/>
    <w:rsid w:val="007A7130"/>
    <w:rsid w:val="007B2C63"/>
    <w:rsid w:val="007B358F"/>
    <w:rsid w:val="007B3664"/>
    <w:rsid w:val="007B37DD"/>
    <w:rsid w:val="007B3ABA"/>
    <w:rsid w:val="007B3E89"/>
    <w:rsid w:val="007B4E51"/>
    <w:rsid w:val="007B4EA8"/>
    <w:rsid w:val="007B4F6B"/>
    <w:rsid w:val="007B504B"/>
    <w:rsid w:val="007B613A"/>
    <w:rsid w:val="007B6794"/>
    <w:rsid w:val="007B67A0"/>
    <w:rsid w:val="007B68BA"/>
    <w:rsid w:val="007B771C"/>
    <w:rsid w:val="007B7FD6"/>
    <w:rsid w:val="007C0059"/>
    <w:rsid w:val="007C0253"/>
    <w:rsid w:val="007C06FF"/>
    <w:rsid w:val="007C0E96"/>
    <w:rsid w:val="007C118B"/>
    <w:rsid w:val="007C1447"/>
    <w:rsid w:val="007C1757"/>
    <w:rsid w:val="007C1FF2"/>
    <w:rsid w:val="007C2BDA"/>
    <w:rsid w:val="007C3052"/>
    <w:rsid w:val="007C34A1"/>
    <w:rsid w:val="007C37D3"/>
    <w:rsid w:val="007C3E7F"/>
    <w:rsid w:val="007C40F3"/>
    <w:rsid w:val="007C44EC"/>
    <w:rsid w:val="007C45A3"/>
    <w:rsid w:val="007C505B"/>
    <w:rsid w:val="007C542A"/>
    <w:rsid w:val="007C5CE0"/>
    <w:rsid w:val="007C6BFE"/>
    <w:rsid w:val="007C73A1"/>
    <w:rsid w:val="007C7AA7"/>
    <w:rsid w:val="007C7D21"/>
    <w:rsid w:val="007D0965"/>
    <w:rsid w:val="007D0EE5"/>
    <w:rsid w:val="007D108B"/>
    <w:rsid w:val="007D14B9"/>
    <w:rsid w:val="007D14C6"/>
    <w:rsid w:val="007D15DE"/>
    <w:rsid w:val="007D1674"/>
    <w:rsid w:val="007D18BC"/>
    <w:rsid w:val="007D1E6B"/>
    <w:rsid w:val="007D2243"/>
    <w:rsid w:val="007D2F0A"/>
    <w:rsid w:val="007D38FB"/>
    <w:rsid w:val="007D3CA1"/>
    <w:rsid w:val="007D3D83"/>
    <w:rsid w:val="007D4081"/>
    <w:rsid w:val="007D4375"/>
    <w:rsid w:val="007D4994"/>
    <w:rsid w:val="007D4AB8"/>
    <w:rsid w:val="007D4E1B"/>
    <w:rsid w:val="007D4FC0"/>
    <w:rsid w:val="007D5085"/>
    <w:rsid w:val="007D5C89"/>
    <w:rsid w:val="007D5E3E"/>
    <w:rsid w:val="007D5EF9"/>
    <w:rsid w:val="007D6E01"/>
    <w:rsid w:val="007D7333"/>
    <w:rsid w:val="007D781C"/>
    <w:rsid w:val="007D7B03"/>
    <w:rsid w:val="007D7BD9"/>
    <w:rsid w:val="007E0CAE"/>
    <w:rsid w:val="007E0DA6"/>
    <w:rsid w:val="007E25C2"/>
    <w:rsid w:val="007E2C93"/>
    <w:rsid w:val="007E3F00"/>
    <w:rsid w:val="007E4372"/>
    <w:rsid w:val="007E4591"/>
    <w:rsid w:val="007E4D24"/>
    <w:rsid w:val="007E522B"/>
    <w:rsid w:val="007E5521"/>
    <w:rsid w:val="007E65F1"/>
    <w:rsid w:val="007E6E0D"/>
    <w:rsid w:val="007F018F"/>
    <w:rsid w:val="007F039C"/>
    <w:rsid w:val="007F0B51"/>
    <w:rsid w:val="007F0D2D"/>
    <w:rsid w:val="007F0FAF"/>
    <w:rsid w:val="007F2745"/>
    <w:rsid w:val="007F2FFD"/>
    <w:rsid w:val="007F4428"/>
    <w:rsid w:val="007F44F8"/>
    <w:rsid w:val="007F4534"/>
    <w:rsid w:val="007F4566"/>
    <w:rsid w:val="007F4864"/>
    <w:rsid w:val="007F4921"/>
    <w:rsid w:val="007F4AA7"/>
    <w:rsid w:val="007F5D1C"/>
    <w:rsid w:val="007F60CC"/>
    <w:rsid w:val="007F6C9A"/>
    <w:rsid w:val="007F70F6"/>
    <w:rsid w:val="008014E3"/>
    <w:rsid w:val="00801751"/>
    <w:rsid w:val="00801831"/>
    <w:rsid w:val="00801FDE"/>
    <w:rsid w:val="0080226C"/>
    <w:rsid w:val="00802A3F"/>
    <w:rsid w:val="00802C69"/>
    <w:rsid w:val="00802FB5"/>
    <w:rsid w:val="00803292"/>
    <w:rsid w:val="00803A17"/>
    <w:rsid w:val="008043E2"/>
    <w:rsid w:val="0080535B"/>
    <w:rsid w:val="00806330"/>
    <w:rsid w:val="00807DF3"/>
    <w:rsid w:val="00807F0B"/>
    <w:rsid w:val="00810D3D"/>
    <w:rsid w:val="00811169"/>
    <w:rsid w:val="008113D1"/>
    <w:rsid w:val="008115F5"/>
    <w:rsid w:val="008118FF"/>
    <w:rsid w:val="00811A88"/>
    <w:rsid w:val="0081287A"/>
    <w:rsid w:val="00812B91"/>
    <w:rsid w:val="00813303"/>
    <w:rsid w:val="0081345D"/>
    <w:rsid w:val="00813923"/>
    <w:rsid w:val="00813B2A"/>
    <w:rsid w:val="00814B02"/>
    <w:rsid w:val="00814E1F"/>
    <w:rsid w:val="008151C3"/>
    <w:rsid w:val="0081576A"/>
    <w:rsid w:val="00815BC8"/>
    <w:rsid w:val="00815F17"/>
    <w:rsid w:val="008160E9"/>
    <w:rsid w:val="00816439"/>
    <w:rsid w:val="008168CB"/>
    <w:rsid w:val="00816E5D"/>
    <w:rsid w:val="00820470"/>
    <w:rsid w:val="00820C05"/>
    <w:rsid w:val="00820E10"/>
    <w:rsid w:val="00821C53"/>
    <w:rsid w:val="00822322"/>
    <w:rsid w:val="0082252A"/>
    <w:rsid w:val="00822BCC"/>
    <w:rsid w:val="00822D44"/>
    <w:rsid w:val="00823594"/>
    <w:rsid w:val="00824197"/>
    <w:rsid w:val="0082481A"/>
    <w:rsid w:val="00824A8A"/>
    <w:rsid w:val="0082559F"/>
    <w:rsid w:val="00825DC9"/>
    <w:rsid w:val="00825F64"/>
    <w:rsid w:val="00825F6C"/>
    <w:rsid w:val="00826190"/>
    <w:rsid w:val="008263B7"/>
    <w:rsid w:val="008277BC"/>
    <w:rsid w:val="00827C58"/>
    <w:rsid w:val="00827F7D"/>
    <w:rsid w:val="0083011D"/>
    <w:rsid w:val="008303FE"/>
    <w:rsid w:val="00830450"/>
    <w:rsid w:val="008306F7"/>
    <w:rsid w:val="00830A9D"/>
    <w:rsid w:val="00830C78"/>
    <w:rsid w:val="00830F39"/>
    <w:rsid w:val="00831A2D"/>
    <w:rsid w:val="008320AD"/>
    <w:rsid w:val="0083211C"/>
    <w:rsid w:val="00832A72"/>
    <w:rsid w:val="00832AEA"/>
    <w:rsid w:val="00832AF3"/>
    <w:rsid w:val="008330B5"/>
    <w:rsid w:val="008339AD"/>
    <w:rsid w:val="00833B9C"/>
    <w:rsid w:val="00833C69"/>
    <w:rsid w:val="00834367"/>
    <w:rsid w:val="00834413"/>
    <w:rsid w:val="00834738"/>
    <w:rsid w:val="00835DFE"/>
    <w:rsid w:val="008362EA"/>
    <w:rsid w:val="00836918"/>
    <w:rsid w:val="00837206"/>
    <w:rsid w:val="008375E9"/>
    <w:rsid w:val="008377EE"/>
    <w:rsid w:val="00837F4A"/>
    <w:rsid w:val="008405F7"/>
    <w:rsid w:val="00840674"/>
    <w:rsid w:val="00841AFE"/>
    <w:rsid w:val="00841DBC"/>
    <w:rsid w:val="008422CE"/>
    <w:rsid w:val="008422D4"/>
    <w:rsid w:val="00842A3C"/>
    <w:rsid w:val="00842E92"/>
    <w:rsid w:val="00842F1E"/>
    <w:rsid w:val="00843069"/>
    <w:rsid w:val="0084329C"/>
    <w:rsid w:val="00843E57"/>
    <w:rsid w:val="0084403F"/>
    <w:rsid w:val="008447CF"/>
    <w:rsid w:val="00844E45"/>
    <w:rsid w:val="008467D7"/>
    <w:rsid w:val="008469C4"/>
    <w:rsid w:val="00846AFB"/>
    <w:rsid w:val="00850532"/>
    <w:rsid w:val="0085103C"/>
    <w:rsid w:val="00852381"/>
    <w:rsid w:val="00852429"/>
    <w:rsid w:val="008526EA"/>
    <w:rsid w:val="008527E2"/>
    <w:rsid w:val="00852E7E"/>
    <w:rsid w:val="00853672"/>
    <w:rsid w:val="0085374B"/>
    <w:rsid w:val="00853AC0"/>
    <w:rsid w:val="00853DE2"/>
    <w:rsid w:val="008543B6"/>
    <w:rsid w:val="0085472E"/>
    <w:rsid w:val="008553AD"/>
    <w:rsid w:val="008557C0"/>
    <w:rsid w:val="00855B83"/>
    <w:rsid w:val="00856F38"/>
    <w:rsid w:val="00857832"/>
    <w:rsid w:val="00860B1B"/>
    <w:rsid w:val="00862BBD"/>
    <w:rsid w:val="00863EFE"/>
    <w:rsid w:val="008640F8"/>
    <w:rsid w:val="00864BF7"/>
    <w:rsid w:val="00865471"/>
    <w:rsid w:val="00865861"/>
    <w:rsid w:val="00865B00"/>
    <w:rsid w:val="00865B24"/>
    <w:rsid w:val="00866858"/>
    <w:rsid w:val="0086688E"/>
    <w:rsid w:val="0087078D"/>
    <w:rsid w:val="008707DB"/>
    <w:rsid w:val="00870911"/>
    <w:rsid w:val="008714A8"/>
    <w:rsid w:val="008716B8"/>
    <w:rsid w:val="00872E91"/>
    <w:rsid w:val="008746F2"/>
    <w:rsid w:val="00874A8B"/>
    <w:rsid w:val="008768A9"/>
    <w:rsid w:val="00876E57"/>
    <w:rsid w:val="00877325"/>
    <w:rsid w:val="0087734C"/>
    <w:rsid w:val="00877B3D"/>
    <w:rsid w:val="00877DBF"/>
    <w:rsid w:val="008802F2"/>
    <w:rsid w:val="00880850"/>
    <w:rsid w:val="00880A9A"/>
    <w:rsid w:val="00880DA6"/>
    <w:rsid w:val="0088166B"/>
    <w:rsid w:val="00881D54"/>
    <w:rsid w:val="00882FB0"/>
    <w:rsid w:val="00884507"/>
    <w:rsid w:val="00885307"/>
    <w:rsid w:val="008861D7"/>
    <w:rsid w:val="00886891"/>
    <w:rsid w:val="00886E75"/>
    <w:rsid w:val="00886F2F"/>
    <w:rsid w:val="008871A6"/>
    <w:rsid w:val="0088773B"/>
    <w:rsid w:val="00887745"/>
    <w:rsid w:val="008907B5"/>
    <w:rsid w:val="00891E0E"/>
    <w:rsid w:val="008926AC"/>
    <w:rsid w:val="0089446E"/>
    <w:rsid w:val="008951CF"/>
    <w:rsid w:val="008959E9"/>
    <w:rsid w:val="00895EAC"/>
    <w:rsid w:val="00895F30"/>
    <w:rsid w:val="008962DF"/>
    <w:rsid w:val="00897706"/>
    <w:rsid w:val="00897B60"/>
    <w:rsid w:val="008A06DC"/>
    <w:rsid w:val="008A0FB0"/>
    <w:rsid w:val="008A0FF4"/>
    <w:rsid w:val="008A1297"/>
    <w:rsid w:val="008A14BA"/>
    <w:rsid w:val="008A1833"/>
    <w:rsid w:val="008A2D48"/>
    <w:rsid w:val="008A3255"/>
    <w:rsid w:val="008A3C23"/>
    <w:rsid w:val="008A3E8B"/>
    <w:rsid w:val="008A4470"/>
    <w:rsid w:val="008A4A38"/>
    <w:rsid w:val="008A548F"/>
    <w:rsid w:val="008A5F02"/>
    <w:rsid w:val="008A624D"/>
    <w:rsid w:val="008A7174"/>
    <w:rsid w:val="008A7437"/>
    <w:rsid w:val="008A7A54"/>
    <w:rsid w:val="008A7A9B"/>
    <w:rsid w:val="008A7D3C"/>
    <w:rsid w:val="008A7DC5"/>
    <w:rsid w:val="008A7DD0"/>
    <w:rsid w:val="008B07BE"/>
    <w:rsid w:val="008B09B8"/>
    <w:rsid w:val="008B1252"/>
    <w:rsid w:val="008B1829"/>
    <w:rsid w:val="008B261C"/>
    <w:rsid w:val="008B44AA"/>
    <w:rsid w:val="008B459D"/>
    <w:rsid w:val="008B66F6"/>
    <w:rsid w:val="008B7066"/>
    <w:rsid w:val="008B73B8"/>
    <w:rsid w:val="008B749E"/>
    <w:rsid w:val="008B783E"/>
    <w:rsid w:val="008C1006"/>
    <w:rsid w:val="008C122A"/>
    <w:rsid w:val="008C1796"/>
    <w:rsid w:val="008C1CE6"/>
    <w:rsid w:val="008C2126"/>
    <w:rsid w:val="008C24DC"/>
    <w:rsid w:val="008C2743"/>
    <w:rsid w:val="008C2C25"/>
    <w:rsid w:val="008C2E13"/>
    <w:rsid w:val="008C3261"/>
    <w:rsid w:val="008C33C2"/>
    <w:rsid w:val="008C349E"/>
    <w:rsid w:val="008C3548"/>
    <w:rsid w:val="008C373A"/>
    <w:rsid w:val="008C3CF0"/>
    <w:rsid w:val="008C4F6A"/>
    <w:rsid w:val="008C5046"/>
    <w:rsid w:val="008C5421"/>
    <w:rsid w:val="008C5554"/>
    <w:rsid w:val="008C63A2"/>
    <w:rsid w:val="008C7B24"/>
    <w:rsid w:val="008D0A75"/>
    <w:rsid w:val="008D1092"/>
    <w:rsid w:val="008D1E6B"/>
    <w:rsid w:val="008D20ED"/>
    <w:rsid w:val="008D271A"/>
    <w:rsid w:val="008D3090"/>
    <w:rsid w:val="008D3AA7"/>
    <w:rsid w:val="008D5CC5"/>
    <w:rsid w:val="008D6080"/>
    <w:rsid w:val="008D60CA"/>
    <w:rsid w:val="008D717F"/>
    <w:rsid w:val="008D7709"/>
    <w:rsid w:val="008E0D36"/>
    <w:rsid w:val="008E0FAE"/>
    <w:rsid w:val="008E1216"/>
    <w:rsid w:val="008E281A"/>
    <w:rsid w:val="008E2F66"/>
    <w:rsid w:val="008E3811"/>
    <w:rsid w:val="008E3838"/>
    <w:rsid w:val="008E3AFC"/>
    <w:rsid w:val="008E3C28"/>
    <w:rsid w:val="008E4805"/>
    <w:rsid w:val="008E4BFE"/>
    <w:rsid w:val="008E4C41"/>
    <w:rsid w:val="008E4EA0"/>
    <w:rsid w:val="008E5496"/>
    <w:rsid w:val="008E56A3"/>
    <w:rsid w:val="008E5CDB"/>
    <w:rsid w:val="008E662B"/>
    <w:rsid w:val="008E6D93"/>
    <w:rsid w:val="008E6FC1"/>
    <w:rsid w:val="008E7197"/>
    <w:rsid w:val="008F05AB"/>
    <w:rsid w:val="008F0AC6"/>
    <w:rsid w:val="008F145E"/>
    <w:rsid w:val="008F1482"/>
    <w:rsid w:val="008F20AF"/>
    <w:rsid w:val="008F30B5"/>
    <w:rsid w:val="008F30C5"/>
    <w:rsid w:val="008F40DA"/>
    <w:rsid w:val="008F43F1"/>
    <w:rsid w:val="008F444E"/>
    <w:rsid w:val="008F46B0"/>
    <w:rsid w:val="008F4C81"/>
    <w:rsid w:val="008F517E"/>
    <w:rsid w:val="008F5208"/>
    <w:rsid w:val="008F56EE"/>
    <w:rsid w:val="008F5A4C"/>
    <w:rsid w:val="008F651F"/>
    <w:rsid w:val="008F6574"/>
    <w:rsid w:val="008F70B5"/>
    <w:rsid w:val="008F7B9F"/>
    <w:rsid w:val="009007BD"/>
    <w:rsid w:val="0090089B"/>
    <w:rsid w:val="00901A56"/>
    <w:rsid w:val="00901E27"/>
    <w:rsid w:val="00902549"/>
    <w:rsid w:val="009038E8"/>
    <w:rsid w:val="00904F0C"/>
    <w:rsid w:val="00904F3E"/>
    <w:rsid w:val="00905603"/>
    <w:rsid w:val="00905DF6"/>
    <w:rsid w:val="00906CB3"/>
    <w:rsid w:val="009073D8"/>
    <w:rsid w:val="00907D6A"/>
    <w:rsid w:val="00907D8B"/>
    <w:rsid w:val="00907DCE"/>
    <w:rsid w:val="009101C7"/>
    <w:rsid w:val="009101D7"/>
    <w:rsid w:val="00910C4D"/>
    <w:rsid w:val="00911669"/>
    <w:rsid w:val="00911BD4"/>
    <w:rsid w:val="009129E9"/>
    <w:rsid w:val="00913F72"/>
    <w:rsid w:val="00914377"/>
    <w:rsid w:val="0091522D"/>
    <w:rsid w:val="00915C1C"/>
    <w:rsid w:val="00916031"/>
    <w:rsid w:val="009161CB"/>
    <w:rsid w:val="00916F72"/>
    <w:rsid w:val="00917F6E"/>
    <w:rsid w:val="00920184"/>
    <w:rsid w:val="00921CB1"/>
    <w:rsid w:val="00922D00"/>
    <w:rsid w:val="00923280"/>
    <w:rsid w:val="00923897"/>
    <w:rsid w:val="0092482B"/>
    <w:rsid w:val="00925EAD"/>
    <w:rsid w:val="009267E3"/>
    <w:rsid w:val="00927655"/>
    <w:rsid w:val="00930093"/>
    <w:rsid w:val="00930118"/>
    <w:rsid w:val="0093014F"/>
    <w:rsid w:val="0093051F"/>
    <w:rsid w:val="00930548"/>
    <w:rsid w:val="009305B6"/>
    <w:rsid w:val="00930E5F"/>
    <w:rsid w:val="0093215E"/>
    <w:rsid w:val="00932698"/>
    <w:rsid w:val="00932FFF"/>
    <w:rsid w:val="009333A5"/>
    <w:rsid w:val="00933C31"/>
    <w:rsid w:val="0093401B"/>
    <w:rsid w:val="009351AB"/>
    <w:rsid w:val="00935496"/>
    <w:rsid w:val="009357CC"/>
    <w:rsid w:val="00935AB0"/>
    <w:rsid w:val="00935D78"/>
    <w:rsid w:val="00936A16"/>
    <w:rsid w:val="00936DDA"/>
    <w:rsid w:val="0093716C"/>
    <w:rsid w:val="00937813"/>
    <w:rsid w:val="0093791E"/>
    <w:rsid w:val="00937ACB"/>
    <w:rsid w:val="00940310"/>
    <w:rsid w:val="009405C4"/>
    <w:rsid w:val="00941ECC"/>
    <w:rsid w:val="00943FE8"/>
    <w:rsid w:val="0094403D"/>
    <w:rsid w:val="00944A8F"/>
    <w:rsid w:val="00945135"/>
    <w:rsid w:val="009458AC"/>
    <w:rsid w:val="00945987"/>
    <w:rsid w:val="009462B8"/>
    <w:rsid w:val="00946939"/>
    <w:rsid w:val="009508F3"/>
    <w:rsid w:val="009515DA"/>
    <w:rsid w:val="00951721"/>
    <w:rsid w:val="00952320"/>
    <w:rsid w:val="00952406"/>
    <w:rsid w:val="00952F01"/>
    <w:rsid w:val="00953575"/>
    <w:rsid w:val="009536F3"/>
    <w:rsid w:val="00953D26"/>
    <w:rsid w:val="00953D5A"/>
    <w:rsid w:val="009542A3"/>
    <w:rsid w:val="0095441C"/>
    <w:rsid w:val="00954942"/>
    <w:rsid w:val="00954CB7"/>
    <w:rsid w:val="009553B5"/>
    <w:rsid w:val="009553CA"/>
    <w:rsid w:val="00955495"/>
    <w:rsid w:val="00956766"/>
    <w:rsid w:val="009568FF"/>
    <w:rsid w:val="00956FD7"/>
    <w:rsid w:val="009571FB"/>
    <w:rsid w:val="00957E08"/>
    <w:rsid w:val="00960C14"/>
    <w:rsid w:val="00961D35"/>
    <w:rsid w:val="0096239F"/>
    <w:rsid w:val="009623BA"/>
    <w:rsid w:val="00962B6F"/>
    <w:rsid w:val="00963469"/>
    <w:rsid w:val="00963CDD"/>
    <w:rsid w:val="00965CBE"/>
    <w:rsid w:val="00965D14"/>
    <w:rsid w:val="009661DE"/>
    <w:rsid w:val="009667F0"/>
    <w:rsid w:val="00966C80"/>
    <w:rsid w:val="009676D1"/>
    <w:rsid w:val="00967718"/>
    <w:rsid w:val="00967787"/>
    <w:rsid w:val="00967FE3"/>
    <w:rsid w:val="0097007A"/>
    <w:rsid w:val="0097028D"/>
    <w:rsid w:val="00970CD9"/>
    <w:rsid w:val="009711F9"/>
    <w:rsid w:val="00971739"/>
    <w:rsid w:val="00972231"/>
    <w:rsid w:val="00972291"/>
    <w:rsid w:val="00972EA7"/>
    <w:rsid w:val="00973843"/>
    <w:rsid w:val="00973876"/>
    <w:rsid w:val="009739B5"/>
    <w:rsid w:val="00973B2E"/>
    <w:rsid w:val="00973CEC"/>
    <w:rsid w:val="0097450A"/>
    <w:rsid w:val="0097527F"/>
    <w:rsid w:val="00975289"/>
    <w:rsid w:val="00975ACB"/>
    <w:rsid w:val="00975B43"/>
    <w:rsid w:val="0097656F"/>
    <w:rsid w:val="009771C6"/>
    <w:rsid w:val="009807B0"/>
    <w:rsid w:val="009810FF"/>
    <w:rsid w:val="0098118F"/>
    <w:rsid w:val="009814B1"/>
    <w:rsid w:val="00981798"/>
    <w:rsid w:val="00981ADD"/>
    <w:rsid w:val="00981F0F"/>
    <w:rsid w:val="00982D69"/>
    <w:rsid w:val="00984067"/>
    <w:rsid w:val="009841FC"/>
    <w:rsid w:val="0098585D"/>
    <w:rsid w:val="00985F03"/>
    <w:rsid w:val="00986153"/>
    <w:rsid w:val="00986639"/>
    <w:rsid w:val="00986D31"/>
    <w:rsid w:val="0098782E"/>
    <w:rsid w:val="0099082E"/>
    <w:rsid w:val="00992B54"/>
    <w:rsid w:val="00992E7D"/>
    <w:rsid w:val="00993224"/>
    <w:rsid w:val="00993F44"/>
    <w:rsid w:val="009943DB"/>
    <w:rsid w:val="009950E2"/>
    <w:rsid w:val="009960FC"/>
    <w:rsid w:val="00996770"/>
    <w:rsid w:val="00997A73"/>
    <w:rsid w:val="009A1122"/>
    <w:rsid w:val="009A16D7"/>
    <w:rsid w:val="009A1B8C"/>
    <w:rsid w:val="009A1CDB"/>
    <w:rsid w:val="009A2038"/>
    <w:rsid w:val="009A20AA"/>
    <w:rsid w:val="009A241C"/>
    <w:rsid w:val="009A28B9"/>
    <w:rsid w:val="009A2B37"/>
    <w:rsid w:val="009A3089"/>
    <w:rsid w:val="009A3128"/>
    <w:rsid w:val="009A325A"/>
    <w:rsid w:val="009A3415"/>
    <w:rsid w:val="009A3A61"/>
    <w:rsid w:val="009A3E89"/>
    <w:rsid w:val="009A4F05"/>
    <w:rsid w:val="009A5417"/>
    <w:rsid w:val="009A5B64"/>
    <w:rsid w:val="009A5E66"/>
    <w:rsid w:val="009A6435"/>
    <w:rsid w:val="009A6638"/>
    <w:rsid w:val="009A6C5E"/>
    <w:rsid w:val="009A788C"/>
    <w:rsid w:val="009A7C19"/>
    <w:rsid w:val="009B124D"/>
    <w:rsid w:val="009B1DA9"/>
    <w:rsid w:val="009B1E72"/>
    <w:rsid w:val="009B21B1"/>
    <w:rsid w:val="009B233F"/>
    <w:rsid w:val="009B24B5"/>
    <w:rsid w:val="009B27C6"/>
    <w:rsid w:val="009B2CAD"/>
    <w:rsid w:val="009B3C0B"/>
    <w:rsid w:val="009B411F"/>
    <w:rsid w:val="009B5979"/>
    <w:rsid w:val="009B60EB"/>
    <w:rsid w:val="009B621A"/>
    <w:rsid w:val="009B782C"/>
    <w:rsid w:val="009B7A71"/>
    <w:rsid w:val="009C03E4"/>
    <w:rsid w:val="009C0424"/>
    <w:rsid w:val="009C05BA"/>
    <w:rsid w:val="009C16E8"/>
    <w:rsid w:val="009C185D"/>
    <w:rsid w:val="009C225F"/>
    <w:rsid w:val="009C239D"/>
    <w:rsid w:val="009C33DF"/>
    <w:rsid w:val="009C398B"/>
    <w:rsid w:val="009C4F41"/>
    <w:rsid w:val="009C65E9"/>
    <w:rsid w:val="009C6B5B"/>
    <w:rsid w:val="009C71C8"/>
    <w:rsid w:val="009D03DC"/>
    <w:rsid w:val="009D0A38"/>
    <w:rsid w:val="009D1CAE"/>
    <w:rsid w:val="009D1E84"/>
    <w:rsid w:val="009D1F38"/>
    <w:rsid w:val="009D2728"/>
    <w:rsid w:val="009D294C"/>
    <w:rsid w:val="009D2A0E"/>
    <w:rsid w:val="009D2D8E"/>
    <w:rsid w:val="009D3815"/>
    <w:rsid w:val="009D3F30"/>
    <w:rsid w:val="009D44FC"/>
    <w:rsid w:val="009D5082"/>
    <w:rsid w:val="009D53F2"/>
    <w:rsid w:val="009D54A2"/>
    <w:rsid w:val="009D56A8"/>
    <w:rsid w:val="009D5ADA"/>
    <w:rsid w:val="009D6402"/>
    <w:rsid w:val="009D6D1C"/>
    <w:rsid w:val="009D7762"/>
    <w:rsid w:val="009D792B"/>
    <w:rsid w:val="009D7B92"/>
    <w:rsid w:val="009E163B"/>
    <w:rsid w:val="009E19F9"/>
    <w:rsid w:val="009E1A98"/>
    <w:rsid w:val="009E1B78"/>
    <w:rsid w:val="009E2C6B"/>
    <w:rsid w:val="009E2CFC"/>
    <w:rsid w:val="009E34D6"/>
    <w:rsid w:val="009E3720"/>
    <w:rsid w:val="009E3776"/>
    <w:rsid w:val="009E5B18"/>
    <w:rsid w:val="009E6433"/>
    <w:rsid w:val="009E654F"/>
    <w:rsid w:val="009E6553"/>
    <w:rsid w:val="009E65FF"/>
    <w:rsid w:val="009E6E7B"/>
    <w:rsid w:val="009E6FB9"/>
    <w:rsid w:val="009E722E"/>
    <w:rsid w:val="009F0A53"/>
    <w:rsid w:val="009F1F28"/>
    <w:rsid w:val="009F2BFF"/>
    <w:rsid w:val="009F2D54"/>
    <w:rsid w:val="009F59E6"/>
    <w:rsid w:val="009F6009"/>
    <w:rsid w:val="009F633A"/>
    <w:rsid w:val="009F681E"/>
    <w:rsid w:val="009F6B6C"/>
    <w:rsid w:val="009F6C45"/>
    <w:rsid w:val="009F7A38"/>
    <w:rsid w:val="009F7A7B"/>
    <w:rsid w:val="00A0069F"/>
    <w:rsid w:val="00A00828"/>
    <w:rsid w:val="00A0129B"/>
    <w:rsid w:val="00A014BB"/>
    <w:rsid w:val="00A02280"/>
    <w:rsid w:val="00A02785"/>
    <w:rsid w:val="00A0372C"/>
    <w:rsid w:val="00A04015"/>
    <w:rsid w:val="00A05ED0"/>
    <w:rsid w:val="00A062B0"/>
    <w:rsid w:val="00A06725"/>
    <w:rsid w:val="00A10C97"/>
    <w:rsid w:val="00A119E5"/>
    <w:rsid w:val="00A123C0"/>
    <w:rsid w:val="00A1262A"/>
    <w:rsid w:val="00A12798"/>
    <w:rsid w:val="00A129F0"/>
    <w:rsid w:val="00A12A35"/>
    <w:rsid w:val="00A13179"/>
    <w:rsid w:val="00A135B9"/>
    <w:rsid w:val="00A13D84"/>
    <w:rsid w:val="00A13DBE"/>
    <w:rsid w:val="00A13FD0"/>
    <w:rsid w:val="00A1410B"/>
    <w:rsid w:val="00A141F6"/>
    <w:rsid w:val="00A142F6"/>
    <w:rsid w:val="00A1446C"/>
    <w:rsid w:val="00A14473"/>
    <w:rsid w:val="00A147D5"/>
    <w:rsid w:val="00A14836"/>
    <w:rsid w:val="00A14A5F"/>
    <w:rsid w:val="00A152A3"/>
    <w:rsid w:val="00A1579D"/>
    <w:rsid w:val="00A15D77"/>
    <w:rsid w:val="00A15F58"/>
    <w:rsid w:val="00A16009"/>
    <w:rsid w:val="00A17769"/>
    <w:rsid w:val="00A178C1"/>
    <w:rsid w:val="00A20947"/>
    <w:rsid w:val="00A20C26"/>
    <w:rsid w:val="00A2177F"/>
    <w:rsid w:val="00A220F8"/>
    <w:rsid w:val="00A2224E"/>
    <w:rsid w:val="00A23A35"/>
    <w:rsid w:val="00A24043"/>
    <w:rsid w:val="00A241DE"/>
    <w:rsid w:val="00A245D1"/>
    <w:rsid w:val="00A248EB"/>
    <w:rsid w:val="00A2566B"/>
    <w:rsid w:val="00A265C1"/>
    <w:rsid w:val="00A26798"/>
    <w:rsid w:val="00A26B36"/>
    <w:rsid w:val="00A26D6C"/>
    <w:rsid w:val="00A274D5"/>
    <w:rsid w:val="00A2796E"/>
    <w:rsid w:val="00A304BA"/>
    <w:rsid w:val="00A30A68"/>
    <w:rsid w:val="00A315CD"/>
    <w:rsid w:val="00A32CCD"/>
    <w:rsid w:val="00A330A9"/>
    <w:rsid w:val="00A331C7"/>
    <w:rsid w:val="00A336AA"/>
    <w:rsid w:val="00A34107"/>
    <w:rsid w:val="00A34499"/>
    <w:rsid w:val="00A347D8"/>
    <w:rsid w:val="00A349F5"/>
    <w:rsid w:val="00A350A4"/>
    <w:rsid w:val="00A3558C"/>
    <w:rsid w:val="00A35A8F"/>
    <w:rsid w:val="00A36443"/>
    <w:rsid w:val="00A36BE9"/>
    <w:rsid w:val="00A37528"/>
    <w:rsid w:val="00A376D9"/>
    <w:rsid w:val="00A377E1"/>
    <w:rsid w:val="00A37911"/>
    <w:rsid w:val="00A37BAA"/>
    <w:rsid w:val="00A400F5"/>
    <w:rsid w:val="00A404E8"/>
    <w:rsid w:val="00A407C3"/>
    <w:rsid w:val="00A418A9"/>
    <w:rsid w:val="00A41940"/>
    <w:rsid w:val="00A419DE"/>
    <w:rsid w:val="00A424DA"/>
    <w:rsid w:val="00A426A0"/>
    <w:rsid w:val="00A427A2"/>
    <w:rsid w:val="00A431BA"/>
    <w:rsid w:val="00A4561B"/>
    <w:rsid w:val="00A45837"/>
    <w:rsid w:val="00A46B1D"/>
    <w:rsid w:val="00A47095"/>
    <w:rsid w:val="00A47293"/>
    <w:rsid w:val="00A50763"/>
    <w:rsid w:val="00A50B5C"/>
    <w:rsid w:val="00A50CA1"/>
    <w:rsid w:val="00A50CFF"/>
    <w:rsid w:val="00A50F69"/>
    <w:rsid w:val="00A517AE"/>
    <w:rsid w:val="00A518D5"/>
    <w:rsid w:val="00A51E59"/>
    <w:rsid w:val="00A52059"/>
    <w:rsid w:val="00A5250F"/>
    <w:rsid w:val="00A52E2D"/>
    <w:rsid w:val="00A532D4"/>
    <w:rsid w:val="00A554A1"/>
    <w:rsid w:val="00A556D7"/>
    <w:rsid w:val="00A56368"/>
    <w:rsid w:val="00A56483"/>
    <w:rsid w:val="00A56948"/>
    <w:rsid w:val="00A569B0"/>
    <w:rsid w:val="00A56A09"/>
    <w:rsid w:val="00A60E16"/>
    <w:rsid w:val="00A630F4"/>
    <w:rsid w:val="00A63DE9"/>
    <w:rsid w:val="00A641EB"/>
    <w:rsid w:val="00A6429B"/>
    <w:rsid w:val="00A647D0"/>
    <w:rsid w:val="00A64C1C"/>
    <w:rsid w:val="00A6571C"/>
    <w:rsid w:val="00A66B4D"/>
    <w:rsid w:val="00A67127"/>
    <w:rsid w:val="00A701D8"/>
    <w:rsid w:val="00A7045B"/>
    <w:rsid w:val="00A710DF"/>
    <w:rsid w:val="00A71440"/>
    <w:rsid w:val="00A719C3"/>
    <w:rsid w:val="00A71C5A"/>
    <w:rsid w:val="00A7261F"/>
    <w:rsid w:val="00A730F8"/>
    <w:rsid w:val="00A73283"/>
    <w:rsid w:val="00A732E8"/>
    <w:rsid w:val="00A737B8"/>
    <w:rsid w:val="00A74242"/>
    <w:rsid w:val="00A74752"/>
    <w:rsid w:val="00A751C4"/>
    <w:rsid w:val="00A7539D"/>
    <w:rsid w:val="00A75A91"/>
    <w:rsid w:val="00A76105"/>
    <w:rsid w:val="00A7624C"/>
    <w:rsid w:val="00A76BBB"/>
    <w:rsid w:val="00A76C9B"/>
    <w:rsid w:val="00A771C1"/>
    <w:rsid w:val="00A77C9B"/>
    <w:rsid w:val="00A805A8"/>
    <w:rsid w:val="00A811FF"/>
    <w:rsid w:val="00A81A16"/>
    <w:rsid w:val="00A82529"/>
    <w:rsid w:val="00A82660"/>
    <w:rsid w:val="00A83119"/>
    <w:rsid w:val="00A83208"/>
    <w:rsid w:val="00A8483F"/>
    <w:rsid w:val="00A85C02"/>
    <w:rsid w:val="00A85C79"/>
    <w:rsid w:val="00A85D03"/>
    <w:rsid w:val="00A86549"/>
    <w:rsid w:val="00A86907"/>
    <w:rsid w:val="00A873B8"/>
    <w:rsid w:val="00A87FE1"/>
    <w:rsid w:val="00A9026A"/>
    <w:rsid w:val="00A9068B"/>
    <w:rsid w:val="00A90BDC"/>
    <w:rsid w:val="00A91C45"/>
    <w:rsid w:val="00A91D5C"/>
    <w:rsid w:val="00A91F05"/>
    <w:rsid w:val="00A9201E"/>
    <w:rsid w:val="00A9310B"/>
    <w:rsid w:val="00A933C0"/>
    <w:rsid w:val="00A93BD5"/>
    <w:rsid w:val="00A93CF9"/>
    <w:rsid w:val="00A9451C"/>
    <w:rsid w:val="00A94EC9"/>
    <w:rsid w:val="00A94F23"/>
    <w:rsid w:val="00A95385"/>
    <w:rsid w:val="00A957B1"/>
    <w:rsid w:val="00A95A8F"/>
    <w:rsid w:val="00A968DA"/>
    <w:rsid w:val="00A96CEB"/>
    <w:rsid w:val="00A96D86"/>
    <w:rsid w:val="00A9737B"/>
    <w:rsid w:val="00A97540"/>
    <w:rsid w:val="00A976AD"/>
    <w:rsid w:val="00A97BFC"/>
    <w:rsid w:val="00AA021B"/>
    <w:rsid w:val="00AA0B5B"/>
    <w:rsid w:val="00AA1965"/>
    <w:rsid w:val="00AA20BF"/>
    <w:rsid w:val="00AA22D2"/>
    <w:rsid w:val="00AA23FC"/>
    <w:rsid w:val="00AA24C9"/>
    <w:rsid w:val="00AA2864"/>
    <w:rsid w:val="00AA287F"/>
    <w:rsid w:val="00AA430B"/>
    <w:rsid w:val="00AA4666"/>
    <w:rsid w:val="00AA50F8"/>
    <w:rsid w:val="00AA6487"/>
    <w:rsid w:val="00AA652F"/>
    <w:rsid w:val="00AA6835"/>
    <w:rsid w:val="00AA6981"/>
    <w:rsid w:val="00AA6DFB"/>
    <w:rsid w:val="00AB0585"/>
    <w:rsid w:val="00AB058A"/>
    <w:rsid w:val="00AB0E1C"/>
    <w:rsid w:val="00AB1069"/>
    <w:rsid w:val="00AB16E0"/>
    <w:rsid w:val="00AB1B79"/>
    <w:rsid w:val="00AB1E26"/>
    <w:rsid w:val="00AB22C8"/>
    <w:rsid w:val="00AB3626"/>
    <w:rsid w:val="00AB3718"/>
    <w:rsid w:val="00AB47D6"/>
    <w:rsid w:val="00AB4B20"/>
    <w:rsid w:val="00AB4EF6"/>
    <w:rsid w:val="00AB4F16"/>
    <w:rsid w:val="00AB5645"/>
    <w:rsid w:val="00AB5700"/>
    <w:rsid w:val="00AB58E0"/>
    <w:rsid w:val="00AB6291"/>
    <w:rsid w:val="00AB69BD"/>
    <w:rsid w:val="00AB6ED6"/>
    <w:rsid w:val="00AB6FC2"/>
    <w:rsid w:val="00AB7030"/>
    <w:rsid w:val="00AB78F3"/>
    <w:rsid w:val="00AB7949"/>
    <w:rsid w:val="00AC000C"/>
    <w:rsid w:val="00AC0BF0"/>
    <w:rsid w:val="00AC16AF"/>
    <w:rsid w:val="00AC2944"/>
    <w:rsid w:val="00AC361F"/>
    <w:rsid w:val="00AC3967"/>
    <w:rsid w:val="00AC492E"/>
    <w:rsid w:val="00AC4AB3"/>
    <w:rsid w:val="00AC4B48"/>
    <w:rsid w:val="00AC5776"/>
    <w:rsid w:val="00AC5BD7"/>
    <w:rsid w:val="00AC5C4A"/>
    <w:rsid w:val="00AC5CC9"/>
    <w:rsid w:val="00AC660F"/>
    <w:rsid w:val="00AC68D1"/>
    <w:rsid w:val="00AC704F"/>
    <w:rsid w:val="00AC76BA"/>
    <w:rsid w:val="00AD051C"/>
    <w:rsid w:val="00AD0A41"/>
    <w:rsid w:val="00AD0B85"/>
    <w:rsid w:val="00AD0F75"/>
    <w:rsid w:val="00AD1642"/>
    <w:rsid w:val="00AD2041"/>
    <w:rsid w:val="00AD2230"/>
    <w:rsid w:val="00AD295A"/>
    <w:rsid w:val="00AD30E4"/>
    <w:rsid w:val="00AD32DF"/>
    <w:rsid w:val="00AD3A3C"/>
    <w:rsid w:val="00AD4269"/>
    <w:rsid w:val="00AD4352"/>
    <w:rsid w:val="00AD53F4"/>
    <w:rsid w:val="00AD593C"/>
    <w:rsid w:val="00AD5A30"/>
    <w:rsid w:val="00AD5B75"/>
    <w:rsid w:val="00AD5F67"/>
    <w:rsid w:val="00AD60C0"/>
    <w:rsid w:val="00AD6B1A"/>
    <w:rsid w:val="00AD6D3A"/>
    <w:rsid w:val="00AD7058"/>
    <w:rsid w:val="00AD737D"/>
    <w:rsid w:val="00AD7A46"/>
    <w:rsid w:val="00AE00E5"/>
    <w:rsid w:val="00AE02B1"/>
    <w:rsid w:val="00AE0380"/>
    <w:rsid w:val="00AE03FA"/>
    <w:rsid w:val="00AE05CF"/>
    <w:rsid w:val="00AE083F"/>
    <w:rsid w:val="00AE1B9B"/>
    <w:rsid w:val="00AE1D33"/>
    <w:rsid w:val="00AE1EE3"/>
    <w:rsid w:val="00AE28E6"/>
    <w:rsid w:val="00AE31F3"/>
    <w:rsid w:val="00AE3657"/>
    <w:rsid w:val="00AE3D75"/>
    <w:rsid w:val="00AE4A87"/>
    <w:rsid w:val="00AE5263"/>
    <w:rsid w:val="00AE5704"/>
    <w:rsid w:val="00AE58B7"/>
    <w:rsid w:val="00AE6342"/>
    <w:rsid w:val="00AE709D"/>
    <w:rsid w:val="00AE71DC"/>
    <w:rsid w:val="00AE7CD0"/>
    <w:rsid w:val="00AF0DE3"/>
    <w:rsid w:val="00AF0E8A"/>
    <w:rsid w:val="00AF2A38"/>
    <w:rsid w:val="00AF2AF4"/>
    <w:rsid w:val="00AF31E0"/>
    <w:rsid w:val="00AF49FF"/>
    <w:rsid w:val="00AF4E77"/>
    <w:rsid w:val="00AF515A"/>
    <w:rsid w:val="00AF55FE"/>
    <w:rsid w:val="00AF5D15"/>
    <w:rsid w:val="00AF6ABB"/>
    <w:rsid w:val="00AF6FFA"/>
    <w:rsid w:val="00AF7726"/>
    <w:rsid w:val="00AF7AB5"/>
    <w:rsid w:val="00B003CC"/>
    <w:rsid w:val="00B004F1"/>
    <w:rsid w:val="00B0062B"/>
    <w:rsid w:val="00B011C1"/>
    <w:rsid w:val="00B0133B"/>
    <w:rsid w:val="00B0141D"/>
    <w:rsid w:val="00B0232B"/>
    <w:rsid w:val="00B02361"/>
    <w:rsid w:val="00B0380A"/>
    <w:rsid w:val="00B03A21"/>
    <w:rsid w:val="00B03FFD"/>
    <w:rsid w:val="00B0400A"/>
    <w:rsid w:val="00B04BE9"/>
    <w:rsid w:val="00B04F89"/>
    <w:rsid w:val="00B05B5A"/>
    <w:rsid w:val="00B05D48"/>
    <w:rsid w:val="00B062A5"/>
    <w:rsid w:val="00B0664F"/>
    <w:rsid w:val="00B066B6"/>
    <w:rsid w:val="00B0698C"/>
    <w:rsid w:val="00B07743"/>
    <w:rsid w:val="00B0787C"/>
    <w:rsid w:val="00B10C81"/>
    <w:rsid w:val="00B1115B"/>
    <w:rsid w:val="00B111CF"/>
    <w:rsid w:val="00B1147F"/>
    <w:rsid w:val="00B11772"/>
    <w:rsid w:val="00B138E1"/>
    <w:rsid w:val="00B1515A"/>
    <w:rsid w:val="00B152A0"/>
    <w:rsid w:val="00B15DE5"/>
    <w:rsid w:val="00B1620F"/>
    <w:rsid w:val="00B16699"/>
    <w:rsid w:val="00B16BB5"/>
    <w:rsid w:val="00B16D45"/>
    <w:rsid w:val="00B17019"/>
    <w:rsid w:val="00B1703D"/>
    <w:rsid w:val="00B17283"/>
    <w:rsid w:val="00B1736C"/>
    <w:rsid w:val="00B175F4"/>
    <w:rsid w:val="00B176DE"/>
    <w:rsid w:val="00B17B16"/>
    <w:rsid w:val="00B17FC9"/>
    <w:rsid w:val="00B20C98"/>
    <w:rsid w:val="00B22879"/>
    <w:rsid w:val="00B22B8E"/>
    <w:rsid w:val="00B23025"/>
    <w:rsid w:val="00B23415"/>
    <w:rsid w:val="00B238A8"/>
    <w:rsid w:val="00B23C82"/>
    <w:rsid w:val="00B250AE"/>
    <w:rsid w:val="00B2522B"/>
    <w:rsid w:val="00B2588C"/>
    <w:rsid w:val="00B25C4D"/>
    <w:rsid w:val="00B27811"/>
    <w:rsid w:val="00B301E4"/>
    <w:rsid w:val="00B3025D"/>
    <w:rsid w:val="00B30337"/>
    <w:rsid w:val="00B31151"/>
    <w:rsid w:val="00B31196"/>
    <w:rsid w:val="00B32242"/>
    <w:rsid w:val="00B3277C"/>
    <w:rsid w:val="00B330F8"/>
    <w:rsid w:val="00B335AD"/>
    <w:rsid w:val="00B33929"/>
    <w:rsid w:val="00B33B4B"/>
    <w:rsid w:val="00B3408B"/>
    <w:rsid w:val="00B340AE"/>
    <w:rsid w:val="00B3449F"/>
    <w:rsid w:val="00B34A5F"/>
    <w:rsid w:val="00B34E98"/>
    <w:rsid w:val="00B35492"/>
    <w:rsid w:val="00B35537"/>
    <w:rsid w:val="00B3605B"/>
    <w:rsid w:val="00B36AFF"/>
    <w:rsid w:val="00B36BD4"/>
    <w:rsid w:val="00B37449"/>
    <w:rsid w:val="00B37790"/>
    <w:rsid w:val="00B37800"/>
    <w:rsid w:val="00B40127"/>
    <w:rsid w:val="00B40633"/>
    <w:rsid w:val="00B4093E"/>
    <w:rsid w:val="00B413F2"/>
    <w:rsid w:val="00B414ED"/>
    <w:rsid w:val="00B41881"/>
    <w:rsid w:val="00B41B17"/>
    <w:rsid w:val="00B41BF0"/>
    <w:rsid w:val="00B4288B"/>
    <w:rsid w:val="00B43E8B"/>
    <w:rsid w:val="00B4469C"/>
    <w:rsid w:val="00B45030"/>
    <w:rsid w:val="00B458CA"/>
    <w:rsid w:val="00B464CA"/>
    <w:rsid w:val="00B46BE1"/>
    <w:rsid w:val="00B5010E"/>
    <w:rsid w:val="00B502C8"/>
    <w:rsid w:val="00B50B7C"/>
    <w:rsid w:val="00B511D9"/>
    <w:rsid w:val="00B51281"/>
    <w:rsid w:val="00B5133D"/>
    <w:rsid w:val="00B5194F"/>
    <w:rsid w:val="00B51C71"/>
    <w:rsid w:val="00B51DC3"/>
    <w:rsid w:val="00B52DC2"/>
    <w:rsid w:val="00B5368B"/>
    <w:rsid w:val="00B53F41"/>
    <w:rsid w:val="00B54076"/>
    <w:rsid w:val="00B5530A"/>
    <w:rsid w:val="00B553FD"/>
    <w:rsid w:val="00B5576D"/>
    <w:rsid w:val="00B55B7D"/>
    <w:rsid w:val="00B56299"/>
    <w:rsid w:val="00B56FFC"/>
    <w:rsid w:val="00B57945"/>
    <w:rsid w:val="00B601B4"/>
    <w:rsid w:val="00B60310"/>
    <w:rsid w:val="00B6061D"/>
    <w:rsid w:val="00B60983"/>
    <w:rsid w:val="00B6135A"/>
    <w:rsid w:val="00B6157A"/>
    <w:rsid w:val="00B624EE"/>
    <w:rsid w:val="00B63580"/>
    <w:rsid w:val="00B63BC3"/>
    <w:rsid w:val="00B646F0"/>
    <w:rsid w:val="00B65166"/>
    <w:rsid w:val="00B656B5"/>
    <w:rsid w:val="00B65BD3"/>
    <w:rsid w:val="00B666E6"/>
    <w:rsid w:val="00B66D63"/>
    <w:rsid w:val="00B66EDB"/>
    <w:rsid w:val="00B67665"/>
    <w:rsid w:val="00B701F7"/>
    <w:rsid w:val="00B70873"/>
    <w:rsid w:val="00B70AC0"/>
    <w:rsid w:val="00B71710"/>
    <w:rsid w:val="00B72CA4"/>
    <w:rsid w:val="00B736CB"/>
    <w:rsid w:val="00B73A45"/>
    <w:rsid w:val="00B74187"/>
    <w:rsid w:val="00B742DE"/>
    <w:rsid w:val="00B74B08"/>
    <w:rsid w:val="00B74C6D"/>
    <w:rsid w:val="00B75DDF"/>
    <w:rsid w:val="00B7632E"/>
    <w:rsid w:val="00B7695E"/>
    <w:rsid w:val="00B76C99"/>
    <w:rsid w:val="00B76EC5"/>
    <w:rsid w:val="00B77CED"/>
    <w:rsid w:val="00B8033C"/>
    <w:rsid w:val="00B80637"/>
    <w:rsid w:val="00B81233"/>
    <w:rsid w:val="00B813DC"/>
    <w:rsid w:val="00B8191F"/>
    <w:rsid w:val="00B832A0"/>
    <w:rsid w:val="00B83771"/>
    <w:rsid w:val="00B841B4"/>
    <w:rsid w:val="00B84241"/>
    <w:rsid w:val="00B84C37"/>
    <w:rsid w:val="00B84F2D"/>
    <w:rsid w:val="00B85604"/>
    <w:rsid w:val="00B86670"/>
    <w:rsid w:val="00B86C17"/>
    <w:rsid w:val="00B86E8A"/>
    <w:rsid w:val="00B90C5A"/>
    <w:rsid w:val="00B923C1"/>
    <w:rsid w:val="00B92774"/>
    <w:rsid w:val="00B93E2C"/>
    <w:rsid w:val="00B94B8D"/>
    <w:rsid w:val="00B95304"/>
    <w:rsid w:val="00B96649"/>
    <w:rsid w:val="00B972CC"/>
    <w:rsid w:val="00B977A1"/>
    <w:rsid w:val="00B97CF4"/>
    <w:rsid w:val="00BA00C9"/>
    <w:rsid w:val="00BA26BD"/>
    <w:rsid w:val="00BA2ABA"/>
    <w:rsid w:val="00BA340F"/>
    <w:rsid w:val="00BA3737"/>
    <w:rsid w:val="00BA3A46"/>
    <w:rsid w:val="00BA5F03"/>
    <w:rsid w:val="00BA665B"/>
    <w:rsid w:val="00BA6989"/>
    <w:rsid w:val="00BA794F"/>
    <w:rsid w:val="00BA7A3C"/>
    <w:rsid w:val="00BB0AC4"/>
    <w:rsid w:val="00BB1694"/>
    <w:rsid w:val="00BB1C15"/>
    <w:rsid w:val="00BB3155"/>
    <w:rsid w:val="00BB395E"/>
    <w:rsid w:val="00BB3DCA"/>
    <w:rsid w:val="00BB48AD"/>
    <w:rsid w:val="00BB4D83"/>
    <w:rsid w:val="00BB53AF"/>
    <w:rsid w:val="00BB547E"/>
    <w:rsid w:val="00BB57D6"/>
    <w:rsid w:val="00BB6556"/>
    <w:rsid w:val="00BB6607"/>
    <w:rsid w:val="00BB7556"/>
    <w:rsid w:val="00BB761D"/>
    <w:rsid w:val="00BB7903"/>
    <w:rsid w:val="00BB7F40"/>
    <w:rsid w:val="00BC079C"/>
    <w:rsid w:val="00BC19DA"/>
    <w:rsid w:val="00BC2540"/>
    <w:rsid w:val="00BC3CF3"/>
    <w:rsid w:val="00BC4181"/>
    <w:rsid w:val="00BC4314"/>
    <w:rsid w:val="00BC500B"/>
    <w:rsid w:val="00BC73D5"/>
    <w:rsid w:val="00BD024A"/>
    <w:rsid w:val="00BD0447"/>
    <w:rsid w:val="00BD1469"/>
    <w:rsid w:val="00BD28FC"/>
    <w:rsid w:val="00BD2A03"/>
    <w:rsid w:val="00BD2DB4"/>
    <w:rsid w:val="00BD3273"/>
    <w:rsid w:val="00BD348D"/>
    <w:rsid w:val="00BD3A7E"/>
    <w:rsid w:val="00BD4775"/>
    <w:rsid w:val="00BD4B03"/>
    <w:rsid w:val="00BD4F41"/>
    <w:rsid w:val="00BD5A02"/>
    <w:rsid w:val="00BD5DE2"/>
    <w:rsid w:val="00BD5E5D"/>
    <w:rsid w:val="00BD6001"/>
    <w:rsid w:val="00BD621F"/>
    <w:rsid w:val="00BD7EEF"/>
    <w:rsid w:val="00BE001E"/>
    <w:rsid w:val="00BE0790"/>
    <w:rsid w:val="00BE0B1E"/>
    <w:rsid w:val="00BE116F"/>
    <w:rsid w:val="00BE164D"/>
    <w:rsid w:val="00BE1B18"/>
    <w:rsid w:val="00BE21CB"/>
    <w:rsid w:val="00BE2836"/>
    <w:rsid w:val="00BE2A12"/>
    <w:rsid w:val="00BE2CB0"/>
    <w:rsid w:val="00BE3170"/>
    <w:rsid w:val="00BE43F3"/>
    <w:rsid w:val="00BE4A17"/>
    <w:rsid w:val="00BE4F61"/>
    <w:rsid w:val="00BE5280"/>
    <w:rsid w:val="00BE69EC"/>
    <w:rsid w:val="00BE7101"/>
    <w:rsid w:val="00BE7F77"/>
    <w:rsid w:val="00BF0376"/>
    <w:rsid w:val="00BF0845"/>
    <w:rsid w:val="00BF0A15"/>
    <w:rsid w:val="00BF1645"/>
    <w:rsid w:val="00BF2028"/>
    <w:rsid w:val="00BF26E0"/>
    <w:rsid w:val="00BF3C63"/>
    <w:rsid w:val="00BF3DFE"/>
    <w:rsid w:val="00BF4301"/>
    <w:rsid w:val="00BF4534"/>
    <w:rsid w:val="00BF480C"/>
    <w:rsid w:val="00BF60FE"/>
    <w:rsid w:val="00BF7151"/>
    <w:rsid w:val="00BF7692"/>
    <w:rsid w:val="00BF7E0C"/>
    <w:rsid w:val="00C0053A"/>
    <w:rsid w:val="00C01348"/>
    <w:rsid w:val="00C013B1"/>
    <w:rsid w:val="00C013E3"/>
    <w:rsid w:val="00C01CBB"/>
    <w:rsid w:val="00C01DCD"/>
    <w:rsid w:val="00C01F2A"/>
    <w:rsid w:val="00C0200C"/>
    <w:rsid w:val="00C021A3"/>
    <w:rsid w:val="00C02563"/>
    <w:rsid w:val="00C038B5"/>
    <w:rsid w:val="00C0397D"/>
    <w:rsid w:val="00C039E0"/>
    <w:rsid w:val="00C039EC"/>
    <w:rsid w:val="00C04841"/>
    <w:rsid w:val="00C04948"/>
    <w:rsid w:val="00C05988"/>
    <w:rsid w:val="00C05A87"/>
    <w:rsid w:val="00C05C31"/>
    <w:rsid w:val="00C06435"/>
    <w:rsid w:val="00C06DCC"/>
    <w:rsid w:val="00C07078"/>
    <w:rsid w:val="00C07F9F"/>
    <w:rsid w:val="00C1068B"/>
    <w:rsid w:val="00C1090A"/>
    <w:rsid w:val="00C10949"/>
    <w:rsid w:val="00C118E6"/>
    <w:rsid w:val="00C13B8C"/>
    <w:rsid w:val="00C13F05"/>
    <w:rsid w:val="00C144A4"/>
    <w:rsid w:val="00C145D7"/>
    <w:rsid w:val="00C14A29"/>
    <w:rsid w:val="00C14B8C"/>
    <w:rsid w:val="00C15121"/>
    <w:rsid w:val="00C15812"/>
    <w:rsid w:val="00C167C4"/>
    <w:rsid w:val="00C1681D"/>
    <w:rsid w:val="00C1761C"/>
    <w:rsid w:val="00C17766"/>
    <w:rsid w:val="00C1780D"/>
    <w:rsid w:val="00C178D2"/>
    <w:rsid w:val="00C1791E"/>
    <w:rsid w:val="00C17C81"/>
    <w:rsid w:val="00C17FE6"/>
    <w:rsid w:val="00C20086"/>
    <w:rsid w:val="00C205CE"/>
    <w:rsid w:val="00C20636"/>
    <w:rsid w:val="00C21268"/>
    <w:rsid w:val="00C21948"/>
    <w:rsid w:val="00C219C7"/>
    <w:rsid w:val="00C2297A"/>
    <w:rsid w:val="00C230AE"/>
    <w:rsid w:val="00C241E9"/>
    <w:rsid w:val="00C24BEE"/>
    <w:rsid w:val="00C24CF9"/>
    <w:rsid w:val="00C25A30"/>
    <w:rsid w:val="00C26B8B"/>
    <w:rsid w:val="00C26F03"/>
    <w:rsid w:val="00C26FD6"/>
    <w:rsid w:val="00C279ED"/>
    <w:rsid w:val="00C30666"/>
    <w:rsid w:val="00C30D61"/>
    <w:rsid w:val="00C31AD0"/>
    <w:rsid w:val="00C31BF8"/>
    <w:rsid w:val="00C31C18"/>
    <w:rsid w:val="00C31EEB"/>
    <w:rsid w:val="00C32895"/>
    <w:rsid w:val="00C33050"/>
    <w:rsid w:val="00C33115"/>
    <w:rsid w:val="00C33227"/>
    <w:rsid w:val="00C34CFF"/>
    <w:rsid w:val="00C3554F"/>
    <w:rsid w:val="00C355E0"/>
    <w:rsid w:val="00C35851"/>
    <w:rsid w:val="00C359AE"/>
    <w:rsid w:val="00C3651D"/>
    <w:rsid w:val="00C36F97"/>
    <w:rsid w:val="00C37432"/>
    <w:rsid w:val="00C40154"/>
    <w:rsid w:val="00C404C1"/>
    <w:rsid w:val="00C408CC"/>
    <w:rsid w:val="00C4095C"/>
    <w:rsid w:val="00C40F27"/>
    <w:rsid w:val="00C41411"/>
    <w:rsid w:val="00C41802"/>
    <w:rsid w:val="00C422B2"/>
    <w:rsid w:val="00C4275F"/>
    <w:rsid w:val="00C42AEF"/>
    <w:rsid w:val="00C42F18"/>
    <w:rsid w:val="00C45246"/>
    <w:rsid w:val="00C45C3D"/>
    <w:rsid w:val="00C45E83"/>
    <w:rsid w:val="00C45FA0"/>
    <w:rsid w:val="00C46020"/>
    <w:rsid w:val="00C46CE8"/>
    <w:rsid w:val="00C46FF9"/>
    <w:rsid w:val="00C47676"/>
    <w:rsid w:val="00C479F4"/>
    <w:rsid w:val="00C500A7"/>
    <w:rsid w:val="00C50D53"/>
    <w:rsid w:val="00C50F2B"/>
    <w:rsid w:val="00C513F8"/>
    <w:rsid w:val="00C517C5"/>
    <w:rsid w:val="00C51B0A"/>
    <w:rsid w:val="00C52067"/>
    <w:rsid w:val="00C52968"/>
    <w:rsid w:val="00C53B50"/>
    <w:rsid w:val="00C5431A"/>
    <w:rsid w:val="00C549E4"/>
    <w:rsid w:val="00C557D7"/>
    <w:rsid w:val="00C55D2E"/>
    <w:rsid w:val="00C55FF7"/>
    <w:rsid w:val="00C56DAE"/>
    <w:rsid w:val="00C576E8"/>
    <w:rsid w:val="00C5771F"/>
    <w:rsid w:val="00C57DB2"/>
    <w:rsid w:val="00C6008E"/>
    <w:rsid w:val="00C61068"/>
    <w:rsid w:val="00C61330"/>
    <w:rsid w:val="00C630B1"/>
    <w:rsid w:val="00C64E66"/>
    <w:rsid w:val="00C650B7"/>
    <w:rsid w:val="00C652EA"/>
    <w:rsid w:val="00C6540A"/>
    <w:rsid w:val="00C65E86"/>
    <w:rsid w:val="00C65FB4"/>
    <w:rsid w:val="00C664DF"/>
    <w:rsid w:val="00C6667F"/>
    <w:rsid w:val="00C66F2E"/>
    <w:rsid w:val="00C70038"/>
    <w:rsid w:val="00C70B3F"/>
    <w:rsid w:val="00C70BB3"/>
    <w:rsid w:val="00C7104B"/>
    <w:rsid w:val="00C72209"/>
    <w:rsid w:val="00C72D08"/>
    <w:rsid w:val="00C736A2"/>
    <w:rsid w:val="00C73724"/>
    <w:rsid w:val="00C73E72"/>
    <w:rsid w:val="00C7479D"/>
    <w:rsid w:val="00C75360"/>
    <w:rsid w:val="00C75532"/>
    <w:rsid w:val="00C75B86"/>
    <w:rsid w:val="00C7643C"/>
    <w:rsid w:val="00C77EEE"/>
    <w:rsid w:val="00C80733"/>
    <w:rsid w:val="00C80935"/>
    <w:rsid w:val="00C80AAC"/>
    <w:rsid w:val="00C8316E"/>
    <w:rsid w:val="00C836D3"/>
    <w:rsid w:val="00C8444D"/>
    <w:rsid w:val="00C85A4D"/>
    <w:rsid w:val="00C86591"/>
    <w:rsid w:val="00C866E1"/>
    <w:rsid w:val="00C868BB"/>
    <w:rsid w:val="00C86917"/>
    <w:rsid w:val="00C86D8E"/>
    <w:rsid w:val="00C86DA7"/>
    <w:rsid w:val="00C8733C"/>
    <w:rsid w:val="00C875EA"/>
    <w:rsid w:val="00C90351"/>
    <w:rsid w:val="00C91A42"/>
    <w:rsid w:val="00C91BE4"/>
    <w:rsid w:val="00C923EC"/>
    <w:rsid w:val="00C92EE7"/>
    <w:rsid w:val="00C93ED8"/>
    <w:rsid w:val="00C941A2"/>
    <w:rsid w:val="00C94F68"/>
    <w:rsid w:val="00C94FD8"/>
    <w:rsid w:val="00C957C5"/>
    <w:rsid w:val="00C95ADF"/>
    <w:rsid w:val="00C9686E"/>
    <w:rsid w:val="00C96D5B"/>
    <w:rsid w:val="00C97097"/>
    <w:rsid w:val="00C97444"/>
    <w:rsid w:val="00C974BA"/>
    <w:rsid w:val="00C9761F"/>
    <w:rsid w:val="00CA046E"/>
    <w:rsid w:val="00CA05A3"/>
    <w:rsid w:val="00CA097B"/>
    <w:rsid w:val="00CA2046"/>
    <w:rsid w:val="00CA25F3"/>
    <w:rsid w:val="00CA2A00"/>
    <w:rsid w:val="00CA2BDE"/>
    <w:rsid w:val="00CA2BE0"/>
    <w:rsid w:val="00CA353B"/>
    <w:rsid w:val="00CA3CBB"/>
    <w:rsid w:val="00CA49D0"/>
    <w:rsid w:val="00CA5042"/>
    <w:rsid w:val="00CA548E"/>
    <w:rsid w:val="00CA55A6"/>
    <w:rsid w:val="00CA57A8"/>
    <w:rsid w:val="00CA5A5E"/>
    <w:rsid w:val="00CA5EF9"/>
    <w:rsid w:val="00CA6C9C"/>
    <w:rsid w:val="00CA7327"/>
    <w:rsid w:val="00CA7972"/>
    <w:rsid w:val="00CA79ED"/>
    <w:rsid w:val="00CA7FEC"/>
    <w:rsid w:val="00CB011D"/>
    <w:rsid w:val="00CB17B9"/>
    <w:rsid w:val="00CB29E1"/>
    <w:rsid w:val="00CB2A2D"/>
    <w:rsid w:val="00CB3341"/>
    <w:rsid w:val="00CB3ACF"/>
    <w:rsid w:val="00CB417C"/>
    <w:rsid w:val="00CB424E"/>
    <w:rsid w:val="00CB470C"/>
    <w:rsid w:val="00CB4A87"/>
    <w:rsid w:val="00CB5901"/>
    <w:rsid w:val="00CB633E"/>
    <w:rsid w:val="00CB66F6"/>
    <w:rsid w:val="00CB79AF"/>
    <w:rsid w:val="00CC04BA"/>
    <w:rsid w:val="00CC0630"/>
    <w:rsid w:val="00CC217B"/>
    <w:rsid w:val="00CC2AAE"/>
    <w:rsid w:val="00CC2C34"/>
    <w:rsid w:val="00CC2CB9"/>
    <w:rsid w:val="00CC2D4B"/>
    <w:rsid w:val="00CC3196"/>
    <w:rsid w:val="00CC3895"/>
    <w:rsid w:val="00CC3BE0"/>
    <w:rsid w:val="00CC470F"/>
    <w:rsid w:val="00CC546F"/>
    <w:rsid w:val="00CC665B"/>
    <w:rsid w:val="00CC7316"/>
    <w:rsid w:val="00CC737E"/>
    <w:rsid w:val="00CC78E1"/>
    <w:rsid w:val="00CC7C31"/>
    <w:rsid w:val="00CC7D8D"/>
    <w:rsid w:val="00CD0506"/>
    <w:rsid w:val="00CD0A4C"/>
    <w:rsid w:val="00CD0B91"/>
    <w:rsid w:val="00CD0CAA"/>
    <w:rsid w:val="00CD23AA"/>
    <w:rsid w:val="00CD3FB7"/>
    <w:rsid w:val="00CD4698"/>
    <w:rsid w:val="00CD4FB9"/>
    <w:rsid w:val="00CD51D6"/>
    <w:rsid w:val="00CD5D9F"/>
    <w:rsid w:val="00CD6347"/>
    <w:rsid w:val="00CD645A"/>
    <w:rsid w:val="00CD68B3"/>
    <w:rsid w:val="00CE0871"/>
    <w:rsid w:val="00CE1233"/>
    <w:rsid w:val="00CE2078"/>
    <w:rsid w:val="00CE22CD"/>
    <w:rsid w:val="00CE2D15"/>
    <w:rsid w:val="00CE3582"/>
    <w:rsid w:val="00CE382B"/>
    <w:rsid w:val="00CE3F5D"/>
    <w:rsid w:val="00CE3FD6"/>
    <w:rsid w:val="00CE4677"/>
    <w:rsid w:val="00CE4842"/>
    <w:rsid w:val="00CE4DEC"/>
    <w:rsid w:val="00CE51CD"/>
    <w:rsid w:val="00CE5416"/>
    <w:rsid w:val="00CE5D11"/>
    <w:rsid w:val="00CE63D2"/>
    <w:rsid w:val="00CE6B28"/>
    <w:rsid w:val="00CE6C6A"/>
    <w:rsid w:val="00CE79E6"/>
    <w:rsid w:val="00CF0B2F"/>
    <w:rsid w:val="00CF1C35"/>
    <w:rsid w:val="00CF2573"/>
    <w:rsid w:val="00CF285F"/>
    <w:rsid w:val="00CF30B9"/>
    <w:rsid w:val="00CF3653"/>
    <w:rsid w:val="00CF3BD7"/>
    <w:rsid w:val="00CF3D8D"/>
    <w:rsid w:val="00CF42C9"/>
    <w:rsid w:val="00CF430A"/>
    <w:rsid w:val="00CF4B40"/>
    <w:rsid w:val="00CF4E75"/>
    <w:rsid w:val="00CF4EA7"/>
    <w:rsid w:val="00CF5131"/>
    <w:rsid w:val="00CF69AE"/>
    <w:rsid w:val="00CF728C"/>
    <w:rsid w:val="00CF76A4"/>
    <w:rsid w:val="00CF771B"/>
    <w:rsid w:val="00CF7921"/>
    <w:rsid w:val="00CF7A01"/>
    <w:rsid w:val="00D00238"/>
    <w:rsid w:val="00D00846"/>
    <w:rsid w:val="00D0153D"/>
    <w:rsid w:val="00D01703"/>
    <w:rsid w:val="00D01920"/>
    <w:rsid w:val="00D025B3"/>
    <w:rsid w:val="00D02859"/>
    <w:rsid w:val="00D028FB"/>
    <w:rsid w:val="00D02DC9"/>
    <w:rsid w:val="00D03D88"/>
    <w:rsid w:val="00D03E4A"/>
    <w:rsid w:val="00D04620"/>
    <w:rsid w:val="00D05A58"/>
    <w:rsid w:val="00D06538"/>
    <w:rsid w:val="00D0705F"/>
    <w:rsid w:val="00D075E8"/>
    <w:rsid w:val="00D075FD"/>
    <w:rsid w:val="00D10575"/>
    <w:rsid w:val="00D10B92"/>
    <w:rsid w:val="00D117D2"/>
    <w:rsid w:val="00D1195D"/>
    <w:rsid w:val="00D1284C"/>
    <w:rsid w:val="00D12936"/>
    <w:rsid w:val="00D15312"/>
    <w:rsid w:val="00D156B1"/>
    <w:rsid w:val="00D15D14"/>
    <w:rsid w:val="00D15FD7"/>
    <w:rsid w:val="00D160F6"/>
    <w:rsid w:val="00D16EBF"/>
    <w:rsid w:val="00D17547"/>
    <w:rsid w:val="00D17854"/>
    <w:rsid w:val="00D178F6"/>
    <w:rsid w:val="00D212B4"/>
    <w:rsid w:val="00D21689"/>
    <w:rsid w:val="00D2199D"/>
    <w:rsid w:val="00D22474"/>
    <w:rsid w:val="00D2324C"/>
    <w:rsid w:val="00D23D87"/>
    <w:rsid w:val="00D24CE5"/>
    <w:rsid w:val="00D24DB4"/>
    <w:rsid w:val="00D24DEF"/>
    <w:rsid w:val="00D24F18"/>
    <w:rsid w:val="00D250B9"/>
    <w:rsid w:val="00D2514A"/>
    <w:rsid w:val="00D25D35"/>
    <w:rsid w:val="00D2620F"/>
    <w:rsid w:val="00D26766"/>
    <w:rsid w:val="00D267FF"/>
    <w:rsid w:val="00D2681E"/>
    <w:rsid w:val="00D26B8C"/>
    <w:rsid w:val="00D26C71"/>
    <w:rsid w:val="00D27346"/>
    <w:rsid w:val="00D27EAE"/>
    <w:rsid w:val="00D30269"/>
    <w:rsid w:val="00D30722"/>
    <w:rsid w:val="00D3111F"/>
    <w:rsid w:val="00D3292A"/>
    <w:rsid w:val="00D32958"/>
    <w:rsid w:val="00D33845"/>
    <w:rsid w:val="00D341B6"/>
    <w:rsid w:val="00D343A0"/>
    <w:rsid w:val="00D34800"/>
    <w:rsid w:val="00D34A32"/>
    <w:rsid w:val="00D34A8A"/>
    <w:rsid w:val="00D3509D"/>
    <w:rsid w:val="00D35188"/>
    <w:rsid w:val="00D35AF2"/>
    <w:rsid w:val="00D35F3E"/>
    <w:rsid w:val="00D36282"/>
    <w:rsid w:val="00D36B82"/>
    <w:rsid w:val="00D37716"/>
    <w:rsid w:val="00D37AEB"/>
    <w:rsid w:val="00D37BF0"/>
    <w:rsid w:val="00D401BF"/>
    <w:rsid w:val="00D40459"/>
    <w:rsid w:val="00D4098A"/>
    <w:rsid w:val="00D40F1F"/>
    <w:rsid w:val="00D40F82"/>
    <w:rsid w:val="00D41219"/>
    <w:rsid w:val="00D423B8"/>
    <w:rsid w:val="00D42B67"/>
    <w:rsid w:val="00D435C8"/>
    <w:rsid w:val="00D44783"/>
    <w:rsid w:val="00D44DCF"/>
    <w:rsid w:val="00D4533C"/>
    <w:rsid w:val="00D45E6F"/>
    <w:rsid w:val="00D478A0"/>
    <w:rsid w:val="00D501FA"/>
    <w:rsid w:val="00D505B2"/>
    <w:rsid w:val="00D50D87"/>
    <w:rsid w:val="00D50F9F"/>
    <w:rsid w:val="00D51FE9"/>
    <w:rsid w:val="00D52332"/>
    <w:rsid w:val="00D52A5A"/>
    <w:rsid w:val="00D54223"/>
    <w:rsid w:val="00D54672"/>
    <w:rsid w:val="00D55F24"/>
    <w:rsid w:val="00D56B83"/>
    <w:rsid w:val="00D57193"/>
    <w:rsid w:val="00D57B0F"/>
    <w:rsid w:val="00D60002"/>
    <w:rsid w:val="00D600F2"/>
    <w:rsid w:val="00D604F6"/>
    <w:rsid w:val="00D608E6"/>
    <w:rsid w:val="00D62262"/>
    <w:rsid w:val="00D62A52"/>
    <w:rsid w:val="00D62CAC"/>
    <w:rsid w:val="00D630EA"/>
    <w:rsid w:val="00D631B6"/>
    <w:rsid w:val="00D63359"/>
    <w:rsid w:val="00D647E5"/>
    <w:rsid w:val="00D64A95"/>
    <w:rsid w:val="00D64E4D"/>
    <w:rsid w:val="00D6535B"/>
    <w:rsid w:val="00D65651"/>
    <w:rsid w:val="00D65DD9"/>
    <w:rsid w:val="00D66645"/>
    <w:rsid w:val="00D66D6D"/>
    <w:rsid w:val="00D66DB9"/>
    <w:rsid w:val="00D707A5"/>
    <w:rsid w:val="00D7182B"/>
    <w:rsid w:val="00D71EFF"/>
    <w:rsid w:val="00D7224F"/>
    <w:rsid w:val="00D723AE"/>
    <w:rsid w:val="00D7252C"/>
    <w:rsid w:val="00D72864"/>
    <w:rsid w:val="00D738D5"/>
    <w:rsid w:val="00D74152"/>
    <w:rsid w:val="00D748A8"/>
    <w:rsid w:val="00D751A9"/>
    <w:rsid w:val="00D7527A"/>
    <w:rsid w:val="00D7587A"/>
    <w:rsid w:val="00D75EE3"/>
    <w:rsid w:val="00D760A6"/>
    <w:rsid w:val="00D7610E"/>
    <w:rsid w:val="00D76248"/>
    <w:rsid w:val="00D776FA"/>
    <w:rsid w:val="00D77B3D"/>
    <w:rsid w:val="00D77DF4"/>
    <w:rsid w:val="00D80078"/>
    <w:rsid w:val="00D80142"/>
    <w:rsid w:val="00D80986"/>
    <w:rsid w:val="00D80BFB"/>
    <w:rsid w:val="00D80C03"/>
    <w:rsid w:val="00D80FE7"/>
    <w:rsid w:val="00D8134B"/>
    <w:rsid w:val="00D81CDF"/>
    <w:rsid w:val="00D81EF5"/>
    <w:rsid w:val="00D82312"/>
    <w:rsid w:val="00D825A8"/>
    <w:rsid w:val="00D8286D"/>
    <w:rsid w:val="00D83033"/>
    <w:rsid w:val="00D84BB7"/>
    <w:rsid w:val="00D85102"/>
    <w:rsid w:val="00D8531E"/>
    <w:rsid w:val="00D86E33"/>
    <w:rsid w:val="00D90509"/>
    <w:rsid w:val="00D90823"/>
    <w:rsid w:val="00D90CD6"/>
    <w:rsid w:val="00D90ED1"/>
    <w:rsid w:val="00D9212A"/>
    <w:rsid w:val="00D92310"/>
    <w:rsid w:val="00D9235B"/>
    <w:rsid w:val="00D926BD"/>
    <w:rsid w:val="00D93971"/>
    <w:rsid w:val="00D94AE1"/>
    <w:rsid w:val="00D95275"/>
    <w:rsid w:val="00D95550"/>
    <w:rsid w:val="00D95DCF"/>
    <w:rsid w:val="00D963E8"/>
    <w:rsid w:val="00D96C71"/>
    <w:rsid w:val="00D96D49"/>
    <w:rsid w:val="00D972A3"/>
    <w:rsid w:val="00D977E6"/>
    <w:rsid w:val="00D97A0D"/>
    <w:rsid w:val="00D97ACF"/>
    <w:rsid w:val="00DA06E6"/>
    <w:rsid w:val="00DA0B94"/>
    <w:rsid w:val="00DA0E6D"/>
    <w:rsid w:val="00DA0E77"/>
    <w:rsid w:val="00DA15BF"/>
    <w:rsid w:val="00DA1D88"/>
    <w:rsid w:val="00DA1E1A"/>
    <w:rsid w:val="00DA200E"/>
    <w:rsid w:val="00DA22AB"/>
    <w:rsid w:val="00DA2D7F"/>
    <w:rsid w:val="00DA3322"/>
    <w:rsid w:val="00DA3F4F"/>
    <w:rsid w:val="00DA4850"/>
    <w:rsid w:val="00DA4C69"/>
    <w:rsid w:val="00DA5DD7"/>
    <w:rsid w:val="00DA5EFE"/>
    <w:rsid w:val="00DA7152"/>
    <w:rsid w:val="00DA73D2"/>
    <w:rsid w:val="00DA759E"/>
    <w:rsid w:val="00DA788A"/>
    <w:rsid w:val="00DA79F6"/>
    <w:rsid w:val="00DB011F"/>
    <w:rsid w:val="00DB0933"/>
    <w:rsid w:val="00DB0CA2"/>
    <w:rsid w:val="00DB1171"/>
    <w:rsid w:val="00DB1313"/>
    <w:rsid w:val="00DB136C"/>
    <w:rsid w:val="00DB1EDF"/>
    <w:rsid w:val="00DB201C"/>
    <w:rsid w:val="00DB22EE"/>
    <w:rsid w:val="00DB3520"/>
    <w:rsid w:val="00DB36B7"/>
    <w:rsid w:val="00DB4033"/>
    <w:rsid w:val="00DB4065"/>
    <w:rsid w:val="00DB4C92"/>
    <w:rsid w:val="00DB4D55"/>
    <w:rsid w:val="00DB5D98"/>
    <w:rsid w:val="00DB6091"/>
    <w:rsid w:val="00DB6409"/>
    <w:rsid w:val="00DB701B"/>
    <w:rsid w:val="00DB7208"/>
    <w:rsid w:val="00DB7C1C"/>
    <w:rsid w:val="00DC1042"/>
    <w:rsid w:val="00DC1163"/>
    <w:rsid w:val="00DC11BC"/>
    <w:rsid w:val="00DC215D"/>
    <w:rsid w:val="00DC2553"/>
    <w:rsid w:val="00DC2B32"/>
    <w:rsid w:val="00DC3531"/>
    <w:rsid w:val="00DC3885"/>
    <w:rsid w:val="00DC3BB5"/>
    <w:rsid w:val="00DC3E57"/>
    <w:rsid w:val="00DC43CA"/>
    <w:rsid w:val="00DC4F35"/>
    <w:rsid w:val="00DC5018"/>
    <w:rsid w:val="00DC5414"/>
    <w:rsid w:val="00DC5672"/>
    <w:rsid w:val="00DC59F5"/>
    <w:rsid w:val="00DC5D2C"/>
    <w:rsid w:val="00DC6140"/>
    <w:rsid w:val="00DC61E7"/>
    <w:rsid w:val="00DC667A"/>
    <w:rsid w:val="00DC6CE1"/>
    <w:rsid w:val="00DC7DDA"/>
    <w:rsid w:val="00DC7E6D"/>
    <w:rsid w:val="00DD050C"/>
    <w:rsid w:val="00DD09BE"/>
    <w:rsid w:val="00DD1200"/>
    <w:rsid w:val="00DD21EE"/>
    <w:rsid w:val="00DD2840"/>
    <w:rsid w:val="00DD2877"/>
    <w:rsid w:val="00DD30EC"/>
    <w:rsid w:val="00DD533C"/>
    <w:rsid w:val="00DD5372"/>
    <w:rsid w:val="00DD582E"/>
    <w:rsid w:val="00DD5913"/>
    <w:rsid w:val="00DD6F61"/>
    <w:rsid w:val="00DD76C6"/>
    <w:rsid w:val="00DE0692"/>
    <w:rsid w:val="00DE08BC"/>
    <w:rsid w:val="00DE0EEA"/>
    <w:rsid w:val="00DE10F9"/>
    <w:rsid w:val="00DE319D"/>
    <w:rsid w:val="00DE3C1C"/>
    <w:rsid w:val="00DE3DFD"/>
    <w:rsid w:val="00DE489A"/>
    <w:rsid w:val="00DE5F44"/>
    <w:rsid w:val="00DE6811"/>
    <w:rsid w:val="00DE6F48"/>
    <w:rsid w:val="00DF0293"/>
    <w:rsid w:val="00DF1B05"/>
    <w:rsid w:val="00DF23C9"/>
    <w:rsid w:val="00DF277C"/>
    <w:rsid w:val="00DF2D21"/>
    <w:rsid w:val="00DF3163"/>
    <w:rsid w:val="00DF3540"/>
    <w:rsid w:val="00DF393A"/>
    <w:rsid w:val="00DF3FC9"/>
    <w:rsid w:val="00DF4365"/>
    <w:rsid w:val="00DF46EC"/>
    <w:rsid w:val="00DF610D"/>
    <w:rsid w:val="00DF6140"/>
    <w:rsid w:val="00DF6830"/>
    <w:rsid w:val="00DF7222"/>
    <w:rsid w:val="00DF7229"/>
    <w:rsid w:val="00DF79F1"/>
    <w:rsid w:val="00E0041C"/>
    <w:rsid w:val="00E00EB7"/>
    <w:rsid w:val="00E01433"/>
    <w:rsid w:val="00E0178F"/>
    <w:rsid w:val="00E0247D"/>
    <w:rsid w:val="00E033DB"/>
    <w:rsid w:val="00E035DD"/>
    <w:rsid w:val="00E03687"/>
    <w:rsid w:val="00E03BC9"/>
    <w:rsid w:val="00E05751"/>
    <w:rsid w:val="00E05E55"/>
    <w:rsid w:val="00E06B65"/>
    <w:rsid w:val="00E078EA"/>
    <w:rsid w:val="00E07E28"/>
    <w:rsid w:val="00E10CD3"/>
    <w:rsid w:val="00E110C3"/>
    <w:rsid w:val="00E11D0B"/>
    <w:rsid w:val="00E12029"/>
    <w:rsid w:val="00E12755"/>
    <w:rsid w:val="00E12C73"/>
    <w:rsid w:val="00E12FA0"/>
    <w:rsid w:val="00E12FC0"/>
    <w:rsid w:val="00E130BE"/>
    <w:rsid w:val="00E1314E"/>
    <w:rsid w:val="00E13F49"/>
    <w:rsid w:val="00E154E6"/>
    <w:rsid w:val="00E16EA2"/>
    <w:rsid w:val="00E16F6C"/>
    <w:rsid w:val="00E176A7"/>
    <w:rsid w:val="00E17FC9"/>
    <w:rsid w:val="00E20026"/>
    <w:rsid w:val="00E20A0A"/>
    <w:rsid w:val="00E236B0"/>
    <w:rsid w:val="00E24859"/>
    <w:rsid w:val="00E266C2"/>
    <w:rsid w:val="00E26A25"/>
    <w:rsid w:val="00E26AE4"/>
    <w:rsid w:val="00E272BC"/>
    <w:rsid w:val="00E306A8"/>
    <w:rsid w:val="00E30701"/>
    <w:rsid w:val="00E30F4E"/>
    <w:rsid w:val="00E3108C"/>
    <w:rsid w:val="00E31426"/>
    <w:rsid w:val="00E31C4F"/>
    <w:rsid w:val="00E31E5C"/>
    <w:rsid w:val="00E32B5E"/>
    <w:rsid w:val="00E32BA6"/>
    <w:rsid w:val="00E338A9"/>
    <w:rsid w:val="00E34019"/>
    <w:rsid w:val="00E3494C"/>
    <w:rsid w:val="00E34E00"/>
    <w:rsid w:val="00E35CB9"/>
    <w:rsid w:val="00E36E50"/>
    <w:rsid w:val="00E3721D"/>
    <w:rsid w:val="00E37FA0"/>
    <w:rsid w:val="00E40333"/>
    <w:rsid w:val="00E40521"/>
    <w:rsid w:val="00E40687"/>
    <w:rsid w:val="00E40B89"/>
    <w:rsid w:val="00E41037"/>
    <w:rsid w:val="00E41D94"/>
    <w:rsid w:val="00E41F16"/>
    <w:rsid w:val="00E43184"/>
    <w:rsid w:val="00E43E39"/>
    <w:rsid w:val="00E43F31"/>
    <w:rsid w:val="00E446D6"/>
    <w:rsid w:val="00E4477B"/>
    <w:rsid w:val="00E45B00"/>
    <w:rsid w:val="00E46D27"/>
    <w:rsid w:val="00E47253"/>
    <w:rsid w:val="00E47CA8"/>
    <w:rsid w:val="00E47EC6"/>
    <w:rsid w:val="00E5041E"/>
    <w:rsid w:val="00E50C20"/>
    <w:rsid w:val="00E51AFF"/>
    <w:rsid w:val="00E51EFC"/>
    <w:rsid w:val="00E523DE"/>
    <w:rsid w:val="00E52684"/>
    <w:rsid w:val="00E52745"/>
    <w:rsid w:val="00E52C57"/>
    <w:rsid w:val="00E52EC0"/>
    <w:rsid w:val="00E52EE2"/>
    <w:rsid w:val="00E530F0"/>
    <w:rsid w:val="00E53162"/>
    <w:rsid w:val="00E54148"/>
    <w:rsid w:val="00E543ED"/>
    <w:rsid w:val="00E54B56"/>
    <w:rsid w:val="00E550C9"/>
    <w:rsid w:val="00E5577D"/>
    <w:rsid w:val="00E55CDD"/>
    <w:rsid w:val="00E55DED"/>
    <w:rsid w:val="00E55EEA"/>
    <w:rsid w:val="00E56B06"/>
    <w:rsid w:val="00E57108"/>
    <w:rsid w:val="00E571EE"/>
    <w:rsid w:val="00E575C4"/>
    <w:rsid w:val="00E57672"/>
    <w:rsid w:val="00E6008D"/>
    <w:rsid w:val="00E6058D"/>
    <w:rsid w:val="00E60A7D"/>
    <w:rsid w:val="00E61410"/>
    <w:rsid w:val="00E614FD"/>
    <w:rsid w:val="00E61619"/>
    <w:rsid w:val="00E621BC"/>
    <w:rsid w:val="00E62F79"/>
    <w:rsid w:val="00E63155"/>
    <w:rsid w:val="00E63916"/>
    <w:rsid w:val="00E6539D"/>
    <w:rsid w:val="00E658E5"/>
    <w:rsid w:val="00E65DDA"/>
    <w:rsid w:val="00E67480"/>
    <w:rsid w:val="00E72851"/>
    <w:rsid w:val="00E72D94"/>
    <w:rsid w:val="00E730FA"/>
    <w:rsid w:val="00E73B6E"/>
    <w:rsid w:val="00E73DAD"/>
    <w:rsid w:val="00E74A9C"/>
    <w:rsid w:val="00E74DFB"/>
    <w:rsid w:val="00E7587A"/>
    <w:rsid w:val="00E75E27"/>
    <w:rsid w:val="00E7659B"/>
    <w:rsid w:val="00E76704"/>
    <w:rsid w:val="00E76B81"/>
    <w:rsid w:val="00E772FB"/>
    <w:rsid w:val="00E77A0C"/>
    <w:rsid w:val="00E800D4"/>
    <w:rsid w:val="00E8031D"/>
    <w:rsid w:val="00E82338"/>
    <w:rsid w:val="00E83047"/>
    <w:rsid w:val="00E84F14"/>
    <w:rsid w:val="00E8531D"/>
    <w:rsid w:val="00E85739"/>
    <w:rsid w:val="00E8589D"/>
    <w:rsid w:val="00E85906"/>
    <w:rsid w:val="00E85B8F"/>
    <w:rsid w:val="00E85F73"/>
    <w:rsid w:val="00E86705"/>
    <w:rsid w:val="00E8691F"/>
    <w:rsid w:val="00E86BE6"/>
    <w:rsid w:val="00E87B63"/>
    <w:rsid w:val="00E902C7"/>
    <w:rsid w:val="00E90616"/>
    <w:rsid w:val="00E908FC"/>
    <w:rsid w:val="00E915AB"/>
    <w:rsid w:val="00E91A0C"/>
    <w:rsid w:val="00E9222E"/>
    <w:rsid w:val="00E92BD9"/>
    <w:rsid w:val="00E93141"/>
    <w:rsid w:val="00E939CF"/>
    <w:rsid w:val="00E94D4F"/>
    <w:rsid w:val="00E955DC"/>
    <w:rsid w:val="00E95800"/>
    <w:rsid w:val="00E9585D"/>
    <w:rsid w:val="00E959A9"/>
    <w:rsid w:val="00E95B38"/>
    <w:rsid w:val="00E963E2"/>
    <w:rsid w:val="00E96FF9"/>
    <w:rsid w:val="00E97857"/>
    <w:rsid w:val="00EA0396"/>
    <w:rsid w:val="00EA0C02"/>
    <w:rsid w:val="00EA0E83"/>
    <w:rsid w:val="00EA1129"/>
    <w:rsid w:val="00EA1392"/>
    <w:rsid w:val="00EA17D5"/>
    <w:rsid w:val="00EA187F"/>
    <w:rsid w:val="00EA1C1F"/>
    <w:rsid w:val="00EA3450"/>
    <w:rsid w:val="00EA3749"/>
    <w:rsid w:val="00EA45B7"/>
    <w:rsid w:val="00EA49E0"/>
    <w:rsid w:val="00EA4DD6"/>
    <w:rsid w:val="00EA5194"/>
    <w:rsid w:val="00EA62BF"/>
    <w:rsid w:val="00EA653E"/>
    <w:rsid w:val="00EA694A"/>
    <w:rsid w:val="00EA6B51"/>
    <w:rsid w:val="00EA7464"/>
    <w:rsid w:val="00EA7C92"/>
    <w:rsid w:val="00EB0529"/>
    <w:rsid w:val="00EB189C"/>
    <w:rsid w:val="00EB19C6"/>
    <w:rsid w:val="00EB214D"/>
    <w:rsid w:val="00EB2350"/>
    <w:rsid w:val="00EB23F8"/>
    <w:rsid w:val="00EB2F3F"/>
    <w:rsid w:val="00EB318A"/>
    <w:rsid w:val="00EB3D1C"/>
    <w:rsid w:val="00EB497A"/>
    <w:rsid w:val="00EB4CD5"/>
    <w:rsid w:val="00EB504F"/>
    <w:rsid w:val="00EB5A85"/>
    <w:rsid w:val="00EB5E33"/>
    <w:rsid w:val="00EB6058"/>
    <w:rsid w:val="00EB71F8"/>
    <w:rsid w:val="00EC0296"/>
    <w:rsid w:val="00EC0854"/>
    <w:rsid w:val="00EC0C0C"/>
    <w:rsid w:val="00EC0D05"/>
    <w:rsid w:val="00EC0E3F"/>
    <w:rsid w:val="00EC149C"/>
    <w:rsid w:val="00EC1A97"/>
    <w:rsid w:val="00EC1CE7"/>
    <w:rsid w:val="00EC33D5"/>
    <w:rsid w:val="00EC3B86"/>
    <w:rsid w:val="00EC43D7"/>
    <w:rsid w:val="00EC44F9"/>
    <w:rsid w:val="00EC4AD0"/>
    <w:rsid w:val="00EC4FE7"/>
    <w:rsid w:val="00EC56C2"/>
    <w:rsid w:val="00EC68A0"/>
    <w:rsid w:val="00EC6957"/>
    <w:rsid w:val="00EC731D"/>
    <w:rsid w:val="00ED0350"/>
    <w:rsid w:val="00ED148A"/>
    <w:rsid w:val="00ED19CB"/>
    <w:rsid w:val="00ED22B9"/>
    <w:rsid w:val="00ED2CB3"/>
    <w:rsid w:val="00ED2F98"/>
    <w:rsid w:val="00ED3AA7"/>
    <w:rsid w:val="00ED4631"/>
    <w:rsid w:val="00ED5403"/>
    <w:rsid w:val="00ED5682"/>
    <w:rsid w:val="00ED5B0C"/>
    <w:rsid w:val="00ED633B"/>
    <w:rsid w:val="00ED695E"/>
    <w:rsid w:val="00ED6CD3"/>
    <w:rsid w:val="00ED6F21"/>
    <w:rsid w:val="00ED70FD"/>
    <w:rsid w:val="00ED71EF"/>
    <w:rsid w:val="00EE04F6"/>
    <w:rsid w:val="00EE05EB"/>
    <w:rsid w:val="00EE078C"/>
    <w:rsid w:val="00EE0DE8"/>
    <w:rsid w:val="00EE1C86"/>
    <w:rsid w:val="00EE3018"/>
    <w:rsid w:val="00EE3097"/>
    <w:rsid w:val="00EE31BE"/>
    <w:rsid w:val="00EE33E6"/>
    <w:rsid w:val="00EE35B4"/>
    <w:rsid w:val="00EE3877"/>
    <w:rsid w:val="00EE3DD4"/>
    <w:rsid w:val="00EE42A6"/>
    <w:rsid w:val="00EE453C"/>
    <w:rsid w:val="00EE47DA"/>
    <w:rsid w:val="00EE5C73"/>
    <w:rsid w:val="00EE60B5"/>
    <w:rsid w:val="00EF0078"/>
    <w:rsid w:val="00EF0618"/>
    <w:rsid w:val="00EF153D"/>
    <w:rsid w:val="00EF16F3"/>
    <w:rsid w:val="00EF1A1B"/>
    <w:rsid w:val="00EF1A5F"/>
    <w:rsid w:val="00EF1B29"/>
    <w:rsid w:val="00EF1BB8"/>
    <w:rsid w:val="00EF1E56"/>
    <w:rsid w:val="00EF2900"/>
    <w:rsid w:val="00EF338C"/>
    <w:rsid w:val="00EF5BA6"/>
    <w:rsid w:val="00EF6347"/>
    <w:rsid w:val="00EF69BA"/>
    <w:rsid w:val="00EF6B47"/>
    <w:rsid w:val="00EF77D0"/>
    <w:rsid w:val="00EF7E40"/>
    <w:rsid w:val="00F009A2"/>
    <w:rsid w:val="00F009C6"/>
    <w:rsid w:val="00F011CF"/>
    <w:rsid w:val="00F0138A"/>
    <w:rsid w:val="00F01792"/>
    <w:rsid w:val="00F0271D"/>
    <w:rsid w:val="00F02A27"/>
    <w:rsid w:val="00F02F41"/>
    <w:rsid w:val="00F03043"/>
    <w:rsid w:val="00F03776"/>
    <w:rsid w:val="00F03AEB"/>
    <w:rsid w:val="00F03BE4"/>
    <w:rsid w:val="00F04855"/>
    <w:rsid w:val="00F04B1C"/>
    <w:rsid w:val="00F04D51"/>
    <w:rsid w:val="00F07137"/>
    <w:rsid w:val="00F07EB2"/>
    <w:rsid w:val="00F07EFF"/>
    <w:rsid w:val="00F106AF"/>
    <w:rsid w:val="00F10BD0"/>
    <w:rsid w:val="00F10C1F"/>
    <w:rsid w:val="00F10F71"/>
    <w:rsid w:val="00F11608"/>
    <w:rsid w:val="00F1178D"/>
    <w:rsid w:val="00F11858"/>
    <w:rsid w:val="00F11B0A"/>
    <w:rsid w:val="00F11B37"/>
    <w:rsid w:val="00F11C5C"/>
    <w:rsid w:val="00F121DE"/>
    <w:rsid w:val="00F12422"/>
    <w:rsid w:val="00F12C84"/>
    <w:rsid w:val="00F13130"/>
    <w:rsid w:val="00F13400"/>
    <w:rsid w:val="00F136BB"/>
    <w:rsid w:val="00F13803"/>
    <w:rsid w:val="00F13CDA"/>
    <w:rsid w:val="00F14E8B"/>
    <w:rsid w:val="00F15243"/>
    <w:rsid w:val="00F16D33"/>
    <w:rsid w:val="00F17CC1"/>
    <w:rsid w:val="00F209BD"/>
    <w:rsid w:val="00F20CC5"/>
    <w:rsid w:val="00F21C77"/>
    <w:rsid w:val="00F22179"/>
    <w:rsid w:val="00F225B8"/>
    <w:rsid w:val="00F229E9"/>
    <w:rsid w:val="00F244F8"/>
    <w:rsid w:val="00F24568"/>
    <w:rsid w:val="00F246FA"/>
    <w:rsid w:val="00F24B1F"/>
    <w:rsid w:val="00F24CE7"/>
    <w:rsid w:val="00F24DDA"/>
    <w:rsid w:val="00F24FAA"/>
    <w:rsid w:val="00F253A9"/>
    <w:rsid w:val="00F25697"/>
    <w:rsid w:val="00F25D9A"/>
    <w:rsid w:val="00F25E9E"/>
    <w:rsid w:val="00F25F62"/>
    <w:rsid w:val="00F25F9A"/>
    <w:rsid w:val="00F25FFE"/>
    <w:rsid w:val="00F26099"/>
    <w:rsid w:val="00F261F2"/>
    <w:rsid w:val="00F2661B"/>
    <w:rsid w:val="00F3064E"/>
    <w:rsid w:val="00F3093E"/>
    <w:rsid w:val="00F31E8B"/>
    <w:rsid w:val="00F32313"/>
    <w:rsid w:val="00F33360"/>
    <w:rsid w:val="00F3372A"/>
    <w:rsid w:val="00F33AAF"/>
    <w:rsid w:val="00F34094"/>
    <w:rsid w:val="00F34959"/>
    <w:rsid w:val="00F35CD9"/>
    <w:rsid w:val="00F365A3"/>
    <w:rsid w:val="00F37A73"/>
    <w:rsid w:val="00F407EE"/>
    <w:rsid w:val="00F40DEA"/>
    <w:rsid w:val="00F41221"/>
    <w:rsid w:val="00F412F0"/>
    <w:rsid w:val="00F4173A"/>
    <w:rsid w:val="00F42B8A"/>
    <w:rsid w:val="00F4341F"/>
    <w:rsid w:val="00F43441"/>
    <w:rsid w:val="00F4358F"/>
    <w:rsid w:val="00F43817"/>
    <w:rsid w:val="00F43BB2"/>
    <w:rsid w:val="00F43D19"/>
    <w:rsid w:val="00F43DC7"/>
    <w:rsid w:val="00F45A92"/>
    <w:rsid w:val="00F45DC5"/>
    <w:rsid w:val="00F45ECD"/>
    <w:rsid w:val="00F4668B"/>
    <w:rsid w:val="00F474B5"/>
    <w:rsid w:val="00F47FF1"/>
    <w:rsid w:val="00F5032A"/>
    <w:rsid w:val="00F50496"/>
    <w:rsid w:val="00F50817"/>
    <w:rsid w:val="00F50AF8"/>
    <w:rsid w:val="00F5103C"/>
    <w:rsid w:val="00F52A5C"/>
    <w:rsid w:val="00F52E6F"/>
    <w:rsid w:val="00F52EBD"/>
    <w:rsid w:val="00F5330D"/>
    <w:rsid w:val="00F53809"/>
    <w:rsid w:val="00F53820"/>
    <w:rsid w:val="00F541A0"/>
    <w:rsid w:val="00F54462"/>
    <w:rsid w:val="00F546B2"/>
    <w:rsid w:val="00F54D82"/>
    <w:rsid w:val="00F56193"/>
    <w:rsid w:val="00F561D0"/>
    <w:rsid w:val="00F563E6"/>
    <w:rsid w:val="00F565EE"/>
    <w:rsid w:val="00F578B5"/>
    <w:rsid w:val="00F61471"/>
    <w:rsid w:val="00F615CC"/>
    <w:rsid w:val="00F62D2B"/>
    <w:rsid w:val="00F62EE4"/>
    <w:rsid w:val="00F63ECB"/>
    <w:rsid w:val="00F64670"/>
    <w:rsid w:val="00F64736"/>
    <w:rsid w:val="00F65471"/>
    <w:rsid w:val="00F654E1"/>
    <w:rsid w:val="00F656FA"/>
    <w:rsid w:val="00F65D64"/>
    <w:rsid w:val="00F65EA9"/>
    <w:rsid w:val="00F65FD5"/>
    <w:rsid w:val="00F66958"/>
    <w:rsid w:val="00F66A90"/>
    <w:rsid w:val="00F66FDD"/>
    <w:rsid w:val="00F67ED6"/>
    <w:rsid w:val="00F70062"/>
    <w:rsid w:val="00F72AAD"/>
    <w:rsid w:val="00F733EA"/>
    <w:rsid w:val="00F7340E"/>
    <w:rsid w:val="00F73968"/>
    <w:rsid w:val="00F73E9E"/>
    <w:rsid w:val="00F74506"/>
    <w:rsid w:val="00F745E0"/>
    <w:rsid w:val="00F749A8"/>
    <w:rsid w:val="00F74C97"/>
    <w:rsid w:val="00F74F6D"/>
    <w:rsid w:val="00F755BD"/>
    <w:rsid w:val="00F75E97"/>
    <w:rsid w:val="00F77155"/>
    <w:rsid w:val="00F77626"/>
    <w:rsid w:val="00F77B39"/>
    <w:rsid w:val="00F77ED3"/>
    <w:rsid w:val="00F80AD1"/>
    <w:rsid w:val="00F80C03"/>
    <w:rsid w:val="00F80FD5"/>
    <w:rsid w:val="00F8127D"/>
    <w:rsid w:val="00F8185E"/>
    <w:rsid w:val="00F821EC"/>
    <w:rsid w:val="00F8232B"/>
    <w:rsid w:val="00F826D2"/>
    <w:rsid w:val="00F83555"/>
    <w:rsid w:val="00F83AD6"/>
    <w:rsid w:val="00F83C3E"/>
    <w:rsid w:val="00F83F07"/>
    <w:rsid w:val="00F8526F"/>
    <w:rsid w:val="00F862DC"/>
    <w:rsid w:val="00F866B5"/>
    <w:rsid w:val="00F870B3"/>
    <w:rsid w:val="00F87D99"/>
    <w:rsid w:val="00F87E0A"/>
    <w:rsid w:val="00F87E59"/>
    <w:rsid w:val="00F87E99"/>
    <w:rsid w:val="00F90123"/>
    <w:rsid w:val="00F91B75"/>
    <w:rsid w:val="00F921F5"/>
    <w:rsid w:val="00F9333B"/>
    <w:rsid w:val="00F93B5F"/>
    <w:rsid w:val="00F94C9A"/>
    <w:rsid w:val="00F95078"/>
    <w:rsid w:val="00F954C2"/>
    <w:rsid w:val="00F95C18"/>
    <w:rsid w:val="00F9637D"/>
    <w:rsid w:val="00F96936"/>
    <w:rsid w:val="00F96E54"/>
    <w:rsid w:val="00F970ED"/>
    <w:rsid w:val="00F974E0"/>
    <w:rsid w:val="00FA0DB7"/>
    <w:rsid w:val="00FA116D"/>
    <w:rsid w:val="00FA139F"/>
    <w:rsid w:val="00FA1560"/>
    <w:rsid w:val="00FA1882"/>
    <w:rsid w:val="00FA1883"/>
    <w:rsid w:val="00FA1D35"/>
    <w:rsid w:val="00FA24FD"/>
    <w:rsid w:val="00FA2CBE"/>
    <w:rsid w:val="00FA330D"/>
    <w:rsid w:val="00FA3D95"/>
    <w:rsid w:val="00FA3DEC"/>
    <w:rsid w:val="00FA44C4"/>
    <w:rsid w:val="00FA4B70"/>
    <w:rsid w:val="00FA5307"/>
    <w:rsid w:val="00FA5DD5"/>
    <w:rsid w:val="00FA665B"/>
    <w:rsid w:val="00FA6F29"/>
    <w:rsid w:val="00FA7267"/>
    <w:rsid w:val="00FA76BD"/>
    <w:rsid w:val="00FA77A5"/>
    <w:rsid w:val="00FB0C3A"/>
    <w:rsid w:val="00FB0E48"/>
    <w:rsid w:val="00FB0FC1"/>
    <w:rsid w:val="00FB1F54"/>
    <w:rsid w:val="00FB2453"/>
    <w:rsid w:val="00FB3055"/>
    <w:rsid w:val="00FB306E"/>
    <w:rsid w:val="00FB32DB"/>
    <w:rsid w:val="00FB35FC"/>
    <w:rsid w:val="00FB461E"/>
    <w:rsid w:val="00FB530E"/>
    <w:rsid w:val="00FB5639"/>
    <w:rsid w:val="00FB5D06"/>
    <w:rsid w:val="00FB61A7"/>
    <w:rsid w:val="00FB64FE"/>
    <w:rsid w:val="00FB6892"/>
    <w:rsid w:val="00FB6FC3"/>
    <w:rsid w:val="00FB794B"/>
    <w:rsid w:val="00FB7F6F"/>
    <w:rsid w:val="00FC0036"/>
    <w:rsid w:val="00FC04DA"/>
    <w:rsid w:val="00FC12F7"/>
    <w:rsid w:val="00FC1793"/>
    <w:rsid w:val="00FC2282"/>
    <w:rsid w:val="00FC23A9"/>
    <w:rsid w:val="00FC25A7"/>
    <w:rsid w:val="00FC2DED"/>
    <w:rsid w:val="00FC2E2B"/>
    <w:rsid w:val="00FC39C5"/>
    <w:rsid w:val="00FC419E"/>
    <w:rsid w:val="00FC43C0"/>
    <w:rsid w:val="00FC4652"/>
    <w:rsid w:val="00FC490B"/>
    <w:rsid w:val="00FC4A54"/>
    <w:rsid w:val="00FC5401"/>
    <w:rsid w:val="00FC55DE"/>
    <w:rsid w:val="00FC5669"/>
    <w:rsid w:val="00FC57BB"/>
    <w:rsid w:val="00FC5813"/>
    <w:rsid w:val="00FC5886"/>
    <w:rsid w:val="00FC5BA0"/>
    <w:rsid w:val="00FC69C0"/>
    <w:rsid w:val="00FC6F8E"/>
    <w:rsid w:val="00FC748A"/>
    <w:rsid w:val="00FC7AFC"/>
    <w:rsid w:val="00FC7F32"/>
    <w:rsid w:val="00FD0C1E"/>
    <w:rsid w:val="00FD0D6A"/>
    <w:rsid w:val="00FD0F09"/>
    <w:rsid w:val="00FD11DB"/>
    <w:rsid w:val="00FD13C1"/>
    <w:rsid w:val="00FD1E4B"/>
    <w:rsid w:val="00FD2314"/>
    <w:rsid w:val="00FD240E"/>
    <w:rsid w:val="00FD25E6"/>
    <w:rsid w:val="00FD2D70"/>
    <w:rsid w:val="00FD317F"/>
    <w:rsid w:val="00FD31A5"/>
    <w:rsid w:val="00FD325F"/>
    <w:rsid w:val="00FD32D0"/>
    <w:rsid w:val="00FD36F9"/>
    <w:rsid w:val="00FD40BF"/>
    <w:rsid w:val="00FD5EB5"/>
    <w:rsid w:val="00FD6786"/>
    <w:rsid w:val="00FD6DE7"/>
    <w:rsid w:val="00FE0F9C"/>
    <w:rsid w:val="00FE17B5"/>
    <w:rsid w:val="00FE1B02"/>
    <w:rsid w:val="00FE3143"/>
    <w:rsid w:val="00FE31BE"/>
    <w:rsid w:val="00FE3592"/>
    <w:rsid w:val="00FE3642"/>
    <w:rsid w:val="00FE3EC6"/>
    <w:rsid w:val="00FE66F8"/>
    <w:rsid w:val="00FE6DD6"/>
    <w:rsid w:val="00FF0260"/>
    <w:rsid w:val="00FF02E2"/>
    <w:rsid w:val="00FF0BCD"/>
    <w:rsid w:val="00FF0CD3"/>
    <w:rsid w:val="00FF0DF7"/>
    <w:rsid w:val="00FF1902"/>
    <w:rsid w:val="00FF2506"/>
    <w:rsid w:val="00FF25DB"/>
    <w:rsid w:val="00FF25F5"/>
    <w:rsid w:val="00FF2E0F"/>
    <w:rsid w:val="00FF2FDF"/>
    <w:rsid w:val="00FF31A9"/>
    <w:rsid w:val="00FF3D05"/>
    <w:rsid w:val="00FF3EED"/>
    <w:rsid w:val="00FF418E"/>
    <w:rsid w:val="00FF43C1"/>
    <w:rsid w:val="00FF4534"/>
    <w:rsid w:val="00FF4B9A"/>
    <w:rsid w:val="00FF6C77"/>
    <w:rsid w:val="00FF722A"/>
    <w:rsid w:val="00FF72C2"/>
    <w:rsid w:val="00FF7458"/>
    <w:rsid w:val="00FF75DD"/>
    <w:rsid w:val="00FF7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AB"/>
    <w:rPr>
      <w:rFonts w:cs="Arial"/>
      <w:szCs w:val="20"/>
    </w:rPr>
  </w:style>
  <w:style w:type="paragraph" w:styleId="Heading1">
    <w:name w:val="heading 1"/>
    <w:basedOn w:val="Normal"/>
    <w:next w:val="Normal"/>
    <w:link w:val="Heading1Char"/>
    <w:uiPriority w:val="99"/>
    <w:qFormat/>
    <w:rsid w:val="007A49CD"/>
    <w:pPr>
      <w:keepNext/>
      <w:numPr>
        <w:ilvl w:val="1"/>
        <w:numId w:val="1"/>
      </w:numPr>
      <w:tabs>
        <w:tab w:val="left" w:pos="720"/>
      </w:tabs>
      <w:spacing w:before="240" w:after="60"/>
      <w:outlineLvl w:val="0"/>
    </w:pPr>
    <w:rPr>
      <w:rFonts w:cs="Times New Roman"/>
      <w:b/>
      <w:bCs/>
      <w:kern w:val="32"/>
      <w:szCs w:val="22"/>
      <w:lang w:eastAsia="ko-KR"/>
    </w:rPr>
  </w:style>
  <w:style w:type="paragraph" w:styleId="Heading2">
    <w:name w:val="heading 2"/>
    <w:basedOn w:val="Normal"/>
    <w:next w:val="Normal"/>
    <w:link w:val="Heading2Char"/>
    <w:uiPriority w:val="99"/>
    <w:qFormat/>
    <w:rsid w:val="007A49CD"/>
    <w:pPr>
      <w:keepNext/>
      <w:numPr>
        <w:ilvl w:val="2"/>
        <w:numId w:val="1"/>
      </w:numPr>
      <w:tabs>
        <w:tab w:val="clear" w:pos="-1440"/>
        <w:tab w:val="num" w:pos="900"/>
      </w:tabs>
      <w:spacing w:before="240" w:after="60" w:line="276" w:lineRule="auto"/>
      <w:ind w:left="900"/>
      <w:outlineLvl w:val="1"/>
    </w:pPr>
    <w:rPr>
      <w:rFonts w:cs="New York"/>
      <w:b/>
      <w:bCs/>
      <w:iCs/>
      <w:szCs w:val="22"/>
    </w:rPr>
  </w:style>
  <w:style w:type="paragraph" w:styleId="Heading3">
    <w:name w:val="heading 3"/>
    <w:basedOn w:val="Normal"/>
    <w:next w:val="Normal"/>
    <w:link w:val="Heading3Char"/>
    <w:uiPriority w:val="99"/>
    <w:qFormat/>
    <w:rsid w:val="007A49CD"/>
    <w:pPr>
      <w:keepNext/>
      <w:numPr>
        <w:ilvl w:val="3"/>
        <w:numId w:val="1"/>
      </w:numPr>
      <w:tabs>
        <w:tab w:val="clear" w:pos="0"/>
        <w:tab w:val="num" w:pos="1440"/>
      </w:tabs>
      <w:spacing w:before="240" w:after="60"/>
      <w:ind w:left="1440"/>
      <w:outlineLvl w:val="2"/>
    </w:pPr>
    <w:rPr>
      <w:rFonts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9CD"/>
    <w:rPr>
      <w:b/>
      <w:kern w:val="32"/>
      <w:sz w:val="22"/>
    </w:rPr>
  </w:style>
  <w:style w:type="character" w:customStyle="1" w:styleId="Heading2Char">
    <w:name w:val="Heading 2 Char"/>
    <w:basedOn w:val="DefaultParagraphFont"/>
    <w:link w:val="Heading2"/>
    <w:uiPriority w:val="9"/>
    <w:semiHidden/>
    <w:rsid w:val="007D1A5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1A5D"/>
    <w:rPr>
      <w:rFonts w:asciiTheme="majorHAnsi" w:eastAsiaTheme="majorEastAsia" w:hAnsiTheme="majorHAnsi" w:cstheme="majorBidi"/>
      <w:b/>
      <w:bCs/>
      <w:sz w:val="26"/>
      <w:szCs w:val="26"/>
    </w:rPr>
  </w:style>
  <w:style w:type="paragraph" w:customStyle="1" w:styleId="Intent0">
    <w:name w:val="Intent 0"/>
    <w:basedOn w:val="Normal"/>
    <w:uiPriority w:val="99"/>
    <w:rsid w:val="00415497"/>
    <w:pPr>
      <w:spacing w:before="120"/>
      <w:ind w:left="540"/>
    </w:pPr>
    <w:rPr>
      <w:szCs w:val="22"/>
    </w:rPr>
  </w:style>
  <w:style w:type="paragraph" w:styleId="Title">
    <w:name w:val="Title"/>
    <w:basedOn w:val="Normal"/>
    <w:next w:val="Normal"/>
    <w:link w:val="TitleChar"/>
    <w:uiPriority w:val="99"/>
    <w:qFormat/>
    <w:rsid w:val="009D3815"/>
    <w:pPr>
      <w:contextualSpacing/>
    </w:pPr>
    <w:rPr>
      <w:rFonts w:cs="Times New Roman"/>
      <w:b/>
      <w:spacing w:val="5"/>
      <w:kern w:val="28"/>
      <w:sz w:val="28"/>
      <w:szCs w:val="28"/>
    </w:rPr>
  </w:style>
  <w:style w:type="character" w:customStyle="1" w:styleId="TitleChar">
    <w:name w:val="Title Char"/>
    <w:basedOn w:val="DefaultParagraphFont"/>
    <w:link w:val="Title"/>
    <w:uiPriority w:val="99"/>
    <w:locked/>
    <w:rsid w:val="00B0380A"/>
    <w:rPr>
      <w:b/>
      <w:spacing w:val="5"/>
      <w:kern w:val="28"/>
      <w:sz w:val="28"/>
      <w:lang w:val="en-US" w:eastAsia="en-US"/>
    </w:rPr>
  </w:style>
  <w:style w:type="paragraph" w:styleId="Header">
    <w:name w:val="header"/>
    <w:basedOn w:val="Normal"/>
    <w:link w:val="HeaderChar"/>
    <w:uiPriority w:val="99"/>
    <w:rsid w:val="00B0380A"/>
    <w:pPr>
      <w:tabs>
        <w:tab w:val="center" w:pos="4320"/>
        <w:tab w:val="right" w:pos="8640"/>
      </w:tabs>
    </w:pPr>
  </w:style>
  <w:style w:type="character" w:customStyle="1" w:styleId="HeaderChar">
    <w:name w:val="Header Char"/>
    <w:basedOn w:val="DefaultParagraphFont"/>
    <w:link w:val="Header"/>
    <w:uiPriority w:val="99"/>
    <w:semiHidden/>
    <w:rsid w:val="007D1A5D"/>
    <w:rPr>
      <w:rFonts w:cs="Arial"/>
      <w:szCs w:val="20"/>
    </w:rPr>
  </w:style>
  <w:style w:type="paragraph" w:styleId="Footer">
    <w:name w:val="footer"/>
    <w:basedOn w:val="Normal"/>
    <w:link w:val="FooterChar1"/>
    <w:uiPriority w:val="99"/>
    <w:rsid w:val="00B0380A"/>
    <w:pPr>
      <w:tabs>
        <w:tab w:val="center" w:pos="4320"/>
        <w:tab w:val="right" w:pos="8640"/>
      </w:tabs>
    </w:pPr>
    <w:rPr>
      <w:rFonts w:ascii="Arial" w:hAnsi="Arial"/>
    </w:rPr>
  </w:style>
  <w:style w:type="character" w:customStyle="1" w:styleId="FooterChar">
    <w:name w:val="Footer Char"/>
    <w:basedOn w:val="DefaultParagraphFont"/>
    <w:uiPriority w:val="99"/>
    <w:semiHidden/>
    <w:locked/>
    <w:rsid w:val="007A49CD"/>
    <w:rPr>
      <w:rFonts w:ascii="Arial" w:hAnsi="Arial"/>
      <w:sz w:val="24"/>
    </w:rPr>
  </w:style>
  <w:style w:type="paragraph" w:customStyle="1" w:styleId="Indent1">
    <w:name w:val="Indent 1"/>
    <w:basedOn w:val="Normal"/>
    <w:link w:val="Indent1Char"/>
    <w:uiPriority w:val="99"/>
    <w:rsid w:val="00623006"/>
    <w:pPr>
      <w:spacing w:before="240"/>
    </w:pPr>
    <w:rPr>
      <w:rFonts w:cs="Times New Roman"/>
      <w:szCs w:val="22"/>
    </w:rPr>
  </w:style>
  <w:style w:type="character" w:customStyle="1" w:styleId="Indent1Char">
    <w:name w:val="Indent 1 Char"/>
    <w:link w:val="Indent1"/>
    <w:uiPriority w:val="99"/>
    <w:locked/>
    <w:rsid w:val="00623006"/>
    <w:rPr>
      <w:sz w:val="22"/>
      <w:lang w:val="en-US" w:eastAsia="en-US"/>
    </w:rPr>
  </w:style>
  <w:style w:type="paragraph" w:styleId="BodyText">
    <w:name w:val="Body Text"/>
    <w:basedOn w:val="Indent1"/>
    <w:link w:val="BodyTextChar"/>
    <w:uiPriority w:val="99"/>
    <w:rsid w:val="00B92774"/>
    <w:pPr>
      <w:keepNext/>
    </w:pPr>
    <w:rPr>
      <w:b/>
    </w:rPr>
  </w:style>
  <w:style w:type="character" w:customStyle="1" w:styleId="BodyTextChar">
    <w:name w:val="Body Text Char"/>
    <w:basedOn w:val="DefaultParagraphFont"/>
    <w:link w:val="BodyText"/>
    <w:uiPriority w:val="99"/>
    <w:semiHidden/>
    <w:rsid w:val="007D1A5D"/>
    <w:rPr>
      <w:rFonts w:cs="Arial"/>
      <w:szCs w:val="20"/>
    </w:rPr>
  </w:style>
  <w:style w:type="paragraph" w:customStyle="1" w:styleId="Header1">
    <w:name w:val="Header1"/>
    <w:basedOn w:val="Title"/>
    <w:uiPriority w:val="99"/>
    <w:rsid w:val="007A49CD"/>
    <w:pPr>
      <w:numPr>
        <w:numId w:val="1"/>
      </w:numPr>
    </w:pPr>
  </w:style>
  <w:style w:type="paragraph" w:customStyle="1" w:styleId="Indent2">
    <w:name w:val="Indent 2"/>
    <w:basedOn w:val="Indent1"/>
    <w:link w:val="Indent2Char"/>
    <w:uiPriority w:val="99"/>
    <w:rsid w:val="00B92774"/>
    <w:pPr>
      <w:ind w:left="180"/>
    </w:pPr>
  </w:style>
  <w:style w:type="character" w:customStyle="1" w:styleId="Indent2Char">
    <w:name w:val="Indent 2 Char"/>
    <w:link w:val="Indent2"/>
    <w:uiPriority w:val="99"/>
    <w:locked/>
    <w:rsid w:val="00B92774"/>
    <w:rPr>
      <w:sz w:val="22"/>
      <w:lang w:val="en-US" w:eastAsia="en-US"/>
    </w:rPr>
  </w:style>
  <w:style w:type="character" w:customStyle="1" w:styleId="FooterChar1">
    <w:name w:val="Footer Char1"/>
    <w:link w:val="Footer"/>
    <w:uiPriority w:val="99"/>
    <w:locked/>
    <w:rsid w:val="00B92774"/>
    <w:rPr>
      <w:rFonts w:ascii="Arial" w:hAnsi="Arial"/>
      <w:sz w:val="22"/>
      <w:lang w:val="en-US" w:eastAsia="en-US"/>
    </w:rPr>
  </w:style>
  <w:style w:type="paragraph" w:customStyle="1" w:styleId="Indent3">
    <w:name w:val="Indent 3"/>
    <w:basedOn w:val="Indent2"/>
    <w:link w:val="Indent3Char"/>
    <w:uiPriority w:val="99"/>
    <w:rsid w:val="00B92774"/>
    <w:pPr>
      <w:ind w:left="360"/>
    </w:pPr>
    <w:rPr>
      <w:sz w:val="20"/>
      <w:szCs w:val="20"/>
    </w:rPr>
  </w:style>
  <w:style w:type="character" w:customStyle="1" w:styleId="Indent3Char">
    <w:name w:val="Indent 3 Char"/>
    <w:basedOn w:val="Indent2Char"/>
    <w:link w:val="Indent3"/>
    <w:uiPriority w:val="99"/>
    <w:locked/>
    <w:rsid w:val="00B92774"/>
    <w:rPr>
      <w:rFonts w:cs="Times New Roman"/>
      <w:sz w:val="22"/>
      <w:szCs w:val="22"/>
      <w:lang w:val="en-US" w:eastAsia="en-US" w:bidi="ar-SA"/>
    </w:rPr>
  </w:style>
  <w:style w:type="paragraph" w:customStyle="1" w:styleId="NumberedList">
    <w:name w:val="Numbered List"/>
    <w:basedOn w:val="Indent2"/>
    <w:uiPriority w:val="99"/>
    <w:rsid w:val="00623006"/>
    <w:pPr>
      <w:numPr>
        <w:numId w:val="2"/>
      </w:numPr>
    </w:pPr>
  </w:style>
  <w:style w:type="paragraph" w:styleId="ListParagraph">
    <w:name w:val="List Paragraph"/>
    <w:basedOn w:val="Normal"/>
    <w:uiPriority w:val="99"/>
    <w:qFormat/>
    <w:rsid w:val="007A49CD"/>
    <w:pPr>
      <w:ind w:left="720"/>
      <w:contextualSpacing/>
    </w:pPr>
    <w:rPr>
      <w:rFonts w:eastAsia="SimSun" w:cs="Times New Roman"/>
      <w:sz w:val="24"/>
      <w:szCs w:val="24"/>
    </w:rPr>
  </w:style>
  <w:style w:type="paragraph" w:styleId="BalloonText">
    <w:name w:val="Balloon Text"/>
    <w:basedOn w:val="Normal"/>
    <w:link w:val="BalloonTextChar"/>
    <w:uiPriority w:val="99"/>
    <w:rsid w:val="005255B5"/>
    <w:rPr>
      <w:rFonts w:ascii="Tahoma" w:hAnsi="Tahoma" w:cs="Tahoma"/>
      <w:sz w:val="16"/>
      <w:szCs w:val="16"/>
    </w:rPr>
  </w:style>
  <w:style w:type="character" w:customStyle="1" w:styleId="BalloonTextChar">
    <w:name w:val="Balloon Text Char"/>
    <w:basedOn w:val="DefaultParagraphFont"/>
    <w:link w:val="BalloonText"/>
    <w:uiPriority w:val="99"/>
    <w:locked/>
    <w:rsid w:val="005255B5"/>
    <w:rPr>
      <w:rFonts w:ascii="Tahoma" w:hAnsi="Tahoma" w:cs="Tahoma"/>
      <w:sz w:val="16"/>
      <w:szCs w:val="16"/>
    </w:rPr>
  </w:style>
  <w:style w:type="paragraph" w:styleId="NoSpacing">
    <w:name w:val="No Spacing"/>
    <w:uiPriority w:val="1"/>
    <w:qFormat/>
    <w:rsid w:val="004C4DC4"/>
    <w:rPr>
      <w:rFonts w:ascii="Calibri" w:hAnsi="Calibri"/>
      <w:lang w:val="fr-CA"/>
    </w:rPr>
  </w:style>
  <w:style w:type="character" w:styleId="Strong">
    <w:name w:val="Strong"/>
    <w:basedOn w:val="DefaultParagraphFont"/>
    <w:uiPriority w:val="22"/>
    <w:qFormat/>
    <w:rsid w:val="004C4DC4"/>
    <w:rPr>
      <w:rFonts w:cs="Times New Roman"/>
      <w:b/>
      <w:bCs/>
    </w:rPr>
  </w:style>
  <w:style w:type="paragraph" w:customStyle="1" w:styleId="Default">
    <w:name w:val="Default"/>
    <w:rsid w:val="002E677E"/>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C664DF"/>
    <w:pPr>
      <w:spacing w:after="120"/>
    </w:pPr>
    <w:rPr>
      <w:rFonts w:cs="Times New Roman"/>
      <w:sz w:val="16"/>
      <w:szCs w:val="16"/>
    </w:rPr>
  </w:style>
  <w:style w:type="character" w:customStyle="1" w:styleId="BodyText3Char">
    <w:name w:val="Body Text 3 Char"/>
    <w:basedOn w:val="DefaultParagraphFont"/>
    <w:link w:val="BodyText3"/>
    <w:locked/>
    <w:rsid w:val="00C664DF"/>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AB"/>
    <w:rPr>
      <w:rFonts w:cs="Arial"/>
      <w:szCs w:val="20"/>
    </w:rPr>
  </w:style>
  <w:style w:type="paragraph" w:styleId="Heading1">
    <w:name w:val="heading 1"/>
    <w:basedOn w:val="Normal"/>
    <w:next w:val="Normal"/>
    <w:link w:val="Heading1Char"/>
    <w:uiPriority w:val="99"/>
    <w:qFormat/>
    <w:rsid w:val="007A49CD"/>
    <w:pPr>
      <w:keepNext/>
      <w:numPr>
        <w:ilvl w:val="1"/>
        <w:numId w:val="1"/>
      </w:numPr>
      <w:tabs>
        <w:tab w:val="left" w:pos="720"/>
      </w:tabs>
      <w:spacing w:before="240" w:after="60"/>
      <w:outlineLvl w:val="0"/>
    </w:pPr>
    <w:rPr>
      <w:rFonts w:cs="Times New Roman"/>
      <w:b/>
      <w:bCs/>
      <w:kern w:val="32"/>
      <w:szCs w:val="22"/>
      <w:lang w:eastAsia="ko-KR"/>
    </w:rPr>
  </w:style>
  <w:style w:type="paragraph" w:styleId="Heading2">
    <w:name w:val="heading 2"/>
    <w:basedOn w:val="Normal"/>
    <w:next w:val="Normal"/>
    <w:link w:val="Heading2Char"/>
    <w:uiPriority w:val="99"/>
    <w:qFormat/>
    <w:rsid w:val="007A49CD"/>
    <w:pPr>
      <w:keepNext/>
      <w:numPr>
        <w:ilvl w:val="2"/>
        <w:numId w:val="1"/>
      </w:numPr>
      <w:tabs>
        <w:tab w:val="clear" w:pos="-1440"/>
        <w:tab w:val="num" w:pos="900"/>
      </w:tabs>
      <w:spacing w:before="240" w:after="60" w:line="276" w:lineRule="auto"/>
      <w:ind w:left="900"/>
      <w:outlineLvl w:val="1"/>
    </w:pPr>
    <w:rPr>
      <w:rFonts w:cs="New York"/>
      <w:b/>
      <w:bCs/>
      <w:iCs/>
      <w:szCs w:val="22"/>
    </w:rPr>
  </w:style>
  <w:style w:type="paragraph" w:styleId="Heading3">
    <w:name w:val="heading 3"/>
    <w:basedOn w:val="Normal"/>
    <w:next w:val="Normal"/>
    <w:link w:val="Heading3Char"/>
    <w:uiPriority w:val="99"/>
    <w:qFormat/>
    <w:rsid w:val="007A49CD"/>
    <w:pPr>
      <w:keepNext/>
      <w:numPr>
        <w:ilvl w:val="3"/>
        <w:numId w:val="1"/>
      </w:numPr>
      <w:tabs>
        <w:tab w:val="clear" w:pos="0"/>
        <w:tab w:val="num" w:pos="1440"/>
      </w:tabs>
      <w:spacing w:before="240" w:after="60"/>
      <w:ind w:left="1440"/>
      <w:outlineLvl w:val="2"/>
    </w:pPr>
    <w:rPr>
      <w:rFonts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9CD"/>
    <w:rPr>
      <w:b/>
      <w:kern w:val="32"/>
      <w:sz w:val="22"/>
    </w:rPr>
  </w:style>
  <w:style w:type="character" w:customStyle="1" w:styleId="Heading2Char">
    <w:name w:val="Heading 2 Char"/>
    <w:basedOn w:val="DefaultParagraphFont"/>
    <w:link w:val="Heading2"/>
    <w:uiPriority w:val="9"/>
    <w:semiHidden/>
    <w:rsid w:val="007D1A5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1A5D"/>
    <w:rPr>
      <w:rFonts w:asciiTheme="majorHAnsi" w:eastAsiaTheme="majorEastAsia" w:hAnsiTheme="majorHAnsi" w:cstheme="majorBidi"/>
      <w:b/>
      <w:bCs/>
      <w:sz w:val="26"/>
      <w:szCs w:val="26"/>
    </w:rPr>
  </w:style>
  <w:style w:type="paragraph" w:customStyle="1" w:styleId="Intent0">
    <w:name w:val="Intent 0"/>
    <w:basedOn w:val="Normal"/>
    <w:uiPriority w:val="99"/>
    <w:rsid w:val="00415497"/>
    <w:pPr>
      <w:spacing w:before="120"/>
      <w:ind w:left="540"/>
    </w:pPr>
    <w:rPr>
      <w:szCs w:val="22"/>
    </w:rPr>
  </w:style>
  <w:style w:type="paragraph" w:styleId="Title">
    <w:name w:val="Title"/>
    <w:basedOn w:val="Normal"/>
    <w:next w:val="Normal"/>
    <w:link w:val="TitleChar"/>
    <w:uiPriority w:val="99"/>
    <w:qFormat/>
    <w:rsid w:val="009D3815"/>
    <w:pPr>
      <w:contextualSpacing/>
    </w:pPr>
    <w:rPr>
      <w:rFonts w:cs="Times New Roman"/>
      <w:b/>
      <w:spacing w:val="5"/>
      <w:kern w:val="28"/>
      <w:sz w:val="28"/>
      <w:szCs w:val="28"/>
    </w:rPr>
  </w:style>
  <w:style w:type="character" w:customStyle="1" w:styleId="TitleChar">
    <w:name w:val="Title Char"/>
    <w:basedOn w:val="DefaultParagraphFont"/>
    <w:link w:val="Title"/>
    <w:uiPriority w:val="99"/>
    <w:locked/>
    <w:rsid w:val="00B0380A"/>
    <w:rPr>
      <w:b/>
      <w:spacing w:val="5"/>
      <w:kern w:val="28"/>
      <w:sz w:val="28"/>
      <w:lang w:val="en-US" w:eastAsia="en-US"/>
    </w:rPr>
  </w:style>
  <w:style w:type="paragraph" w:styleId="Header">
    <w:name w:val="header"/>
    <w:basedOn w:val="Normal"/>
    <w:link w:val="HeaderChar"/>
    <w:uiPriority w:val="99"/>
    <w:rsid w:val="00B0380A"/>
    <w:pPr>
      <w:tabs>
        <w:tab w:val="center" w:pos="4320"/>
        <w:tab w:val="right" w:pos="8640"/>
      </w:tabs>
    </w:pPr>
  </w:style>
  <w:style w:type="character" w:customStyle="1" w:styleId="HeaderChar">
    <w:name w:val="Header Char"/>
    <w:basedOn w:val="DefaultParagraphFont"/>
    <w:link w:val="Header"/>
    <w:uiPriority w:val="99"/>
    <w:semiHidden/>
    <w:rsid w:val="007D1A5D"/>
    <w:rPr>
      <w:rFonts w:cs="Arial"/>
      <w:szCs w:val="20"/>
    </w:rPr>
  </w:style>
  <w:style w:type="paragraph" w:styleId="Footer">
    <w:name w:val="footer"/>
    <w:basedOn w:val="Normal"/>
    <w:link w:val="FooterChar1"/>
    <w:uiPriority w:val="99"/>
    <w:rsid w:val="00B0380A"/>
    <w:pPr>
      <w:tabs>
        <w:tab w:val="center" w:pos="4320"/>
        <w:tab w:val="right" w:pos="8640"/>
      </w:tabs>
    </w:pPr>
    <w:rPr>
      <w:rFonts w:ascii="Arial" w:hAnsi="Arial"/>
    </w:rPr>
  </w:style>
  <w:style w:type="character" w:customStyle="1" w:styleId="FooterChar">
    <w:name w:val="Footer Char"/>
    <w:basedOn w:val="DefaultParagraphFont"/>
    <w:uiPriority w:val="99"/>
    <w:semiHidden/>
    <w:locked/>
    <w:rsid w:val="007A49CD"/>
    <w:rPr>
      <w:rFonts w:ascii="Arial" w:hAnsi="Arial"/>
      <w:sz w:val="24"/>
    </w:rPr>
  </w:style>
  <w:style w:type="paragraph" w:customStyle="1" w:styleId="Indent1">
    <w:name w:val="Indent 1"/>
    <w:basedOn w:val="Normal"/>
    <w:link w:val="Indent1Char"/>
    <w:uiPriority w:val="99"/>
    <w:rsid w:val="00623006"/>
    <w:pPr>
      <w:spacing w:before="240"/>
    </w:pPr>
    <w:rPr>
      <w:rFonts w:cs="Times New Roman"/>
      <w:szCs w:val="22"/>
    </w:rPr>
  </w:style>
  <w:style w:type="character" w:customStyle="1" w:styleId="Indent1Char">
    <w:name w:val="Indent 1 Char"/>
    <w:link w:val="Indent1"/>
    <w:uiPriority w:val="99"/>
    <w:locked/>
    <w:rsid w:val="00623006"/>
    <w:rPr>
      <w:sz w:val="22"/>
      <w:lang w:val="en-US" w:eastAsia="en-US"/>
    </w:rPr>
  </w:style>
  <w:style w:type="paragraph" w:styleId="BodyText">
    <w:name w:val="Body Text"/>
    <w:basedOn w:val="Indent1"/>
    <w:link w:val="BodyTextChar"/>
    <w:uiPriority w:val="99"/>
    <w:rsid w:val="00B92774"/>
    <w:pPr>
      <w:keepNext/>
    </w:pPr>
    <w:rPr>
      <w:b/>
    </w:rPr>
  </w:style>
  <w:style w:type="character" w:customStyle="1" w:styleId="BodyTextChar">
    <w:name w:val="Body Text Char"/>
    <w:basedOn w:val="DefaultParagraphFont"/>
    <w:link w:val="BodyText"/>
    <w:uiPriority w:val="99"/>
    <w:semiHidden/>
    <w:rsid w:val="007D1A5D"/>
    <w:rPr>
      <w:rFonts w:cs="Arial"/>
      <w:szCs w:val="20"/>
    </w:rPr>
  </w:style>
  <w:style w:type="paragraph" w:customStyle="1" w:styleId="Header1">
    <w:name w:val="Header1"/>
    <w:basedOn w:val="Title"/>
    <w:uiPriority w:val="99"/>
    <w:rsid w:val="007A49CD"/>
    <w:pPr>
      <w:numPr>
        <w:numId w:val="1"/>
      </w:numPr>
    </w:pPr>
  </w:style>
  <w:style w:type="paragraph" w:customStyle="1" w:styleId="Indent2">
    <w:name w:val="Indent 2"/>
    <w:basedOn w:val="Indent1"/>
    <w:link w:val="Indent2Char"/>
    <w:uiPriority w:val="99"/>
    <w:rsid w:val="00B92774"/>
    <w:pPr>
      <w:ind w:left="180"/>
    </w:pPr>
  </w:style>
  <w:style w:type="character" w:customStyle="1" w:styleId="Indent2Char">
    <w:name w:val="Indent 2 Char"/>
    <w:link w:val="Indent2"/>
    <w:uiPriority w:val="99"/>
    <w:locked/>
    <w:rsid w:val="00B92774"/>
    <w:rPr>
      <w:sz w:val="22"/>
      <w:lang w:val="en-US" w:eastAsia="en-US"/>
    </w:rPr>
  </w:style>
  <w:style w:type="character" w:customStyle="1" w:styleId="FooterChar1">
    <w:name w:val="Footer Char1"/>
    <w:link w:val="Footer"/>
    <w:uiPriority w:val="99"/>
    <w:locked/>
    <w:rsid w:val="00B92774"/>
    <w:rPr>
      <w:rFonts w:ascii="Arial" w:hAnsi="Arial"/>
      <w:sz w:val="22"/>
      <w:lang w:val="en-US" w:eastAsia="en-US"/>
    </w:rPr>
  </w:style>
  <w:style w:type="paragraph" w:customStyle="1" w:styleId="Indent3">
    <w:name w:val="Indent 3"/>
    <w:basedOn w:val="Indent2"/>
    <w:link w:val="Indent3Char"/>
    <w:uiPriority w:val="99"/>
    <w:rsid w:val="00B92774"/>
    <w:pPr>
      <w:ind w:left="360"/>
    </w:pPr>
    <w:rPr>
      <w:sz w:val="20"/>
      <w:szCs w:val="20"/>
    </w:rPr>
  </w:style>
  <w:style w:type="character" w:customStyle="1" w:styleId="Indent3Char">
    <w:name w:val="Indent 3 Char"/>
    <w:basedOn w:val="Indent2Char"/>
    <w:link w:val="Indent3"/>
    <w:uiPriority w:val="99"/>
    <w:locked/>
    <w:rsid w:val="00B92774"/>
    <w:rPr>
      <w:rFonts w:cs="Times New Roman"/>
      <w:sz w:val="22"/>
      <w:szCs w:val="22"/>
      <w:lang w:val="en-US" w:eastAsia="en-US" w:bidi="ar-SA"/>
    </w:rPr>
  </w:style>
  <w:style w:type="paragraph" w:customStyle="1" w:styleId="NumberedList">
    <w:name w:val="Numbered List"/>
    <w:basedOn w:val="Indent2"/>
    <w:uiPriority w:val="99"/>
    <w:rsid w:val="00623006"/>
    <w:pPr>
      <w:numPr>
        <w:numId w:val="2"/>
      </w:numPr>
    </w:pPr>
  </w:style>
  <w:style w:type="paragraph" w:styleId="ListParagraph">
    <w:name w:val="List Paragraph"/>
    <w:basedOn w:val="Normal"/>
    <w:uiPriority w:val="99"/>
    <w:qFormat/>
    <w:rsid w:val="007A49CD"/>
    <w:pPr>
      <w:ind w:left="720"/>
      <w:contextualSpacing/>
    </w:pPr>
    <w:rPr>
      <w:rFonts w:eastAsia="SimSun" w:cs="Times New Roman"/>
      <w:sz w:val="24"/>
      <w:szCs w:val="24"/>
    </w:rPr>
  </w:style>
  <w:style w:type="paragraph" w:styleId="BalloonText">
    <w:name w:val="Balloon Text"/>
    <w:basedOn w:val="Normal"/>
    <w:link w:val="BalloonTextChar"/>
    <w:uiPriority w:val="99"/>
    <w:rsid w:val="005255B5"/>
    <w:rPr>
      <w:rFonts w:ascii="Tahoma" w:hAnsi="Tahoma" w:cs="Tahoma"/>
      <w:sz w:val="16"/>
      <w:szCs w:val="16"/>
    </w:rPr>
  </w:style>
  <w:style w:type="character" w:customStyle="1" w:styleId="BalloonTextChar">
    <w:name w:val="Balloon Text Char"/>
    <w:basedOn w:val="DefaultParagraphFont"/>
    <w:link w:val="BalloonText"/>
    <w:uiPriority w:val="99"/>
    <w:locked/>
    <w:rsid w:val="005255B5"/>
    <w:rPr>
      <w:rFonts w:ascii="Tahoma" w:hAnsi="Tahoma" w:cs="Tahoma"/>
      <w:sz w:val="16"/>
      <w:szCs w:val="16"/>
    </w:rPr>
  </w:style>
  <w:style w:type="paragraph" w:styleId="NoSpacing">
    <w:name w:val="No Spacing"/>
    <w:uiPriority w:val="1"/>
    <w:qFormat/>
    <w:rsid w:val="004C4DC4"/>
    <w:rPr>
      <w:rFonts w:ascii="Calibri" w:hAnsi="Calibri"/>
      <w:lang w:val="fr-CA"/>
    </w:rPr>
  </w:style>
  <w:style w:type="character" w:styleId="Strong">
    <w:name w:val="Strong"/>
    <w:basedOn w:val="DefaultParagraphFont"/>
    <w:uiPriority w:val="22"/>
    <w:qFormat/>
    <w:rsid w:val="004C4DC4"/>
    <w:rPr>
      <w:rFonts w:cs="Times New Roman"/>
      <w:b/>
      <w:bCs/>
    </w:rPr>
  </w:style>
  <w:style w:type="paragraph" w:customStyle="1" w:styleId="Default">
    <w:name w:val="Default"/>
    <w:rsid w:val="002E677E"/>
    <w:pPr>
      <w:autoSpaceDE w:val="0"/>
      <w:autoSpaceDN w:val="0"/>
      <w:adjustRightInd w:val="0"/>
    </w:pPr>
    <w:rPr>
      <w:rFonts w:ascii="Arial" w:hAnsi="Arial" w:cs="Arial"/>
      <w:color w:val="000000"/>
      <w:sz w:val="24"/>
      <w:szCs w:val="24"/>
    </w:rPr>
  </w:style>
  <w:style w:type="paragraph" w:styleId="BodyText3">
    <w:name w:val="Body Text 3"/>
    <w:basedOn w:val="Normal"/>
    <w:link w:val="BodyText3Char"/>
    <w:rsid w:val="00C664DF"/>
    <w:pPr>
      <w:spacing w:after="120"/>
    </w:pPr>
    <w:rPr>
      <w:rFonts w:cs="Times New Roman"/>
      <w:sz w:val="16"/>
      <w:szCs w:val="16"/>
    </w:rPr>
  </w:style>
  <w:style w:type="character" w:customStyle="1" w:styleId="BodyText3Char">
    <w:name w:val="Body Text 3 Char"/>
    <w:basedOn w:val="DefaultParagraphFont"/>
    <w:link w:val="BodyText3"/>
    <w:locked/>
    <w:rsid w:val="00C664DF"/>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7014">
      <w:bodyDiv w:val="1"/>
      <w:marLeft w:val="0"/>
      <w:marRight w:val="0"/>
      <w:marTop w:val="0"/>
      <w:marBottom w:val="0"/>
      <w:divBdr>
        <w:top w:val="none" w:sz="0" w:space="0" w:color="auto"/>
        <w:left w:val="none" w:sz="0" w:space="0" w:color="auto"/>
        <w:bottom w:val="none" w:sz="0" w:space="0" w:color="auto"/>
        <w:right w:val="none" w:sz="0" w:space="0" w:color="auto"/>
      </w:divBdr>
    </w:div>
    <w:div w:id="450124555">
      <w:marLeft w:val="0"/>
      <w:marRight w:val="0"/>
      <w:marTop w:val="0"/>
      <w:marBottom w:val="0"/>
      <w:divBdr>
        <w:top w:val="none" w:sz="0" w:space="0" w:color="auto"/>
        <w:left w:val="none" w:sz="0" w:space="0" w:color="auto"/>
        <w:bottom w:val="none" w:sz="0" w:space="0" w:color="auto"/>
        <w:right w:val="none" w:sz="0" w:space="0" w:color="auto"/>
      </w:divBdr>
    </w:div>
    <w:div w:id="450124556">
      <w:marLeft w:val="0"/>
      <w:marRight w:val="0"/>
      <w:marTop w:val="0"/>
      <w:marBottom w:val="0"/>
      <w:divBdr>
        <w:top w:val="none" w:sz="0" w:space="0" w:color="auto"/>
        <w:left w:val="none" w:sz="0" w:space="0" w:color="auto"/>
        <w:bottom w:val="none" w:sz="0" w:space="0" w:color="auto"/>
        <w:right w:val="none" w:sz="0" w:space="0" w:color="auto"/>
      </w:divBdr>
    </w:div>
    <w:div w:id="450124557">
      <w:marLeft w:val="0"/>
      <w:marRight w:val="0"/>
      <w:marTop w:val="0"/>
      <w:marBottom w:val="0"/>
      <w:divBdr>
        <w:top w:val="none" w:sz="0" w:space="0" w:color="auto"/>
        <w:left w:val="none" w:sz="0" w:space="0" w:color="auto"/>
        <w:bottom w:val="none" w:sz="0" w:space="0" w:color="auto"/>
        <w:right w:val="none" w:sz="0" w:space="0" w:color="auto"/>
      </w:divBdr>
    </w:div>
    <w:div w:id="450124558">
      <w:marLeft w:val="0"/>
      <w:marRight w:val="0"/>
      <w:marTop w:val="0"/>
      <w:marBottom w:val="0"/>
      <w:divBdr>
        <w:top w:val="none" w:sz="0" w:space="0" w:color="auto"/>
        <w:left w:val="none" w:sz="0" w:space="0" w:color="auto"/>
        <w:bottom w:val="none" w:sz="0" w:space="0" w:color="auto"/>
        <w:right w:val="none" w:sz="0" w:space="0" w:color="auto"/>
      </w:divBdr>
    </w:div>
    <w:div w:id="450124559">
      <w:marLeft w:val="0"/>
      <w:marRight w:val="0"/>
      <w:marTop w:val="0"/>
      <w:marBottom w:val="0"/>
      <w:divBdr>
        <w:top w:val="none" w:sz="0" w:space="0" w:color="auto"/>
        <w:left w:val="none" w:sz="0" w:space="0" w:color="auto"/>
        <w:bottom w:val="none" w:sz="0" w:space="0" w:color="auto"/>
        <w:right w:val="none" w:sz="0" w:space="0" w:color="auto"/>
      </w:divBdr>
    </w:div>
    <w:div w:id="450124560">
      <w:marLeft w:val="0"/>
      <w:marRight w:val="0"/>
      <w:marTop w:val="0"/>
      <w:marBottom w:val="0"/>
      <w:divBdr>
        <w:top w:val="none" w:sz="0" w:space="0" w:color="auto"/>
        <w:left w:val="none" w:sz="0" w:space="0" w:color="auto"/>
        <w:bottom w:val="none" w:sz="0" w:space="0" w:color="auto"/>
        <w:right w:val="none" w:sz="0" w:space="0" w:color="auto"/>
      </w:divBdr>
    </w:div>
    <w:div w:id="450124561">
      <w:marLeft w:val="0"/>
      <w:marRight w:val="0"/>
      <w:marTop w:val="0"/>
      <w:marBottom w:val="0"/>
      <w:divBdr>
        <w:top w:val="none" w:sz="0" w:space="0" w:color="auto"/>
        <w:left w:val="none" w:sz="0" w:space="0" w:color="auto"/>
        <w:bottom w:val="none" w:sz="0" w:space="0" w:color="auto"/>
        <w:right w:val="none" w:sz="0" w:space="0" w:color="auto"/>
      </w:divBdr>
    </w:div>
    <w:div w:id="617838541">
      <w:bodyDiv w:val="1"/>
      <w:marLeft w:val="0"/>
      <w:marRight w:val="0"/>
      <w:marTop w:val="0"/>
      <w:marBottom w:val="0"/>
      <w:divBdr>
        <w:top w:val="none" w:sz="0" w:space="0" w:color="auto"/>
        <w:left w:val="none" w:sz="0" w:space="0" w:color="auto"/>
        <w:bottom w:val="none" w:sz="0" w:space="0" w:color="auto"/>
        <w:right w:val="none" w:sz="0" w:space="0" w:color="auto"/>
      </w:divBdr>
    </w:div>
    <w:div w:id="1078552844">
      <w:bodyDiv w:val="1"/>
      <w:marLeft w:val="0"/>
      <w:marRight w:val="0"/>
      <w:marTop w:val="0"/>
      <w:marBottom w:val="0"/>
      <w:divBdr>
        <w:top w:val="none" w:sz="0" w:space="0" w:color="auto"/>
        <w:left w:val="none" w:sz="0" w:space="0" w:color="auto"/>
        <w:bottom w:val="none" w:sz="0" w:space="0" w:color="auto"/>
        <w:right w:val="none" w:sz="0" w:space="0" w:color="auto"/>
      </w:divBdr>
    </w:div>
    <w:div w:id="1248996939">
      <w:bodyDiv w:val="1"/>
      <w:marLeft w:val="0"/>
      <w:marRight w:val="0"/>
      <w:marTop w:val="0"/>
      <w:marBottom w:val="0"/>
      <w:divBdr>
        <w:top w:val="none" w:sz="0" w:space="0" w:color="auto"/>
        <w:left w:val="none" w:sz="0" w:space="0" w:color="auto"/>
        <w:bottom w:val="none" w:sz="0" w:space="0" w:color="auto"/>
        <w:right w:val="none" w:sz="0" w:space="0" w:color="auto"/>
      </w:divBdr>
    </w:div>
    <w:div w:id="1547065388">
      <w:bodyDiv w:val="1"/>
      <w:marLeft w:val="0"/>
      <w:marRight w:val="0"/>
      <w:marTop w:val="0"/>
      <w:marBottom w:val="0"/>
      <w:divBdr>
        <w:top w:val="none" w:sz="0" w:space="0" w:color="auto"/>
        <w:left w:val="none" w:sz="0" w:space="0" w:color="auto"/>
        <w:bottom w:val="none" w:sz="0" w:space="0" w:color="auto"/>
        <w:right w:val="none" w:sz="0" w:space="0" w:color="auto"/>
      </w:divBdr>
    </w:div>
    <w:div w:id="1666319452">
      <w:bodyDiv w:val="1"/>
      <w:marLeft w:val="0"/>
      <w:marRight w:val="0"/>
      <w:marTop w:val="0"/>
      <w:marBottom w:val="0"/>
      <w:divBdr>
        <w:top w:val="none" w:sz="0" w:space="0" w:color="auto"/>
        <w:left w:val="none" w:sz="0" w:space="0" w:color="auto"/>
        <w:bottom w:val="none" w:sz="0" w:space="0" w:color="auto"/>
        <w:right w:val="none" w:sz="0" w:space="0" w:color="auto"/>
      </w:divBdr>
    </w:div>
    <w:div w:id="1702393392">
      <w:bodyDiv w:val="1"/>
      <w:marLeft w:val="0"/>
      <w:marRight w:val="0"/>
      <w:marTop w:val="0"/>
      <w:marBottom w:val="0"/>
      <w:divBdr>
        <w:top w:val="none" w:sz="0" w:space="0" w:color="auto"/>
        <w:left w:val="none" w:sz="0" w:space="0" w:color="auto"/>
        <w:bottom w:val="none" w:sz="0" w:space="0" w:color="auto"/>
        <w:right w:val="none" w:sz="0" w:space="0" w:color="auto"/>
      </w:divBdr>
    </w:div>
    <w:div w:id="172806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5466</Words>
  <Characters>31159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Annex A</vt:lpstr>
    </vt:vector>
  </TitlesOfParts>
  <Company>Xcel Energy</Company>
  <LinksUpToDate>false</LinksUpToDate>
  <CharactersWithSpaces>36552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Susan McNelly</dc:creator>
  <cp:lastModifiedBy>Sue McNelly</cp:lastModifiedBy>
  <cp:revision>5</cp:revision>
  <cp:lastPrinted>2015-06-09T01:04:00Z</cp:lastPrinted>
  <dcterms:created xsi:type="dcterms:W3CDTF">2015-06-08T14:52:00Z</dcterms:created>
  <dcterms:modified xsi:type="dcterms:W3CDTF">2015-06-09T01:06:00Z</dcterms:modified>
</cp:coreProperties>
</file>