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FA73A" w14:textId="77777777" w:rsidR="00745F71" w:rsidRPr="009C191C" w:rsidRDefault="00745F71" w:rsidP="00745F71">
      <w:pPr>
        <w:pStyle w:val="Title"/>
      </w:pPr>
      <w:r w:rsidRPr="009C191C">
        <w:t xml:space="preserve">HVDC Converter Transformers and Reactors Subcommittee </w:t>
      </w:r>
    </w:p>
    <w:p w14:paraId="0D6F1758" w14:textId="319A12ED" w:rsidR="00B92774" w:rsidRPr="009C191C" w:rsidRDefault="00D922D5" w:rsidP="00623006">
      <w:pPr>
        <w:pStyle w:val="BodyText"/>
      </w:pPr>
      <w:r w:rsidRPr="009C191C">
        <w:rPr>
          <w:color w:val="000000"/>
        </w:rPr>
        <w:t>March</w:t>
      </w:r>
      <w:r w:rsidR="009455F3" w:rsidRPr="009C191C">
        <w:rPr>
          <w:color w:val="000000"/>
        </w:rPr>
        <w:t xml:space="preserve"> </w:t>
      </w:r>
      <w:r w:rsidR="00121C0E" w:rsidRPr="009C191C">
        <w:rPr>
          <w:color w:val="000000"/>
        </w:rPr>
        <w:t>2</w:t>
      </w:r>
      <w:r w:rsidRPr="009C191C">
        <w:rPr>
          <w:color w:val="000000"/>
        </w:rPr>
        <w:t>1</w:t>
      </w:r>
      <w:r w:rsidR="00314885" w:rsidRPr="009C191C">
        <w:rPr>
          <w:color w:val="000000"/>
        </w:rPr>
        <w:t>, 201</w:t>
      </w:r>
      <w:r w:rsidRPr="009C191C">
        <w:rPr>
          <w:color w:val="000000"/>
        </w:rPr>
        <w:t>6</w:t>
      </w:r>
      <w:r w:rsidR="004D451E" w:rsidRPr="009C191C">
        <w:rPr>
          <w:color w:val="000000"/>
        </w:rPr>
        <w:t>, 3.15 pm</w:t>
      </w:r>
    </w:p>
    <w:p w14:paraId="79DF3214" w14:textId="239DEF18" w:rsidR="00B92774" w:rsidRPr="009C191C" w:rsidRDefault="00D922D5" w:rsidP="00623006">
      <w:pPr>
        <w:pStyle w:val="BodyText"/>
        <w:spacing w:before="0"/>
      </w:pPr>
      <w:r w:rsidRPr="009C191C">
        <w:rPr>
          <w:color w:val="000000"/>
        </w:rPr>
        <w:t>Atlanta</w:t>
      </w:r>
      <w:r w:rsidR="00314885" w:rsidRPr="009C191C">
        <w:rPr>
          <w:color w:val="000000"/>
        </w:rPr>
        <w:t xml:space="preserve">, </w:t>
      </w:r>
      <w:r w:rsidRPr="009C191C">
        <w:rPr>
          <w:color w:val="000000"/>
        </w:rPr>
        <w:t>Georgia</w:t>
      </w:r>
    </w:p>
    <w:p w14:paraId="0291226E" w14:textId="77777777" w:rsidR="00B92774" w:rsidRPr="009C191C" w:rsidRDefault="00B92774" w:rsidP="00623006">
      <w:pPr>
        <w:pStyle w:val="BodyText"/>
      </w:pPr>
      <w:r w:rsidRPr="009C191C">
        <w:t xml:space="preserve">Chair:  </w:t>
      </w:r>
      <w:r w:rsidR="00AD08FB" w:rsidRPr="009C191C">
        <w:tab/>
      </w:r>
      <w:r w:rsidR="001551A1" w:rsidRPr="009C191C">
        <w:t>Michael Sharp</w:t>
      </w:r>
      <w:r w:rsidR="00FB42D4" w:rsidRPr="009C191C">
        <w:t xml:space="preserve"> </w:t>
      </w:r>
      <w:r w:rsidR="00623006" w:rsidRPr="009C191C">
        <w:br/>
        <w:t>Vice Chair:</w:t>
      </w:r>
      <w:r w:rsidR="00AD08FB" w:rsidRPr="009C191C">
        <w:tab/>
      </w:r>
      <w:r w:rsidR="001551A1" w:rsidRPr="009C191C">
        <w:t>Les Recksiedler</w:t>
      </w:r>
      <w:r w:rsidR="00AD08FB" w:rsidRPr="009C191C">
        <w:br/>
        <w:t>Secretary:</w:t>
      </w:r>
      <w:r w:rsidR="00AD08FB" w:rsidRPr="009C191C">
        <w:tab/>
      </w:r>
      <w:r w:rsidR="001551A1" w:rsidRPr="009C191C">
        <w:t>Ulf Radbrandt</w:t>
      </w:r>
    </w:p>
    <w:p w14:paraId="14E27E80" w14:textId="77777777" w:rsidR="00B92774" w:rsidRPr="009C191C" w:rsidRDefault="00FB42D4" w:rsidP="00745F71">
      <w:pPr>
        <w:pStyle w:val="Heading1"/>
      </w:pPr>
      <w:r w:rsidRPr="009C191C">
        <w:t>Introduction / Attendance</w:t>
      </w:r>
    </w:p>
    <w:p w14:paraId="501BB23E" w14:textId="77777777" w:rsidR="00745F71" w:rsidRPr="009C191C" w:rsidRDefault="00745F71" w:rsidP="00745F71">
      <w:pPr>
        <w:pStyle w:val="Indent1"/>
      </w:pPr>
      <w:bookmarkStart w:id="0" w:name="_GoBack"/>
      <w:r w:rsidRPr="009C191C">
        <w:t>Introductions were made and the attendance list circulated.</w:t>
      </w:r>
    </w:p>
    <w:bookmarkEnd w:id="0"/>
    <w:p w14:paraId="5191D8C7" w14:textId="3A280A43" w:rsidR="00745F71" w:rsidRPr="009C191C" w:rsidRDefault="00745F71" w:rsidP="00745F71">
      <w:pPr>
        <w:pStyle w:val="Indent1"/>
      </w:pPr>
      <w:r w:rsidRPr="009C191C">
        <w:t xml:space="preserve">There were </w:t>
      </w:r>
      <w:r w:rsidR="00BE0076">
        <w:t>13</w:t>
      </w:r>
      <w:r w:rsidR="00913102" w:rsidRPr="009C191C">
        <w:t xml:space="preserve"> members</w:t>
      </w:r>
      <w:r w:rsidRPr="009C191C">
        <w:t xml:space="preserve"> and </w:t>
      </w:r>
      <w:r w:rsidR="00BE0076">
        <w:t>15</w:t>
      </w:r>
      <w:r w:rsidRPr="009C191C">
        <w:t xml:space="preserve"> guests present. </w:t>
      </w:r>
      <w:r w:rsidR="00BE0076">
        <w:t>No</w:t>
      </w:r>
      <w:r w:rsidRPr="009C191C">
        <w:t xml:space="preserve"> guests requested membership</w:t>
      </w:r>
    </w:p>
    <w:p w14:paraId="6336257B" w14:textId="77777777" w:rsidR="00745F71" w:rsidRPr="009C191C" w:rsidRDefault="00745F71" w:rsidP="00745F71">
      <w:pPr>
        <w:pStyle w:val="Indent1"/>
      </w:pPr>
      <w:r w:rsidRPr="009C191C">
        <w:t>The total membership of the SC is 1</w:t>
      </w:r>
      <w:r w:rsidR="00913102" w:rsidRPr="009C191C">
        <w:t>7</w:t>
      </w:r>
      <w:r w:rsidRPr="009C191C">
        <w:t>. We needed at least a total of 9 members to be present in order to have a quorum. This was achieved.</w:t>
      </w:r>
    </w:p>
    <w:p w14:paraId="2F48BBB2" w14:textId="2D1E837C" w:rsidR="00745F71" w:rsidRPr="009C191C" w:rsidRDefault="00745F71" w:rsidP="00745F71">
      <w:pPr>
        <w:pStyle w:val="Indent1"/>
      </w:pPr>
      <w:r w:rsidRPr="009C191C">
        <w:t>The agenda for this meeting was approved</w:t>
      </w:r>
      <w:r w:rsidR="00BE0076">
        <w:t>.</w:t>
      </w:r>
    </w:p>
    <w:p w14:paraId="1455779B" w14:textId="77777777" w:rsidR="00B92774" w:rsidRPr="009C191C" w:rsidRDefault="00745F71" w:rsidP="00745F71">
      <w:pPr>
        <w:pStyle w:val="Heading1"/>
      </w:pPr>
      <w:r w:rsidRPr="009C191C">
        <w:t xml:space="preserve">Approval of the minutes of the </w:t>
      </w:r>
      <w:r w:rsidR="00913102" w:rsidRPr="009C191C">
        <w:t>October</w:t>
      </w:r>
      <w:r w:rsidRPr="009C191C">
        <w:t xml:space="preserve"> 2</w:t>
      </w:r>
      <w:r w:rsidR="00913102" w:rsidRPr="009C191C">
        <w:t>0</w:t>
      </w:r>
      <w:r w:rsidRPr="009C191C">
        <w:t xml:space="preserve">, 2014 meeting in </w:t>
      </w:r>
      <w:r w:rsidR="00913102" w:rsidRPr="009C191C">
        <w:t>Washington</w:t>
      </w:r>
      <w:r w:rsidRPr="009C191C">
        <w:t xml:space="preserve">, </w:t>
      </w:r>
      <w:r w:rsidR="00913102" w:rsidRPr="009C191C">
        <w:t>DC</w:t>
      </w:r>
    </w:p>
    <w:p w14:paraId="2DDA23EA" w14:textId="03FC353D" w:rsidR="00913102" w:rsidRPr="009C191C" w:rsidRDefault="00913102" w:rsidP="00913102">
      <w:pPr>
        <w:pStyle w:val="Indent1"/>
      </w:pPr>
      <w:r w:rsidRPr="009C191C">
        <w:t xml:space="preserve">The minutes from the </w:t>
      </w:r>
      <w:r w:rsidR="00D922D5" w:rsidRPr="009C191C">
        <w:t>Memphis</w:t>
      </w:r>
      <w:r w:rsidRPr="009C191C">
        <w:t xml:space="preserve"> meeting (</w:t>
      </w:r>
      <w:r w:rsidR="00D922D5" w:rsidRPr="009C191C">
        <w:t>Fall</w:t>
      </w:r>
      <w:r w:rsidRPr="009C191C">
        <w:t xml:space="preserve"> 201</w:t>
      </w:r>
      <w:r w:rsidR="00121C0E" w:rsidRPr="009C191C">
        <w:t>5</w:t>
      </w:r>
      <w:r w:rsidRPr="009C191C">
        <w:t>) were approved</w:t>
      </w:r>
      <w:r w:rsidR="00121C0E" w:rsidRPr="009C191C">
        <w:t xml:space="preserve"> after a motion by Pierre Riffon</w:t>
      </w:r>
      <w:r w:rsidR="00250BFA" w:rsidRPr="009C191C">
        <w:t xml:space="preserve">, which was </w:t>
      </w:r>
      <w:r w:rsidR="00121C0E" w:rsidRPr="009C191C">
        <w:t xml:space="preserve">seconded by </w:t>
      </w:r>
      <w:r w:rsidR="00D922D5" w:rsidRPr="009C191C">
        <w:t>Klaus Pointner</w:t>
      </w:r>
      <w:r w:rsidR="00121C0E" w:rsidRPr="009C191C">
        <w:t>.</w:t>
      </w:r>
    </w:p>
    <w:p w14:paraId="24A0A119" w14:textId="77777777" w:rsidR="002B5732" w:rsidRPr="009C191C" w:rsidRDefault="00745F71" w:rsidP="00745F71">
      <w:pPr>
        <w:pStyle w:val="Heading1"/>
      </w:pPr>
      <w:r w:rsidRPr="009C191C">
        <w:t xml:space="preserve">Brief report on the meeting of the Administrative SC </w:t>
      </w:r>
    </w:p>
    <w:p w14:paraId="7CA1CACF" w14:textId="4982FD52" w:rsidR="00F16F93" w:rsidRPr="009C191C" w:rsidRDefault="00121C0E" w:rsidP="00D922D5">
      <w:pPr>
        <w:pStyle w:val="Indent1"/>
      </w:pPr>
      <w:r w:rsidRPr="009C191C">
        <w:t xml:space="preserve">Each </w:t>
      </w:r>
      <w:r w:rsidR="00D922D5" w:rsidRPr="009C191C">
        <w:t>SC shall review their scope in the Transformers Committee Operations Manual</w:t>
      </w:r>
      <w:r w:rsidR="00FB778E" w:rsidRPr="009C191C">
        <w:t>.</w:t>
      </w:r>
    </w:p>
    <w:p w14:paraId="7F6BEA72" w14:textId="597F03BA" w:rsidR="00D922D5" w:rsidRPr="009C191C" w:rsidRDefault="00D922D5" w:rsidP="00D922D5">
      <w:pPr>
        <w:pStyle w:val="Heading2"/>
      </w:pPr>
      <w:r w:rsidRPr="009C191C">
        <w:t>Review of the scope for the HVDC SC</w:t>
      </w:r>
    </w:p>
    <w:p w14:paraId="745A4738" w14:textId="0C6A7651" w:rsidR="00D922D5" w:rsidRPr="009C191C" w:rsidRDefault="00D922D5" w:rsidP="00D922D5">
      <w:pPr>
        <w:pStyle w:val="Indent1"/>
      </w:pPr>
      <w:r w:rsidRPr="009C191C">
        <w:t xml:space="preserve">The HVDC Converter Transformers and Smoothing Reactors Subcommittee section </w:t>
      </w:r>
      <w:r w:rsidR="003E648D" w:rsidRPr="009C191C">
        <w:t>in</w:t>
      </w:r>
      <w:r w:rsidRPr="009C191C">
        <w:t xml:space="preserve"> Clause 3 “</w:t>
      </w:r>
      <w:r w:rsidRPr="009C191C">
        <w:tab/>
        <w:t xml:space="preserve">IEEE Transformers Sub-Committees’ Scope” in </w:t>
      </w:r>
      <w:r w:rsidR="003E648D" w:rsidRPr="009C191C">
        <w:t xml:space="preserve">the </w:t>
      </w:r>
      <w:r w:rsidRPr="009C191C">
        <w:t>Transformers Committee Operations Manual</w:t>
      </w:r>
      <w:r w:rsidR="003E648D" w:rsidRPr="009C191C">
        <w:t xml:space="preserve"> was </w:t>
      </w:r>
      <w:r w:rsidR="00250BFA" w:rsidRPr="009C191C">
        <w:t xml:space="preserve">shown on the screen and </w:t>
      </w:r>
      <w:r w:rsidR="003E648D" w:rsidRPr="009C191C">
        <w:t>discussed.</w:t>
      </w:r>
    </w:p>
    <w:p w14:paraId="4C0335AB" w14:textId="4F62EBE7" w:rsidR="00D922D5" w:rsidRPr="009C191C" w:rsidRDefault="00BE0076" w:rsidP="00D922D5">
      <w:pPr>
        <w:pStyle w:val="Indent1"/>
      </w:pPr>
      <w:r w:rsidRPr="00BE0076">
        <w:t>At a previous meeting</w:t>
      </w:r>
      <w:r>
        <w:t xml:space="preserve"> t</w:t>
      </w:r>
      <w:r w:rsidR="003E648D" w:rsidRPr="009C191C">
        <w:t>here ha</w:t>
      </w:r>
      <w:r>
        <w:t>d</w:t>
      </w:r>
      <w:r w:rsidR="003E648D" w:rsidRPr="009C191C">
        <w:t xml:space="preserve"> been discussion to include converter reactor</w:t>
      </w:r>
      <w:r>
        <w:t>s</w:t>
      </w:r>
      <w:r w:rsidR="003E648D" w:rsidRPr="009C191C">
        <w:t xml:space="preserve"> (for voltage source converters) in IEEE</w:t>
      </w:r>
      <w:r w:rsidR="00250BFA" w:rsidRPr="009C191C">
        <w:t xml:space="preserve"> </w:t>
      </w:r>
      <w:proofErr w:type="gramStart"/>
      <w:r w:rsidR="00250BFA" w:rsidRPr="009C191C">
        <w:t>Std</w:t>
      </w:r>
      <w:proofErr w:type="gramEnd"/>
      <w:r w:rsidR="003E648D" w:rsidRPr="009C191C">
        <w:t xml:space="preserve"> 1277. </w:t>
      </w:r>
      <w:r>
        <w:t>Therefore a</w:t>
      </w:r>
      <w:r w:rsidR="003E648D" w:rsidRPr="009C191C">
        <w:t xml:space="preserve"> vot</w:t>
      </w:r>
      <w:r>
        <w:t>e</w:t>
      </w:r>
      <w:r w:rsidR="003E648D" w:rsidRPr="009C191C">
        <w:t xml:space="preserve"> to</w:t>
      </w:r>
      <w:r>
        <w:t>o</w:t>
      </w:r>
      <w:r w:rsidR="003E648D" w:rsidRPr="009C191C">
        <w:t>k place</w:t>
      </w:r>
      <w:r w:rsidR="00250BFA" w:rsidRPr="009C191C">
        <w:t xml:space="preserve"> regarding </w:t>
      </w:r>
      <w:r w:rsidR="000E63CF" w:rsidRPr="009C191C">
        <w:t>if we should</w:t>
      </w:r>
      <w:r w:rsidR="003E648D" w:rsidRPr="009C191C">
        <w:t xml:space="preserve"> include converter reactors in the scope. The result of the voting was unanimous to do that.</w:t>
      </w:r>
      <w:r w:rsidR="00830A6B" w:rsidRPr="009C191C">
        <w:t xml:space="preserve"> The 2/3 approval rate w</w:t>
      </w:r>
      <w:r>
        <w:t>as</w:t>
      </w:r>
      <w:r w:rsidR="00830A6B" w:rsidRPr="009C191C">
        <w:t xml:space="preserve"> thereby met.</w:t>
      </w:r>
    </w:p>
    <w:p w14:paraId="65EE562B" w14:textId="77777777" w:rsidR="007F28A6" w:rsidRPr="009C191C" w:rsidRDefault="007F28A6" w:rsidP="00D11121">
      <w:pPr>
        <w:pStyle w:val="Heading1"/>
      </w:pPr>
      <w:r w:rsidRPr="009C191C">
        <w:t>Working Group Reports</w:t>
      </w:r>
    </w:p>
    <w:p w14:paraId="036C89EA" w14:textId="4D52A515" w:rsidR="0028029E" w:rsidRPr="009C191C" w:rsidRDefault="00FA0A0A" w:rsidP="009F49DD">
      <w:pPr>
        <w:pStyle w:val="Heading2"/>
      </w:pPr>
      <w:r w:rsidRPr="009C191C">
        <w:t xml:space="preserve">WG </w:t>
      </w:r>
      <w:r w:rsidR="0028029E" w:rsidRPr="009C191C">
        <w:t xml:space="preserve">IEC/IEEE 60076-57-129 – Ulf Radbrandt (IEEE) and </w:t>
      </w:r>
      <w:r w:rsidR="000E63CF" w:rsidRPr="009C191C">
        <w:t>Mats Berglund</w:t>
      </w:r>
      <w:r w:rsidR="0028029E" w:rsidRPr="009C191C">
        <w:t xml:space="preserve"> (IEC), Co-Chairs</w:t>
      </w:r>
    </w:p>
    <w:p w14:paraId="75F384C3" w14:textId="06078237" w:rsidR="0052081D" w:rsidRPr="009C191C" w:rsidRDefault="0028029E" w:rsidP="00F16F93">
      <w:pPr>
        <w:pStyle w:val="Indent1"/>
      </w:pPr>
      <w:r w:rsidRPr="009C191C">
        <w:t>This joint workgroup ha</w:t>
      </w:r>
      <w:r w:rsidR="00CC109B" w:rsidRPr="009C191C">
        <w:t>s</w:t>
      </w:r>
      <w:r w:rsidRPr="009C191C">
        <w:t xml:space="preserve"> had </w:t>
      </w:r>
      <w:r w:rsidR="00F16F93" w:rsidRPr="009C191C">
        <w:t>one</w:t>
      </w:r>
      <w:r w:rsidRPr="009C191C">
        <w:t xml:space="preserve"> joint meeting since the last IEEE Transformers Committee Meeting (</w:t>
      </w:r>
      <w:r w:rsidR="000E63CF" w:rsidRPr="009C191C">
        <w:t>Memphis</w:t>
      </w:r>
      <w:r w:rsidR="00F16F93" w:rsidRPr="009C191C">
        <w:t>,</w:t>
      </w:r>
      <w:r w:rsidRPr="009C191C">
        <w:t xml:space="preserve"> </w:t>
      </w:r>
      <w:r w:rsidR="000E63CF" w:rsidRPr="009C191C">
        <w:t>Fall</w:t>
      </w:r>
      <w:r w:rsidR="00F16F93" w:rsidRPr="009C191C">
        <w:t xml:space="preserve"> </w:t>
      </w:r>
      <w:r w:rsidRPr="009C191C">
        <w:t>201</w:t>
      </w:r>
      <w:r w:rsidR="00F16F93" w:rsidRPr="009C191C">
        <w:t>5</w:t>
      </w:r>
      <w:r w:rsidRPr="009C191C">
        <w:t>)</w:t>
      </w:r>
      <w:r w:rsidR="007515EF" w:rsidRPr="009C191C">
        <w:t>.</w:t>
      </w:r>
      <w:r w:rsidR="00F16F93" w:rsidRPr="009C191C">
        <w:t xml:space="preserve"> </w:t>
      </w:r>
      <w:r w:rsidR="00866DC4" w:rsidRPr="009C191C">
        <w:t>Th</w:t>
      </w:r>
      <w:r w:rsidR="00C01C0F" w:rsidRPr="009C191C">
        <w:t>at</w:t>
      </w:r>
      <w:r w:rsidR="00866DC4" w:rsidRPr="009C191C">
        <w:t xml:space="preserve"> meeting </w:t>
      </w:r>
      <w:r w:rsidR="00F16F93" w:rsidRPr="009C191C">
        <w:t xml:space="preserve">was in </w:t>
      </w:r>
      <w:r w:rsidR="000E63CF" w:rsidRPr="009C191C">
        <w:t xml:space="preserve">Atlanta 1.5 days </w:t>
      </w:r>
      <w:r w:rsidR="00F16F93" w:rsidRPr="009C191C">
        <w:t xml:space="preserve">in </w:t>
      </w:r>
      <w:r w:rsidR="000E63CF" w:rsidRPr="009C191C">
        <w:t>March</w:t>
      </w:r>
      <w:r w:rsidR="00F16F93" w:rsidRPr="009C191C">
        <w:t xml:space="preserve"> 1</w:t>
      </w:r>
      <w:r w:rsidR="000E63CF" w:rsidRPr="009C191C">
        <w:t>8</w:t>
      </w:r>
      <w:r w:rsidR="00F16F93" w:rsidRPr="009C191C">
        <w:t>-1</w:t>
      </w:r>
      <w:r w:rsidR="000E63CF" w:rsidRPr="009C191C">
        <w:t>9</w:t>
      </w:r>
      <w:r w:rsidR="0052081D" w:rsidRPr="009C191C">
        <w:t xml:space="preserve"> 201</w:t>
      </w:r>
      <w:r w:rsidR="000E63CF" w:rsidRPr="009C191C">
        <w:t>6, just prior to th</w:t>
      </w:r>
      <w:r w:rsidR="00250BFA" w:rsidRPr="009C191C">
        <w:t>is</w:t>
      </w:r>
      <w:r w:rsidR="000E63CF" w:rsidRPr="009C191C">
        <w:t xml:space="preserve"> IEEE meeting.</w:t>
      </w:r>
    </w:p>
    <w:p w14:paraId="1A3913DE" w14:textId="3624FEE8" w:rsidR="00745F71" w:rsidRPr="009C191C" w:rsidRDefault="00194697" w:rsidP="00194697">
      <w:pPr>
        <w:pStyle w:val="Indent1"/>
        <w:rPr>
          <w:b/>
        </w:rPr>
      </w:pPr>
      <w:bookmarkStart w:id="1" w:name="OLE_LINK1"/>
      <w:bookmarkStart w:id="2" w:name="OLE_LINK2"/>
      <w:r w:rsidRPr="009C191C">
        <w:rPr>
          <w:b/>
        </w:rPr>
        <w:t xml:space="preserve">The </w:t>
      </w:r>
      <w:r w:rsidR="000E63CF" w:rsidRPr="009C191C">
        <w:rPr>
          <w:b/>
        </w:rPr>
        <w:t>a</w:t>
      </w:r>
      <w:r w:rsidR="00745F71" w:rsidRPr="009C191C">
        <w:rPr>
          <w:b/>
        </w:rPr>
        <w:t xml:space="preserve">greements and actions from the </w:t>
      </w:r>
      <w:r w:rsidR="00F16F93" w:rsidRPr="009C191C">
        <w:rPr>
          <w:b/>
        </w:rPr>
        <w:t>Milan</w:t>
      </w:r>
      <w:r w:rsidR="00745F71" w:rsidRPr="009C191C">
        <w:rPr>
          <w:b/>
        </w:rPr>
        <w:t xml:space="preserve"> meeting were the following:</w:t>
      </w:r>
    </w:p>
    <w:bookmarkEnd w:id="1"/>
    <w:bookmarkEnd w:id="2"/>
    <w:p w14:paraId="4453CFF7" w14:textId="252646DD" w:rsidR="000E63CF" w:rsidRPr="009C191C" w:rsidRDefault="000E63CF" w:rsidP="000B3857">
      <w:pPr>
        <w:pStyle w:val="Indent31"/>
        <w:numPr>
          <w:ilvl w:val="0"/>
          <w:numId w:val="39"/>
        </w:numPr>
        <w:tabs>
          <w:tab w:val="left" w:pos="709"/>
        </w:tabs>
        <w:ind w:left="709"/>
        <w:rPr>
          <w:rFonts w:ascii="Times New Roman" w:hAnsi="Times New Roman" w:cs="Times New Roman"/>
        </w:rPr>
      </w:pPr>
      <w:r w:rsidRPr="009C191C">
        <w:rPr>
          <w:rFonts w:ascii="Times New Roman" w:hAnsi="Times New Roman" w:cs="Times New Roman"/>
        </w:rPr>
        <w:t xml:space="preserve">Mats Berglund (ABB, Sweden) has now taken over as IEC chair for this joint WG. </w:t>
      </w:r>
      <w:r w:rsidR="00BE0076">
        <w:rPr>
          <w:rFonts w:ascii="Times New Roman" w:hAnsi="Times New Roman" w:cs="Times New Roman"/>
        </w:rPr>
        <w:t>However, t</w:t>
      </w:r>
      <w:r w:rsidRPr="009C191C">
        <w:rPr>
          <w:rFonts w:ascii="Times New Roman" w:hAnsi="Times New Roman" w:cs="Times New Roman"/>
        </w:rPr>
        <w:t xml:space="preserve">he preceding IEC chair, Anders Lindroth, did still chair this meeting.   </w:t>
      </w:r>
    </w:p>
    <w:p w14:paraId="6EE5683A" w14:textId="77777777" w:rsidR="000E63CF" w:rsidRPr="009C191C" w:rsidRDefault="000E63CF" w:rsidP="000E63CF">
      <w:pPr>
        <w:pStyle w:val="Indent31"/>
        <w:numPr>
          <w:ilvl w:val="0"/>
          <w:numId w:val="39"/>
        </w:numPr>
        <w:tabs>
          <w:tab w:val="left" w:pos="709"/>
        </w:tabs>
        <w:ind w:left="709"/>
        <w:rPr>
          <w:rFonts w:ascii="Times New Roman" w:hAnsi="Times New Roman" w:cs="Times New Roman"/>
        </w:rPr>
      </w:pPr>
      <w:r w:rsidRPr="009C191C">
        <w:rPr>
          <w:rFonts w:ascii="Times New Roman" w:hAnsi="Times New Roman" w:cs="Times New Roman"/>
        </w:rPr>
        <w:t>Result from a CD within IEC were discussed and actions on each comment were decided</w:t>
      </w:r>
    </w:p>
    <w:p w14:paraId="2280F35C" w14:textId="6118E299" w:rsidR="000E63CF" w:rsidRPr="009C191C" w:rsidRDefault="000E63CF" w:rsidP="00830A6B">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 xml:space="preserve">There were 64 editorial comments. 50 were </w:t>
      </w:r>
      <w:r w:rsidR="00BE0076">
        <w:rPr>
          <w:rFonts w:ascii="Times New Roman" w:hAnsi="Times New Roman" w:cs="Times New Roman"/>
        </w:rPr>
        <w:t>accepted</w:t>
      </w:r>
      <w:r w:rsidRPr="009C191C">
        <w:rPr>
          <w:rFonts w:ascii="Times New Roman" w:hAnsi="Times New Roman" w:cs="Times New Roman"/>
        </w:rPr>
        <w:t xml:space="preserve">, 5 were partly </w:t>
      </w:r>
      <w:r w:rsidR="00BE0076">
        <w:rPr>
          <w:rFonts w:ascii="Times New Roman" w:hAnsi="Times New Roman" w:cs="Times New Roman"/>
        </w:rPr>
        <w:t>accepted</w:t>
      </w:r>
      <w:r w:rsidRPr="009C191C">
        <w:rPr>
          <w:rFonts w:ascii="Times New Roman" w:hAnsi="Times New Roman" w:cs="Times New Roman"/>
        </w:rPr>
        <w:t xml:space="preserve">, 1 was decided to be checked and 8 were not </w:t>
      </w:r>
      <w:r w:rsidR="00BE0076">
        <w:rPr>
          <w:rFonts w:ascii="Times New Roman" w:hAnsi="Times New Roman" w:cs="Times New Roman"/>
        </w:rPr>
        <w:t>accepted</w:t>
      </w:r>
    </w:p>
    <w:p w14:paraId="551255D2" w14:textId="7A116FED" w:rsidR="00030E2E" w:rsidRPr="00ED3CA6" w:rsidRDefault="000E63CF" w:rsidP="00ED3CA6">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lastRenderedPageBreak/>
        <w:t xml:space="preserve">There were 33 technical comments. 20 were </w:t>
      </w:r>
      <w:r w:rsidR="00BE0076">
        <w:rPr>
          <w:rFonts w:ascii="Times New Roman" w:hAnsi="Times New Roman" w:cs="Times New Roman"/>
        </w:rPr>
        <w:t>accepted</w:t>
      </w:r>
      <w:r w:rsidRPr="009C191C">
        <w:rPr>
          <w:rFonts w:ascii="Times New Roman" w:hAnsi="Times New Roman" w:cs="Times New Roman"/>
        </w:rPr>
        <w:t>, 10 were partly a</w:t>
      </w:r>
      <w:r w:rsidR="00ED3CA6">
        <w:rPr>
          <w:rFonts w:ascii="Times New Roman" w:hAnsi="Times New Roman" w:cs="Times New Roman"/>
        </w:rPr>
        <w:t>ccept</w:t>
      </w:r>
      <w:r w:rsidRPr="00ED3CA6">
        <w:rPr>
          <w:rFonts w:ascii="Times New Roman" w:hAnsi="Times New Roman" w:cs="Times New Roman"/>
        </w:rPr>
        <w:t xml:space="preserve">ed and 3 were not </w:t>
      </w:r>
      <w:r w:rsidR="00BE0076" w:rsidRPr="00ED3CA6">
        <w:rPr>
          <w:rFonts w:ascii="Times New Roman" w:hAnsi="Times New Roman" w:cs="Times New Roman"/>
        </w:rPr>
        <w:t>accepted</w:t>
      </w:r>
      <w:r w:rsidR="00ED3CA6">
        <w:rPr>
          <w:rFonts w:ascii="Times New Roman" w:hAnsi="Times New Roman" w:cs="Times New Roman"/>
        </w:rPr>
        <w:t>.</w:t>
      </w:r>
    </w:p>
    <w:p w14:paraId="75CE6F92" w14:textId="143DF1C3" w:rsidR="00830A6B" w:rsidRPr="009C191C" w:rsidRDefault="00830A6B" w:rsidP="00830A6B">
      <w:pPr>
        <w:pStyle w:val="Indent31"/>
        <w:numPr>
          <w:ilvl w:val="0"/>
          <w:numId w:val="39"/>
        </w:numPr>
        <w:tabs>
          <w:tab w:val="left" w:pos="709"/>
        </w:tabs>
        <w:ind w:left="709"/>
        <w:rPr>
          <w:rFonts w:ascii="Times New Roman" w:hAnsi="Times New Roman" w:cs="Times New Roman"/>
        </w:rPr>
      </w:pPr>
      <w:r w:rsidRPr="009C191C">
        <w:rPr>
          <w:rFonts w:ascii="Times New Roman" w:hAnsi="Times New Roman" w:cs="Times New Roman"/>
        </w:rPr>
        <w:t>Comments</w:t>
      </w:r>
      <w:r w:rsidR="00A65F43" w:rsidRPr="009C191C">
        <w:rPr>
          <w:rFonts w:ascii="Times New Roman" w:hAnsi="Times New Roman" w:cs="Times New Roman"/>
        </w:rPr>
        <w:t>/proposals</w:t>
      </w:r>
      <w:r w:rsidRPr="009C191C">
        <w:rPr>
          <w:rFonts w:ascii="Times New Roman" w:hAnsi="Times New Roman" w:cs="Times New Roman"/>
        </w:rPr>
        <w:t xml:space="preserve"> from the IEEE HVDC SC meeting in Memphis were discussed and actions on each comment were decided</w:t>
      </w:r>
    </w:p>
    <w:p w14:paraId="0B9B1872" w14:textId="38083B05" w:rsidR="00830A6B" w:rsidRPr="009C191C" w:rsidRDefault="00830A6B"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There were 1</w:t>
      </w:r>
      <w:r w:rsidR="00030E2E" w:rsidRPr="009C191C">
        <w:rPr>
          <w:rFonts w:ascii="Times New Roman" w:hAnsi="Times New Roman" w:cs="Times New Roman"/>
        </w:rPr>
        <w:t>8</w:t>
      </w:r>
      <w:r w:rsidRPr="009C191C">
        <w:rPr>
          <w:rFonts w:ascii="Times New Roman" w:hAnsi="Times New Roman" w:cs="Times New Roman"/>
        </w:rPr>
        <w:t xml:space="preserve"> comments</w:t>
      </w:r>
      <w:r w:rsidR="00A65F43" w:rsidRPr="009C191C">
        <w:rPr>
          <w:rFonts w:ascii="Times New Roman" w:hAnsi="Times New Roman" w:cs="Times New Roman"/>
        </w:rPr>
        <w:t xml:space="preserve">/proposals, including 12 proposals from Pierre Riffon </w:t>
      </w:r>
      <w:r w:rsidR="00250BFA" w:rsidRPr="009C191C">
        <w:rPr>
          <w:rFonts w:ascii="Times New Roman" w:hAnsi="Times New Roman" w:cs="Times New Roman"/>
        </w:rPr>
        <w:t>from his</w:t>
      </w:r>
      <w:r w:rsidR="00A65F43" w:rsidRPr="009C191C">
        <w:rPr>
          <w:rFonts w:ascii="Times New Roman" w:hAnsi="Times New Roman" w:cs="Times New Roman"/>
        </w:rPr>
        <w:t xml:space="preserve"> check if we can refer to general standards for requirements on sections</w:t>
      </w:r>
      <w:r w:rsidR="00030E2E" w:rsidRPr="009C191C">
        <w:rPr>
          <w:rFonts w:ascii="Times New Roman" w:hAnsi="Times New Roman" w:cs="Times New Roman"/>
        </w:rPr>
        <w:t>,</w:t>
      </w:r>
      <w:r w:rsidR="00A65F43" w:rsidRPr="009C191C">
        <w:rPr>
          <w:rFonts w:ascii="Times New Roman" w:hAnsi="Times New Roman" w:cs="Times New Roman"/>
        </w:rPr>
        <w:t xml:space="preserve"> of the actual edition of </w:t>
      </w:r>
      <w:r w:rsidR="009C191C" w:rsidRPr="009C191C">
        <w:rPr>
          <w:rFonts w:ascii="Times New Roman" w:hAnsi="Times New Roman" w:cs="Times New Roman"/>
        </w:rPr>
        <w:t>IEEE C57</w:t>
      </w:r>
      <w:r w:rsidR="00A65F43" w:rsidRPr="009C191C">
        <w:rPr>
          <w:rFonts w:ascii="Times New Roman" w:hAnsi="Times New Roman" w:cs="Times New Roman"/>
        </w:rPr>
        <w:t>.129</w:t>
      </w:r>
      <w:r w:rsidR="00030E2E" w:rsidRPr="009C191C">
        <w:rPr>
          <w:rFonts w:ascii="Times New Roman" w:hAnsi="Times New Roman" w:cs="Times New Roman"/>
        </w:rPr>
        <w:t>,</w:t>
      </w:r>
      <w:r w:rsidR="00A65F43" w:rsidRPr="009C191C">
        <w:rPr>
          <w:rFonts w:ascii="Times New Roman" w:hAnsi="Times New Roman" w:cs="Times New Roman"/>
        </w:rPr>
        <w:t xml:space="preserve"> that have been excluded from the dual logo document</w:t>
      </w:r>
      <w:r w:rsidRPr="009C191C">
        <w:rPr>
          <w:rFonts w:ascii="Times New Roman" w:hAnsi="Times New Roman" w:cs="Times New Roman"/>
        </w:rPr>
        <w:t xml:space="preserve">. </w:t>
      </w:r>
      <w:r w:rsidR="00030E2E" w:rsidRPr="009C191C">
        <w:rPr>
          <w:rFonts w:ascii="Times New Roman" w:hAnsi="Times New Roman" w:cs="Times New Roman"/>
        </w:rPr>
        <w:t>9</w:t>
      </w:r>
      <w:r w:rsidRPr="009C191C">
        <w:rPr>
          <w:rFonts w:ascii="Times New Roman" w:hAnsi="Times New Roman" w:cs="Times New Roman"/>
        </w:rPr>
        <w:t xml:space="preserve"> were </w:t>
      </w:r>
      <w:r w:rsidR="00BE0076">
        <w:rPr>
          <w:rFonts w:ascii="Times New Roman" w:hAnsi="Times New Roman" w:cs="Times New Roman"/>
        </w:rPr>
        <w:t>accepted</w:t>
      </w:r>
      <w:r w:rsidRPr="009C191C">
        <w:rPr>
          <w:rFonts w:ascii="Times New Roman" w:hAnsi="Times New Roman" w:cs="Times New Roman"/>
        </w:rPr>
        <w:t xml:space="preserve">, </w:t>
      </w:r>
      <w:r w:rsidR="00030E2E" w:rsidRPr="009C191C">
        <w:rPr>
          <w:rFonts w:ascii="Times New Roman" w:hAnsi="Times New Roman" w:cs="Times New Roman"/>
        </w:rPr>
        <w:t>3</w:t>
      </w:r>
      <w:r w:rsidRPr="009C191C">
        <w:rPr>
          <w:rFonts w:ascii="Times New Roman" w:hAnsi="Times New Roman" w:cs="Times New Roman"/>
        </w:rPr>
        <w:t xml:space="preserve"> were partly </w:t>
      </w:r>
      <w:r w:rsidR="00BE0076">
        <w:rPr>
          <w:rFonts w:ascii="Times New Roman" w:hAnsi="Times New Roman" w:cs="Times New Roman"/>
        </w:rPr>
        <w:t>accepted</w:t>
      </w:r>
      <w:r w:rsidR="00BE0076" w:rsidRPr="009C191C">
        <w:rPr>
          <w:rFonts w:ascii="Times New Roman" w:hAnsi="Times New Roman" w:cs="Times New Roman"/>
        </w:rPr>
        <w:t xml:space="preserve"> </w:t>
      </w:r>
      <w:r w:rsidRPr="009C191C">
        <w:rPr>
          <w:rFonts w:ascii="Times New Roman" w:hAnsi="Times New Roman" w:cs="Times New Roman"/>
        </w:rPr>
        <w:t xml:space="preserve">and </w:t>
      </w:r>
      <w:r w:rsidR="00030E2E" w:rsidRPr="009C191C">
        <w:rPr>
          <w:rFonts w:ascii="Times New Roman" w:hAnsi="Times New Roman" w:cs="Times New Roman"/>
        </w:rPr>
        <w:t>6</w:t>
      </w:r>
      <w:r w:rsidRPr="009C191C">
        <w:rPr>
          <w:rFonts w:ascii="Times New Roman" w:hAnsi="Times New Roman" w:cs="Times New Roman"/>
        </w:rPr>
        <w:t xml:space="preserve"> were not </w:t>
      </w:r>
      <w:r w:rsidR="00BE0076">
        <w:rPr>
          <w:rFonts w:ascii="Times New Roman" w:hAnsi="Times New Roman" w:cs="Times New Roman"/>
        </w:rPr>
        <w:t>accepted</w:t>
      </w:r>
    </w:p>
    <w:p w14:paraId="236B2E52" w14:textId="7236E2D3" w:rsidR="00030E2E" w:rsidRPr="009C191C" w:rsidRDefault="00030E2E" w:rsidP="00B757EE">
      <w:pPr>
        <w:pStyle w:val="Indent31"/>
        <w:numPr>
          <w:ilvl w:val="0"/>
          <w:numId w:val="39"/>
        </w:numPr>
        <w:tabs>
          <w:tab w:val="left" w:pos="709"/>
        </w:tabs>
        <w:ind w:left="709"/>
        <w:rPr>
          <w:rFonts w:ascii="Times New Roman" w:hAnsi="Times New Roman" w:cs="Times New Roman"/>
        </w:rPr>
      </w:pPr>
      <w:r w:rsidRPr="009C191C">
        <w:rPr>
          <w:rFonts w:ascii="Times New Roman" w:hAnsi="Times New Roman" w:cs="Times New Roman"/>
        </w:rPr>
        <w:t>The action list from the joint WG meeting was as follows</w:t>
      </w:r>
    </w:p>
    <w:p w14:paraId="6444FF4A" w14:textId="77777777"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Anders Lindroth will introduce numbering of the equations and also check that they are correct</w:t>
      </w:r>
    </w:p>
    <w:p w14:paraId="46029D2A" w14:textId="77777777"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Anders Lindroth will change font in title of document</w:t>
      </w:r>
    </w:p>
    <w:p w14:paraId="6D542195" w14:textId="2871A29A"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 xml:space="preserve">Should we use a.c. and d.c. alternatively AC and DC? </w:t>
      </w:r>
      <w:r w:rsidR="00250BFA" w:rsidRPr="009C191C">
        <w:rPr>
          <w:rFonts w:ascii="Times New Roman" w:hAnsi="Times New Roman" w:cs="Times New Roman"/>
        </w:rPr>
        <w:t>It should</w:t>
      </w:r>
      <w:r w:rsidRPr="009C191C">
        <w:rPr>
          <w:rFonts w:ascii="Times New Roman" w:hAnsi="Times New Roman" w:cs="Times New Roman"/>
        </w:rPr>
        <w:t xml:space="preserve"> be consistent in the document.</w:t>
      </w:r>
    </w:p>
    <w:p w14:paraId="4F993C5A" w14:textId="77777777" w:rsidR="00030E2E" w:rsidRPr="009C191C" w:rsidRDefault="00030E2E" w:rsidP="00030E2E">
      <w:pPr>
        <w:pStyle w:val="Indent31"/>
        <w:numPr>
          <w:ilvl w:val="0"/>
          <w:numId w:val="39"/>
        </w:numPr>
        <w:tabs>
          <w:tab w:val="left" w:pos="1560"/>
        </w:tabs>
        <w:ind w:left="1560"/>
        <w:rPr>
          <w:rFonts w:ascii="Times New Roman" w:hAnsi="Times New Roman" w:cs="Times New Roman"/>
        </w:rPr>
      </w:pPr>
      <w:r w:rsidRPr="009C191C">
        <w:rPr>
          <w:rFonts w:ascii="Times New Roman" w:hAnsi="Times New Roman" w:cs="Times New Roman"/>
        </w:rPr>
        <w:t xml:space="preserve">Anders Lindroth will check with Paul Jarman what is preferred within IEC. </w:t>
      </w:r>
    </w:p>
    <w:p w14:paraId="44AD1FD6" w14:textId="77777777" w:rsidR="00030E2E" w:rsidRPr="009C191C" w:rsidRDefault="00030E2E" w:rsidP="00030E2E">
      <w:pPr>
        <w:pStyle w:val="Indent31"/>
        <w:numPr>
          <w:ilvl w:val="0"/>
          <w:numId w:val="39"/>
        </w:numPr>
        <w:tabs>
          <w:tab w:val="left" w:pos="1560"/>
        </w:tabs>
        <w:ind w:left="1560"/>
        <w:rPr>
          <w:rFonts w:ascii="Times New Roman" w:hAnsi="Times New Roman" w:cs="Times New Roman"/>
        </w:rPr>
      </w:pPr>
      <w:r w:rsidRPr="009C191C">
        <w:rPr>
          <w:rFonts w:ascii="Times New Roman" w:hAnsi="Times New Roman" w:cs="Times New Roman"/>
        </w:rPr>
        <w:t xml:space="preserve">Eric Davis will check with Erin Spiewak what is preferred within IEEE. </w:t>
      </w:r>
    </w:p>
    <w:p w14:paraId="40AB3819" w14:textId="77777777"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Ulf Radbrandt to correct the text “c, d)” in Figure B.2 to be consistent</w:t>
      </w:r>
    </w:p>
    <w:p w14:paraId="0393EB61" w14:textId="77777777"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Anders Lindroth will number the notes if more than one in a section.</w:t>
      </w:r>
    </w:p>
    <w:p w14:paraId="5CB9A8FA" w14:textId="77777777"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 xml:space="preserve">Anders Lindroth will revise the figure for the polarity reversal test to have 30 min test time after the second reversal. </w:t>
      </w:r>
    </w:p>
    <w:p w14:paraId="59945643" w14:textId="77777777"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Anders Lindroth will check all links in Table 1 (test table).</w:t>
      </w:r>
    </w:p>
    <w:p w14:paraId="2ABE2135" w14:textId="77777777"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After the document is updated with the above it will be circulated within the joint WG for final comments.</w:t>
      </w:r>
    </w:p>
    <w:p w14:paraId="5B0CB210" w14:textId="77777777"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Thereafter it will be sent to IEC TC 14 secretary to be issued as a CDV.</w:t>
      </w:r>
    </w:p>
    <w:p w14:paraId="1117F86A" w14:textId="5F3F1C79" w:rsidR="00030E2E" w:rsidRPr="009C191C" w:rsidRDefault="00030E2E" w:rsidP="00030E2E">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The same text should be sent out for ballot within IEEE in parallel.</w:t>
      </w:r>
    </w:p>
    <w:p w14:paraId="0C615A1D" w14:textId="265A0538" w:rsidR="000B3857" w:rsidRPr="009C191C" w:rsidRDefault="00030E2E" w:rsidP="00F5447A">
      <w:pPr>
        <w:pStyle w:val="Indent31"/>
        <w:numPr>
          <w:ilvl w:val="0"/>
          <w:numId w:val="39"/>
        </w:numPr>
        <w:tabs>
          <w:tab w:val="left" w:pos="1134"/>
        </w:tabs>
        <w:ind w:left="1134"/>
        <w:rPr>
          <w:rFonts w:ascii="Times New Roman" w:hAnsi="Times New Roman" w:cs="Times New Roman"/>
        </w:rPr>
      </w:pPr>
      <w:r w:rsidRPr="009C191C">
        <w:rPr>
          <w:rFonts w:ascii="Times New Roman" w:hAnsi="Times New Roman" w:cs="Times New Roman"/>
        </w:rPr>
        <w:t>The need for any further meeting with the joint WG will be decided based on the comments on the IEC CDV and the IEEE ballot.</w:t>
      </w:r>
    </w:p>
    <w:p w14:paraId="0DCAB5D9" w14:textId="77777777" w:rsidR="002F49A9" w:rsidRPr="009C191C" w:rsidRDefault="002F49A9" w:rsidP="00116881">
      <w:pPr>
        <w:pStyle w:val="Heading1"/>
      </w:pPr>
      <w:r w:rsidRPr="009C191C">
        <w:t xml:space="preserve">Discussions and agreements </w:t>
      </w:r>
      <w:r w:rsidR="00FA0A0A" w:rsidRPr="009C191C">
        <w:t>regarding the work for a Dual Logo standard for converter transformers</w:t>
      </w:r>
    </w:p>
    <w:p w14:paraId="34AEF8DC" w14:textId="77777777" w:rsidR="00FA0A0A" w:rsidRPr="009C191C" w:rsidRDefault="00FA0A0A" w:rsidP="00FA0A0A">
      <w:r w:rsidRPr="009C191C">
        <w:t xml:space="preserve">Ulf Radbrandt made a presentation of the progress of the joint IEC/IEEE WG meetings (according to </w:t>
      </w:r>
      <w:r w:rsidR="00301C11" w:rsidRPr="009C191C">
        <w:t xml:space="preserve">clause </w:t>
      </w:r>
      <w:r w:rsidRPr="009C191C">
        <w:t>E.4 above). The discussions and agreements during and after the presentation were as follows:</w:t>
      </w:r>
    </w:p>
    <w:p w14:paraId="6686F57B" w14:textId="1E90ACA1" w:rsidR="00F5447A" w:rsidRPr="009C191C" w:rsidRDefault="00F5447A" w:rsidP="00F5447A">
      <w:pPr>
        <w:pStyle w:val="Indent31"/>
        <w:numPr>
          <w:ilvl w:val="0"/>
          <w:numId w:val="39"/>
        </w:numPr>
        <w:tabs>
          <w:tab w:val="left" w:pos="720"/>
        </w:tabs>
        <w:ind w:left="709"/>
        <w:rPr>
          <w:rFonts w:ascii="Times New Roman" w:hAnsi="Times New Roman" w:cs="Times New Roman"/>
        </w:rPr>
      </w:pPr>
      <w:r w:rsidRPr="009C191C">
        <w:rPr>
          <w:rFonts w:ascii="Times New Roman" w:hAnsi="Times New Roman" w:cs="Times New Roman"/>
        </w:rPr>
        <w:t>Clause 6.1 “General”</w:t>
      </w:r>
      <w:r w:rsidR="00214EC2" w:rsidRPr="009C191C">
        <w:rPr>
          <w:rFonts w:ascii="Times New Roman" w:hAnsi="Times New Roman" w:cs="Times New Roman"/>
        </w:rPr>
        <w:t xml:space="preserve"> in </w:t>
      </w:r>
      <w:r w:rsidR="009C191C" w:rsidRPr="009C191C">
        <w:rPr>
          <w:rFonts w:ascii="Times New Roman" w:hAnsi="Times New Roman" w:cs="Times New Roman"/>
        </w:rPr>
        <w:t>IEEE C57</w:t>
      </w:r>
      <w:r w:rsidR="00214EC2" w:rsidRPr="009C191C">
        <w:rPr>
          <w:rFonts w:ascii="Times New Roman" w:hAnsi="Times New Roman" w:cs="Times New Roman"/>
        </w:rPr>
        <w:t>.12</w:t>
      </w:r>
      <w:r w:rsidR="002E47A0">
        <w:rPr>
          <w:rFonts w:ascii="Times New Roman" w:hAnsi="Times New Roman" w:cs="Times New Roman"/>
        </w:rPr>
        <w:t>9</w:t>
      </w:r>
      <w:r w:rsidRPr="009C191C">
        <w:rPr>
          <w:rFonts w:ascii="Times New Roman" w:hAnsi="Times New Roman" w:cs="Times New Roman"/>
        </w:rPr>
        <w:t xml:space="preserve"> handles requirements on rapid replacement of converter transformers or components. That is often a requirement in HVDC installations. The dual logo document does now include </w:t>
      </w:r>
      <w:r w:rsidR="00214EC2" w:rsidRPr="009C191C">
        <w:rPr>
          <w:rFonts w:ascii="Times New Roman" w:hAnsi="Times New Roman" w:cs="Times New Roman"/>
        </w:rPr>
        <w:t>information (that this kind of requirements should be given by the purchaser)</w:t>
      </w:r>
      <w:r w:rsidRPr="009C191C">
        <w:rPr>
          <w:rFonts w:ascii="Times New Roman" w:hAnsi="Times New Roman" w:cs="Times New Roman"/>
        </w:rPr>
        <w:t xml:space="preserve"> in an informative Annex </w:t>
      </w:r>
      <w:r w:rsidR="00250BFA" w:rsidRPr="009C191C">
        <w:rPr>
          <w:rFonts w:ascii="Times New Roman" w:hAnsi="Times New Roman" w:cs="Times New Roman"/>
        </w:rPr>
        <w:t xml:space="preserve">(Annex D, Transformer Specification) </w:t>
      </w:r>
      <w:r w:rsidRPr="009C191C">
        <w:rPr>
          <w:rFonts w:ascii="Times New Roman" w:hAnsi="Times New Roman" w:cs="Times New Roman"/>
        </w:rPr>
        <w:t>but not in the normative part of the document.</w:t>
      </w:r>
    </w:p>
    <w:p w14:paraId="3A6637FE" w14:textId="1A47EA08" w:rsidR="002A1F92" w:rsidRPr="009C191C" w:rsidRDefault="00214EC2" w:rsidP="00214EC2">
      <w:pPr>
        <w:pStyle w:val="Indent31"/>
        <w:numPr>
          <w:ilvl w:val="0"/>
          <w:numId w:val="39"/>
        </w:numPr>
        <w:tabs>
          <w:tab w:val="left" w:pos="720"/>
        </w:tabs>
        <w:ind w:left="709"/>
        <w:rPr>
          <w:rFonts w:ascii="Times New Roman" w:hAnsi="Times New Roman" w:cs="Times New Roman"/>
        </w:rPr>
      </w:pPr>
      <w:r w:rsidRPr="009C191C">
        <w:rPr>
          <w:rFonts w:ascii="Times New Roman" w:hAnsi="Times New Roman" w:cs="Times New Roman"/>
        </w:rPr>
        <w:t xml:space="preserve">Clause 6.4.2 “Bushing current transformers” in </w:t>
      </w:r>
      <w:r w:rsidR="009C191C" w:rsidRPr="009C191C">
        <w:rPr>
          <w:rFonts w:ascii="Times New Roman" w:hAnsi="Times New Roman" w:cs="Times New Roman"/>
        </w:rPr>
        <w:t>IEEE C57</w:t>
      </w:r>
      <w:r w:rsidRPr="009C191C">
        <w:rPr>
          <w:rFonts w:ascii="Times New Roman" w:hAnsi="Times New Roman" w:cs="Times New Roman"/>
        </w:rPr>
        <w:t xml:space="preserve">.129 is not represented in the dual logo document. The reason is that this should be handled by the general transformer standards. </w:t>
      </w:r>
      <w:r w:rsidR="002A1F92" w:rsidRPr="009C191C">
        <w:rPr>
          <w:rFonts w:ascii="Times New Roman" w:hAnsi="Times New Roman" w:cs="Times New Roman"/>
        </w:rPr>
        <w:t>Information that requirements on current transformers should be given by the purchaser is given in Annex D (Transformer Specification) in the dual logo document.</w:t>
      </w:r>
    </w:p>
    <w:p w14:paraId="39704C6B" w14:textId="06127FB2" w:rsidR="00256D63" w:rsidRPr="009C191C" w:rsidRDefault="002A1F92" w:rsidP="002A1F92">
      <w:pPr>
        <w:pStyle w:val="Indent31"/>
        <w:numPr>
          <w:ilvl w:val="0"/>
          <w:numId w:val="39"/>
        </w:numPr>
        <w:tabs>
          <w:tab w:val="left" w:pos="720"/>
        </w:tabs>
        <w:ind w:left="709"/>
        <w:rPr>
          <w:rFonts w:ascii="Times New Roman" w:hAnsi="Times New Roman" w:cs="Times New Roman"/>
        </w:rPr>
      </w:pPr>
      <w:r w:rsidRPr="009C191C">
        <w:rPr>
          <w:rFonts w:ascii="Times New Roman" w:hAnsi="Times New Roman" w:cs="Times New Roman"/>
        </w:rPr>
        <w:t xml:space="preserve">Clause 6.4.4 “Accessories” in </w:t>
      </w:r>
      <w:r w:rsidR="009C191C" w:rsidRPr="009C191C">
        <w:rPr>
          <w:rFonts w:ascii="Times New Roman" w:hAnsi="Times New Roman" w:cs="Times New Roman"/>
        </w:rPr>
        <w:t>IEEE C57</w:t>
      </w:r>
      <w:r w:rsidRPr="009C191C">
        <w:rPr>
          <w:rFonts w:ascii="Times New Roman" w:hAnsi="Times New Roman" w:cs="Times New Roman"/>
        </w:rPr>
        <w:t xml:space="preserve">.129 is not represented in the dual logo document. The reason is that this should be improved in the general transformer standards and not in the dual logo document. </w:t>
      </w:r>
      <w:r w:rsidR="009C191C" w:rsidRPr="009C191C">
        <w:rPr>
          <w:rFonts w:ascii="Times New Roman" w:hAnsi="Times New Roman" w:cs="Times New Roman"/>
        </w:rPr>
        <w:t>IEEE C57</w:t>
      </w:r>
      <w:r w:rsidRPr="009C191C">
        <w:rPr>
          <w:rFonts w:ascii="Times New Roman" w:hAnsi="Times New Roman" w:cs="Times New Roman"/>
        </w:rPr>
        <w:t xml:space="preserve">.12.10 covers most of this, but not fiber optic sensors. IEC 60076-22 is </w:t>
      </w:r>
      <w:r w:rsidRPr="009C191C">
        <w:rPr>
          <w:rFonts w:ascii="Times New Roman" w:hAnsi="Times New Roman" w:cs="Times New Roman"/>
        </w:rPr>
        <w:lastRenderedPageBreak/>
        <w:t>under creation and will probably cover most of this.</w:t>
      </w:r>
      <w:r w:rsidR="00256D63" w:rsidRPr="009C191C">
        <w:rPr>
          <w:rFonts w:ascii="Times New Roman" w:hAnsi="Times New Roman" w:cs="Times New Roman"/>
        </w:rPr>
        <w:br/>
        <w:t>During discussion regarding the optical fibers, it was commented that the optic fiber sensors are extra important for converter transformer since it is much more difficult to estimate the hot-spot factor and the hot-spot locations due to the harmonics. The question, if information regarding fiber optic sensors should be included, will go back to the joint WG.</w:t>
      </w:r>
    </w:p>
    <w:p w14:paraId="1D33C4B7" w14:textId="6788FF2D" w:rsidR="00F5447A" w:rsidRPr="009C191C" w:rsidRDefault="00C566AC" w:rsidP="00762663">
      <w:pPr>
        <w:pStyle w:val="Indent31"/>
        <w:numPr>
          <w:ilvl w:val="0"/>
          <w:numId w:val="39"/>
        </w:numPr>
        <w:tabs>
          <w:tab w:val="left" w:pos="720"/>
        </w:tabs>
        <w:ind w:left="709"/>
        <w:rPr>
          <w:rFonts w:ascii="Times New Roman" w:hAnsi="Times New Roman" w:cs="Times New Roman"/>
        </w:rPr>
      </w:pPr>
      <w:r w:rsidRPr="009C191C">
        <w:rPr>
          <w:rFonts w:ascii="Times New Roman" w:hAnsi="Times New Roman" w:cs="Times New Roman"/>
        </w:rPr>
        <w:t xml:space="preserve">The table with limits for the increase in concentration of dissolved gases in oil during overload testing has been removed from Annex A “In service overloading of HVDC converter transformers”. The reason is that limits should be agreed between manufacturer and purchaser. Information that additional information is available in IEC 60072-2 </w:t>
      </w:r>
      <w:r w:rsidR="00250BFA" w:rsidRPr="009C191C">
        <w:rPr>
          <w:rFonts w:ascii="Times New Roman" w:hAnsi="Times New Roman" w:cs="Times New Roman"/>
        </w:rPr>
        <w:t xml:space="preserve">and </w:t>
      </w:r>
      <w:r w:rsidRPr="009C191C">
        <w:rPr>
          <w:rFonts w:ascii="Times New Roman" w:hAnsi="Times New Roman" w:cs="Times New Roman"/>
        </w:rPr>
        <w:t>IEEE C57.130 is added.</w:t>
      </w:r>
      <w:r w:rsidR="00DF675A" w:rsidRPr="009C191C">
        <w:rPr>
          <w:rFonts w:ascii="Times New Roman" w:hAnsi="Times New Roman" w:cs="Times New Roman"/>
        </w:rPr>
        <w:br/>
        <w:t xml:space="preserve">During discussion regarding this, it was commented that the limits were included in </w:t>
      </w:r>
      <w:r w:rsidR="009C191C" w:rsidRPr="009C191C">
        <w:rPr>
          <w:rFonts w:ascii="Times New Roman" w:hAnsi="Times New Roman" w:cs="Times New Roman"/>
        </w:rPr>
        <w:t>IEEE C57</w:t>
      </w:r>
      <w:r w:rsidR="00DF675A" w:rsidRPr="009C191C">
        <w:rPr>
          <w:rFonts w:ascii="Times New Roman" w:hAnsi="Times New Roman" w:cs="Times New Roman"/>
        </w:rPr>
        <w:t>.129 since it is important the transformer do</w:t>
      </w:r>
      <w:r w:rsidR="00BE0076">
        <w:rPr>
          <w:rFonts w:ascii="Times New Roman" w:hAnsi="Times New Roman" w:cs="Times New Roman"/>
        </w:rPr>
        <w:t>es</w:t>
      </w:r>
      <w:r w:rsidR="00DF675A" w:rsidRPr="009C191C">
        <w:rPr>
          <w:rFonts w:ascii="Times New Roman" w:hAnsi="Times New Roman" w:cs="Times New Roman"/>
        </w:rPr>
        <w:t xml:space="preserve"> not produce excessive gases during overload tests.</w:t>
      </w:r>
      <w:r w:rsidR="00214EC2" w:rsidRPr="009C191C">
        <w:rPr>
          <w:rFonts w:ascii="Times New Roman" w:hAnsi="Times New Roman" w:cs="Times New Roman"/>
        </w:rPr>
        <w:t xml:space="preserve"> </w:t>
      </w:r>
    </w:p>
    <w:p w14:paraId="2B59974A" w14:textId="0ED40F0A" w:rsidR="003D3C79" w:rsidRPr="009C191C" w:rsidRDefault="00DF675A" w:rsidP="00DC7780">
      <w:pPr>
        <w:pStyle w:val="Indent31"/>
        <w:numPr>
          <w:ilvl w:val="0"/>
          <w:numId w:val="39"/>
        </w:numPr>
        <w:tabs>
          <w:tab w:val="left" w:pos="720"/>
        </w:tabs>
        <w:ind w:left="709"/>
        <w:rPr>
          <w:rFonts w:ascii="Times New Roman" w:hAnsi="Times New Roman" w:cs="Times New Roman"/>
        </w:rPr>
      </w:pPr>
      <w:r w:rsidRPr="009C191C">
        <w:rPr>
          <w:rFonts w:ascii="Times New Roman" w:hAnsi="Times New Roman" w:cs="Times New Roman"/>
        </w:rPr>
        <w:t>It was requested and agreed that when the updated dual logo document is circulated within the joint WG, then it should be circulated within the IEEE HVDC SC also.</w:t>
      </w:r>
    </w:p>
    <w:p w14:paraId="066E17F2" w14:textId="4A92FB86" w:rsidR="00250BFA" w:rsidRPr="009C191C" w:rsidRDefault="00250BFA" w:rsidP="00DC7780">
      <w:pPr>
        <w:pStyle w:val="Indent31"/>
        <w:numPr>
          <w:ilvl w:val="0"/>
          <w:numId w:val="39"/>
        </w:numPr>
        <w:tabs>
          <w:tab w:val="left" w:pos="720"/>
        </w:tabs>
        <w:ind w:left="709"/>
        <w:rPr>
          <w:rFonts w:ascii="Times New Roman" w:hAnsi="Times New Roman" w:cs="Times New Roman"/>
        </w:rPr>
      </w:pPr>
      <w:r w:rsidRPr="009C191C">
        <w:rPr>
          <w:rFonts w:ascii="Times New Roman" w:hAnsi="Times New Roman" w:cs="Times New Roman"/>
        </w:rPr>
        <w:t xml:space="preserve">The parallel review process (CDV in IEC and Ballot in IEEE) was discussed. What would happen if there are very few comments in the IEC CDV but </w:t>
      </w:r>
      <w:r w:rsidR="009C191C" w:rsidRPr="009C191C">
        <w:rPr>
          <w:rFonts w:ascii="Times New Roman" w:hAnsi="Times New Roman" w:cs="Times New Roman"/>
        </w:rPr>
        <w:t>a lot of negative comments in the IEEE Ballot</w:t>
      </w:r>
      <w:r w:rsidR="009C191C">
        <w:rPr>
          <w:rFonts w:ascii="Times New Roman" w:hAnsi="Times New Roman" w:cs="Times New Roman"/>
        </w:rPr>
        <w:t>?</w:t>
      </w:r>
      <w:r w:rsidR="009C191C" w:rsidRPr="009C191C">
        <w:rPr>
          <w:rFonts w:ascii="Times New Roman" w:hAnsi="Times New Roman" w:cs="Times New Roman"/>
        </w:rPr>
        <w:t xml:space="preserve"> Could the situation occur, that the document must be changed a lot to satisfy IEEE but it is impossible from IECs point of view? This question will go back to the joint WG. Erin Spiewak and Paul Jarman should be consulted regarding this.</w:t>
      </w:r>
    </w:p>
    <w:p w14:paraId="270DC368" w14:textId="77777777" w:rsidR="006C0246" w:rsidRPr="009C191C" w:rsidRDefault="006C0246" w:rsidP="006C0246">
      <w:pPr>
        <w:pStyle w:val="Heading1"/>
      </w:pPr>
      <w:r w:rsidRPr="009C191C">
        <w:t>Old Business</w:t>
      </w:r>
    </w:p>
    <w:p w14:paraId="560E383C" w14:textId="77777777" w:rsidR="007C40CF" w:rsidRPr="009C191C" w:rsidRDefault="007C40CF" w:rsidP="007C40CF">
      <w:pPr>
        <w:pStyle w:val="Heading2"/>
      </w:pPr>
      <w:r w:rsidRPr="009C191C">
        <w:t>Revision of IEEE Std 1277</w:t>
      </w:r>
    </w:p>
    <w:p w14:paraId="0299F125" w14:textId="44AE5E92" w:rsidR="00DF675A" w:rsidRPr="009C191C" w:rsidRDefault="007C40CF" w:rsidP="006C0246">
      <w:pPr>
        <w:pStyle w:val="Indent1"/>
      </w:pPr>
      <w:r w:rsidRPr="009C191C">
        <w:t xml:space="preserve">The chair (Michael Sharp) </w:t>
      </w:r>
      <w:r w:rsidR="009C191C" w:rsidRPr="009C191C">
        <w:t>ha</w:t>
      </w:r>
      <w:r w:rsidR="002632EE">
        <w:t>d</w:t>
      </w:r>
      <w:r w:rsidR="009C191C" w:rsidRPr="009C191C">
        <w:t xml:space="preserve"> earlier </w:t>
      </w:r>
      <w:r w:rsidRPr="009C191C">
        <w:t xml:space="preserve">asked for volunteers to chair a working group to review and update IEEE Standard General Requirements and Test Code for Dry-Type and Oil-Immersed Smoothing Reactors for DC Power Transmission, IEEE </w:t>
      </w:r>
      <w:proofErr w:type="gramStart"/>
      <w:r w:rsidRPr="009C191C">
        <w:t>Std</w:t>
      </w:r>
      <w:proofErr w:type="gramEnd"/>
      <w:r w:rsidRPr="009C191C">
        <w:t xml:space="preserve"> 1277.</w:t>
      </w:r>
      <w:r w:rsidR="00B079A7" w:rsidRPr="009C191C">
        <w:t xml:space="preserve"> </w:t>
      </w:r>
      <w:r w:rsidR="00DF675A" w:rsidRPr="009C191C">
        <w:t xml:space="preserve">Klaus Pointner has volunteered and will be chair. Members </w:t>
      </w:r>
      <w:r w:rsidR="002632EE">
        <w:t>for</w:t>
      </w:r>
      <w:r w:rsidR="00DF675A" w:rsidRPr="009C191C">
        <w:t xml:space="preserve"> the WG are needed. A vice chair and a secretary </w:t>
      </w:r>
      <w:r w:rsidR="002632EE">
        <w:t>w</w:t>
      </w:r>
      <w:r w:rsidR="00DF675A" w:rsidRPr="009C191C">
        <w:t>ould also be valuable. One of these should be experienced in the formalities within IEEE.</w:t>
      </w:r>
    </w:p>
    <w:p w14:paraId="7A902C43" w14:textId="61C5B87B" w:rsidR="006C0246" w:rsidRPr="009C191C" w:rsidRDefault="00DF675A" w:rsidP="006C0246">
      <w:pPr>
        <w:pStyle w:val="Indent1"/>
      </w:pPr>
      <w:r w:rsidRPr="009C191C">
        <w:t>Requirements on converter reactors (for voltage source converters) should be included in IEEE Std 1277</w:t>
      </w:r>
      <w:r w:rsidR="009C191C" w:rsidRPr="009C191C">
        <w:t>.</w:t>
      </w:r>
      <w:r w:rsidRPr="009C191C">
        <w:t xml:space="preserve"> </w:t>
      </w:r>
      <w:r w:rsidR="006C0246" w:rsidRPr="009C191C">
        <w:t xml:space="preserve"> </w:t>
      </w:r>
    </w:p>
    <w:p w14:paraId="07FEF7B6" w14:textId="77777777" w:rsidR="006C0246" w:rsidRPr="009C191C" w:rsidRDefault="006C0246" w:rsidP="006C0246">
      <w:pPr>
        <w:pStyle w:val="Heading1"/>
      </w:pPr>
      <w:r w:rsidRPr="009C191C">
        <w:t>New Business</w:t>
      </w:r>
    </w:p>
    <w:p w14:paraId="5B71ADD9" w14:textId="77777777" w:rsidR="007C40CF" w:rsidRPr="009C191C" w:rsidRDefault="007C40CF" w:rsidP="007C40CF">
      <w:r w:rsidRPr="009C191C">
        <w:t>None.</w:t>
      </w:r>
    </w:p>
    <w:p w14:paraId="33274888" w14:textId="77777777" w:rsidR="00E77862" w:rsidRPr="009C191C" w:rsidRDefault="00E77862" w:rsidP="00E77862">
      <w:pPr>
        <w:pStyle w:val="Heading1"/>
      </w:pPr>
      <w:r w:rsidRPr="009C191C">
        <w:t>Adjo</w:t>
      </w:r>
      <w:r w:rsidR="00CB469F" w:rsidRPr="009C191C">
        <w:t>u</w:t>
      </w:r>
      <w:r w:rsidRPr="009C191C">
        <w:t>r</w:t>
      </w:r>
      <w:r w:rsidR="00CB469F" w:rsidRPr="009C191C">
        <w:t>n</w:t>
      </w:r>
      <w:r w:rsidRPr="009C191C">
        <w:t>ment</w:t>
      </w:r>
    </w:p>
    <w:p w14:paraId="05165610" w14:textId="7259AAB2" w:rsidR="006C0246" w:rsidRPr="009C191C" w:rsidRDefault="006C0246" w:rsidP="006C0246">
      <w:pPr>
        <w:pStyle w:val="Indent1"/>
        <w:rPr>
          <w:color w:val="000000"/>
          <w:sz w:val="24"/>
          <w:szCs w:val="24"/>
        </w:rPr>
      </w:pPr>
      <w:r w:rsidRPr="009C191C">
        <w:t>The meeting was adjourned at 4.</w:t>
      </w:r>
      <w:r w:rsidR="00DF675A" w:rsidRPr="009C191C">
        <w:t>15</w:t>
      </w:r>
      <w:r w:rsidRPr="009C191C">
        <w:t xml:space="preserve"> pm.</w:t>
      </w:r>
    </w:p>
    <w:sectPr w:rsidR="006C0246" w:rsidRPr="009C191C" w:rsidSect="00A142A8">
      <w:headerReference w:type="default" r:id="rId9"/>
      <w:footerReference w:type="defaul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EE4B" w14:textId="77777777" w:rsidR="00F866F4" w:rsidRDefault="00F866F4">
      <w:r>
        <w:separator/>
      </w:r>
    </w:p>
  </w:endnote>
  <w:endnote w:type="continuationSeparator" w:id="0">
    <w:p w14:paraId="104A4A16" w14:textId="77777777" w:rsidR="00F866F4" w:rsidRDefault="00F8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144E" w14:textId="77777777" w:rsidR="00A142A8" w:rsidRDefault="00A142A8" w:rsidP="00A142A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103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1039">
      <w:rPr>
        <w:b/>
        <w:noProof/>
      </w:rPr>
      <w:t>3</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6B32" w14:textId="77777777" w:rsidR="00A142A8" w:rsidRDefault="00A142A8" w:rsidP="00A142A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103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1039">
      <w:rPr>
        <w:b/>
        <w:noProof/>
      </w:rPr>
      <w:t>3</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DA925" w14:textId="77777777" w:rsidR="00F866F4" w:rsidRDefault="00F866F4">
      <w:r>
        <w:separator/>
      </w:r>
    </w:p>
  </w:footnote>
  <w:footnote w:type="continuationSeparator" w:id="0">
    <w:p w14:paraId="4166EB43" w14:textId="77777777" w:rsidR="00F866F4" w:rsidRDefault="00F8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F71B" w14:textId="77777777" w:rsidR="00A142A8" w:rsidRPr="00A142A8" w:rsidRDefault="00A142A8" w:rsidP="00A142A8">
    <w:pPr>
      <w:pStyle w:val="Header"/>
      <w:jc w:val="right"/>
      <w:rPr>
        <w:b/>
      </w:rPr>
    </w:pPr>
    <w:r w:rsidRPr="00A142A8">
      <w:rPr>
        <w:b/>
      </w:rPr>
      <w:t>Annex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C8B36E"/>
    <w:lvl w:ilvl="0">
      <w:numFmt w:val="bullet"/>
      <w:lvlText w:val="*"/>
      <w:lvlJc w:val="left"/>
    </w:lvl>
  </w:abstractNum>
  <w:abstractNum w:abstractNumId="1">
    <w:nsid w:val="09A109D9"/>
    <w:multiLevelType w:val="hybridMultilevel"/>
    <w:tmpl w:val="940C14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CB0169"/>
    <w:multiLevelType w:val="hybridMultilevel"/>
    <w:tmpl w:val="52A04498"/>
    <w:lvl w:ilvl="0" w:tplc="04090005">
      <w:start w:val="1"/>
      <w:numFmt w:val="bullet"/>
      <w:lvlText w:val=""/>
      <w:lvlJc w:val="left"/>
      <w:pPr>
        <w:ind w:left="720" w:hanging="360"/>
      </w:pPr>
      <w:rPr>
        <w:rFonts w:ascii="Wingdings" w:hAnsi="Wingdings"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FF5674"/>
    <w:multiLevelType w:val="hybridMultilevel"/>
    <w:tmpl w:val="E916A9F4"/>
    <w:lvl w:ilvl="0" w:tplc="04090005">
      <w:start w:val="1"/>
      <w:numFmt w:val="bullet"/>
      <w:lvlText w:val=""/>
      <w:lvlJc w:val="left"/>
      <w:pPr>
        <w:ind w:left="720" w:hanging="360"/>
      </w:pPr>
      <w:rPr>
        <w:rFonts w:ascii="Wingdings" w:hAnsi="Wingdings"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C846C2"/>
    <w:multiLevelType w:val="hybridMultilevel"/>
    <w:tmpl w:val="D13A215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633"/>
    <w:multiLevelType w:val="hybridMultilevel"/>
    <w:tmpl w:val="3EFE117E"/>
    <w:lvl w:ilvl="0" w:tplc="5B5079F8">
      <w:start w:val="1"/>
      <w:numFmt w:val="bullet"/>
      <w:lvlText w:val=""/>
      <w:lvlJc w:val="left"/>
      <w:pPr>
        <w:tabs>
          <w:tab w:val="num" w:pos="360"/>
        </w:tabs>
        <w:ind w:left="360" w:hanging="360"/>
      </w:pPr>
      <w:rPr>
        <w:rFonts w:ascii="Wingdings" w:hAnsi="Wingdings" w:hint="default"/>
      </w:rPr>
    </w:lvl>
    <w:lvl w:ilvl="1" w:tplc="C26C5BB4">
      <w:start w:val="1"/>
      <w:numFmt w:val="bullet"/>
      <w:lvlText w:val=""/>
      <w:lvlJc w:val="left"/>
      <w:pPr>
        <w:tabs>
          <w:tab w:val="num" w:pos="1080"/>
        </w:tabs>
        <w:ind w:left="1080" w:hanging="360"/>
      </w:pPr>
      <w:rPr>
        <w:rFonts w:ascii="Wingdings" w:hAnsi="Wingdings" w:hint="default"/>
      </w:rPr>
    </w:lvl>
    <w:lvl w:ilvl="2" w:tplc="68A854EE" w:tentative="1">
      <w:start w:val="1"/>
      <w:numFmt w:val="bullet"/>
      <w:lvlText w:val=""/>
      <w:lvlJc w:val="left"/>
      <w:pPr>
        <w:tabs>
          <w:tab w:val="num" w:pos="1800"/>
        </w:tabs>
        <w:ind w:left="1800" w:hanging="360"/>
      </w:pPr>
      <w:rPr>
        <w:rFonts w:ascii="Wingdings" w:hAnsi="Wingdings" w:hint="default"/>
      </w:rPr>
    </w:lvl>
    <w:lvl w:ilvl="3" w:tplc="B9022254" w:tentative="1">
      <w:start w:val="1"/>
      <w:numFmt w:val="bullet"/>
      <w:lvlText w:val=""/>
      <w:lvlJc w:val="left"/>
      <w:pPr>
        <w:tabs>
          <w:tab w:val="num" w:pos="2520"/>
        </w:tabs>
        <w:ind w:left="2520" w:hanging="360"/>
      </w:pPr>
      <w:rPr>
        <w:rFonts w:ascii="Wingdings" w:hAnsi="Wingdings" w:hint="default"/>
      </w:rPr>
    </w:lvl>
    <w:lvl w:ilvl="4" w:tplc="3E4C5E00" w:tentative="1">
      <w:start w:val="1"/>
      <w:numFmt w:val="bullet"/>
      <w:lvlText w:val=""/>
      <w:lvlJc w:val="left"/>
      <w:pPr>
        <w:tabs>
          <w:tab w:val="num" w:pos="3240"/>
        </w:tabs>
        <w:ind w:left="3240" w:hanging="360"/>
      </w:pPr>
      <w:rPr>
        <w:rFonts w:ascii="Wingdings" w:hAnsi="Wingdings" w:hint="default"/>
      </w:rPr>
    </w:lvl>
    <w:lvl w:ilvl="5" w:tplc="9CE8F67E" w:tentative="1">
      <w:start w:val="1"/>
      <w:numFmt w:val="bullet"/>
      <w:lvlText w:val=""/>
      <w:lvlJc w:val="left"/>
      <w:pPr>
        <w:tabs>
          <w:tab w:val="num" w:pos="3960"/>
        </w:tabs>
        <w:ind w:left="3960" w:hanging="360"/>
      </w:pPr>
      <w:rPr>
        <w:rFonts w:ascii="Wingdings" w:hAnsi="Wingdings" w:hint="default"/>
      </w:rPr>
    </w:lvl>
    <w:lvl w:ilvl="6" w:tplc="ED20937E" w:tentative="1">
      <w:start w:val="1"/>
      <w:numFmt w:val="bullet"/>
      <w:lvlText w:val=""/>
      <w:lvlJc w:val="left"/>
      <w:pPr>
        <w:tabs>
          <w:tab w:val="num" w:pos="4680"/>
        </w:tabs>
        <w:ind w:left="4680" w:hanging="360"/>
      </w:pPr>
      <w:rPr>
        <w:rFonts w:ascii="Wingdings" w:hAnsi="Wingdings" w:hint="default"/>
      </w:rPr>
    </w:lvl>
    <w:lvl w:ilvl="7" w:tplc="C61CBBEC" w:tentative="1">
      <w:start w:val="1"/>
      <w:numFmt w:val="bullet"/>
      <w:lvlText w:val=""/>
      <w:lvlJc w:val="left"/>
      <w:pPr>
        <w:tabs>
          <w:tab w:val="num" w:pos="5400"/>
        </w:tabs>
        <w:ind w:left="5400" w:hanging="360"/>
      </w:pPr>
      <w:rPr>
        <w:rFonts w:ascii="Wingdings" w:hAnsi="Wingdings" w:hint="default"/>
      </w:rPr>
    </w:lvl>
    <w:lvl w:ilvl="8" w:tplc="CBC8347A" w:tentative="1">
      <w:start w:val="1"/>
      <w:numFmt w:val="bullet"/>
      <w:lvlText w:val=""/>
      <w:lvlJc w:val="left"/>
      <w:pPr>
        <w:tabs>
          <w:tab w:val="num" w:pos="6120"/>
        </w:tabs>
        <w:ind w:left="6120" w:hanging="360"/>
      </w:pPr>
      <w:rPr>
        <w:rFonts w:ascii="Wingdings" w:hAnsi="Wingdings" w:hint="default"/>
      </w:rPr>
    </w:lvl>
  </w:abstractNum>
  <w:abstractNum w:abstractNumId="6">
    <w:nsid w:val="144B4002"/>
    <w:multiLevelType w:val="hybridMultilevel"/>
    <w:tmpl w:val="940C14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ED44A2"/>
    <w:multiLevelType w:val="hybridMultilevel"/>
    <w:tmpl w:val="8312BEE4"/>
    <w:lvl w:ilvl="0" w:tplc="A60229E0">
      <w:start w:val="1"/>
      <w:numFmt w:val="bullet"/>
      <w:lvlText w:val="•"/>
      <w:lvlJc w:val="left"/>
      <w:pPr>
        <w:tabs>
          <w:tab w:val="num" w:pos="720"/>
        </w:tabs>
        <w:ind w:left="720" w:hanging="360"/>
      </w:pPr>
      <w:rPr>
        <w:rFonts w:ascii="Arial" w:hAnsi="Arial" w:hint="default"/>
      </w:rPr>
    </w:lvl>
    <w:lvl w:ilvl="1" w:tplc="E024429A" w:tentative="1">
      <w:start w:val="1"/>
      <w:numFmt w:val="bullet"/>
      <w:lvlText w:val="•"/>
      <w:lvlJc w:val="left"/>
      <w:pPr>
        <w:tabs>
          <w:tab w:val="num" w:pos="1440"/>
        </w:tabs>
        <w:ind w:left="1440" w:hanging="360"/>
      </w:pPr>
      <w:rPr>
        <w:rFonts w:ascii="Arial" w:hAnsi="Arial" w:hint="default"/>
      </w:rPr>
    </w:lvl>
    <w:lvl w:ilvl="2" w:tplc="6A56DADA" w:tentative="1">
      <w:start w:val="1"/>
      <w:numFmt w:val="bullet"/>
      <w:lvlText w:val="•"/>
      <w:lvlJc w:val="left"/>
      <w:pPr>
        <w:tabs>
          <w:tab w:val="num" w:pos="2160"/>
        </w:tabs>
        <w:ind w:left="2160" w:hanging="360"/>
      </w:pPr>
      <w:rPr>
        <w:rFonts w:ascii="Arial" w:hAnsi="Arial" w:hint="default"/>
      </w:rPr>
    </w:lvl>
    <w:lvl w:ilvl="3" w:tplc="663C7BE8" w:tentative="1">
      <w:start w:val="1"/>
      <w:numFmt w:val="bullet"/>
      <w:lvlText w:val="•"/>
      <w:lvlJc w:val="left"/>
      <w:pPr>
        <w:tabs>
          <w:tab w:val="num" w:pos="2880"/>
        </w:tabs>
        <w:ind w:left="2880" w:hanging="360"/>
      </w:pPr>
      <w:rPr>
        <w:rFonts w:ascii="Arial" w:hAnsi="Arial" w:hint="default"/>
      </w:rPr>
    </w:lvl>
    <w:lvl w:ilvl="4" w:tplc="EDCC6BF4" w:tentative="1">
      <w:start w:val="1"/>
      <w:numFmt w:val="bullet"/>
      <w:lvlText w:val="•"/>
      <w:lvlJc w:val="left"/>
      <w:pPr>
        <w:tabs>
          <w:tab w:val="num" w:pos="3600"/>
        </w:tabs>
        <w:ind w:left="3600" w:hanging="360"/>
      </w:pPr>
      <w:rPr>
        <w:rFonts w:ascii="Arial" w:hAnsi="Arial" w:hint="default"/>
      </w:rPr>
    </w:lvl>
    <w:lvl w:ilvl="5" w:tplc="E5161204" w:tentative="1">
      <w:start w:val="1"/>
      <w:numFmt w:val="bullet"/>
      <w:lvlText w:val="•"/>
      <w:lvlJc w:val="left"/>
      <w:pPr>
        <w:tabs>
          <w:tab w:val="num" w:pos="4320"/>
        </w:tabs>
        <w:ind w:left="4320" w:hanging="360"/>
      </w:pPr>
      <w:rPr>
        <w:rFonts w:ascii="Arial" w:hAnsi="Arial" w:hint="default"/>
      </w:rPr>
    </w:lvl>
    <w:lvl w:ilvl="6" w:tplc="8828DD9A" w:tentative="1">
      <w:start w:val="1"/>
      <w:numFmt w:val="bullet"/>
      <w:lvlText w:val="•"/>
      <w:lvlJc w:val="left"/>
      <w:pPr>
        <w:tabs>
          <w:tab w:val="num" w:pos="5040"/>
        </w:tabs>
        <w:ind w:left="5040" w:hanging="360"/>
      </w:pPr>
      <w:rPr>
        <w:rFonts w:ascii="Arial" w:hAnsi="Arial" w:hint="default"/>
      </w:rPr>
    </w:lvl>
    <w:lvl w:ilvl="7" w:tplc="0CF8C540" w:tentative="1">
      <w:start w:val="1"/>
      <w:numFmt w:val="bullet"/>
      <w:lvlText w:val="•"/>
      <w:lvlJc w:val="left"/>
      <w:pPr>
        <w:tabs>
          <w:tab w:val="num" w:pos="5760"/>
        </w:tabs>
        <w:ind w:left="5760" w:hanging="360"/>
      </w:pPr>
      <w:rPr>
        <w:rFonts w:ascii="Arial" w:hAnsi="Arial" w:hint="default"/>
      </w:rPr>
    </w:lvl>
    <w:lvl w:ilvl="8" w:tplc="C046D1FE" w:tentative="1">
      <w:start w:val="1"/>
      <w:numFmt w:val="bullet"/>
      <w:lvlText w:val="•"/>
      <w:lvlJc w:val="left"/>
      <w:pPr>
        <w:tabs>
          <w:tab w:val="num" w:pos="6480"/>
        </w:tabs>
        <w:ind w:left="6480" w:hanging="360"/>
      </w:pPr>
      <w:rPr>
        <w:rFonts w:ascii="Arial" w:hAnsi="Arial" w:hint="default"/>
      </w:rPr>
    </w:lvl>
  </w:abstractNum>
  <w:abstractNum w:abstractNumId="8">
    <w:nsid w:val="19FB628A"/>
    <w:multiLevelType w:val="hybridMultilevel"/>
    <w:tmpl w:val="70E8EBD4"/>
    <w:lvl w:ilvl="0" w:tplc="593475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5F7E3F"/>
    <w:multiLevelType w:val="hybridMultilevel"/>
    <w:tmpl w:val="2C32F9BC"/>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0">
    <w:nsid w:val="22490F54"/>
    <w:multiLevelType w:val="multilevel"/>
    <w:tmpl w:val="5882EC9A"/>
    <w:lvl w:ilvl="0">
      <w:start w:val="10"/>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2FD78A2"/>
    <w:multiLevelType w:val="hybridMultilevel"/>
    <w:tmpl w:val="6FF20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094CB0"/>
    <w:multiLevelType w:val="hybridMultilevel"/>
    <w:tmpl w:val="5CF0F310"/>
    <w:lvl w:ilvl="0" w:tplc="B054001A">
      <w:start w:val="4"/>
      <w:numFmt w:val="lowerRoman"/>
      <w:lvlText w:val="%1."/>
      <w:lvlJc w:val="right"/>
      <w:pPr>
        <w:ind w:left="2160"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39237BF"/>
    <w:multiLevelType w:val="hybridMultilevel"/>
    <w:tmpl w:val="C04A8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C902A1"/>
    <w:multiLevelType w:val="hybridMultilevel"/>
    <w:tmpl w:val="0C2C5B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A4D5A7D"/>
    <w:multiLevelType w:val="hybridMultilevel"/>
    <w:tmpl w:val="929AC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885BB1"/>
    <w:multiLevelType w:val="hybridMultilevel"/>
    <w:tmpl w:val="9EE07AF4"/>
    <w:lvl w:ilvl="0" w:tplc="04090005">
      <w:start w:val="1"/>
      <w:numFmt w:val="bullet"/>
      <w:lvlText w:val=""/>
      <w:lvlJc w:val="left"/>
      <w:pPr>
        <w:tabs>
          <w:tab w:val="num" w:pos="1418"/>
        </w:tabs>
        <w:ind w:left="1418" w:hanging="360"/>
      </w:pPr>
      <w:rPr>
        <w:rFonts w:ascii="Wingdings" w:hAnsi="Wingdings" w:hint="default"/>
        <w:sz w:val="32"/>
      </w:rPr>
    </w:lvl>
    <w:lvl w:ilvl="1" w:tplc="197C229E">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E8108E"/>
    <w:multiLevelType w:val="hybridMultilevel"/>
    <w:tmpl w:val="8018C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96CCA"/>
    <w:multiLevelType w:val="hybridMultilevel"/>
    <w:tmpl w:val="A85C6D0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A0F71D0"/>
    <w:multiLevelType w:val="hybridMultilevel"/>
    <w:tmpl w:val="329E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902EB"/>
    <w:multiLevelType w:val="multilevel"/>
    <w:tmpl w:val="C7744D2A"/>
    <w:lvl w:ilvl="0">
      <w:start w:val="5"/>
      <w:numFmt w:val="upperLetter"/>
      <w:pStyle w:val="Title"/>
      <w:lvlText w:val="Annex %1"/>
      <w:lvlJc w:val="left"/>
      <w:pPr>
        <w:tabs>
          <w:tab w:val="num" w:pos="0"/>
        </w:tabs>
        <w:ind w:left="720" w:hanging="720"/>
      </w:pPr>
      <w:rPr>
        <w:rFonts w:ascii="Times New Roman" w:hAnsi="Times New Roman" w:cs="Arial" w:hint="default"/>
        <w:b/>
        <w:i w:val="0"/>
        <w:sz w:val="28"/>
      </w:rPr>
    </w:lvl>
    <w:lvl w:ilvl="1">
      <w:start w:val="1"/>
      <w:numFmt w:val="decimal"/>
      <w:pStyle w:val="Heading1"/>
      <w:lvlText w:val="%1.%2"/>
      <w:lvlJc w:val="left"/>
      <w:pPr>
        <w:tabs>
          <w:tab w:val="num" w:pos="0"/>
        </w:tabs>
        <w:ind w:left="1440" w:hanging="720"/>
      </w:pPr>
      <w:rPr>
        <w:rFonts w:ascii="Times New Roman" w:hAnsi="Times New Roman" w:cs="Arial"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1">
    <w:nsid w:val="540D2C80"/>
    <w:multiLevelType w:val="hybridMultilevel"/>
    <w:tmpl w:val="A67EB1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5B17F8C"/>
    <w:multiLevelType w:val="hybridMultilevel"/>
    <w:tmpl w:val="C03EBA0C"/>
    <w:lvl w:ilvl="0" w:tplc="77E4EE70">
      <w:start w:val="6"/>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0A4027"/>
    <w:multiLevelType w:val="hybridMultilevel"/>
    <w:tmpl w:val="B4768EC2"/>
    <w:lvl w:ilvl="0" w:tplc="041D0001">
      <w:start w:val="1"/>
      <w:numFmt w:val="bullet"/>
      <w:lvlText w:val=""/>
      <w:lvlJc w:val="left"/>
      <w:pPr>
        <w:ind w:left="1931" w:hanging="360"/>
      </w:pPr>
      <w:rPr>
        <w:rFonts w:ascii="Symbol" w:hAnsi="Symbol" w:hint="default"/>
      </w:rPr>
    </w:lvl>
    <w:lvl w:ilvl="1" w:tplc="041D0003" w:tentative="1">
      <w:start w:val="1"/>
      <w:numFmt w:val="bullet"/>
      <w:lvlText w:val="o"/>
      <w:lvlJc w:val="left"/>
      <w:pPr>
        <w:ind w:left="2651" w:hanging="360"/>
      </w:pPr>
      <w:rPr>
        <w:rFonts w:ascii="Courier New" w:hAnsi="Courier New" w:cs="Courier New" w:hint="default"/>
      </w:rPr>
    </w:lvl>
    <w:lvl w:ilvl="2" w:tplc="041D0005" w:tentative="1">
      <w:start w:val="1"/>
      <w:numFmt w:val="bullet"/>
      <w:lvlText w:val=""/>
      <w:lvlJc w:val="left"/>
      <w:pPr>
        <w:ind w:left="3371" w:hanging="360"/>
      </w:pPr>
      <w:rPr>
        <w:rFonts w:ascii="Wingdings" w:hAnsi="Wingdings" w:hint="default"/>
      </w:rPr>
    </w:lvl>
    <w:lvl w:ilvl="3" w:tplc="041D0001" w:tentative="1">
      <w:start w:val="1"/>
      <w:numFmt w:val="bullet"/>
      <w:lvlText w:val=""/>
      <w:lvlJc w:val="left"/>
      <w:pPr>
        <w:ind w:left="4091" w:hanging="360"/>
      </w:pPr>
      <w:rPr>
        <w:rFonts w:ascii="Symbol" w:hAnsi="Symbol" w:hint="default"/>
      </w:rPr>
    </w:lvl>
    <w:lvl w:ilvl="4" w:tplc="041D0003" w:tentative="1">
      <w:start w:val="1"/>
      <w:numFmt w:val="bullet"/>
      <w:lvlText w:val="o"/>
      <w:lvlJc w:val="left"/>
      <w:pPr>
        <w:ind w:left="4811" w:hanging="360"/>
      </w:pPr>
      <w:rPr>
        <w:rFonts w:ascii="Courier New" w:hAnsi="Courier New" w:cs="Courier New" w:hint="default"/>
      </w:rPr>
    </w:lvl>
    <w:lvl w:ilvl="5" w:tplc="041D0005" w:tentative="1">
      <w:start w:val="1"/>
      <w:numFmt w:val="bullet"/>
      <w:lvlText w:val=""/>
      <w:lvlJc w:val="left"/>
      <w:pPr>
        <w:ind w:left="5531" w:hanging="360"/>
      </w:pPr>
      <w:rPr>
        <w:rFonts w:ascii="Wingdings" w:hAnsi="Wingdings" w:hint="default"/>
      </w:rPr>
    </w:lvl>
    <w:lvl w:ilvl="6" w:tplc="041D0001" w:tentative="1">
      <w:start w:val="1"/>
      <w:numFmt w:val="bullet"/>
      <w:lvlText w:val=""/>
      <w:lvlJc w:val="left"/>
      <w:pPr>
        <w:ind w:left="6251" w:hanging="360"/>
      </w:pPr>
      <w:rPr>
        <w:rFonts w:ascii="Symbol" w:hAnsi="Symbol" w:hint="default"/>
      </w:rPr>
    </w:lvl>
    <w:lvl w:ilvl="7" w:tplc="041D0003" w:tentative="1">
      <w:start w:val="1"/>
      <w:numFmt w:val="bullet"/>
      <w:lvlText w:val="o"/>
      <w:lvlJc w:val="left"/>
      <w:pPr>
        <w:ind w:left="6971" w:hanging="360"/>
      </w:pPr>
      <w:rPr>
        <w:rFonts w:ascii="Courier New" w:hAnsi="Courier New" w:cs="Courier New" w:hint="default"/>
      </w:rPr>
    </w:lvl>
    <w:lvl w:ilvl="8" w:tplc="041D0005" w:tentative="1">
      <w:start w:val="1"/>
      <w:numFmt w:val="bullet"/>
      <w:lvlText w:val=""/>
      <w:lvlJc w:val="left"/>
      <w:pPr>
        <w:ind w:left="7691" w:hanging="360"/>
      </w:pPr>
      <w:rPr>
        <w:rFonts w:ascii="Wingdings" w:hAnsi="Wingdings" w:hint="default"/>
      </w:rPr>
    </w:lvl>
  </w:abstractNum>
  <w:abstractNum w:abstractNumId="24">
    <w:nsid w:val="74122B70"/>
    <w:multiLevelType w:val="multilevel"/>
    <w:tmpl w:val="C5607A3A"/>
    <w:lvl w:ilvl="0">
      <w:start w:val="10"/>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55A4A7C"/>
    <w:multiLevelType w:val="hybridMultilevel"/>
    <w:tmpl w:val="A7587468"/>
    <w:lvl w:ilvl="0" w:tplc="AE322D34">
      <w:start w:val="1"/>
      <w:numFmt w:val="bullet"/>
      <w:lvlText w:val="-"/>
      <w:lvlJc w:val="left"/>
      <w:pPr>
        <w:tabs>
          <w:tab w:val="num" w:pos="720"/>
        </w:tabs>
        <w:ind w:left="720" w:hanging="360"/>
      </w:pPr>
      <w:rPr>
        <w:rFonts w:ascii="Arial" w:eastAsia="SimSu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77F3677A"/>
    <w:multiLevelType w:val="singleLevel"/>
    <w:tmpl w:val="523A0D62"/>
    <w:lvl w:ilvl="0">
      <w:start w:val="1"/>
      <w:numFmt w:val="decimal"/>
      <w:lvlText w:val="%1."/>
      <w:legacy w:legacy="1" w:legacySpace="0" w:legacyIndent="360"/>
      <w:lvlJc w:val="left"/>
      <w:rPr>
        <w:rFonts w:ascii="Arial" w:hAnsi="Arial" w:cs="Arial" w:hint="default"/>
      </w:rPr>
    </w:lvl>
  </w:abstractNum>
  <w:abstractNum w:abstractNumId="28">
    <w:nsid w:val="78215066"/>
    <w:multiLevelType w:val="hybridMultilevel"/>
    <w:tmpl w:val="339C6A00"/>
    <w:lvl w:ilvl="0" w:tplc="04090005">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B7716B"/>
    <w:multiLevelType w:val="multilevel"/>
    <w:tmpl w:val="4DD6638E"/>
    <w:lvl w:ilvl="0">
      <w:start w:val="12"/>
      <w:numFmt w:val="decimal"/>
      <w:lvlText w:val="%1."/>
      <w:lvlJc w:val="left"/>
      <w:pPr>
        <w:tabs>
          <w:tab w:val="num" w:pos="547"/>
        </w:tabs>
        <w:ind w:left="547" w:hanging="547"/>
      </w:pPr>
      <w:rPr>
        <w:rFonts w:ascii="Arial Bold" w:hAnsi="Arial Bold" w:hint="default"/>
        <w:b/>
        <w:i w:val="0"/>
        <w:sz w:val="28"/>
      </w:rPr>
    </w:lvl>
    <w:lvl w:ilvl="1">
      <w:start w:val="5"/>
      <w:numFmt w:val="decimal"/>
      <w:lvlText w:val="%1.%2."/>
      <w:lvlJc w:val="left"/>
      <w:pPr>
        <w:tabs>
          <w:tab w:val="num" w:pos="1080"/>
        </w:tabs>
        <w:ind w:left="1080" w:hanging="720"/>
      </w:pPr>
      <w:rPr>
        <w:rFonts w:ascii="Arial Bold" w:hAnsi="Arial Bold" w:hint="default"/>
        <w:b/>
        <w:i w:val="0"/>
        <w:sz w:val="22"/>
      </w:rPr>
    </w:lvl>
    <w:lvl w:ilvl="2">
      <w:start w:val="1"/>
      <w:numFmt w:val="decimal"/>
      <w:lvlText w:val="%1.%2.%3."/>
      <w:lvlJc w:val="left"/>
      <w:pPr>
        <w:tabs>
          <w:tab w:val="num" w:pos="1674"/>
        </w:tabs>
        <w:ind w:left="630" w:firstLine="0"/>
      </w:pPr>
      <w:rPr>
        <w:rFonts w:ascii="Arial" w:hAnsi="Arial" w:hint="default"/>
        <w:b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26"/>
        </w:tabs>
        <w:ind w:left="2826" w:hanging="1296"/>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3600"/>
        </w:tabs>
        <w:ind w:left="3600" w:hanging="1800"/>
      </w:pPr>
      <w:rPr>
        <w:rFonts w:ascii="Arial" w:hAnsi="Arial" w:hint="default"/>
        <w:b w:val="0"/>
        <w:i w:val="0"/>
        <w:sz w:val="22"/>
      </w:rPr>
    </w:lvl>
    <w:lvl w:ilvl="6">
      <w:start w:val="1"/>
      <w:numFmt w:val="lowerLetter"/>
      <w:lvlText w:val="%7)"/>
      <w:lvlJc w:val="left"/>
      <w:pPr>
        <w:tabs>
          <w:tab w:val="num" w:pos="4320"/>
        </w:tabs>
        <w:ind w:left="4320" w:hanging="216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BA5812"/>
    <w:multiLevelType w:val="hybridMultilevel"/>
    <w:tmpl w:val="F5126078"/>
    <w:lvl w:ilvl="0" w:tplc="04090001">
      <w:start w:val="1"/>
      <w:numFmt w:val="bullet"/>
      <w:lvlText w:val=""/>
      <w:lvlJc w:val="left"/>
      <w:pPr>
        <w:ind w:left="1080" w:hanging="360"/>
      </w:pPr>
      <w:rPr>
        <w:rFonts w:ascii="Symbol" w:hAnsi="Symbol" w:hint="default"/>
      </w:rPr>
    </w:lvl>
    <w:lvl w:ilvl="1" w:tplc="6E226C5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364F46"/>
    <w:multiLevelType w:val="hybridMultilevel"/>
    <w:tmpl w:val="EE8AE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6"/>
  </w:num>
  <w:num w:numId="3">
    <w:abstractNumId w:val="24"/>
  </w:num>
  <w:num w:numId="4">
    <w:abstractNumId w:val="2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3"/>
  </w:num>
  <w:num w:numId="7">
    <w:abstractNumId w:val="15"/>
  </w:num>
  <w:num w:numId="8">
    <w:abstractNumId w:val="31"/>
  </w:num>
  <w:num w:numId="9">
    <w:abstractNumId w:val="11"/>
  </w:num>
  <w:num w:numId="10">
    <w:abstractNumId w:val="30"/>
  </w:num>
  <w:num w:numId="11">
    <w:abstractNumId w:val="21"/>
  </w:num>
  <w:num w:numId="12">
    <w:abstractNumId w:val="5"/>
  </w:num>
  <w:num w:numId="13">
    <w:abstractNumId w:val="18"/>
  </w:num>
  <w:num w:numId="14">
    <w:abstractNumId w:val="8"/>
  </w:num>
  <w:num w:numId="15">
    <w:abstractNumId w:val="17"/>
  </w:num>
  <w:num w:numId="16">
    <w:abstractNumId w:val="25"/>
  </w:num>
  <w:num w:numId="17">
    <w:abstractNumId w:val="4"/>
  </w:num>
  <w:num w:numId="18">
    <w:abstractNumId w:val="16"/>
  </w:num>
  <w:num w:numId="19">
    <w:abstractNumId w:val="2"/>
  </w:num>
  <w:num w:numId="20">
    <w:abstractNumId w:val="28"/>
  </w:num>
  <w:num w:numId="21">
    <w:abstractNumId w:val="3"/>
  </w:num>
  <w:num w:numId="22">
    <w:abstractNumId w:val="6"/>
  </w:num>
  <w:num w:numId="23">
    <w:abstractNumId w:val="12"/>
  </w:num>
  <w:num w:numId="24">
    <w:abstractNumId w:val="22"/>
  </w:num>
  <w:num w:numId="25">
    <w:abstractNumId w:val="1"/>
  </w:num>
  <w:num w:numId="26">
    <w:abstractNumId w:val="10"/>
  </w:num>
  <w:num w:numId="27">
    <w:abstractNumId w:val="19"/>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9"/>
  </w:num>
  <w:num w:numId="40">
    <w:abstractNumId w:val="20"/>
  </w:num>
  <w:num w:numId="41">
    <w:abstractNumId w:val="14"/>
  </w:num>
  <w:num w:numId="42">
    <w:abstractNumId w:val="29"/>
  </w:num>
  <w:num w:numId="43">
    <w:abstractNumId w:val="7"/>
  </w:num>
  <w:num w:numId="4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3CAA"/>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12CA"/>
    <w:rsid w:val="00022FE7"/>
    <w:rsid w:val="0002306E"/>
    <w:rsid w:val="00023673"/>
    <w:rsid w:val="00023DD9"/>
    <w:rsid w:val="00025391"/>
    <w:rsid w:val="00025F0D"/>
    <w:rsid w:val="00026270"/>
    <w:rsid w:val="00026CB8"/>
    <w:rsid w:val="00026DB2"/>
    <w:rsid w:val="00027869"/>
    <w:rsid w:val="000279A9"/>
    <w:rsid w:val="00027B4A"/>
    <w:rsid w:val="0003074B"/>
    <w:rsid w:val="00030E2E"/>
    <w:rsid w:val="000319DB"/>
    <w:rsid w:val="00032134"/>
    <w:rsid w:val="00033150"/>
    <w:rsid w:val="000339EE"/>
    <w:rsid w:val="00033AE3"/>
    <w:rsid w:val="000363DA"/>
    <w:rsid w:val="000368D0"/>
    <w:rsid w:val="00037BFD"/>
    <w:rsid w:val="0004076E"/>
    <w:rsid w:val="0004077B"/>
    <w:rsid w:val="00041F23"/>
    <w:rsid w:val="00041F2F"/>
    <w:rsid w:val="0004240B"/>
    <w:rsid w:val="00042701"/>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47DCE"/>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059"/>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2258"/>
    <w:rsid w:val="0007321D"/>
    <w:rsid w:val="000734BA"/>
    <w:rsid w:val="00073540"/>
    <w:rsid w:val="000739A5"/>
    <w:rsid w:val="00073FF4"/>
    <w:rsid w:val="00074325"/>
    <w:rsid w:val="0007444F"/>
    <w:rsid w:val="000745C7"/>
    <w:rsid w:val="00074EA0"/>
    <w:rsid w:val="00075062"/>
    <w:rsid w:val="00076087"/>
    <w:rsid w:val="0007612B"/>
    <w:rsid w:val="00076854"/>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4E"/>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6269"/>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857"/>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599"/>
    <w:rsid w:val="000C26E0"/>
    <w:rsid w:val="000C2841"/>
    <w:rsid w:val="000C2F1D"/>
    <w:rsid w:val="000C32E4"/>
    <w:rsid w:val="000C4066"/>
    <w:rsid w:val="000C55EC"/>
    <w:rsid w:val="000C57AA"/>
    <w:rsid w:val="000C5F0E"/>
    <w:rsid w:val="000C66F1"/>
    <w:rsid w:val="000C6767"/>
    <w:rsid w:val="000C694A"/>
    <w:rsid w:val="000D02B4"/>
    <w:rsid w:val="000D0A9B"/>
    <w:rsid w:val="000D0F5D"/>
    <w:rsid w:val="000D1771"/>
    <w:rsid w:val="000D1AA4"/>
    <w:rsid w:val="000D2078"/>
    <w:rsid w:val="000D2156"/>
    <w:rsid w:val="000D2400"/>
    <w:rsid w:val="000D24EC"/>
    <w:rsid w:val="000D3172"/>
    <w:rsid w:val="000D33B0"/>
    <w:rsid w:val="000D393C"/>
    <w:rsid w:val="000D3A39"/>
    <w:rsid w:val="000D419A"/>
    <w:rsid w:val="000D5447"/>
    <w:rsid w:val="000D5834"/>
    <w:rsid w:val="000D5C79"/>
    <w:rsid w:val="000D610D"/>
    <w:rsid w:val="000D64BB"/>
    <w:rsid w:val="000D6AA1"/>
    <w:rsid w:val="000D6AF3"/>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DF"/>
    <w:rsid w:val="000E40F7"/>
    <w:rsid w:val="000E4560"/>
    <w:rsid w:val="000E501C"/>
    <w:rsid w:val="000E50DC"/>
    <w:rsid w:val="000E5580"/>
    <w:rsid w:val="000E5659"/>
    <w:rsid w:val="000E5941"/>
    <w:rsid w:val="000E63CF"/>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881"/>
    <w:rsid w:val="00116D6F"/>
    <w:rsid w:val="00116FA6"/>
    <w:rsid w:val="00117283"/>
    <w:rsid w:val="0011776C"/>
    <w:rsid w:val="00117F43"/>
    <w:rsid w:val="001208B8"/>
    <w:rsid w:val="00120A1E"/>
    <w:rsid w:val="00120E8C"/>
    <w:rsid w:val="00120F0A"/>
    <w:rsid w:val="001218CB"/>
    <w:rsid w:val="00121C0E"/>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4E73"/>
    <w:rsid w:val="001464D2"/>
    <w:rsid w:val="00146912"/>
    <w:rsid w:val="001469C5"/>
    <w:rsid w:val="001477EB"/>
    <w:rsid w:val="00147AEB"/>
    <w:rsid w:val="001501FD"/>
    <w:rsid w:val="00150687"/>
    <w:rsid w:val="00150B15"/>
    <w:rsid w:val="00150F06"/>
    <w:rsid w:val="001515E6"/>
    <w:rsid w:val="001517F3"/>
    <w:rsid w:val="00152BCD"/>
    <w:rsid w:val="00154624"/>
    <w:rsid w:val="001551A1"/>
    <w:rsid w:val="0015537F"/>
    <w:rsid w:val="00156384"/>
    <w:rsid w:val="00156673"/>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B88"/>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24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13A"/>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69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27B8"/>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29A"/>
    <w:rsid w:val="001D1623"/>
    <w:rsid w:val="001D199A"/>
    <w:rsid w:val="001D1CFC"/>
    <w:rsid w:val="001D1F33"/>
    <w:rsid w:val="001D2387"/>
    <w:rsid w:val="001D2394"/>
    <w:rsid w:val="001D2A20"/>
    <w:rsid w:val="001D2B62"/>
    <w:rsid w:val="001D2B94"/>
    <w:rsid w:val="001D2BCE"/>
    <w:rsid w:val="001D2ED7"/>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169F"/>
    <w:rsid w:val="001F220B"/>
    <w:rsid w:val="001F277C"/>
    <w:rsid w:val="001F2796"/>
    <w:rsid w:val="001F4259"/>
    <w:rsid w:val="001F51B6"/>
    <w:rsid w:val="001F531F"/>
    <w:rsid w:val="001F5A2F"/>
    <w:rsid w:val="001F5D05"/>
    <w:rsid w:val="001F63C9"/>
    <w:rsid w:val="001F6944"/>
    <w:rsid w:val="001F6C50"/>
    <w:rsid w:val="001F6FE5"/>
    <w:rsid w:val="001F740B"/>
    <w:rsid w:val="001F74CC"/>
    <w:rsid w:val="001F779A"/>
    <w:rsid w:val="001F795A"/>
    <w:rsid w:val="001F7F21"/>
    <w:rsid w:val="00200571"/>
    <w:rsid w:val="0020059B"/>
    <w:rsid w:val="0020076A"/>
    <w:rsid w:val="002007FA"/>
    <w:rsid w:val="00200A4F"/>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07EBD"/>
    <w:rsid w:val="002101F2"/>
    <w:rsid w:val="00210DD3"/>
    <w:rsid w:val="0021273D"/>
    <w:rsid w:val="00214313"/>
    <w:rsid w:val="00214B82"/>
    <w:rsid w:val="00214EC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B80"/>
    <w:rsid w:val="00226EF6"/>
    <w:rsid w:val="00227B1A"/>
    <w:rsid w:val="00227ECD"/>
    <w:rsid w:val="00227F11"/>
    <w:rsid w:val="0023117E"/>
    <w:rsid w:val="0023177C"/>
    <w:rsid w:val="002319D9"/>
    <w:rsid w:val="00231F4C"/>
    <w:rsid w:val="0023235B"/>
    <w:rsid w:val="00232E4B"/>
    <w:rsid w:val="002347B1"/>
    <w:rsid w:val="00234BAE"/>
    <w:rsid w:val="00235A5A"/>
    <w:rsid w:val="00235A73"/>
    <w:rsid w:val="00235F1C"/>
    <w:rsid w:val="00236341"/>
    <w:rsid w:val="00236868"/>
    <w:rsid w:val="00236C74"/>
    <w:rsid w:val="00236F58"/>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0BFA"/>
    <w:rsid w:val="002510F1"/>
    <w:rsid w:val="002511E8"/>
    <w:rsid w:val="002519A7"/>
    <w:rsid w:val="00252102"/>
    <w:rsid w:val="00254546"/>
    <w:rsid w:val="00255AF8"/>
    <w:rsid w:val="0025672C"/>
    <w:rsid w:val="00256C60"/>
    <w:rsid w:val="00256D63"/>
    <w:rsid w:val="0025710D"/>
    <w:rsid w:val="002605EF"/>
    <w:rsid w:val="002606A2"/>
    <w:rsid w:val="00260C79"/>
    <w:rsid w:val="0026249C"/>
    <w:rsid w:val="00262A7B"/>
    <w:rsid w:val="002631BE"/>
    <w:rsid w:val="002632EE"/>
    <w:rsid w:val="0026354D"/>
    <w:rsid w:val="00263BFC"/>
    <w:rsid w:val="00263FC0"/>
    <w:rsid w:val="00264606"/>
    <w:rsid w:val="002649A3"/>
    <w:rsid w:val="002653EB"/>
    <w:rsid w:val="00265B24"/>
    <w:rsid w:val="00265B48"/>
    <w:rsid w:val="00265E3A"/>
    <w:rsid w:val="00266B7B"/>
    <w:rsid w:val="0026758D"/>
    <w:rsid w:val="002675AD"/>
    <w:rsid w:val="00267C0F"/>
    <w:rsid w:val="00267C11"/>
    <w:rsid w:val="00267C77"/>
    <w:rsid w:val="002701F9"/>
    <w:rsid w:val="00271606"/>
    <w:rsid w:val="00271E80"/>
    <w:rsid w:val="00271EC5"/>
    <w:rsid w:val="00271F6A"/>
    <w:rsid w:val="00272248"/>
    <w:rsid w:val="00272F77"/>
    <w:rsid w:val="002738A6"/>
    <w:rsid w:val="00273F40"/>
    <w:rsid w:val="00274545"/>
    <w:rsid w:val="00274BD1"/>
    <w:rsid w:val="00276586"/>
    <w:rsid w:val="002767DC"/>
    <w:rsid w:val="002768FA"/>
    <w:rsid w:val="00276C3D"/>
    <w:rsid w:val="00276C6E"/>
    <w:rsid w:val="0028029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92"/>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732"/>
    <w:rsid w:val="002B5FCC"/>
    <w:rsid w:val="002B68A8"/>
    <w:rsid w:val="002B6A1D"/>
    <w:rsid w:val="002C0276"/>
    <w:rsid w:val="002C0D48"/>
    <w:rsid w:val="002C0EB9"/>
    <w:rsid w:val="002C1225"/>
    <w:rsid w:val="002C12C6"/>
    <w:rsid w:val="002C2026"/>
    <w:rsid w:val="002C23A1"/>
    <w:rsid w:val="002C32B6"/>
    <w:rsid w:val="002C389F"/>
    <w:rsid w:val="002C463A"/>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886"/>
    <w:rsid w:val="002D297F"/>
    <w:rsid w:val="002D3C14"/>
    <w:rsid w:val="002D419C"/>
    <w:rsid w:val="002D45ED"/>
    <w:rsid w:val="002D4995"/>
    <w:rsid w:val="002D4C04"/>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7A0"/>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49A9"/>
    <w:rsid w:val="002F5314"/>
    <w:rsid w:val="002F5F97"/>
    <w:rsid w:val="002F659F"/>
    <w:rsid w:val="002F6757"/>
    <w:rsid w:val="00300485"/>
    <w:rsid w:val="00300943"/>
    <w:rsid w:val="003009E5"/>
    <w:rsid w:val="003013CE"/>
    <w:rsid w:val="00301835"/>
    <w:rsid w:val="00301840"/>
    <w:rsid w:val="00301C11"/>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267"/>
    <w:rsid w:val="00312453"/>
    <w:rsid w:val="00313D98"/>
    <w:rsid w:val="00313F6C"/>
    <w:rsid w:val="00313FFF"/>
    <w:rsid w:val="0031406B"/>
    <w:rsid w:val="00314885"/>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66910"/>
    <w:rsid w:val="003673FC"/>
    <w:rsid w:val="003707AF"/>
    <w:rsid w:val="00370A20"/>
    <w:rsid w:val="00371638"/>
    <w:rsid w:val="003716BD"/>
    <w:rsid w:val="00371932"/>
    <w:rsid w:val="00371CFF"/>
    <w:rsid w:val="003721AE"/>
    <w:rsid w:val="00372C48"/>
    <w:rsid w:val="003732D6"/>
    <w:rsid w:val="0037347F"/>
    <w:rsid w:val="003734E2"/>
    <w:rsid w:val="00373670"/>
    <w:rsid w:val="003738A2"/>
    <w:rsid w:val="003738DE"/>
    <w:rsid w:val="00374990"/>
    <w:rsid w:val="003749F0"/>
    <w:rsid w:val="003751D6"/>
    <w:rsid w:val="00375399"/>
    <w:rsid w:val="0037625A"/>
    <w:rsid w:val="003765ED"/>
    <w:rsid w:val="00376A7C"/>
    <w:rsid w:val="00376EFD"/>
    <w:rsid w:val="0037708C"/>
    <w:rsid w:val="00377234"/>
    <w:rsid w:val="00380732"/>
    <w:rsid w:val="00380FFF"/>
    <w:rsid w:val="0038239C"/>
    <w:rsid w:val="00382A3D"/>
    <w:rsid w:val="00383140"/>
    <w:rsid w:val="0038317F"/>
    <w:rsid w:val="00383195"/>
    <w:rsid w:val="00383BF5"/>
    <w:rsid w:val="00383DEF"/>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265E"/>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3C79"/>
    <w:rsid w:val="003D48E6"/>
    <w:rsid w:val="003D50A8"/>
    <w:rsid w:val="003D514D"/>
    <w:rsid w:val="003D663B"/>
    <w:rsid w:val="003D6656"/>
    <w:rsid w:val="003D6E91"/>
    <w:rsid w:val="003D7CBE"/>
    <w:rsid w:val="003E093E"/>
    <w:rsid w:val="003E1208"/>
    <w:rsid w:val="003E13E2"/>
    <w:rsid w:val="003E1F7F"/>
    <w:rsid w:val="003E2AF0"/>
    <w:rsid w:val="003E4547"/>
    <w:rsid w:val="003E468D"/>
    <w:rsid w:val="003E49CD"/>
    <w:rsid w:val="003E4FBB"/>
    <w:rsid w:val="003E5F8F"/>
    <w:rsid w:val="003E6005"/>
    <w:rsid w:val="003E6479"/>
    <w:rsid w:val="003E648D"/>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0"/>
    <w:rsid w:val="003F57E6"/>
    <w:rsid w:val="003F616F"/>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1A81"/>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24B"/>
    <w:rsid w:val="0043378F"/>
    <w:rsid w:val="00433B1E"/>
    <w:rsid w:val="004342B2"/>
    <w:rsid w:val="004342E8"/>
    <w:rsid w:val="00434311"/>
    <w:rsid w:val="00434857"/>
    <w:rsid w:val="0043494D"/>
    <w:rsid w:val="0043551F"/>
    <w:rsid w:val="00435737"/>
    <w:rsid w:val="004358A3"/>
    <w:rsid w:val="004358E8"/>
    <w:rsid w:val="00435CBF"/>
    <w:rsid w:val="00436A6D"/>
    <w:rsid w:val="00436E04"/>
    <w:rsid w:val="00437038"/>
    <w:rsid w:val="00437447"/>
    <w:rsid w:val="004375DF"/>
    <w:rsid w:val="00437720"/>
    <w:rsid w:val="004379D2"/>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A7F"/>
    <w:rsid w:val="0046531A"/>
    <w:rsid w:val="004653A8"/>
    <w:rsid w:val="00465A51"/>
    <w:rsid w:val="00465B0E"/>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0A8"/>
    <w:rsid w:val="004B4AB1"/>
    <w:rsid w:val="004B4D98"/>
    <w:rsid w:val="004B5B02"/>
    <w:rsid w:val="004B7158"/>
    <w:rsid w:val="004B738B"/>
    <w:rsid w:val="004B78B9"/>
    <w:rsid w:val="004B7C74"/>
    <w:rsid w:val="004C00E2"/>
    <w:rsid w:val="004C0D53"/>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51E"/>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E7DE9"/>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081D"/>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2ACD"/>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745"/>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0B"/>
    <w:rsid w:val="00577AE6"/>
    <w:rsid w:val="0058001B"/>
    <w:rsid w:val="00580300"/>
    <w:rsid w:val="0058063E"/>
    <w:rsid w:val="00580C0B"/>
    <w:rsid w:val="00580E33"/>
    <w:rsid w:val="00582017"/>
    <w:rsid w:val="00582642"/>
    <w:rsid w:val="00582AAD"/>
    <w:rsid w:val="005830C9"/>
    <w:rsid w:val="0058323D"/>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321"/>
    <w:rsid w:val="005A1535"/>
    <w:rsid w:val="005A1B0F"/>
    <w:rsid w:val="005A1C32"/>
    <w:rsid w:val="005A374B"/>
    <w:rsid w:val="005A3D4B"/>
    <w:rsid w:val="005A53EA"/>
    <w:rsid w:val="005A5966"/>
    <w:rsid w:val="005A59B1"/>
    <w:rsid w:val="005A5EA6"/>
    <w:rsid w:val="005A609A"/>
    <w:rsid w:val="005A6140"/>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3E49"/>
    <w:rsid w:val="00624071"/>
    <w:rsid w:val="00624240"/>
    <w:rsid w:val="0062433E"/>
    <w:rsid w:val="00624F1A"/>
    <w:rsid w:val="006255BC"/>
    <w:rsid w:val="00626163"/>
    <w:rsid w:val="00626298"/>
    <w:rsid w:val="00626D9B"/>
    <w:rsid w:val="006277FE"/>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47D8D"/>
    <w:rsid w:val="006508C6"/>
    <w:rsid w:val="006522F8"/>
    <w:rsid w:val="00652601"/>
    <w:rsid w:val="00652B56"/>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28"/>
    <w:rsid w:val="00690A3C"/>
    <w:rsid w:val="006913B5"/>
    <w:rsid w:val="0069154F"/>
    <w:rsid w:val="00691C7E"/>
    <w:rsid w:val="00692A85"/>
    <w:rsid w:val="00693671"/>
    <w:rsid w:val="00693F61"/>
    <w:rsid w:val="00694635"/>
    <w:rsid w:val="0069487D"/>
    <w:rsid w:val="006948A1"/>
    <w:rsid w:val="00695042"/>
    <w:rsid w:val="00695A70"/>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246"/>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C7DFB"/>
    <w:rsid w:val="006D0DEB"/>
    <w:rsid w:val="006D146E"/>
    <w:rsid w:val="006D1609"/>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2A1"/>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5B57"/>
    <w:rsid w:val="00745F71"/>
    <w:rsid w:val="00746149"/>
    <w:rsid w:val="0074674F"/>
    <w:rsid w:val="00746C58"/>
    <w:rsid w:val="00747120"/>
    <w:rsid w:val="00747971"/>
    <w:rsid w:val="00747BC1"/>
    <w:rsid w:val="007505AD"/>
    <w:rsid w:val="007509D0"/>
    <w:rsid w:val="00750A1D"/>
    <w:rsid w:val="00750B32"/>
    <w:rsid w:val="007515EF"/>
    <w:rsid w:val="007517BF"/>
    <w:rsid w:val="007517D4"/>
    <w:rsid w:val="00751DF0"/>
    <w:rsid w:val="0075269B"/>
    <w:rsid w:val="00752BA9"/>
    <w:rsid w:val="00754DE0"/>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1BF9"/>
    <w:rsid w:val="007A2A1E"/>
    <w:rsid w:val="007A2CED"/>
    <w:rsid w:val="007A41DA"/>
    <w:rsid w:val="007A42C5"/>
    <w:rsid w:val="007A48D6"/>
    <w:rsid w:val="007A4E2C"/>
    <w:rsid w:val="007A5204"/>
    <w:rsid w:val="007A67D3"/>
    <w:rsid w:val="007A6FCE"/>
    <w:rsid w:val="007A709D"/>
    <w:rsid w:val="007A7130"/>
    <w:rsid w:val="007B2C63"/>
    <w:rsid w:val="007B3077"/>
    <w:rsid w:val="007B358F"/>
    <w:rsid w:val="007B3664"/>
    <w:rsid w:val="007B37DD"/>
    <w:rsid w:val="007B384E"/>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81B"/>
    <w:rsid w:val="007C3E7F"/>
    <w:rsid w:val="007C40CF"/>
    <w:rsid w:val="007C40F3"/>
    <w:rsid w:val="007C44EC"/>
    <w:rsid w:val="007C45A3"/>
    <w:rsid w:val="007C505B"/>
    <w:rsid w:val="007C542A"/>
    <w:rsid w:val="007C5CE0"/>
    <w:rsid w:val="007C6BFE"/>
    <w:rsid w:val="007C73A1"/>
    <w:rsid w:val="007C7784"/>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8A6"/>
    <w:rsid w:val="007F2FFD"/>
    <w:rsid w:val="007F4428"/>
    <w:rsid w:val="007F44F8"/>
    <w:rsid w:val="007F4534"/>
    <w:rsid w:val="007F4566"/>
    <w:rsid w:val="007F4864"/>
    <w:rsid w:val="007F4921"/>
    <w:rsid w:val="007F4AA7"/>
    <w:rsid w:val="007F5D1C"/>
    <w:rsid w:val="007F60CC"/>
    <w:rsid w:val="007F6C9A"/>
    <w:rsid w:val="007F70F6"/>
    <w:rsid w:val="00801039"/>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4E39"/>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4FE"/>
    <w:rsid w:val="0082559F"/>
    <w:rsid w:val="00825DC9"/>
    <w:rsid w:val="00825F64"/>
    <w:rsid w:val="00825F6C"/>
    <w:rsid w:val="008263B7"/>
    <w:rsid w:val="008277BC"/>
    <w:rsid w:val="00827C58"/>
    <w:rsid w:val="00827F7D"/>
    <w:rsid w:val="0083011D"/>
    <w:rsid w:val="008303FE"/>
    <w:rsid w:val="00830450"/>
    <w:rsid w:val="008306F7"/>
    <w:rsid w:val="00830A6B"/>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47BFF"/>
    <w:rsid w:val="00850532"/>
    <w:rsid w:val="0085103C"/>
    <w:rsid w:val="00852381"/>
    <w:rsid w:val="00852429"/>
    <w:rsid w:val="008526EA"/>
    <w:rsid w:val="008527E2"/>
    <w:rsid w:val="00852E7E"/>
    <w:rsid w:val="00853672"/>
    <w:rsid w:val="0085374B"/>
    <w:rsid w:val="00853AC0"/>
    <w:rsid w:val="00853DE2"/>
    <w:rsid w:val="008543B6"/>
    <w:rsid w:val="0085472E"/>
    <w:rsid w:val="0085510A"/>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66DC4"/>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3794"/>
    <w:rsid w:val="00884507"/>
    <w:rsid w:val="00885307"/>
    <w:rsid w:val="008861D7"/>
    <w:rsid w:val="00886891"/>
    <w:rsid w:val="00886E75"/>
    <w:rsid w:val="00886F2F"/>
    <w:rsid w:val="008871A6"/>
    <w:rsid w:val="0088773B"/>
    <w:rsid w:val="00887745"/>
    <w:rsid w:val="008901C8"/>
    <w:rsid w:val="008907B5"/>
    <w:rsid w:val="00891E0E"/>
    <w:rsid w:val="008926AC"/>
    <w:rsid w:val="0089446E"/>
    <w:rsid w:val="008951CF"/>
    <w:rsid w:val="008959E9"/>
    <w:rsid w:val="00895CFA"/>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6BA9"/>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6A3C"/>
    <w:rsid w:val="008C7B24"/>
    <w:rsid w:val="008D0A75"/>
    <w:rsid w:val="008D1092"/>
    <w:rsid w:val="008D1E6B"/>
    <w:rsid w:val="008D20ED"/>
    <w:rsid w:val="008D271A"/>
    <w:rsid w:val="008D3090"/>
    <w:rsid w:val="008D3AA7"/>
    <w:rsid w:val="008D413B"/>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102"/>
    <w:rsid w:val="00913F72"/>
    <w:rsid w:val="00914377"/>
    <w:rsid w:val="0091522D"/>
    <w:rsid w:val="00915C1C"/>
    <w:rsid w:val="00916031"/>
    <w:rsid w:val="009161CB"/>
    <w:rsid w:val="00916618"/>
    <w:rsid w:val="00916F72"/>
    <w:rsid w:val="00917F6E"/>
    <w:rsid w:val="00920184"/>
    <w:rsid w:val="00921CB1"/>
    <w:rsid w:val="00922D00"/>
    <w:rsid w:val="00922D95"/>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4298"/>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5F3"/>
    <w:rsid w:val="009458AC"/>
    <w:rsid w:val="00945987"/>
    <w:rsid w:val="009462B8"/>
    <w:rsid w:val="00946939"/>
    <w:rsid w:val="009479A7"/>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1EB3"/>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4E38"/>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4289"/>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541"/>
    <w:rsid w:val="009A28B9"/>
    <w:rsid w:val="009A2B37"/>
    <w:rsid w:val="009A3089"/>
    <w:rsid w:val="009A3128"/>
    <w:rsid w:val="009A325A"/>
    <w:rsid w:val="009A3320"/>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1F1"/>
    <w:rsid w:val="009B5979"/>
    <w:rsid w:val="009B60EB"/>
    <w:rsid w:val="009B621A"/>
    <w:rsid w:val="009B782C"/>
    <w:rsid w:val="009B7A71"/>
    <w:rsid w:val="009C03E4"/>
    <w:rsid w:val="009C0424"/>
    <w:rsid w:val="009C05BA"/>
    <w:rsid w:val="009C16E8"/>
    <w:rsid w:val="009C185D"/>
    <w:rsid w:val="009C191C"/>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49DD"/>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4F43"/>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A8"/>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290"/>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5D25"/>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5F43"/>
    <w:rsid w:val="00A66B4D"/>
    <w:rsid w:val="00A67127"/>
    <w:rsid w:val="00A701D8"/>
    <w:rsid w:val="00A7045B"/>
    <w:rsid w:val="00A710DF"/>
    <w:rsid w:val="00A71440"/>
    <w:rsid w:val="00A719C3"/>
    <w:rsid w:val="00A71C5A"/>
    <w:rsid w:val="00A7261F"/>
    <w:rsid w:val="00A730F8"/>
    <w:rsid w:val="00A73283"/>
    <w:rsid w:val="00A732E8"/>
    <w:rsid w:val="00A7357E"/>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2C7B"/>
    <w:rsid w:val="00A9310B"/>
    <w:rsid w:val="00A933C0"/>
    <w:rsid w:val="00A93BD5"/>
    <w:rsid w:val="00A93C25"/>
    <w:rsid w:val="00A93CF9"/>
    <w:rsid w:val="00A9451C"/>
    <w:rsid w:val="00A94EC9"/>
    <w:rsid w:val="00A94F23"/>
    <w:rsid w:val="00A95385"/>
    <w:rsid w:val="00A95AC9"/>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1E38"/>
    <w:rsid w:val="00AB22C8"/>
    <w:rsid w:val="00AB3626"/>
    <w:rsid w:val="00AB3718"/>
    <w:rsid w:val="00AB37C2"/>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94A"/>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8FB"/>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62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88E"/>
    <w:rsid w:val="00AF6ABB"/>
    <w:rsid w:val="00AF6FFA"/>
    <w:rsid w:val="00AF7726"/>
    <w:rsid w:val="00AF7AB5"/>
    <w:rsid w:val="00B003CC"/>
    <w:rsid w:val="00B004F1"/>
    <w:rsid w:val="00B0062B"/>
    <w:rsid w:val="00B009D0"/>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079A7"/>
    <w:rsid w:val="00B10B5C"/>
    <w:rsid w:val="00B10C81"/>
    <w:rsid w:val="00B1115B"/>
    <w:rsid w:val="00B111CF"/>
    <w:rsid w:val="00B1147F"/>
    <w:rsid w:val="00B11772"/>
    <w:rsid w:val="00B13177"/>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37BA7"/>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3D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160"/>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088A"/>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076"/>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1B"/>
    <w:rsid w:val="00BF3DFE"/>
    <w:rsid w:val="00BF4301"/>
    <w:rsid w:val="00BF4534"/>
    <w:rsid w:val="00BF480C"/>
    <w:rsid w:val="00BF60FE"/>
    <w:rsid w:val="00BF7151"/>
    <w:rsid w:val="00BF7692"/>
    <w:rsid w:val="00BF7E0C"/>
    <w:rsid w:val="00C0053A"/>
    <w:rsid w:val="00C01348"/>
    <w:rsid w:val="00C013B1"/>
    <w:rsid w:val="00C013E3"/>
    <w:rsid w:val="00C01C0F"/>
    <w:rsid w:val="00C01CBB"/>
    <w:rsid w:val="00C01DCD"/>
    <w:rsid w:val="00C01F2A"/>
    <w:rsid w:val="00C0200C"/>
    <w:rsid w:val="00C021A3"/>
    <w:rsid w:val="00C02563"/>
    <w:rsid w:val="00C038B5"/>
    <w:rsid w:val="00C0397D"/>
    <w:rsid w:val="00C039E0"/>
    <w:rsid w:val="00C039EC"/>
    <w:rsid w:val="00C04841"/>
    <w:rsid w:val="00C04948"/>
    <w:rsid w:val="00C057A6"/>
    <w:rsid w:val="00C05988"/>
    <w:rsid w:val="00C05A87"/>
    <w:rsid w:val="00C05C31"/>
    <w:rsid w:val="00C06435"/>
    <w:rsid w:val="00C06DCC"/>
    <w:rsid w:val="00C07078"/>
    <w:rsid w:val="00C07F9F"/>
    <w:rsid w:val="00C1068B"/>
    <w:rsid w:val="00C1086E"/>
    <w:rsid w:val="00C1090A"/>
    <w:rsid w:val="00C10949"/>
    <w:rsid w:val="00C118E6"/>
    <w:rsid w:val="00C13B8C"/>
    <w:rsid w:val="00C13F05"/>
    <w:rsid w:val="00C144A4"/>
    <w:rsid w:val="00C145D7"/>
    <w:rsid w:val="00C14A29"/>
    <w:rsid w:val="00C14B8C"/>
    <w:rsid w:val="00C15121"/>
    <w:rsid w:val="00C15812"/>
    <w:rsid w:val="00C163F9"/>
    <w:rsid w:val="00C167C4"/>
    <w:rsid w:val="00C1681D"/>
    <w:rsid w:val="00C1761C"/>
    <w:rsid w:val="00C17766"/>
    <w:rsid w:val="00C1780D"/>
    <w:rsid w:val="00C178D2"/>
    <w:rsid w:val="00C1791E"/>
    <w:rsid w:val="00C17C81"/>
    <w:rsid w:val="00C17D6E"/>
    <w:rsid w:val="00C17D86"/>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6AC"/>
    <w:rsid w:val="00C56DAE"/>
    <w:rsid w:val="00C576E8"/>
    <w:rsid w:val="00C5771F"/>
    <w:rsid w:val="00C57DB2"/>
    <w:rsid w:val="00C6008E"/>
    <w:rsid w:val="00C61068"/>
    <w:rsid w:val="00C61330"/>
    <w:rsid w:val="00C630B1"/>
    <w:rsid w:val="00C63B05"/>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69F"/>
    <w:rsid w:val="00CB470C"/>
    <w:rsid w:val="00CB4A87"/>
    <w:rsid w:val="00CB5901"/>
    <w:rsid w:val="00CB633E"/>
    <w:rsid w:val="00CB66F6"/>
    <w:rsid w:val="00CB79AF"/>
    <w:rsid w:val="00CC00B6"/>
    <w:rsid w:val="00CC04BA"/>
    <w:rsid w:val="00CC0630"/>
    <w:rsid w:val="00CC109B"/>
    <w:rsid w:val="00CC15AE"/>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043"/>
    <w:rsid w:val="00D2620F"/>
    <w:rsid w:val="00D26766"/>
    <w:rsid w:val="00D267FF"/>
    <w:rsid w:val="00D2681E"/>
    <w:rsid w:val="00D26B8C"/>
    <w:rsid w:val="00D26C71"/>
    <w:rsid w:val="00D27346"/>
    <w:rsid w:val="00D27EAE"/>
    <w:rsid w:val="00D30269"/>
    <w:rsid w:val="00D30722"/>
    <w:rsid w:val="00D3111F"/>
    <w:rsid w:val="00D3292A"/>
    <w:rsid w:val="00D32958"/>
    <w:rsid w:val="00D331DF"/>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6F25"/>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CA9"/>
    <w:rsid w:val="00D66D6D"/>
    <w:rsid w:val="00D66DB9"/>
    <w:rsid w:val="00D707A5"/>
    <w:rsid w:val="00D7182B"/>
    <w:rsid w:val="00D71EFF"/>
    <w:rsid w:val="00D7224F"/>
    <w:rsid w:val="00D723AE"/>
    <w:rsid w:val="00D7252C"/>
    <w:rsid w:val="00D72FCB"/>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3ABE"/>
    <w:rsid w:val="00D84BB7"/>
    <w:rsid w:val="00D85102"/>
    <w:rsid w:val="00D8531E"/>
    <w:rsid w:val="00D90509"/>
    <w:rsid w:val="00D90823"/>
    <w:rsid w:val="00D90CD6"/>
    <w:rsid w:val="00D90ED1"/>
    <w:rsid w:val="00D9212A"/>
    <w:rsid w:val="00D922D5"/>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2AB"/>
    <w:rsid w:val="00DC5414"/>
    <w:rsid w:val="00DC5672"/>
    <w:rsid w:val="00DC59F5"/>
    <w:rsid w:val="00DC5D2C"/>
    <w:rsid w:val="00DC6140"/>
    <w:rsid w:val="00DC61E7"/>
    <w:rsid w:val="00DC667A"/>
    <w:rsid w:val="00DC6CE1"/>
    <w:rsid w:val="00DC7DDA"/>
    <w:rsid w:val="00DC7E6D"/>
    <w:rsid w:val="00DD050C"/>
    <w:rsid w:val="00DD08F2"/>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B8B"/>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75A"/>
    <w:rsid w:val="00DF6830"/>
    <w:rsid w:val="00DF7222"/>
    <w:rsid w:val="00DF7229"/>
    <w:rsid w:val="00DF79F1"/>
    <w:rsid w:val="00E0041C"/>
    <w:rsid w:val="00E00EB7"/>
    <w:rsid w:val="00E01433"/>
    <w:rsid w:val="00E0178F"/>
    <w:rsid w:val="00E0247D"/>
    <w:rsid w:val="00E0331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A93"/>
    <w:rsid w:val="00E16EA2"/>
    <w:rsid w:val="00E16F6C"/>
    <w:rsid w:val="00E176A7"/>
    <w:rsid w:val="00E17FC9"/>
    <w:rsid w:val="00E20026"/>
    <w:rsid w:val="00E20A0A"/>
    <w:rsid w:val="00E236B0"/>
    <w:rsid w:val="00E24859"/>
    <w:rsid w:val="00E266C2"/>
    <w:rsid w:val="00E26A25"/>
    <w:rsid w:val="00E26AE4"/>
    <w:rsid w:val="00E272BC"/>
    <w:rsid w:val="00E277A8"/>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54B"/>
    <w:rsid w:val="00E36E50"/>
    <w:rsid w:val="00E3721D"/>
    <w:rsid w:val="00E37FA0"/>
    <w:rsid w:val="00E40333"/>
    <w:rsid w:val="00E40521"/>
    <w:rsid w:val="00E40687"/>
    <w:rsid w:val="00E40B89"/>
    <w:rsid w:val="00E41037"/>
    <w:rsid w:val="00E41D94"/>
    <w:rsid w:val="00E41F16"/>
    <w:rsid w:val="00E424F1"/>
    <w:rsid w:val="00E43184"/>
    <w:rsid w:val="00E4355D"/>
    <w:rsid w:val="00E43E39"/>
    <w:rsid w:val="00E43F31"/>
    <w:rsid w:val="00E446D6"/>
    <w:rsid w:val="00E4477B"/>
    <w:rsid w:val="00E45B00"/>
    <w:rsid w:val="00E45DE9"/>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2F54"/>
    <w:rsid w:val="00E530F0"/>
    <w:rsid w:val="00E53162"/>
    <w:rsid w:val="00E538AD"/>
    <w:rsid w:val="00E54148"/>
    <w:rsid w:val="00E543ED"/>
    <w:rsid w:val="00E54B56"/>
    <w:rsid w:val="00E550C9"/>
    <w:rsid w:val="00E5577D"/>
    <w:rsid w:val="00E55CDD"/>
    <w:rsid w:val="00E55DED"/>
    <w:rsid w:val="00E55EEA"/>
    <w:rsid w:val="00E56703"/>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3D4C"/>
    <w:rsid w:val="00E6539D"/>
    <w:rsid w:val="00E658E5"/>
    <w:rsid w:val="00E65DDA"/>
    <w:rsid w:val="00E67285"/>
    <w:rsid w:val="00E67480"/>
    <w:rsid w:val="00E72851"/>
    <w:rsid w:val="00E72D94"/>
    <w:rsid w:val="00E730FA"/>
    <w:rsid w:val="00E73B6E"/>
    <w:rsid w:val="00E74A9C"/>
    <w:rsid w:val="00E74DFB"/>
    <w:rsid w:val="00E7587A"/>
    <w:rsid w:val="00E75E27"/>
    <w:rsid w:val="00E7659B"/>
    <w:rsid w:val="00E76704"/>
    <w:rsid w:val="00E76AA8"/>
    <w:rsid w:val="00E76B81"/>
    <w:rsid w:val="00E772FB"/>
    <w:rsid w:val="00E77862"/>
    <w:rsid w:val="00E77A0C"/>
    <w:rsid w:val="00E800D4"/>
    <w:rsid w:val="00E82338"/>
    <w:rsid w:val="00E83047"/>
    <w:rsid w:val="00E8407F"/>
    <w:rsid w:val="00E84F14"/>
    <w:rsid w:val="00E8531D"/>
    <w:rsid w:val="00E85739"/>
    <w:rsid w:val="00E85906"/>
    <w:rsid w:val="00E85B8F"/>
    <w:rsid w:val="00E85F73"/>
    <w:rsid w:val="00E86661"/>
    <w:rsid w:val="00E86705"/>
    <w:rsid w:val="00E8691F"/>
    <w:rsid w:val="00E86BE6"/>
    <w:rsid w:val="00E87B63"/>
    <w:rsid w:val="00E9007B"/>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1AE"/>
    <w:rsid w:val="00EB0529"/>
    <w:rsid w:val="00EB189C"/>
    <w:rsid w:val="00EB19C6"/>
    <w:rsid w:val="00EB214D"/>
    <w:rsid w:val="00EB2350"/>
    <w:rsid w:val="00EB23F8"/>
    <w:rsid w:val="00EB2F3F"/>
    <w:rsid w:val="00EB318A"/>
    <w:rsid w:val="00EB3D1C"/>
    <w:rsid w:val="00EB497A"/>
    <w:rsid w:val="00EB4CD5"/>
    <w:rsid w:val="00EB4DAD"/>
    <w:rsid w:val="00EB504F"/>
    <w:rsid w:val="00EB5A85"/>
    <w:rsid w:val="00EB5E33"/>
    <w:rsid w:val="00EB6058"/>
    <w:rsid w:val="00EB71F8"/>
    <w:rsid w:val="00EC0296"/>
    <w:rsid w:val="00EC0854"/>
    <w:rsid w:val="00EC0C0C"/>
    <w:rsid w:val="00EC0D05"/>
    <w:rsid w:val="00EC0D87"/>
    <w:rsid w:val="00EC0E3F"/>
    <w:rsid w:val="00EC149C"/>
    <w:rsid w:val="00EC1A97"/>
    <w:rsid w:val="00EC1CE7"/>
    <w:rsid w:val="00EC2A38"/>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3CA6"/>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3C2E"/>
    <w:rsid w:val="00F04855"/>
    <w:rsid w:val="00F04B1C"/>
    <w:rsid w:val="00F04D51"/>
    <w:rsid w:val="00F07137"/>
    <w:rsid w:val="00F07EB2"/>
    <w:rsid w:val="00F07EFF"/>
    <w:rsid w:val="00F106AF"/>
    <w:rsid w:val="00F10BD0"/>
    <w:rsid w:val="00F10C1F"/>
    <w:rsid w:val="00F10CCE"/>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0C2"/>
    <w:rsid w:val="00F14446"/>
    <w:rsid w:val="00F14E8B"/>
    <w:rsid w:val="00F15243"/>
    <w:rsid w:val="00F16D33"/>
    <w:rsid w:val="00F16F9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49F"/>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95B"/>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3EDE"/>
    <w:rsid w:val="00F541A0"/>
    <w:rsid w:val="00F54462"/>
    <w:rsid w:val="00F5447A"/>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66F4"/>
    <w:rsid w:val="00F870B3"/>
    <w:rsid w:val="00F8714D"/>
    <w:rsid w:val="00F87D99"/>
    <w:rsid w:val="00F87E0A"/>
    <w:rsid w:val="00F87E59"/>
    <w:rsid w:val="00F87E99"/>
    <w:rsid w:val="00F90123"/>
    <w:rsid w:val="00F91B75"/>
    <w:rsid w:val="00F921F5"/>
    <w:rsid w:val="00F9333B"/>
    <w:rsid w:val="00F9422E"/>
    <w:rsid w:val="00F94C9A"/>
    <w:rsid w:val="00F95078"/>
    <w:rsid w:val="00F954C2"/>
    <w:rsid w:val="00F95C18"/>
    <w:rsid w:val="00F9637D"/>
    <w:rsid w:val="00F96936"/>
    <w:rsid w:val="00F96E54"/>
    <w:rsid w:val="00F970ED"/>
    <w:rsid w:val="00F974E0"/>
    <w:rsid w:val="00FA0A0A"/>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14"/>
    <w:rsid w:val="00FB2453"/>
    <w:rsid w:val="00FB3055"/>
    <w:rsid w:val="00FB306E"/>
    <w:rsid w:val="00FB32DB"/>
    <w:rsid w:val="00FB35FC"/>
    <w:rsid w:val="00FB42D4"/>
    <w:rsid w:val="00FB461E"/>
    <w:rsid w:val="00FB530E"/>
    <w:rsid w:val="00FB5639"/>
    <w:rsid w:val="00FB5D06"/>
    <w:rsid w:val="00FB61A7"/>
    <w:rsid w:val="00FB64FE"/>
    <w:rsid w:val="00FB6892"/>
    <w:rsid w:val="00FB6FC3"/>
    <w:rsid w:val="00FB778E"/>
    <w:rsid w:val="00FB794B"/>
    <w:rsid w:val="00FB7F6F"/>
    <w:rsid w:val="00FC0036"/>
    <w:rsid w:val="00FC04DA"/>
    <w:rsid w:val="00FC12F7"/>
    <w:rsid w:val="00FC1793"/>
    <w:rsid w:val="00FC2282"/>
    <w:rsid w:val="00FC23A9"/>
    <w:rsid w:val="00FC25A7"/>
    <w:rsid w:val="00FC2DED"/>
    <w:rsid w:val="00FC2E2B"/>
    <w:rsid w:val="00FC3420"/>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C4F"/>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5ED5"/>
    <w:rsid w:val="00FD6786"/>
    <w:rsid w:val="00FD6DE7"/>
    <w:rsid w:val="00FE0F9C"/>
    <w:rsid w:val="00FE17B5"/>
    <w:rsid w:val="00FE1B02"/>
    <w:rsid w:val="00FE3143"/>
    <w:rsid w:val="00FE31BE"/>
    <w:rsid w:val="00FE3592"/>
    <w:rsid w:val="00FE3642"/>
    <w:rsid w:val="00FE3EC6"/>
    <w:rsid w:val="00FE3F5D"/>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B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9F49DD"/>
    <w:pPr>
      <w:keepNext/>
      <w:numPr>
        <w:ilvl w:val="1"/>
        <w:numId w:val="1"/>
      </w:numPr>
      <w:spacing w:before="240" w:after="60"/>
      <w:ind w:left="720"/>
      <w:outlineLvl w:val="0"/>
    </w:pPr>
    <w:rPr>
      <w:rFonts w:cs="Times New Roman"/>
      <w:b/>
      <w:bCs/>
      <w:kern w:val="32"/>
      <w:szCs w:val="22"/>
    </w:rPr>
  </w:style>
  <w:style w:type="paragraph" w:styleId="Heading2">
    <w:name w:val="heading 2"/>
    <w:basedOn w:val="Normal"/>
    <w:next w:val="Normal"/>
    <w:qFormat/>
    <w:rsid w:val="009F49DD"/>
    <w:pPr>
      <w:keepNext/>
      <w:numPr>
        <w:ilvl w:val="2"/>
        <w:numId w:val="1"/>
      </w:numPr>
      <w:tabs>
        <w:tab w:val="left" w:pos="900"/>
      </w:tabs>
      <w:spacing w:before="240" w:after="60" w:line="276" w:lineRule="auto"/>
      <w:ind w:left="720"/>
      <w:outlineLvl w:val="1"/>
    </w:pPr>
    <w:rPr>
      <w:rFonts w:cs="Times New Roman"/>
      <w:b/>
      <w:bCs/>
      <w:iCs/>
      <w:szCs w:val="22"/>
    </w:rPr>
  </w:style>
  <w:style w:type="paragraph" w:styleId="Heading3">
    <w:name w:val="heading 3"/>
    <w:basedOn w:val="Normal"/>
    <w:next w:val="Normal"/>
    <w:qFormat/>
    <w:rsid w:val="00FB42D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link w:val="Heading4Char"/>
    <w:unhideWhenUsed/>
    <w:qFormat/>
    <w:rsid w:val="006C0246"/>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6C0246"/>
    <w:pPr>
      <w:tabs>
        <w:tab w:val="num" w:pos="1800"/>
      </w:tabs>
      <w:spacing w:before="240" w:after="60"/>
      <w:ind w:left="1800" w:hanging="360"/>
      <w:outlineLvl w:val="4"/>
    </w:pPr>
    <w:rPr>
      <w:rFonts w:ascii="Arial" w:hAnsi="Arial"/>
      <w:b/>
      <w:bCs/>
      <w:i/>
      <w:iCs/>
      <w:sz w:val="26"/>
      <w:szCs w:val="26"/>
    </w:rPr>
  </w:style>
  <w:style w:type="paragraph" w:styleId="Heading6">
    <w:name w:val="heading 6"/>
    <w:basedOn w:val="Normal"/>
    <w:next w:val="Normal"/>
    <w:link w:val="Heading6Char"/>
    <w:qFormat/>
    <w:rsid w:val="006C0246"/>
    <w:pPr>
      <w:tabs>
        <w:tab w:val="num" w:pos="3600"/>
      </w:tabs>
      <w:spacing w:before="240" w:after="60"/>
      <w:ind w:left="3600" w:hanging="1800"/>
      <w:outlineLvl w:val="5"/>
    </w:pPr>
    <w:rPr>
      <w:rFonts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uiPriority w:val="99"/>
    <w:qFormat/>
    <w:rsid w:val="00B0380A"/>
    <w:pPr>
      <w:numPr>
        <w:numId w:val="1"/>
      </w:numPr>
      <w:contextualSpacing/>
    </w:pPr>
    <w:rPr>
      <w:rFonts w:cs="Times New Roman"/>
      <w:b/>
      <w:spacing w:val="5"/>
      <w:kern w:val="28"/>
      <w:sz w:val="28"/>
      <w:szCs w:val="28"/>
    </w:rPr>
  </w:style>
  <w:style w:type="character" w:customStyle="1" w:styleId="TitleChar">
    <w:name w:val="Title Char"/>
    <w:link w:val="Title"/>
    <w:uiPriority w:val="99"/>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9F49DD"/>
    <w:rPr>
      <w:b/>
      <w:bCs/>
      <w:kern w:val="32"/>
      <w:sz w:val="22"/>
      <w:szCs w:val="22"/>
    </w:rPr>
  </w:style>
  <w:style w:type="paragraph" w:customStyle="1" w:styleId="Header1">
    <w:name w:val="Header1"/>
    <w:basedOn w:val="Title"/>
    <w:rsid w:val="00FB42D4"/>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paragraph" w:styleId="ListParagraph">
    <w:name w:val="List Paragraph"/>
    <w:basedOn w:val="Normal"/>
    <w:uiPriority w:val="34"/>
    <w:qFormat/>
    <w:rsid w:val="00226B80"/>
    <w:pPr>
      <w:spacing w:after="200" w:line="276" w:lineRule="auto"/>
      <w:ind w:left="720"/>
      <w:contextualSpacing/>
    </w:pPr>
    <w:rPr>
      <w:rFonts w:ascii="Calibri" w:hAnsi="Calibri" w:cs="Times New Roman"/>
      <w:szCs w:val="22"/>
    </w:rPr>
  </w:style>
  <w:style w:type="paragraph" w:customStyle="1" w:styleId="Default">
    <w:name w:val="Default"/>
    <w:rsid w:val="00226B80"/>
    <w:pPr>
      <w:autoSpaceDE w:val="0"/>
      <w:autoSpaceDN w:val="0"/>
      <w:adjustRightInd w:val="0"/>
    </w:pPr>
    <w:rPr>
      <w:color w:val="000000"/>
      <w:sz w:val="24"/>
      <w:szCs w:val="24"/>
    </w:rPr>
  </w:style>
  <w:style w:type="paragraph" w:styleId="NoSpacing">
    <w:name w:val="No Spacing"/>
    <w:uiPriority w:val="99"/>
    <w:qFormat/>
    <w:rsid w:val="00226B80"/>
    <w:rPr>
      <w:rFonts w:ascii="Calibri" w:hAnsi="Calibri"/>
      <w:sz w:val="22"/>
      <w:szCs w:val="22"/>
    </w:rPr>
  </w:style>
  <w:style w:type="paragraph" w:styleId="NormalWeb">
    <w:name w:val="Normal (Web)"/>
    <w:basedOn w:val="Normal"/>
    <w:rsid w:val="00226B80"/>
    <w:pPr>
      <w:spacing w:before="100" w:beforeAutospacing="1" w:after="100" w:afterAutospacing="1"/>
    </w:pPr>
    <w:rPr>
      <w:rFonts w:cs="Times New Roman"/>
      <w:sz w:val="24"/>
      <w:szCs w:val="24"/>
    </w:rPr>
  </w:style>
  <w:style w:type="paragraph" w:styleId="BodyText2">
    <w:name w:val="Body Text 2"/>
    <w:basedOn w:val="Normal"/>
    <w:link w:val="BodyText2Char"/>
    <w:rsid w:val="006C7DFB"/>
    <w:pPr>
      <w:spacing w:after="120" w:line="480" w:lineRule="auto"/>
    </w:pPr>
  </w:style>
  <w:style w:type="character" w:customStyle="1" w:styleId="BodyText2Char">
    <w:name w:val="Body Text 2 Char"/>
    <w:link w:val="BodyText2"/>
    <w:rsid w:val="006C7DFB"/>
    <w:rPr>
      <w:rFonts w:cs="Arial"/>
      <w:sz w:val="22"/>
    </w:rPr>
  </w:style>
  <w:style w:type="paragraph" w:customStyle="1" w:styleId="Indent31">
    <w:name w:val="Indent 3.1"/>
    <w:basedOn w:val="Normal"/>
    <w:rsid w:val="00745F71"/>
    <w:pPr>
      <w:spacing w:before="120"/>
      <w:ind w:left="547"/>
    </w:pPr>
    <w:rPr>
      <w:rFonts w:ascii="Arial" w:hAnsi="Arial"/>
      <w:szCs w:val="22"/>
    </w:rPr>
  </w:style>
  <w:style w:type="paragraph" w:customStyle="1" w:styleId="Indent41">
    <w:name w:val="Indent 4.1"/>
    <w:basedOn w:val="Normal"/>
    <w:rsid w:val="00745F71"/>
    <w:pPr>
      <w:spacing w:before="120"/>
      <w:ind w:left="720"/>
    </w:pPr>
    <w:rPr>
      <w:rFonts w:ascii="Arial" w:hAnsi="Arial"/>
      <w:szCs w:val="22"/>
    </w:rPr>
  </w:style>
  <w:style w:type="character" w:customStyle="1" w:styleId="Heading4Char">
    <w:name w:val="Heading 4 Char"/>
    <w:link w:val="Heading4"/>
    <w:semiHidden/>
    <w:rsid w:val="006C0246"/>
    <w:rPr>
      <w:rFonts w:ascii="Calibri" w:eastAsia="Times New Roman" w:hAnsi="Calibri" w:cs="Times New Roman"/>
      <w:b/>
      <w:bCs/>
      <w:sz w:val="28"/>
      <w:szCs w:val="28"/>
    </w:rPr>
  </w:style>
  <w:style w:type="character" w:customStyle="1" w:styleId="Heading5Char">
    <w:name w:val="Heading 5 Char"/>
    <w:link w:val="Heading5"/>
    <w:rsid w:val="006C0246"/>
    <w:rPr>
      <w:rFonts w:ascii="Arial" w:hAnsi="Arial" w:cs="Arial"/>
      <w:b/>
      <w:bCs/>
      <w:i/>
      <w:iCs/>
      <w:sz w:val="26"/>
      <w:szCs w:val="26"/>
    </w:rPr>
  </w:style>
  <w:style w:type="character" w:customStyle="1" w:styleId="Heading6Char">
    <w:name w:val="Heading 6 Char"/>
    <w:link w:val="Heading6"/>
    <w:rsid w:val="006C0246"/>
    <w:rPr>
      <w:b/>
      <w:bCs/>
      <w:sz w:val="22"/>
      <w:szCs w:val="22"/>
    </w:rPr>
  </w:style>
  <w:style w:type="character" w:customStyle="1" w:styleId="FooterChar1">
    <w:name w:val="Footer Char1"/>
    <w:basedOn w:val="DefaultParagraphFont"/>
    <w:rsid w:val="00A142A8"/>
    <w:rPr>
      <w:rFonts w:cs="Arial"/>
      <w:sz w:val="22"/>
    </w:rPr>
  </w:style>
  <w:style w:type="character" w:styleId="CommentReference">
    <w:name w:val="annotation reference"/>
    <w:basedOn w:val="DefaultParagraphFont"/>
    <w:semiHidden/>
    <w:unhideWhenUsed/>
    <w:rsid w:val="00FB778E"/>
    <w:rPr>
      <w:sz w:val="16"/>
      <w:szCs w:val="16"/>
    </w:rPr>
  </w:style>
  <w:style w:type="paragraph" w:styleId="CommentText">
    <w:name w:val="annotation text"/>
    <w:basedOn w:val="Normal"/>
    <w:link w:val="CommentTextChar"/>
    <w:semiHidden/>
    <w:unhideWhenUsed/>
    <w:rsid w:val="00FB778E"/>
    <w:rPr>
      <w:sz w:val="20"/>
    </w:rPr>
  </w:style>
  <w:style w:type="character" w:customStyle="1" w:styleId="CommentTextChar">
    <w:name w:val="Comment Text Char"/>
    <w:basedOn w:val="DefaultParagraphFont"/>
    <w:link w:val="CommentText"/>
    <w:semiHidden/>
    <w:rsid w:val="00FB778E"/>
    <w:rPr>
      <w:rFonts w:cs="Arial"/>
    </w:rPr>
  </w:style>
  <w:style w:type="paragraph" w:styleId="CommentSubject">
    <w:name w:val="annotation subject"/>
    <w:basedOn w:val="CommentText"/>
    <w:next w:val="CommentText"/>
    <w:link w:val="CommentSubjectChar"/>
    <w:semiHidden/>
    <w:unhideWhenUsed/>
    <w:rsid w:val="00FB778E"/>
    <w:rPr>
      <w:b/>
      <w:bCs/>
    </w:rPr>
  </w:style>
  <w:style w:type="character" w:customStyle="1" w:styleId="CommentSubjectChar">
    <w:name w:val="Comment Subject Char"/>
    <w:basedOn w:val="CommentTextChar"/>
    <w:link w:val="CommentSubject"/>
    <w:semiHidden/>
    <w:rsid w:val="00FB778E"/>
    <w:rPr>
      <w:rFonts w:cs="Arial"/>
      <w:b/>
      <w:bCs/>
    </w:rPr>
  </w:style>
  <w:style w:type="paragraph" w:styleId="BalloonText">
    <w:name w:val="Balloon Text"/>
    <w:basedOn w:val="Normal"/>
    <w:link w:val="BalloonTextChar"/>
    <w:semiHidden/>
    <w:unhideWhenUsed/>
    <w:rsid w:val="00FB778E"/>
    <w:rPr>
      <w:rFonts w:ascii="Segoe UI" w:hAnsi="Segoe UI" w:cs="Segoe UI"/>
      <w:sz w:val="18"/>
      <w:szCs w:val="18"/>
    </w:rPr>
  </w:style>
  <w:style w:type="character" w:customStyle="1" w:styleId="BalloonTextChar">
    <w:name w:val="Balloon Text Char"/>
    <w:basedOn w:val="DefaultParagraphFont"/>
    <w:link w:val="BalloonText"/>
    <w:semiHidden/>
    <w:rsid w:val="00FB77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9F49DD"/>
    <w:pPr>
      <w:keepNext/>
      <w:numPr>
        <w:ilvl w:val="1"/>
        <w:numId w:val="1"/>
      </w:numPr>
      <w:spacing w:before="240" w:after="60"/>
      <w:ind w:left="720"/>
      <w:outlineLvl w:val="0"/>
    </w:pPr>
    <w:rPr>
      <w:rFonts w:cs="Times New Roman"/>
      <w:b/>
      <w:bCs/>
      <w:kern w:val="32"/>
      <w:szCs w:val="22"/>
    </w:rPr>
  </w:style>
  <w:style w:type="paragraph" w:styleId="Heading2">
    <w:name w:val="heading 2"/>
    <w:basedOn w:val="Normal"/>
    <w:next w:val="Normal"/>
    <w:qFormat/>
    <w:rsid w:val="009F49DD"/>
    <w:pPr>
      <w:keepNext/>
      <w:numPr>
        <w:ilvl w:val="2"/>
        <w:numId w:val="1"/>
      </w:numPr>
      <w:tabs>
        <w:tab w:val="left" w:pos="900"/>
      </w:tabs>
      <w:spacing w:before="240" w:after="60" w:line="276" w:lineRule="auto"/>
      <w:ind w:left="720"/>
      <w:outlineLvl w:val="1"/>
    </w:pPr>
    <w:rPr>
      <w:rFonts w:cs="Times New Roman"/>
      <w:b/>
      <w:bCs/>
      <w:iCs/>
      <w:szCs w:val="22"/>
    </w:rPr>
  </w:style>
  <w:style w:type="paragraph" w:styleId="Heading3">
    <w:name w:val="heading 3"/>
    <w:basedOn w:val="Normal"/>
    <w:next w:val="Normal"/>
    <w:qFormat/>
    <w:rsid w:val="00FB42D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link w:val="Heading4Char"/>
    <w:unhideWhenUsed/>
    <w:qFormat/>
    <w:rsid w:val="006C0246"/>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6C0246"/>
    <w:pPr>
      <w:tabs>
        <w:tab w:val="num" w:pos="1800"/>
      </w:tabs>
      <w:spacing w:before="240" w:after="60"/>
      <w:ind w:left="1800" w:hanging="360"/>
      <w:outlineLvl w:val="4"/>
    </w:pPr>
    <w:rPr>
      <w:rFonts w:ascii="Arial" w:hAnsi="Arial"/>
      <w:b/>
      <w:bCs/>
      <w:i/>
      <w:iCs/>
      <w:sz w:val="26"/>
      <w:szCs w:val="26"/>
    </w:rPr>
  </w:style>
  <w:style w:type="paragraph" w:styleId="Heading6">
    <w:name w:val="heading 6"/>
    <w:basedOn w:val="Normal"/>
    <w:next w:val="Normal"/>
    <w:link w:val="Heading6Char"/>
    <w:qFormat/>
    <w:rsid w:val="006C0246"/>
    <w:pPr>
      <w:tabs>
        <w:tab w:val="num" w:pos="3600"/>
      </w:tabs>
      <w:spacing w:before="240" w:after="60"/>
      <w:ind w:left="3600" w:hanging="1800"/>
      <w:outlineLvl w:val="5"/>
    </w:pPr>
    <w:rPr>
      <w:rFonts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uiPriority w:val="99"/>
    <w:qFormat/>
    <w:rsid w:val="00B0380A"/>
    <w:pPr>
      <w:numPr>
        <w:numId w:val="1"/>
      </w:numPr>
      <w:contextualSpacing/>
    </w:pPr>
    <w:rPr>
      <w:rFonts w:cs="Times New Roman"/>
      <w:b/>
      <w:spacing w:val="5"/>
      <w:kern w:val="28"/>
      <w:sz w:val="28"/>
      <w:szCs w:val="28"/>
    </w:rPr>
  </w:style>
  <w:style w:type="character" w:customStyle="1" w:styleId="TitleChar">
    <w:name w:val="Title Char"/>
    <w:link w:val="Title"/>
    <w:uiPriority w:val="99"/>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9F49DD"/>
    <w:rPr>
      <w:b/>
      <w:bCs/>
      <w:kern w:val="32"/>
      <w:sz w:val="22"/>
      <w:szCs w:val="22"/>
    </w:rPr>
  </w:style>
  <w:style w:type="paragraph" w:customStyle="1" w:styleId="Header1">
    <w:name w:val="Header1"/>
    <w:basedOn w:val="Title"/>
    <w:rsid w:val="00FB42D4"/>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paragraph" w:styleId="ListParagraph">
    <w:name w:val="List Paragraph"/>
    <w:basedOn w:val="Normal"/>
    <w:uiPriority w:val="34"/>
    <w:qFormat/>
    <w:rsid w:val="00226B80"/>
    <w:pPr>
      <w:spacing w:after="200" w:line="276" w:lineRule="auto"/>
      <w:ind w:left="720"/>
      <w:contextualSpacing/>
    </w:pPr>
    <w:rPr>
      <w:rFonts w:ascii="Calibri" w:hAnsi="Calibri" w:cs="Times New Roman"/>
      <w:szCs w:val="22"/>
    </w:rPr>
  </w:style>
  <w:style w:type="paragraph" w:customStyle="1" w:styleId="Default">
    <w:name w:val="Default"/>
    <w:rsid w:val="00226B80"/>
    <w:pPr>
      <w:autoSpaceDE w:val="0"/>
      <w:autoSpaceDN w:val="0"/>
      <w:adjustRightInd w:val="0"/>
    </w:pPr>
    <w:rPr>
      <w:color w:val="000000"/>
      <w:sz w:val="24"/>
      <w:szCs w:val="24"/>
    </w:rPr>
  </w:style>
  <w:style w:type="paragraph" w:styleId="NoSpacing">
    <w:name w:val="No Spacing"/>
    <w:uiPriority w:val="99"/>
    <w:qFormat/>
    <w:rsid w:val="00226B80"/>
    <w:rPr>
      <w:rFonts w:ascii="Calibri" w:hAnsi="Calibri"/>
      <w:sz w:val="22"/>
      <w:szCs w:val="22"/>
    </w:rPr>
  </w:style>
  <w:style w:type="paragraph" w:styleId="NormalWeb">
    <w:name w:val="Normal (Web)"/>
    <w:basedOn w:val="Normal"/>
    <w:rsid w:val="00226B80"/>
    <w:pPr>
      <w:spacing w:before="100" w:beforeAutospacing="1" w:after="100" w:afterAutospacing="1"/>
    </w:pPr>
    <w:rPr>
      <w:rFonts w:cs="Times New Roman"/>
      <w:sz w:val="24"/>
      <w:szCs w:val="24"/>
    </w:rPr>
  </w:style>
  <w:style w:type="paragraph" w:styleId="BodyText2">
    <w:name w:val="Body Text 2"/>
    <w:basedOn w:val="Normal"/>
    <w:link w:val="BodyText2Char"/>
    <w:rsid w:val="006C7DFB"/>
    <w:pPr>
      <w:spacing w:after="120" w:line="480" w:lineRule="auto"/>
    </w:pPr>
  </w:style>
  <w:style w:type="character" w:customStyle="1" w:styleId="BodyText2Char">
    <w:name w:val="Body Text 2 Char"/>
    <w:link w:val="BodyText2"/>
    <w:rsid w:val="006C7DFB"/>
    <w:rPr>
      <w:rFonts w:cs="Arial"/>
      <w:sz w:val="22"/>
    </w:rPr>
  </w:style>
  <w:style w:type="paragraph" w:customStyle="1" w:styleId="Indent31">
    <w:name w:val="Indent 3.1"/>
    <w:basedOn w:val="Normal"/>
    <w:rsid w:val="00745F71"/>
    <w:pPr>
      <w:spacing w:before="120"/>
      <w:ind w:left="547"/>
    </w:pPr>
    <w:rPr>
      <w:rFonts w:ascii="Arial" w:hAnsi="Arial"/>
      <w:szCs w:val="22"/>
    </w:rPr>
  </w:style>
  <w:style w:type="paragraph" w:customStyle="1" w:styleId="Indent41">
    <w:name w:val="Indent 4.1"/>
    <w:basedOn w:val="Normal"/>
    <w:rsid w:val="00745F71"/>
    <w:pPr>
      <w:spacing w:before="120"/>
      <w:ind w:left="720"/>
    </w:pPr>
    <w:rPr>
      <w:rFonts w:ascii="Arial" w:hAnsi="Arial"/>
      <w:szCs w:val="22"/>
    </w:rPr>
  </w:style>
  <w:style w:type="character" w:customStyle="1" w:styleId="Heading4Char">
    <w:name w:val="Heading 4 Char"/>
    <w:link w:val="Heading4"/>
    <w:semiHidden/>
    <w:rsid w:val="006C0246"/>
    <w:rPr>
      <w:rFonts w:ascii="Calibri" w:eastAsia="Times New Roman" w:hAnsi="Calibri" w:cs="Times New Roman"/>
      <w:b/>
      <w:bCs/>
      <w:sz w:val="28"/>
      <w:szCs w:val="28"/>
    </w:rPr>
  </w:style>
  <w:style w:type="character" w:customStyle="1" w:styleId="Heading5Char">
    <w:name w:val="Heading 5 Char"/>
    <w:link w:val="Heading5"/>
    <w:rsid w:val="006C0246"/>
    <w:rPr>
      <w:rFonts w:ascii="Arial" w:hAnsi="Arial" w:cs="Arial"/>
      <w:b/>
      <w:bCs/>
      <w:i/>
      <w:iCs/>
      <w:sz w:val="26"/>
      <w:szCs w:val="26"/>
    </w:rPr>
  </w:style>
  <w:style w:type="character" w:customStyle="1" w:styleId="Heading6Char">
    <w:name w:val="Heading 6 Char"/>
    <w:link w:val="Heading6"/>
    <w:rsid w:val="006C0246"/>
    <w:rPr>
      <w:b/>
      <w:bCs/>
      <w:sz w:val="22"/>
      <w:szCs w:val="22"/>
    </w:rPr>
  </w:style>
  <w:style w:type="character" w:customStyle="1" w:styleId="FooterChar1">
    <w:name w:val="Footer Char1"/>
    <w:basedOn w:val="DefaultParagraphFont"/>
    <w:rsid w:val="00A142A8"/>
    <w:rPr>
      <w:rFonts w:cs="Arial"/>
      <w:sz w:val="22"/>
    </w:rPr>
  </w:style>
  <w:style w:type="character" w:styleId="CommentReference">
    <w:name w:val="annotation reference"/>
    <w:basedOn w:val="DefaultParagraphFont"/>
    <w:semiHidden/>
    <w:unhideWhenUsed/>
    <w:rsid w:val="00FB778E"/>
    <w:rPr>
      <w:sz w:val="16"/>
      <w:szCs w:val="16"/>
    </w:rPr>
  </w:style>
  <w:style w:type="paragraph" w:styleId="CommentText">
    <w:name w:val="annotation text"/>
    <w:basedOn w:val="Normal"/>
    <w:link w:val="CommentTextChar"/>
    <w:semiHidden/>
    <w:unhideWhenUsed/>
    <w:rsid w:val="00FB778E"/>
    <w:rPr>
      <w:sz w:val="20"/>
    </w:rPr>
  </w:style>
  <w:style w:type="character" w:customStyle="1" w:styleId="CommentTextChar">
    <w:name w:val="Comment Text Char"/>
    <w:basedOn w:val="DefaultParagraphFont"/>
    <w:link w:val="CommentText"/>
    <w:semiHidden/>
    <w:rsid w:val="00FB778E"/>
    <w:rPr>
      <w:rFonts w:cs="Arial"/>
    </w:rPr>
  </w:style>
  <w:style w:type="paragraph" w:styleId="CommentSubject">
    <w:name w:val="annotation subject"/>
    <w:basedOn w:val="CommentText"/>
    <w:next w:val="CommentText"/>
    <w:link w:val="CommentSubjectChar"/>
    <w:semiHidden/>
    <w:unhideWhenUsed/>
    <w:rsid w:val="00FB778E"/>
    <w:rPr>
      <w:b/>
      <w:bCs/>
    </w:rPr>
  </w:style>
  <w:style w:type="character" w:customStyle="1" w:styleId="CommentSubjectChar">
    <w:name w:val="Comment Subject Char"/>
    <w:basedOn w:val="CommentTextChar"/>
    <w:link w:val="CommentSubject"/>
    <w:semiHidden/>
    <w:rsid w:val="00FB778E"/>
    <w:rPr>
      <w:rFonts w:cs="Arial"/>
      <w:b/>
      <w:bCs/>
    </w:rPr>
  </w:style>
  <w:style w:type="paragraph" w:styleId="BalloonText">
    <w:name w:val="Balloon Text"/>
    <w:basedOn w:val="Normal"/>
    <w:link w:val="BalloonTextChar"/>
    <w:semiHidden/>
    <w:unhideWhenUsed/>
    <w:rsid w:val="00FB778E"/>
    <w:rPr>
      <w:rFonts w:ascii="Segoe UI" w:hAnsi="Segoe UI" w:cs="Segoe UI"/>
      <w:sz w:val="18"/>
      <w:szCs w:val="18"/>
    </w:rPr>
  </w:style>
  <w:style w:type="character" w:customStyle="1" w:styleId="BalloonTextChar">
    <w:name w:val="Balloon Text Char"/>
    <w:basedOn w:val="DefaultParagraphFont"/>
    <w:link w:val="BalloonText"/>
    <w:semiHidden/>
    <w:rsid w:val="00FB7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1369">
      <w:bodyDiv w:val="1"/>
      <w:marLeft w:val="0"/>
      <w:marRight w:val="0"/>
      <w:marTop w:val="0"/>
      <w:marBottom w:val="0"/>
      <w:divBdr>
        <w:top w:val="none" w:sz="0" w:space="0" w:color="auto"/>
        <w:left w:val="none" w:sz="0" w:space="0" w:color="auto"/>
        <w:bottom w:val="none" w:sz="0" w:space="0" w:color="auto"/>
        <w:right w:val="none" w:sz="0" w:space="0" w:color="auto"/>
      </w:divBdr>
      <w:divsChild>
        <w:div w:id="551894026">
          <w:marLeft w:val="446"/>
          <w:marRight w:val="0"/>
          <w:marTop w:val="0"/>
          <w:marBottom w:val="120"/>
          <w:divBdr>
            <w:top w:val="none" w:sz="0" w:space="0" w:color="auto"/>
            <w:left w:val="none" w:sz="0" w:space="0" w:color="auto"/>
            <w:bottom w:val="none" w:sz="0" w:space="0" w:color="auto"/>
            <w:right w:val="none" w:sz="0" w:space="0" w:color="auto"/>
          </w:divBdr>
        </w:div>
        <w:div w:id="12150767">
          <w:marLeft w:val="446"/>
          <w:marRight w:val="0"/>
          <w:marTop w:val="0"/>
          <w:marBottom w:val="120"/>
          <w:divBdr>
            <w:top w:val="none" w:sz="0" w:space="0" w:color="auto"/>
            <w:left w:val="none" w:sz="0" w:space="0" w:color="auto"/>
            <w:bottom w:val="none" w:sz="0" w:space="0" w:color="auto"/>
            <w:right w:val="none" w:sz="0" w:space="0" w:color="auto"/>
          </w:divBdr>
        </w:div>
        <w:div w:id="237131282">
          <w:marLeft w:val="446"/>
          <w:marRight w:val="0"/>
          <w:marTop w:val="0"/>
          <w:marBottom w:val="120"/>
          <w:divBdr>
            <w:top w:val="none" w:sz="0" w:space="0" w:color="auto"/>
            <w:left w:val="none" w:sz="0" w:space="0" w:color="auto"/>
            <w:bottom w:val="none" w:sz="0" w:space="0" w:color="auto"/>
            <w:right w:val="none" w:sz="0" w:space="0" w:color="auto"/>
          </w:divBdr>
        </w:div>
        <w:div w:id="1251155300">
          <w:marLeft w:val="994"/>
          <w:marRight w:val="0"/>
          <w:marTop w:val="0"/>
          <w:marBottom w:val="120"/>
          <w:divBdr>
            <w:top w:val="none" w:sz="0" w:space="0" w:color="auto"/>
            <w:left w:val="none" w:sz="0" w:space="0" w:color="auto"/>
            <w:bottom w:val="none" w:sz="0" w:space="0" w:color="auto"/>
            <w:right w:val="none" w:sz="0" w:space="0" w:color="auto"/>
          </w:divBdr>
        </w:div>
        <w:div w:id="389887510">
          <w:marLeft w:val="994"/>
          <w:marRight w:val="0"/>
          <w:marTop w:val="0"/>
          <w:marBottom w:val="120"/>
          <w:divBdr>
            <w:top w:val="none" w:sz="0" w:space="0" w:color="auto"/>
            <w:left w:val="none" w:sz="0" w:space="0" w:color="auto"/>
            <w:bottom w:val="none" w:sz="0" w:space="0" w:color="auto"/>
            <w:right w:val="none" w:sz="0" w:space="0" w:color="auto"/>
          </w:divBdr>
        </w:div>
        <w:div w:id="1318537419">
          <w:marLeft w:val="446"/>
          <w:marRight w:val="0"/>
          <w:marTop w:val="0"/>
          <w:marBottom w:val="120"/>
          <w:divBdr>
            <w:top w:val="none" w:sz="0" w:space="0" w:color="auto"/>
            <w:left w:val="none" w:sz="0" w:space="0" w:color="auto"/>
            <w:bottom w:val="none" w:sz="0" w:space="0" w:color="auto"/>
            <w:right w:val="none" w:sz="0" w:space="0" w:color="auto"/>
          </w:divBdr>
        </w:div>
        <w:div w:id="1783572559">
          <w:marLeft w:val="446"/>
          <w:marRight w:val="0"/>
          <w:marTop w:val="0"/>
          <w:marBottom w:val="120"/>
          <w:divBdr>
            <w:top w:val="none" w:sz="0" w:space="0" w:color="auto"/>
            <w:left w:val="none" w:sz="0" w:space="0" w:color="auto"/>
            <w:bottom w:val="none" w:sz="0" w:space="0" w:color="auto"/>
            <w:right w:val="none" w:sz="0" w:space="0" w:color="auto"/>
          </w:divBdr>
        </w:div>
        <w:div w:id="1190559580">
          <w:marLeft w:val="446"/>
          <w:marRight w:val="0"/>
          <w:marTop w:val="0"/>
          <w:marBottom w:val="120"/>
          <w:divBdr>
            <w:top w:val="none" w:sz="0" w:space="0" w:color="auto"/>
            <w:left w:val="none" w:sz="0" w:space="0" w:color="auto"/>
            <w:bottom w:val="none" w:sz="0" w:space="0" w:color="auto"/>
            <w:right w:val="none" w:sz="0" w:space="0" w:color="auto"/>
          </w:divBdr>
        </w:div>
        <w:div w:id="824317820">
          <w:marLeft w:val="446"/>
          <w:marRight w:val="0"/>
          <w:marTop w:val="0"/>
          <w:marBottom w:val="120"/>
          <w:divBdr>
            <w:top w:val="none" w:sz="0" w:space="0" w:color="auto"/>
            <w:left w:val="none" w:sz="0" w:space="0" w:color="auto"/>
            <w:bottom w:val="none" w:sz="0" w:space="0" w:color="auto"/>
            <w:right w:val="none" w:sz="0" w:space="0" w:color="auto"/>
          </w:divBdr>
        </w:div>
        <w:div w:id="1768234954">
          <w:marLeft w:val="446"/>
          <w:marRight w:val="0"/>
          <w:marTop w:val="0"/>
          <w:marBottom w:val="120"/>
          <w:divBdr>
            <w:top w:val="none" w:sz="0" w:space="0" w:color="auto"/>
            <w:left w:val="none" w:sz="0" w:space="0" w:color="auto"/>
            <w:bottom w:val="none" w:sz="0" w:space="0" w:color="auto"/>
            <w:right w:val="none" w:sz="0" w:space="0" w:color="auto"/>
          </w:divBdr>
        </w:div>
        <w:div w:id="41567058">
          <w:marLeft w:val="446"/>
          <w:marRight w:val="0"/>
          <w:marTop w:val="0"/>
          <w:marBottom w:val="120"/>
          <w:divBdr>
            <w:top w:val="none" w:sz="0" w:space="0" w:color="auto"/>
            <w:left w:val="none" w:sz="0" w:space="0" w:color="auto"/>
            <w:bottom w:val="none" w:sz="0" w:space="0" w:color="auto"/>
            <w:right w:val="none" w:sz="0" w:space="0" w:color="auto"/>
          </w:divBdr>
        </w:div>
        <w:div w:id="1727949186">
          <w:marLeft w:val="446"/>
          <w:marRight w:val="0"/>
          <w:marTop w:val="0"/>
          <w:marBottom w:val="120"/>
          <w:divBdr>
            <w:top w:val="none" w:sz="0" w:space="0" w:color="auto"/>
            <w:left w:val="none" w:sz="0" w:space="0" w:color="auto"/>
            <w:bottom w:val="none" w:sz="0" w:space="0" w:color="auto"/>
            <w:right w:val="none" w:sz="0" w:space="0" w:color="auto"/>
          </w:divBdr>
        </w:div>
        <w:div w:id="1644045259">
          <w:marLeft w:val="446"/>
          <w:marRight w:val="0"/>
          <w:marTop w:val="0"/>
          <w:marBottom w:val="120"/>
          <w:divBdr>
            <w:top w:val="none" w:sz="0" w:space="0" w:color="auto"/>
            <w:left w:val="none" w:sz="0" w:space="0" w:color="auto"/>
            <w:bottom w:val="none" w:sz="0" w:space="0" w:color="auto"/>
            <w:right w:val="none" w:sz="0" w:space="0" w:color="auto"/>
          </w:divBdr>
        </w:div>
      </w:divsChild>
    </w:div>
    <w:div w:id="691342494">
      <w:bodyDiv w:val="1"/>
      <w:marLeft w:val="0"/>
      <w:marRight w:val="0"/>
      <w:marTop w:val="0"/>
      <w:marBottom w:val="0"/>
      <w:divBdr>
        <w:top w:val="none" w:sz="0" w:space="0" w:color="auto"/>
        <w:left w:val="none" w:sz="0" w:space="0" w:color="auto"/>
        <w:bottom w:val="none" w:sz="0" w:space="0" w:color="auto"/>
        <w:right w:val="none" w:sz="0" w:space="0" w:color="auto"/>
      </w:divBdr>
    </w:div>
    <w:div w:id="873812380">
      <w:bodyDiv w:val="1"/>
      <w:marLeft w:val="0"/>
      <w:marRight w:val="0"/>
      <w:marTop w:val="0"/>
      <w:marBottom w:val="0"/>
      <w:divBdr>
        <w:top w:val="none" w:sz="0" w:space="0" w:color="auto"/>
        <w:left w:val="none" w:sz="0" w:space="0" w:color="auto"/>
        <w:bottom w:val="none" w:sz="0" w:space="0" w:color="auto"/>
        <w:right w:val="none" w:sz="0" w:space="0" w:color="auto"/>
      </w:divBdr>
      <w:divsChild>
        <w:div w:id="430930105">
          <w:marLeft w:val="446"/>
          <w:marRight w:val="0"/>
          <w:marTop w:val="0"/>
          <w:marBottom w:val="120"/>
          <w:divBdr>
            <w:top w:val="none" w:sz="0" w:space="0" w:color="auto"/>
            <w:left w:val="none" w:sz="0" w:space="0" w:color="auto"/>
            <w:bottom w:val="none" w:sz="0" w:space="0" w:color="auto"/>
            <w:right w:val="none" w:sz="0" w:space="0" w:color="auto"/>
          </w:divBdr>
        </w:div>
        <w:div w:id="1422487167">
          <w:marLeft w:val="446"/>
          <w:marRight w:val="0"/>
          <w:marTop w:val="0"/>
          <w:marBottom w:val="120"/>
          <w:divBdr>
            <w:top w:val="none" w:sz="0" w:space="0" w:color="auto"/>
            <w:left w:val="none" w:sz="0" w:space="0" w:color="auto"/>
            <w:bottom w:val="none" w:sz="0" w:space="0" w:color="auto"/>
            <w:right w:val="none" w:sz="0" w:space="0" w:color="auto"/>
          </w:divBdr>
        </w:div>
        <w:div w:id="1790975598">
          <w:marLeft w:val="446"/>
          <w:marRight w:val="0"/>
          <w:marTop w:val="0"/>
          <w:marBottom w:val="120"/>
          <w:divBdr>
            <w:top w:val="none" w:sz="0" w:space="0" w:color="auto"/>
            <w:left w:val="none" w:sz="0" w:space="0" w:color="auto"/>
            <w:bottom w:val="none" w:sz="0" w:space="0" w:color="auto"/>
            <w:right w:val="none" w:sz="0" w:space="0" w:color="auto"/>
          </w:divBdr>
        </w:div>
        <w:div w:id="1890455349">
          <w:marLeft w:val="446"/>
          <w:marRight w:val="0"/>
          <w:marTop w:val="0"/>
          <w:marBottom w:val="120"/>
          <w:divBdr>
            <w:top w:val="none" w:sz="0" w:space="0" w:color="auto"/>
            <w:left w:val="none" w:sz="0" w:space="0" w:color="auto"/>
            <w:bottom w:val="none" w:sz="0" w:space="0" w:color="auto"/>
            <w:right w:val="none" w:sz="0" w:space="0" w:color="auto"/>
          </w:divBdr>
        </w:div>
        <w:div w:id="2030327642">
          <w:marLeft w:val="446"/>
          <w:marRight w:val="0"/>
          <w:marTop w:val="0"/>
          <w:marBottom w:val="120"/>
          <w:divBdr>
            <w:top w:val="none" w:sz="0" w:space="0" w:color="auto"/>
            <w:left w:val="none" w:sz="0" w:space="0" w:color="auto"/>
            <w:bottom w:val="none" w:sz="0" w:space="0" w:color="auto"/>
            <w:right w:val="none" w:sz="0" w:space="0" w:color="auto"/>
          </w:divBdr>
        </w:div>
      </w:divsChild>
    </w:div>
    <w:div w:id="1381906377">
      <w:bodyDiv w:val="1"/>
      <w:marLeft w:val="0"/>
      <w:marRight w:val="0"/>
      <w:marTop w:val="0"/>
      <w:marBottom w:val="0"/>
      <w:divBdr>
        <w:top w:val="none" w:sz="0" w:space="0" w:color="auto"/>
        <w:left w:val="none" w:sz="0" w:space="0" w:color="auto"/>
        <w:bottom w:val="none" w:sz="0" w:space="0" w:color="auto"/>
        <w:right w:val="none" w:sz="0" w:space="0" w:color="auto"/>
      </w:divBdr>
      <w:divsChild>
        <w:div w:id="61954523">
          <w:marLeft w:val="1166"/>
          <w:marRight w:val="0"/>
          <w:marTop w:val="60"/>
          <w:marBottom w:val="0"/>
          <w:divBdr>
            <w:top w:val="none" w:sz="0" w:space="0" w:color="auto"/>
            <w:left w:val="none" w:sz="0" w:space="0" w:color="auto"/>
            <w:bottom w:val="none" w:sz="0" w:space="0" w:color="auto"/>
            <w:right w:val="none" w:sz="0" w:space="0" w:color="auto"/>
          </w:divBdr>
        </w:div>
        <w:div w:id="180319346">
          <w:marLeft w:val="1166"/>
          <w:marRight w:val="0"/>
          <w:marTop w:val="60"/>
          <w:marBottom w:val="0"/>
          <w:divBdr>
            <w:top w:val="none" w:sz="0" w:space="0" w:color="auto"/>
            <w:left w:val="none" w:sz="0" w:space="0" w:color="auto"/>
            <w:bottom w:val="none" w:sz="0" w:space="0" w:color="auto"/>
            <w:right w:val="none" w:sz="0" w:space="0" w:color="auto"/>
          </w:divBdr>
        </w:div>
        <w:div w:id="470437661">
          <w:marLeft w:val="1166"/>
          <w:marRight w:val="0"/>
          <w:marTop w:val="60"/>
          <w:marBottom w:val="0"/>
          <w:divBdr>
            <w:top w:val="none" w:sz="0" w:space="0" w:color="auto"/>
            <w:left w:val="none" w:sz="0" w:space="0" w:color="auto"/>
            <w:bottom w:val="none" w:sz="0" w:space="0" w:color="auto"/>
            <w:right w:val="none" w:sz="0" w:space="0" w:color="auto"/>
          </w:divBdr>
        </w:div>
        <w:div w:id="510221908">
          <w:marLeft w:val="1166"/>
          <w:marRight w:val="0"/>
          <w:marTop w:val="60"/>
          <w:marBottom w:val="0"/>
          <w:divBdr>
            <w:top w:val="none" w:sz="0" w:space="0" w:color="auto"/>
            <w:left w:val="none" w:sz="0" w:space="0" w:color="auto"/>
            <w:bottom w:val="none" w:sz="0" w:space="0" w:color="auto"/>
            <w:right w:val="none" w:sz="0" w:space="0" w:color="auto"/>
          </w:divBdr>
        </w:div>
        <w:div w:id="534660539">
          <w:marLeft w:val="1166"/>
          <w:marRight w:val="0"/>
          <w:marTop w:val="60"/>
          <w:marBottom w:val="0"/>
          <w:divBdr>
            <w:top w:val="none" w:sz="0" w:space="0" w:color="auto"/>
            <w:left w:val="none" w:sz="0" w:space="0" w:color="auto"/>
            <w:bottom w:val="none" w:sz="0" w:space="0" w:color="auto"/>
            <w:right w:val="none" w:sz="0" w:space="0" w:color="auto"/>
          </w:divBdr>
        </w:div>
        <w:div w:id="613288547">
          <w:marLeft w:val="1166"/>
          <w:marRight w:val="0"/>
          <w:marTop w:val="60"/>
          <w:marBottom w:val="0"/>
          <w:divBdr>
            <w:top w:val="none" w:sz="0" w:space="0" w:color="auto"/>
            <w:left w:val="none" w:sz="0" w:space="0" w:color="auto"/>
            <w:bottom w:val="none" w:sz="0" w:space="0" w:color="auto"/>
            <w:right w:val="none" w:sz="0" w:space="0" w:color="auto"/>
          </w:divBdr>
        </w:div>
        <w:div w:id="761032821">
          <w:marLeft w:val="1166"/>
          <w:marRight w:val="0"/>
          <w:marTop w:val="60"/>
          <w:marBottom w:val="0"/>
          <w:divBdr>
            <w:top w:val="none" w:sz="0" w:space="0" w:color="auto"/>
            <w:left w:val="none" w:sz="0" w:space="0" w:color="auto"/>
            <w:bottom w:val="none" w:sz="0" w:space="0" w:color="auto"/>
            <w:right w:val="none" w:sz="0" w:space="0" w:color="auto"/>
          </w:divBdr>
        </w:div>
        <w:div w:id="835221837">
          <w:marLeft w:val="1166"/>
          <w:marRight w:val="0"/>
          <w:marTop w:val="60"/>
          <w:marBottom w:val="0"/>
          <w:divBdr>
            <w:top w:val="none" w:sz="0" w:space="0" w:color="auto"/>
            <w:left w:val="none" w:sz="0" w:space="0" w:color="auto"/>
            <w:bottom w:val="none" w:sz="0" w:space="0" w:color="auto"/>
            <w:right w:val="none" w:sz="0" w:space="0" w:color="auto"/>
          </w:divBdr>
        </w:div>
        <w:div w:id="893199497">
          <w:marLeft w:val="1166"/>
          <w:marRight w:val="0"/>
          <w:marTop w:val="60"/>
          <w:marBottom w:val="0"/>
          <w:divBdr>
            <w:top w:val="none" w:sz="0" w:space="0" w:color="auto"/>
            <w:left w:val="none" w:sz="0" w:space="0" w:color="auto"/>
            <w:bottom w:val="none" w:sz="0" w:space="0" w:color="auto"/>
            <w:right w:val="none" w:sz="0" w:space="0" w:color="auto"/>
          </w:divBdr>
        </w:div>
        <w:div w:id="1309356906">
          <w:marLeft w:val="1166"/>
          <w:marRight w:val="0"/>
          <w:marTop w:val="60"/>
          <w:marBottom w:val="0"/>
          <w:divBdr>
            <w:top w:val="none" w:sz="0" w:space="0" w:color="auto"/>
            <w:left w:val="none" w:sz="0" w:space="0" w:color="auto"/>
            <w:bottom w:val="none" w:sz="0" w:space="0" w:color="auto"/>
            <w:right w:val="none" w:sz="0" w:space="0" w:color="auto"/>
          </w:divBdr>
        </w:div>
        <w:div w:id="1327897006">
          <w:marLeft w:val="1166"/>
          <w:marRight w:val="0"/>
          <w:marTop w:val="60"/>
          <w:marBottom w:val="0"/>
          <w:divBdr>
            <w:top w:val="none" w:sz="0" w:space="0" w:color="auto"/>
            <w:left w:val="none" w:sz="0" w:space="0" w:color="auto"/>
            <w:bottom w:val="none" w:sz="0" w:space="0" w:color="auto"/>
            <w:right w:val="none" w:sz="0" w:space="0" w:color="auto"/>
          </w:divBdr>
        </w:div>
        <w:div w:id="1593902200">
          <w:marLeft w:val="1166"/>
          <w:marRight w:val="0"/>
          <w:marTop w:val="60"/>
          <w:marBottom w:val="0"/>
          <w:divBdr>
            <w:top w:val="none" w:sz="0" w:space="0" w:color="auto"/>
            <w:left w:val="none" w:sz="0" w:space="0" w:color="auto"/>
            <w:bottom w:val="none" w:sz="0" w:space="0" w:color="auto"/>
            <w:right w:val="none" w:sz="0" w:space="0" w:color="auto"/>
          </w:divBdr>
        </w:div>
        <w:div w:id="1719233557">
          <w:marLeft w:val="1166"/>
          <w:marRight w:val="0"/>
          <w:marTop w:val="60"/>
          <w:marBottom w:val="0"/>
          <w:divBdr>
            <w:top w:val="none" w:sz="0" w:space="0" w:color="auto"/>
            <w:left w:val="none" w:sz="0" w:space="0" w:color="auto"/>
            <w:bottom w:val="none" w:sz="0" w:space="0" w:color="auto"/>
            <w:right w:val="none" w:sz="0" w:space="0" w:color="auto"/>
          </w:divBdr>
        </w:div>
        <w:div w:id="2036803098">
          <w:marLeft w:val="1166"/>
          <w:marRight w:val="0"/>
          <w:marTop w:val="60"/>
          <w:marBottom w:val="0"/>
          <w:divBdr>
            <w:top w:val="none" w:sz="0" w:space="0" w:color="auto"/>
            <w:left w:val="none" w:sz="0" w:space="0" w:color="auto"/>
            <w:bottom w:val="none" w:sz="0" w:space="0" w:color="auto"/>
            <w:right w:val="none" w:sz="0" w:space="0" w:color="auto"/>
          </w:divBdr>
        </w:div>
      </w:divsChild>
    </w:div>
    <w:div w:id="1492916002">
      <w:bodyDiv w:val="1"/>
      <w:marLeft w:val="0"/>
      <w:marRight w:val="0"/>
      <w:marTop w:val="0"/>
      <w:marBottom w:val="0"/>
      <w:divBdr>
        <w:top w:val="none" w:sz="0" w:space="0" w:color="auto"/>
        <w:left w:val="none" w:sz="0" w:space="0" w:color="auto"/>
        <w:bottom w:val="none" w:sz="0" w:space="0" w:color="auto"/>
        <w:right w:val="none" w:sz="0" w:space="0" w:color="auto"/>
      </w:divBdr>
      <w:divsChild>
        <w:div w:id="18052546">
          <w:marLeft w:val="446"/>
          <w:marRight w:val="0"/>
          <w:marTop w:val="0"/>
          <w:marBottom w:val="120"/>
          <w:divBdr>
            <w:top w:val="none" w:sz="0" w:space="0" w:color="auto"/>
            <w:left w:val="none" w:sz="0" w:space="0" w:color="auto"/>
            <w:bottom w:val="none" w:sz="0" w:space="0" w:color="auto"/>
            <w:right w:val="none" w:sz="0" w:space="0" w:color="auto"/>
          </w:divBdr>
        </w:div>
        <w:div w:id="122775818">
          <w:marLeft w:val="446"/>
          <w:marRight w:val="0"/>
          <w:marTop w:val="0"/>
          <w:marBottom w:val="120"/>
          <w:divBdr>
            <w:top w:val="none" w:sz="0" w:space="0" w:color="auto"/>
            <w:left w:val="none" w:sz="0" w:space="0" w:color="auto"/>
            <w:bottom w:val="none" w:sz="0" w:space="0" w:color="auto"/>
            <w:right w:val="none" w:sz="0" w:space="0" w:color="auto"/>
          </w:divBdr>
        </w:div>
        <w:div w:id="485977648">
          <w:marLeft w:val="446"/>
          <w:marRight w:val="0"/>
          <w:marTop w:val="0"/>
          <w:marBottom w:val="120"/>
          <w:divBdr>
            <w:top w:val="none" w:sz="0" w:space="0" w:color="auto"/>
            <w:left w:val="none" w:sz="0" w:space="0" w:color="auto"/>
            <w:bottom w:val="none" w:sz="0" w:space="0" w:color="auto"/>
            <w:right w:val="none" w:sz="0" w:space="0" w:color="auto"/>
          </w:divBdr>
        </w:div>
        <w:div w:id="659230621">
          <w:marLeft w:val="446"/>
          <w:marRight w:val="0"/>
          <w:marTop w:val="0"/>
          <w:marBottom w:val="120"/>
          <w:divBdr>
            <w:top w:val="none" w:sz="0" w:space="0" w:color="auto"/>
            <w:left w:val="none" w:sz="0" w:space="0" w:color="auto"/>
            <w:bottom w:val="none" w:sz="0" w:space="0" w:color="auto"/>
            <w:right w:val="none" w:sz="0" w:space="0" w:color="auto"/>
          </w:divBdr>
        </w:div>
        <w:div w:id="664668724">
          <w:marLeft w:val="446"/>
          <w:marRight w:val="0"/>
          <w:marTop w:val="0"/>
          <w:marBottom w:val="120"/>
          <w:divBdr>
            <w:top w:val="none" w:sz="0" w:space="0" w:color="auto"/>
            <w:left w:val="none" w:sz="0" w:space="0" w:color="auto"/>
            <w:bottom w:val="none" w:sz="0" w:space="0" w:color="auto"/>
            <w:right w:val="none" w:sz="0" w:space="0" w:color="auto"/>
          </w:divBdr>
        </w:div>
        <w:div w:id="1084037524">
          <w:marLeft w:val="446"/>
          <w:marRight w:val="0"/>
          <w:marTop w:val="0"/>
          <w:marBottom w:val="120"/>
          <w:divBdr>
            <w:top w:val="none" w:sz="0" w:space="0" w:color="auto"/>
            <w:left w:val="none" w:sz="0" w:space="0" w:color="auto"/>
            <w:bottom w:val="none" w:sz="0" w:space="0" w:color="auto"/>
            <w:right w:val="none" w:sz="0" w:space="0" w:color="auto"/>
          </w:divBdr>
        </w:div>
        <w:div w:id="1100024605">
          <w:marLeft w:val="446"/>
          <w:marRight w:val="0"/>
          <w:marTop w:val="0"/>
          <w:marBottom w:val="120"/>
          <w:divBdr>
            <w:top w:val="none" w:sz="0" w:space="0" w:color="auto"/>
            <w:left w:val="none" w:sz="0" w:space="0" w:color="auto"/>
            <w:bottom w:val="none" w:sz="0" w:space="0" w:color="auto"/>
            <w:right w:val="none" w:sz="0" w:space="0" w:color="auto"/>
          </w:divBdr>
        </w:div>
        <w:div w:id="203411430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08E8-00F8-4629-B02F-7DC09374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Susan McNelly</cp:lastModifiedBy>
  <cp:revision>16</cp:revision>
  <cp:lastPrinted>2016-05-02T11:16:00Z</cp:lastPrinted>
  <dcterms:created xsi:type="dcterms:W3CDTF">2015-11-02T22:46:00Z</dcterms:created>
  <dcterms:modified xsi:type="dcterms:W3CDTF">2016-05-02T11:18:00Z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