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EB50" w14:textId="0EBC2E66" w:rsidR="00345EF1" w:rsidRPr="00B03BA1" w:rsidRDefault="00345EF1" w:rsidP="00E97CDC">
      <w:pPr>
        <w:pStyle w:val="Header"/>
        <w:rPr>
          <w:b/>
          <w:sz w:val="22"/>
          <w:szCs w:val="22"/>
        </w:rPr>
      </w:pPr>
      <w:r w:rsidRPr="00B03BA1">
        <w:rPr>
          <w:b/>
          <w:smallCaps/>
          <w:sz w:val="22"/>
          <w:szCs w:val="22"/>
        </w:rPr>
        <w:t>R</w:t>
      </w:r>
      <w:r w:rsidR="00B03BA1">
        <w:rPr>
          <w:b/>
          <w:smallCaps/>
          <w:sz w:val="22"/>
          <w:szCs w:val="22"/>
        </w:rPr>
        <w:t>ecognition and</w:t>
      </w:r>
      <w:r w:rsidR="00B03BA1" w:rsidRPr="00B03BA1">
        <w:rPr>
          <w:b/>
          <w:smallCaps/>
          <w:sz w:val="22"/>
          <w:szCs w:val="22"/>
        </w:rPr>
        <w:t xml:space="preserve"> A</w:t>
      </w:r>
      <w:r w:rsidR="00B03BA1">
        <w:rPr>
          <w:b/>
          <w:smallCaps/>
          <w:sz w:val="22"/>
          <w:szCs w:val="22"/>
        </w:rPr>
        <w:t>wards</w:t>
      </w:r>
      <w:r w:rsidR="0064691B" w:rsidRPr="00B03BA1">
        <w:rPr>
          <w:b/>
          <w:smallCaps/>
          <w:sz w:val="22"/>
          <w:szCs w:val="22"/>
        </w:rPr>
        <w:t xml:space="preserve"> – Chair: </w:t>
      </w:r>
      <w:r w:rsidR="00C34218">
        <w:rPr>
          <w:b/>
          <w:smallCaps/>
          <w:sz w:val="22"/>
          <w:szCs w:val="22"/>
        </w:rPr>
        <w:t>DON PLATTS</w:t>
      </w:r>
    </w:p>
    <w:p w14:paraId="0C9FB076" w14:textId="77777777" w:rsidR="008B253D" w:rsidRDefault="008B253D" w:rsidP="008B253D">
      <w:pPr>
        <w:pStyle w:val="Heading2"/>
        <w:widowControl/>
        <w:numPr>
          <w:ilvl w:val="1"/>
          <w:numId w:val="38"/>
        </w:numPr>
        <w:tabs>
          <w:tab w:val="num" w:pos="180"/>
          <w:tab w:val="left" w:pos="900"/>
        </w:tabs>
        <w:spacing w:before="240" w:line="276" w:lineRule="auto"/>
        <w:ind w:left="900" w:hanging="720"/>
        <w:contextualSpacing/>
        <w:rPr>
          <w:smallCaps/>
          <w:sz w:val="22"/>
          <w:szCs w:val="22"/>
        </w:rPr>
      </w:pPr>
      <w:r>
        <w:rPr>
          <w:smallCaps/>
          <w:sz w:val="22"/>
          <w:szCs w:val="22"/>
        </w:rPr>
        <w:t>Special Tributes</w:t>
      </w:r>
    </w:p>
    <w:p w14:paraId="1798F947" w14:textId="099FB39D" w:rsidR="008B253D" w:rsidRDefault="007D23B4" w:rsidP="008B253D">
      <w:pPr>
        <w:ind w:left="180"/>
      </w:pPr>
      <w:r>
        <w:t>During</w:t>
      </w:r>
      <w:r w:rsidR="008B253D">
        <w:t xml:space="preserve"> the past several months since our previous meeting in October 201</w:t>
      </w:r>
      <w:r w:rsidR="00C34218">
        <w:t>5</w:t>
      </w:r>
      <w:r w:rsidR="008B253D">
        <w:t xml:space="preserve"> </w:t>
      </w:r>
      <w:r w:rsidR="00C34218">
        <w:t>in Memphis TN</w:t>
      </w:r>
      <w:r w:rsidR="008B253D">
        <w:t xml:space="preserve">, the Transformers Committee and the industry lost </w:t>
      </w:r>
      <w:r w:rsidR="00B119BE">
        <w:t>two of</w:t>
      </w:r>
      <w:r w:rsidR="008B253D">
        <w:t xml:space="preserve"> our long </w:t>
      </w:r>
      <w:r w:rsidR="00C34218">
        <w:t xml:space="preserve">time </w:t>
      </w:r>
      <w:r w:rsidR="008B253D">
        <w:t xml:space="preserve">contributors.  At our Awards luncheon on Tuesday, the meeting attendees </w:t>
      </w:r>
      <w:r w:rsidR="00226917">
        <w:t>gathered to pay special tribute</w:t>
      </w:r>
      <w:r w:rsidR="008B253D">
        <w:t xml:space="preserve"> to the</w:t>
      </w:r>
      <w:r w:rsidR="00C34218">
        <w:t>se</w:t>
      </w:r>
      <w:r w:rsidR="008B253D">
        <w:t xml:space="preserve"> </w:t>
      </w:r>
      <w:r w:rsidR="00C34218">
        <w:t>two</w:t>
      </w:r>
      <w:r w:rsidR="008B253D">
        <w:t xml:space="preserve"> friends who passed away</w:t>
      </w:r>
      <w:r w:rsidR="008A0DE8">
        <w:t xml:space="preserve"> </w:t>
      </w:r>
      <w:r w:rsidR="00226917">
        <w:t>in November</w:t>
      </w:r>
      <w:r w:rsidR="008A0DE8">
        <w:t>.</w:t>
      </w:r>
    </w:p>
    <w:p w14:paraId="5111457A" w14:textId="77777777" w:rsidR="008A0DE8" w:rsidRDefault="008A0DE8" w:rsidP="008B253D">
      <w:pPr>
        <w:ind w:left="180"/>
      </w:pPr>
    </w:p>
    <w:p w14:paraId="29B078C3" w14:textId="20AB8277" w:rsidR="00C34218" w:rsidRDefault="00C34218" w:rsidP="00C34218">
      <w:pPr>
        <w:ind w:left="180"/>
        <w:rPr>
          <w:b/>
          <w:bCs/>
          <w:iCs/>
          <w:u w:val="single"/>
        </w:rPr>
      </w:pPr>
      <w:r w:rsidRPr="00C34218">
        <w:rPr>
          <w:b/>
          <w:bCs/>
          <w:iCs/>
          <w:u w:val="single"/>
        </w:rPr>
        <w:t xml:space="preserve">Carl G. Niemann </w:t>
      </w:r>
      <w:r w:rsidRPr="008A0DE8">
        <w:rPr>
          <w:b/>
          <w:bCs/>
          <w:iCs/>
          <w:u w:val="single"/>
        </w:rPr>
        <w:t>(</w:t>
      </w:r>
      <w:r>
        <w:rPr>
          <w:b/>
          <w:bCs/>
          <w:u w:val="single"/>
        </w:rPr>
        <w:t>1939</w:t>
      </w:r>
      <w:r w:rsidRPr="008A0DE8">
        <w:rPr>
          <w:b/>
          <w:bCs/>
          <w:u w:val="single"/>
        </w:rPr>
        <w:t xml:space="preserve"> – 2015)</w:t>
      </w:r>
    </w:p>
    <w:p w14:paraId="6F8F7998" w14:textId="77777777" w:rsidR="00C34218" w:rsidRDefault="00C34218" w:rsidP="00C34218">
      <w:pPr>
        <w:ind w:left="180"/>
        <w:rPr>
          <w:bCs/>
          <w:iCs/>
        </w:rPr>
      </w:pPr>
      <w:r w:rsidRPr="00C34218">
        <w:rPr>
          <w:bCs/>
          <w:iCs/>
        </w:rPr>
        <w:t>Carl passed away suddenly in his home, on Nov. 14, 2015</w:t>
      </w:r>
      <w:r>
        <w:rPr>
          <w:bCs/>
          <w:iCs/>
        </w:rPr>
        <w:t>, at age 75</w:t>
      </w:r>
      <w:r w:rsidRPr="00C34218">
        <w:rPr>
          <w:bCs/>
          <w:iCs/>
        </w:rPr>
        <w:t>.</w:t>
      </w:r>
    </w:p>
    <w:p w14:paraId="4A56A8B4" w14:textId="48353433" w:rsidR="00C34218" w:rsidRPr="00C34218" w:rsidRDefault="00C34218" w:rsidP="00C34218">
      <w:pPr>
        <w:ind w:left="180"/>
        <w:rPr>
          <w:bCs/>
          <w:iCs/>
        </w:rPr>
      </w:pPr>
      <w:r w:rsidRPr="00C34218">
        <w:rPr>
          <w:bCs/>
          <w:iCs/>
        </w:rPr>
        <w:t xml:space="preserve">Carl was a veteran of the US Army serving from 1960 to 1962. </w:t>
      </w:r>
      <w:r>
        <w:rPr>
          <w:bCs/>
          <w:iCs/>
        </w:rPr>
        <w:t xml:space="preserve">  </w:t>
      </w:r>
      <w:r w:rsidRPr="00C34218">
        <w:rPr>
          <w:bCs/>
          <w:iCs/>
        </w:rPr>
        <w:t>He married his wife Janet in 1963, and they and their 2 sons resided in the Chicago area.</w:t>
      </w:r>
      <w:r w:rsidR="00920CBA">
        <w:rPr>
          <w:bCs/>
          <w:iCs/>
        </w:rPr>
        <w:t xml:space="preserve">  He was active in his community where </w:t>
      </w:r>
      <w:r w:rsidR="00920CBA" w:rsidRPr="00920CBA">
        <w:rPr>
          <w:bCs/>
          <w:iCs/>
        </w:rPr>
        <w:t xml:space="preserve">he served on the Village Board, the Zoning Board and had been a member of St. Peter Lutheran Church. </w:t>
      </w:r>
      <w:r w:rsidR="00920CBA">
        <w:rPr>
          <w:bCs/>
          <w:iCs/>
        </w:rPr>
        <w:t xml:space="preserve"> </w:t>
      </w:r>
    </w:p>
    <w:p w14:paraId="7992DD1A" w14:textId="58815F07" w:rsidR="00C34218" w:rsidRDefault="00C34218" w:rsidP="00C34218">
      <w:pPr>
        <w:ind w:left="180"/>
      </w:pPr>
      <w:r w:rsidRPr="00C34218">
        <w:rPr>
          <w:bCs/>
          <w:iCs/>
        </w:rPr>
        <w:t xml:space="preserve">Carl was an electrical engineer </w:t>
      </w:r>
      <w:r w:rsidR="00226917">
        <w:rPr>
          <w:bCs/>
          <w:iCs/>
        </w:rPr>
        <w:t>with</w:t>
      </w:r>
      <w:r w:rsidRPr="00C34218">
        <w:rPr>
          <w:bCs/>
          <w:iCs/>
        </w:rPr>
        <w:t xml:space="preserve"> ComEd </w:t>
      </w:r>
      <w:r w:rsidR="00226917">
        <w:rPr>
          <w:bCs/>
          <w:iCs/>
        </w:rPr>
        <w:t xml:space="preserve">(Commonwealth Edison) </w:t>
      </w:r>
      <w:r w:rsidRPr="00C34218">
        <w:rPr>
          <w:bCs/>
          <w:iCs/>
        </w:rPr>
        <w:t xml:space="preserve">for 24 </w:t>
      </w:r>
      <w:r w:rsidR="00226917" w:rsidRPr="00C34218">
        <w:rPr>
          <w:bCs/>
          <w:iCs/>
        </w:rPr>
        <w:t>yrs.</w:t>
      </w:r>
      <w:r w:rsidRPr="00C34218">
        <w:rPr>
          <w:bCs/>
          <w:iCs/>
        </w:rPr>
        <w:t xml:space="preserve">, retiring in 2003. </w:t>
      </w:r>
      <w:r>
        <w:rPr>
          <w:bCs/>
          <w:iCs/>
        </w:rPr>
        <w:t xml:space="preserve"> He </w:t>
      </w:r>
      <w:r w:rsidRPr="008A0DE8">
        <w:t>was an active participant in the IEEE Transformers Committee</w:t>
      </w:r>
      <w:r>
        <w:t xml:space="preserve">, where he served as the Chair </w:t>
      </w:r>
      <w:r w:rsidR="00B119BE">
        <w:t>of the</w:t>
      </w:r>
      <w:r>
        <w:t xml:space="preserve"> Underground </w:t>
      </w:r>
      <w:r w:rsidR="00B119BE">
        <w:t>Transformers</w:t>
      </w:r>
      <w:r>
        <w:t xml:space="preserve"> and Network Protectors Subcommittee from 2000 to 2014.</w:t>
      </w:r>
    </w:p>
    <w:p w14:paraId="39458770" w14:textId="5B4B965F" w:rsidR="00920CBA" w:rsidRPr="00920CBA" w:rsidRDefault="00920CBA" w:rsidP="00920CBA">
      <w:pPr>
        <w:ind w:left="180"/>
        <w:rPr>
          <w:bCs/>
          <w:iCs/>
        </w:rPr>
      </w:pPr>
      <w:r w:rsidRPr="00920CBA">
        <w:rPr>
          <w:bCs/>
          <w:iCs/>
        </w:rPr>
        <w:t>As one of Carl's many friends said, "He was the kind of guy who you could talk to without pulling any punches.  He was always fun to be around and dedicated to his work."  His sense of humor and honest laugh will be deeply missed.</w:t>
      </w:r>
    </w:p>
    <w:p w14:paraId="7BCB5820" w14:textId="77777777" w:rsidR="00C34218" w:rsidRPr="00C34218" w:rsidRDefault="00C34218" w:rsidP="003F6B82">
      <w:pPr>
        <w:rPr>
          <w:bCs/>
          <w:iCs/>
        </w:rPr>
      </w:pPr>
    </w:p>
    <w:p w14:paraId="41FB40F3" w14:textId="1134363B" w:rsidR="00C34218" w:rsidRPr="00C34218" w:rsidRDefault="00C34218" w:rsidP="008A0DE8">
      <w:pPr>
        <w:ind w:left="180"/>
        <w:rPr>
          <w:b/>
          <w:bCs/>
          <w:iCs/>
          <w:u w:val="single"/>
        </w:rPr>
      </w:pPr>
      <w:r w:rsidRPr="00C34218">
        <w:rPr>
          <w:b/>
          <w:bCs/>
          <w:iCs/>
          <w:u w:val="single"/>
        </w:rPr>
        <w:t>Arthur Conway "Sam" Hall</w:t>
      </w:r>
    </w:p>
    <w:p w14:paraId="7CCD12F9" w14:textId="3EEA3D58" w:rsidR="00C34218" w:rsidRDefault="00B119BE" w:rsidP="00C34218">
      <w:pPr>
        <w:ind w:left="180"/>
      </w:pPr>
      <w:r w:rsidRPr="00C34218">
        <w:t>Sam</w:t>
      </w:r>
      <w:r w:rsidR="00C34218">
        <w:t xml:space="preserve"> </w:t>
      </w:r>
      <w:r w:rsidR="00C34218" w:rsidRPr="00C34218">
        <w:t xml:space="preserve">passed away November </w:t>
      </w:r>
      <w:r w:rsidR="00AA6CC1">
        <w:t xml:space="preserve">20, 2015 </w:t>
      </w:r>
      <w:r w:rsidR="00C34218" w:rsidRPr="00C34218">
        <w:t xml:space="preserve">after a short stay in </w:t>
      </w:r>
      <w:r w:rsidR="00AA6CC1">
        <w:t xml:space="preserve">the </w:t>
      </w:r>
      <w:r w:rsidR="00C34218" w:rsidRPr="00C34218">
        <w:t>hospital</w:t>
      </w:r>
      <w:r w:rsidR="00AA6CC1">
        <w:t>.</w:t>
      </w:r>
    </w:p>
    <w:p w14:paraId="25A9AB9A" w14:textId="77777777" w:rsidR="00C34218" w:rsidRDefault="00C34218" w:rsidP="00C34218">
      <w:pPr>
        <w:ind w:left="180"/>
      </w:pPr>
    </w:p>
    <w:p w14:paraId="318DE576" w14:textId="78F17E8F" w:rsidR="00C34218" w:rsidRPr="00C34218" w:rsidRDefault="00C34218" w:rsidP="00C34218">
      <w:pPr>
        <w:ind w:left="180"/>
      </w:pPr>
      <w:r>
        <w:t>Sam</w:t>
      </w:r>
      <w:r w:rsidRPr="00C34218">
        <w:t xml:space="preserve"> was a Past Member of the Committee.  </w:t>
      </w:r>
      <w:r w:rsidR="00AA6CC1">
        <w:t>The</w:t>
      </w:r>
      <w:r w:rsidRPr="00C34218">
        <w:t xml:space="preserve"> last </w:t>
      </w:r>
      <w:r w:rsidR="00AA6CC1">
        <w:t xml:space="preserve">time </w:t>
      </w:r>
      <w:r w:rsidRPr="00C34218">
        <w:t xml:space="preserve">Sam </w:t>
      </w:r>
      <w:r w:rsidR="00B119BE">
        <w:t>attended</w:t>
      </w:r>
      <w:r w:rsidR="00AA6CC1">
        <w:t xml:space="preserve"> our meetings was </w:t>
      </w:r>
      <w:r w:rsidRPr="00C34218">
        <w:t xml:space="preserve">at the Porto Meeting in 2008.  </w:t>
      </w:r>
      <w:r>
        <w:t>He was also involved with CIGRE and IEC.</w:t>
      </w:r>
    </w:p>
    <w:p w14:paraId="03BC5233" w14:textId="77777777" w:rsidR="00AA6CC1" w:rsidRDefault="00AA6CC1" w:rsidP="00C34218">
      <w:pPr>
        <w:ind w:left="180"/>
      </w:pPr>
    </w:p>
    <w:p w14:paraId="60607B7B" w14:textId="279CA7A4" w:rsidR="00AA6CC1" w:rsidRPr="00AA6CC1" w:rsidRDefault="00AA6CC1" w:rsidP="00AA6CC1">
      <w:pPr>
        <w:ind w:left="180"/>
      </w:pPr>
      <w:r w:rsidRPr="00AA6CC1">
        <w:rPr>
          <w:i/>
          <w:iCs/>
        </w:rPr>
        <w:t>From his family:</w:t>
      </w:r>
      <w:r w:rsidRPr="00AA6CC1">
        <w:t xml:space="preserve"> </w:t>
      </w:r>
      <w:r w:rsidR="00920CBA">
        <w:t>“</w:t>
      </w:r>
      <w:r w:rsidRPr="00AA6CC1">
        <w:t xml:space="preserve">It is with great sadness that we write to inform you of the death of Arthur Conway Hall, known as Sam, who passed away on 20th November after a short stay in hospital. </w:t>
      </w:r>
    </w:p>
    <w:p w14:paraId="706E151E" w14:textId="3FD7F9D9" w:rsidR="00AA6CC1" w:rsidRDefault="00AA6CC1" w:rsidP="00AA6CC1">
      <w:pPr>
        <w:ind w:left="180"/>
      </w:pPr>
      <w:r w:rsidRPr="00AA6CC1">
        <w:t xml:space="preserve">Sam had been unwell with respiratory problems for some time, and the past few months had seen a downturn in his condition. Despite his admittance to hospital, you will be cheered to hear that he retained his sense of </w:t>
      </w:r>
      <w:r w:rsidR="00B119BE" w:rsidRPr="00AA6CC1">
        <w:t>humor</w:t>
      </w:r>
      <w:r w:rsidRPr="00AA6CC1">
        <w:t xml:space="preserve"> and we, his family, were able to be with him, talking, laughing and remembering happy times.</w:t>
      </w:r>
      <w:r w:rsidR="00920CBA">
        <w:t>”</w:t>
      </w:r>
    </w:p>
    <w:p w14:paraId="5B98C74E" w14:textId="77777777" w:rsidR="00920CBA" w:rsidRPr="00AA6CC1" w:rsidRDefault="00920CBA" w:rsidP="00AA6CC1">
      <w:pPr>
        <w:ind w:left="180"/>
      </w:pPr>
    </w:p>
    <w:p w14:paraId="20B57E3E" w14:textId="04EBDAB9" w:rsidR="00C34218" w:rsidRPr="00C34218" w:rsidRDefault="00AA6CC1" w:rsidP="00AA6CC1">
      <w:pPr>
        <w:ind w:left="180"/>
      </w:pPr>
      <w:r w:rsidRPr="00AA6CC1">
        <w:rPr>
          <w:i/>
          <w:iCs/>
        </w:rPr>
        <w:t xml:space="preserve">Paul Jarman   </w:t>
      </w:r>
      <w:r w:rsidR="00920CBA">
        <w:rPr>
          <w:i/>
          <w:iCs/>
        </w:rPr>
        <w:t>“</w:t>
      </w:r>
      <w:r w:rsidRPr="00AA6CC1">
        <w:t>In memory of Sam, an exceptional friend, colleague and mentor who made a lasting contribution to a vital industry.</w:t>
      </w:r>
      <w:r w:rsidR="00920CBA">
        <w:t>”</w:t>
      </w:r>
      <w:r w:rsidRPr="00AA6CC1">
        <w:t xml:space="preserve"> </w:t>
      </w:r>
      <w:r>
        <w:t xml:space="preserve"> </w:t>
      </w:r>
    </w:p>
    <w:p w14:paraId="5EF78F34" w14:textId="77777777" w:rsidR="00C34218" w:rsidRDefault="00C34218" w:rsidP="008A0DE8">
      <w:pPr>
        <w:ind w:left="180"/>
      </w:pPr>
    </w:p>
    <w:p w14:paraId="1FCE1A59" w14:textId="77777777" w:rsidR="00864255" w:rsidRPr="00E97CDC" w:rsidRDefault="00864255" w:rsidP="00E97CDC">
      <w:pPr>
        <w:pStyle w:val="Heading2"/>
        <w:widowControl/>
        <w:numPr>
          <w:ilvl w:val="1"/>
          <w:numId w:val="38"/>
        </w:numPr>
        <w:tabs>
          <w:tab w:val="num" w:pos="180"/>
          <w:tab w:val="left" w:pos="900"/>
        </w:tabs>
        <w:spacing w:before="240" w:line="276" w:lineRule="auto"/>
        <w:ind w:left="900" w:hanging="720"/>
        <w:contextualSpacing/>
        <w:rPr>
          <w:smallCaps/>
          <w:sz w:val="22"/>
          <w:szCs w:val="22"/>
        </w:rPr>
      </w:pPr>
      <w:r w:rsidRPr="00E97CDC">
        <w:rPr>
          <w:smallCaps/>
          <w:sz w:val="22"/>
          <w:szCs w:val="22"/>
        </w:rPr>
        <w:t>Committee Membership Certificates</w:t>
      </w:r>
    </w:p>
    <w:p w14:paraId="40D58FF7" w14:textId="1AEF9398" w:rsidR="00864255" w:rsidRPr="00E97CDC" w:rsidRDefault="00864255" w:rsidP="00864255">
      <w:pPr>
        <w:keepNext/>
        <w:widowControl/>
        <w:ind w:left="180"/>
        <w:rPr>
          <w:sz w:val="22"/>
          <w:szCs w:val="22"/>
        </w:rPr>
      </w:pPr>
      <w:r w:rsidRPr="00E97CDC">
        <w:rPr>
          <w:sz w:val="22"/>
          <w:szCs w:val="22"/>
        </w:rPr>
        <w:t xml:space="preserve">The Transformers Committee welcomes </w:t>
      </w:r>
      <w:r w:rsidR="00226917">
        <w:rPr>
          <w:sz w:val="22"/>
          <w:szCs w:val="22"/>
        </w:rPr>
        <w:t>eight</w:t>
      </w:r>
      <w:r w:rsidRPr="00E97CDC">
        <w:rPr>
          <w:sz w:val="22"/>
          <w:szCs w:val="22"/>
        </w:rPr>
        <w:t xml:space="preserve"> new full committee members.  Each of the following new members was presented with a membership certificate:</w:t>
      </w:r>
    </w:p>
    <w:p w14:paraId="5C00C315" w14:textId="77777777" w:rsidR="00864255" w:rsidRPr="00E97CDC" w:rsidRDefault="00864255" w:rsidP="00864255">
      <w:pPr>
        <w:keepNext/>
        <w:widowControl/>
        <w:ind w:left="180"/>
        <w:rPr>
          <w:sz w:val="22"/>
          <w:szCs w:val="22"/>
        </w:rPr>
      </w:pPr>
    </w:p>
    <w:tbl>
      <w:tblPr>
        <w:tblStyle w:val="TableGrid"/>
        <w:tblW w:w="0" w:type="auto"/>
        <w:jc w:val="center"/>
        <w:tblLook w:val="04A0" w:firstRow="1" w:lastRow="0" w:firstColumn="1" w:lastColumn="0" w:noHBand="0" w:noVBand="1"/>
      </w:tblPr>
      <w:tblGrid>
        <w:gridCol w:w="1995"/>
        <w:gridCol w:w="2795"/>
      </w:tblGrid>
      <w:tr w:rsidR="00864255" w:rsidRPr="00E97CDC" w14:paraId="33D0F9F4" w14:textId="77777777" w:rsidTr="007D23B4">
        <w:trPr>
          <w:jc w:val="center"/>
        </w:trPr>
        <w:tc>
          <w:tcPr>
            <w:tcW w:w="0" w:type="auto"/>
            <w:shd w:val="clear" w:color="auto" w:fill="92D050"/>
          </w:tcPr>
          <w:p w14:paraId="2448D9FE" w14:textId="77777777" w:rsidR="00864255" w:rsidRPr="007D23B4" w:rsidRDefault="00864255" w:rsidP="00285CC5">
            <w:pPr>
              <w:keepNext/>
              <w:widowControl/>
              <w:tabs>
                <w:tab w:val="left" w:pos="540"/>
              </w:tabs>
              <w:jc w:val="center"/>
              <w:rPr>
                <w:b/>
                <w:sz w:val="22"/>
                <w:szCs w:val="22"/>
              </w:rPr>
            </w:pPr>
            <w:r w:rsidRPr="007D23B4">
              <w:rPr>
                <w:b/>
                <w:iCs/>
                <w:sz w:val="22"/>
                <w:szCs w:val="22"/>
              </w:rPr>
              <w:t>New Member</w:t>
            </w:r>
          </w:p>
        </w:tc>
        <w:tc>
          <w:tcPr>
            <w:tcW w:w="0" w:type="auto"/>
            <w:shd w:val="clear" w:color="auto" w:fill="92D050"/>
          </w:tcPr>
          <w:p w14:paraId="19DFA531" w14:textId="77777777" w:rsidR="00864255" w:rsidRPr="007D23B4" w:rsidRDefault="00864255" w:rsidP="00285CC5">
            <w:pPr>
              <w:keepNext/>
              <w:widowControl/>
              <w:tabs>
                <w:tab w:val="left" w:pos="540"/>
              </w:tabs>
              <w:jc w:val="center"/>
              <w:rPr>
                <w:b/>
                <w:sz w:val="22"/>
                <w:szCs w:val="22"/>
              </w:rPr>
            </w:pPr>
            <w:r w:rsidRPr="007D23B4">
              <w:rPr>
                <w:b/>
                <w:iCs/>
                <w:sz w:val="22"/>
                <w:szCs w:val="22"/>
              </w:rPr>
              <w:t>Affiliation</w:t>
            </w:r>
          </w:p>
        </w:tc>
      </w:tr>
      <w:tr w:rsidR="00B07DA3" w:rsidRPr="00E97CDC" w14:paraId="6CA8DA75" w14:textId="77777777" w:rsidTr="00B07DA3">
        <w:trPr>
          <w:jc w:val="center"/>
        </w:trPr>
        <w:tc>
          <w:tcPr>
            <w:tcW w:w="0" w:type="auto"/>
          </w:tcPr>
          <w:p w14:paraId="798E4853" w14:textId="16CF068E" w:rsidR="00B07DA3" w:rsidRPr="003F28DB" w:rsidRDefault="003F28DB" w:rsidP="00285CC5">
            <w:pPr>
              <w:keepNext/>
              <w:widowControl/>
              <w:tabs>
                <w:tab w:val="left" w:pos="540"/>
              </w:tabs>
              <w:jc w:val="center"/>
              <w:rPr>
                <w:b/>
                <w:iCs/>
                <w:sz w:val="22"/>
                <w:szCs w:val="22"/>
              </w:rPr>
            </w:pPr>
            <w:r w:rsidRPr="00B07DA3">
              <w:rPr>
                <w:b/>
                <w:iCs/>
                <w:sz w:val="22"/>
                <w:szCs w:val="22"/>
              </w:rPr>
              <w:t>Ajith M. Varghese</w:t>
            </w:r>
          </w:p>
        </w:tc>
        <w:tc>
          <w:tcPr>
            <w:tcW w:w="0" w:type="auto"/>
          </w:tcPr>
          <w:p w14:paraId="6279907C" w14:textId="7B08D960" w:rsidR="00B07DA3" w:rsidRPr="003F28DB" w:rsidRDefault="003F28DB" w:rsidP="00285CC5">
            <w:pPr>
              <w:keepNext/>
              <w:widowControl/>
              <w:tabs>
                <w:tab w:val="left" w:pos="540"/>
              </w:tabs>
              <w:jc w:val="center"/>
              <w:rPr>
                <w:iCs/>
                <w:sz w:val="22"/>
                <w:szCs w:val="22"/>
              </w:rPr>
            </w:pPr>
            <w:r w:rsidRPr="00B07DA3">
              <w:rPr>
                <w:iCs/>
                <w:sz w:val="22"/>
                <w:szCs w:val="22"/>
              </w:rPr>
              <w:t>SPX Transformers Solutions</w:t>
            </w:r>
          </w:p>
        </w:tc>
      </w:tr>
      <w:tr w:rsidR="003F28DB" w:rsidRPr="00E97CDC" w14:paraId="18FE37CE" w14:textId="77777777" w:rsidTr="00B07DA3">
        <w:trPr>
          <w:jc w:val="center"/>
        </w:trPr>
        <w:tc>
          <w:tcPr>
            <w:tcW w:w="0" w:type="auto"/>
          </w:tcPr>
          <w:p w14:paraId="662AC2A6" w14:textId="72EACC18" w:rsidR="003F28DB" w:rsidRPr="003F28DB" w:rsidRDefault="003F28DB" w:rsidP="00285CC5">
            <w:pPr>
              <w:keepNext/>
              <w:widowControl/>
              <w:tabs>
                <w:tab w:val="left" w:pos="540"/>
              </w:tabs>
              <w:jc w:val="center"/>
              <w:rPr>
                <w:b/>
                <w:iCs/>
                <w:sz w:val="22"/>
                <w:szCs w:val="22"/>
              </w:rPr>
            </w:pPr>
            <w:r w:rsidRPr="003F28DB">
              <w:rPr>
                <w:b/>
                <w:iCs/>
                <w:sz w:val="22"/>
                <w:szCs w:val="22"/>
              </w:rPr>
              <w:t>Ryan Thompson</w:t>
            </w:r>
          </w:p>
        </w:tc>
        <w:tc>
          <w:tcPr>
            <w:tcW w:w="0" w:type="auto"/>
          </w:tcPr>
          <w:p w14:paraId="117A398B" w14:textId="473DD597" w:rsidR="003F28DB" w:rsidRPr="003F28DB" w:rsidRDefault="003F28DB" w:rsidP="00285CC5">
            <w:pPr>
              <w:keepNext/>
              <w:widowControl/>
              <w:tabs>
                <w:tab w:val="left" w:pos="540"/>
              </w:tabs>
              <w:jc w:val="center"/>
              <w:rPr>
                <w:iCs/>
                <w:sz w:val="22"/>
                <w:szCs w:val="22"/>
              </w:rPr>
            </w:pPr>
            <w:r w:rsidRPr="00B07DA3">
              <w:rPr>
                <w:iCs/>
                <w:sz w:val="22"/>
                <w:szCs w:val="22"/>
              </w:rPr>
              <w:t>Burns &amp; McDonnell</w:t>
            </w:r>
          </w:p>
        </w:tc>
      </w:tr>
      <w:tr w:rsidR="003F28DB" w:rsidRPr="00E97CDC" w14:paraId="694FBA8B" w14:textId="77777777" w:rsidTr="00B07DA3">
        <w:trPr>
          <w:jc w:val="center"/>
        </w:trPr>
        <w:tc>
          <w:tcPr>
            <w:tcW w:w="0" w:type="auto"/>
          </w:tcPr>
          <w:p w14:paraId="0F0F8F89" w14:textId="5E24A3C9" w:rsidR="003F28DB" w:rsidRPr="003F28DB" w:rsidRDefault="003F28DB" w:rsidP="00285CC5">
            <w:pPr>
              <w:keepNext/>
              <w:widowControl/>
              <w:tabs>
                <w:tab w:val="left" w:pos="540"/>
              </w:tabs>
              <w:jc w:val="center"/>
              <w:rPr>
                <w:b/>
                <w:iCs/>
                <w:sz w:val="22"/>
                <w:szCs w:val="22"/>
              </w:rPr>
            </w:pPr>
            <w:r w:rsidRPr="003F28DB">
              <w:rPr>
                <w:b/>
                <w:bCs/>
                <w:iCs/>
                <w:sz w:val="22"/>
                <w:szCs w:val="22"/>
              </w:rPr>
              <w:t>Stephanie Denzer</w:t>
            </w:r>
          </w:p>
        </w:tc>
        <w:tc>
          <w:tcPr>
            <w:tcW w:w="0" w:type="auto"/>
          </w:tcPr>
          <w:p w14:paraId="6302464C" w14:textId="451C3ECC" w:rsidR="003F28DB" w:rsidRPr="003F28DB" w:rsidRDefault="003F28DB" w:rsidP="00285CC5">
            <w:pPr>
              <w:keepNext/>
              <w:widowControl/>
              <w:tabs>
                <w:tab w:val="left" w:pos="540"/>
              </w:tabs>
              <w:jc w:val="center"/>
              <w:rPr>
                <w:iCs/>
                <w:sz w:val="22"/>
                <w:szCs w:val="22"/>
              </w:rPr>
            </w:pPr>
            <w:r w:rsidRPr="003F28DB">
              <w:rPr>
                <w:iCs/>
                <w:sz w:val="22"/>
                <w:szCs w:val="22"/>
              </w:rPr>
              <w:t>GE</w:t>
            </w:r>
          </w:p>
        </w:tc>
      </w:tr>
      <w:tr w:rsidR="003F28DB" w:rsidRPr="00E97CDC" w14:paraId="0F64CFBC" w14:textId="77777777" w:rsidTr="00B07DA3">
        <w:trPr>
          <w:jc w:val="center"/>
        </w:trPr>
        <w:tc>
          <w:tcPr>
            <w:tcW w:w="0" w:type="auto"/>
          </w:tcPr>
          <w:p w14:paraId="12FFEAA9" w14:textId="7CB23885" w:rsidR="003F28DB" w:rsidRPr="003F28DB" w:rsidRDefault="003F28DB" w:rsidP="00285CC5">
            <w:pPr>
              <w:keepNext/>
              <w:widowControl/>
              <w:tabs>
                <w:tab w:val="left" w:pos="540"/>
              </w:tabs>
              <w:jc w:val="center"/>
              <w:rPr>
                <w:b/>
                <w:iCs/>
                <w:sz w:val="22"/>
                <w:szCs w:val="22"/>
              </w:rPr>
            </w:pPr>
            <w:r w:rsidRPr="00B07DA3">
              <w:rPr>
                <w:b/>
                <w:iCs/>
                <w:sz w:val="22"/>
                <w:szCs w:val="22"/>
              </w:rPr>
              <w:t xml:space="preserve">Ronald Hernandez      </w:t>
            </w:r>
          </w:p>
        </w:tc>
        <w:tc>
          <w:tcPr>
            <w:tcW w:w="0" w:type="auto"/>
          </w:tcPr>
          <w:p w14:paraId="7EDA1501" w14:textId="4B8B9692" w:rsidR="003F28DB" w:rsidRPr="003F28DB" w:rsidRDefault="003F28DB" w:rsidP="00285CC5">
            <w:pPr>
              <w:keepNext/>
              <w:widowControl/>
              <w:tabs>
                <w:tab w:val="left" w:pos="540"/>
              </w:tabs>
              <w:jc w:val="center"/>
              <w:rPr>
                <w:iCs/>
                <w:sz w:val="22"/>
                <w:szCs w:val="22"/>
              </w:rPr>
            </w:pPr>
            <w:r w:rsidRPr="00B07DA3">
              <w:rPr>
                <w:iCs/>
                <w:sz w:val="22"/>
                <w:szCs w:val="22"/>
              </w:rPr>
              <w:t>Doble Engineering Company</w:t>
            </w:r>
          </w:p>
        </w:tc>
      </w:tr>
      <w:tr w:rsidR="00B07DA3" w:rsidRPr="00E97CDC" w14:paraId="7180B4E2" w14:textId="77777777" w:rsidTr="00B07DA3">
        <w:trPr>
          <w:jc w:val="center"/>
        </w:trPr>
        <w:tc>
          <w:tcPr>
            <w:tcW w:w="0" w:type="auto"/>
          </w:tcPr>
          <w:p w14:paraId="5FABFDBD" w14:textId="7E87AD91" w:rsidR="00B07DA3" w:rsidRPr="003F28DB" w:rsidRDefault="00B07DA3" w:rsidP="00285CC5">
            <w:pPr>
              <w:keepNext/>
              <w:widowControl/>
              <w:tabs>
                <w:tab w:val="left" w:pos="540"/>
              </w:tabs>
              <w:jc w:val="center"/>
              <w:rPr>
                <w:b/>
                <w:iCs/>
                <w:sz w:val="22"/>
                <w:szCs w:val="22"/>
              </w:rPr>
            </w:pPr>
            <w:r w:rsidRPr="00B07DA3">
              <w:rPr>
                <w:b/>
                <w:iCs/>
                <w:sz w:val="22"/>
                <w:szCs w:val="22"/>
              </w:rPr>
              <w:t>Zan Kiparizoski</w:t>
            </w:r>
          </w:p>
        </w:tc>
        <w:tc>
          <w:tcPr>
            <w:tcW w:w="0" w:type="auto"/>
          </w:tcPr>
          <w:p w14:paraId="64321C9E" w14:textId="1665A2EA" w:rsidR="00B07DA3" w:rsidRPr="003F28DB" w:rsidRDefault="00B07DA3" w:rsidP="00285CC5">
            <w:pPr>
              <w:keepNext/>
              <w:widowControl/>
              <w:tabs>
                <w:tab w:val="left" w:pos="540"/>
              </w:tabs>
              <w:jc w:val="center"/>
              <w:rPr>
                <w:iCs/>
                <w:sz w:val="22"/>
                <w:szCs w:val="22"/>
              </w:rPr>
            </w:pPr>
            <w:r w:rsidRPr="00B07DA3">
              <w:rPr>
                <w:iCs/>
                <w:sz w:val="22"/>
                <w:szCs w:val="22"/>
              </w:rPr>
              <w:t>Howard Industries</w:t>
            </w:r>
          </w:p>
        </w:tc>
      </w:tr>
      <w:tr w:rsidR="00B07DA3" w:rsidRPr="00E97CDC" w14:paraId="3C459C4E" w14:textId="77777777" w:rsidTr="00B07DA3">
        <w:trPr>
          <w:jc w:val="center"/>
        </w:trPr>
        <w:tc>
          <w:tcPr>
            <w:tcW w:w="0" w:type="auto"/>
          </w:tcPr>
          <w:p w14:paraId="408DFAAC" w14:textId="266A5C9E" w:rsidR="00B07DA3" w:rsidRPr="003F28DB" w:rsidRDefault="00B07DA3" w:rsidP="00285CC5">
            <w:pPr>
              <w:keepNext/>
              <w:widowControl/>
              <w:tabs>
                <w:tab w:val="left" w:pos="540"/>
              </w:tabs>
              <w:jc w:val="center"/>
              <w:rPr>
                <w:b/>
                <w:iCs/>
                <w:sz w:val="22"/>
                <w:szCs w:val="22"/>
              </w:rPr>
            </w:pPr>
            <w:r w:rsidRPr="00B07DA3">
              <w:rPr>
                <w:b/>
                <w:iCs/>
                <w:sz w:val="22"/>
                <w:szCs w:val="22"/>
              </w:rPr>
              <w:t>Shamaun Hakim</w:t>
            </w:r>
          </w:p>
        </w:tc>
        <w:tc>
          <w:tcPr>
            <w:tcW w:w="0" w:type="auto"/>
          </w:tcPr>
          <w:p w14:paraId="21D67B51" w14:textId="66EE9D3A" w:rsidR="00B07DA3" w:rsidRPr="003F28DB" w:rsidRDefault="00B07DA3" w:rsidP="00285CC5">
            <w:pPr>
              <w:keepNext/>
              <w:widowControl/>
              <w:tabs>
                <w:tab w:val="left" w:pos="540"/>
              </w:tabs>
              <w:jc w:val="center"/>
              <w:rPr>
                <w:iCs/>
                <w:sz w:val="22"/>
                <w:szCs w:val="22"/>
              </w:rPr>
            </w:pPr>
            <w:r w:rsidRPr="00B07DA3">
              <w:rPr>
                <w:iCs/>
                <w:sz w:val="22"/>
                <w:szCs w:val="22"/>
              </w:rPr>
              <w:t>CG Power Systems</w:t>
            </w:r>
          </w:p>
        </w:tc>
      </w:tr>
      <w:tr w:rsidR="00864255" w:rsidRPr="00E97CDC" w14:paraId="45951664" w14:textId="77777777" w:rsidTr="00B07DA3">
        <w:trPr>
          <w:jc w:val="center"/>
        </w:trPr>
        <w:tc>
          <w:tcPr>
            <w:tcW w:w="0" w:type="auto"/>
            <w:shd w:val="clear" w:color="auto" w:fill="auto"/>
          </w:tcPr>
          <w:p w14:paraId="0A58C13A" w14:textId="764A88DA" w:rsidR="00864255" w:rsidRPr="003F28DB" w:rsidRDefault="008B253D" w:rsidP="00285CC5">
            <w:pPr>
              <w:keepNext/>
              <w:widowControl/>
              <w:tabs>
                <w:tab w:val="left" w:pos="540"/>
              </w:tabs>
              <w:jc w:val="center"/>
              <w:rPr>
                <w:b/>
                <w:sz w:val="22"/>
                <w:szCs w:val="22"/>
              </w:rPr>
            </w:pPr>
            <w:r w:rsidRPr="003F28DB">
              <w:rPr>
                <w:b/>
                <w:iCs/>
                <w:sz w:val="22"/>
                <w:szCs w:val="22"/>
              </w:rPr>
              <w:t>George Payerle</w:t>
            </w:r>
          </w:p>
        </w:tc>
        <w:tc>
          <w:tcPr>
            <w:tcW w:w="0" w:type="auto"/>
            <w:shd w:val="clear" w:color="auto" w:fill="auto"/>
          </w:tcPr>
          <w:p w14:paraId="09F98CA4" w14:textId="472688FB" w:rsidR="00864255" w:rsidRPr="003F28DB" w:rsidRDefault="008B253D" w:rsidP="00285CC5">
            <w:pPr>
              <w:keepNext/>
              <w:widowControl/>
              <w:tabs>
                <w:tab w:val="left" w:pos="540"/>
              </w:tabs>
              <w:jc w:val="center"/>
              <w:rPr>
                <w:iCs/>
                <w:sz w:val="22"/>
                <w:szCs w:val="22"/>
              </w:rPr>
            </w:pPr>
            <w:r w:rsidRPr="003F28DB">
              <w:rPr>
                <w:iCs/>
                <w:sz w:val="22"/>
                <w:szCs w:val="22"/>
              </w:rPr>
              <w:t>Carte International Inc.</w:t>
            </w:r>
          </w:p>
        </w:tc>
      </w:tr>
      <w:tr w:rsidR="00864255" w:rsidRPr="00E97CDC" w14:paraId="14A2E89C" w14:textId="77777777" w:rsidTr="00B07DA3">
        <w:trPr>
          <w:jc w:val="center"/>
        </w:trPr>
        <w:tc>
          <w:tcPr>
            <w:tcW w:w="0" w:type="auto"/>
          </w:tcPr>
          <w:p w14:paraId="0388D79E" w14:textId="4AA63E2D" w:rsidR="00864255" w:rsidRPr="003F28DB" w:rsidRDefault="008B253D" w:rsidP="00285CC5">
            <w:pPr>
              <w:keepNext/>
              <w:widowControl/>
              <w:tabs>
                <w:tab w:val="left" w:pos="540"/>
              </w:tabs>
              <w:jc w:val="center"/>
              <w:rPr>
                <w:b/>
                <w:sz w:val="22"/>
                <w:szCs w:val="22"/>
              </w:rPr>
            </w:pPr>
            <w:r w:rsidRPr="003F28DB">
              <w:rPr>
                <w:b/>
                <w:iCs/>
                <w:sz w:val="22"/>
                <w:szCs w:val="22"/>
              </w:rPr>
              <w:t>Shibao Zhang</w:t>
            </w:r>
          </w:p>
        </w:tc>
        <w:tc>
          <w:tcPr>
            <w:tcW w:w="0" w:type="auto"/>
          </w:tcPr>
          <w:p w14:paraId="33C48158" w14:textId="757C2179" w:rsidR="00864255" w:rsidRPr="003F28DB" w:rsidRDefault="008B253D" w:rsidP="00285CC5">
            <w:pPr>
              <w:keepNext/>
              <w:widowControl/>
              <w:tabs>
                <w:tab w:val="left" w:pos="540"/>
              </w:tabs>
              <w:jc w:val="center"/>
              <w:rPr>
                <w:sz w:val="22"/>
                <w:szCs w:val="22"/>
              </w:rPr>
            </w:pPr>
            <w:r w:rsidRPr="003F28DB">
              <w:rPr>
                <w:iCs/>
                <w:sz w:val="22"/>
                <w:szCs w:val="22"/>
              </w:rPr>
              <w:t>Pcore Electric</w:t>
            </w:r>
          </w:p>
        </w:tc>
      </w:tr>
    </w:tbl>
    <w:p w14:paraId="141CA276" w14:textId="77777777" w:rsidR="00864255" w:rsidRPr="00E97CDC" w:rsidRDefault="00864255" w:rsidP="00864255">
      <w:pPr>
        <w:widowControl/>
        <w:ind w:left="180"/>
        <w:rPr>
          <w:b/>
          <w:i/>
          <w:iCs/>
          <w:sz w:val="22"/>
          <w:szCs w:val="22"/>
        </w:rPr>
      </w:pPr>
    </w:p>
    <w:p w14:paraId="77BF97E2" w14:textId="038809AE" w:rsidR="00FD0C6E" w:rsidRDefault="00FD0C6E" w:rsidP="00E97CDC">
      <w:pPr>
        <w:pStyle w:val="Heading2"/>
        <w:widowControl/>
        <w:numPr>
          <w:ilvl w:val="1"/>
          <w:numId w:val="38"/>
        </w:numPr>
        <w:tabs>
          <w:tab w:val="num" w:pos="180"/>
          <w:tab w:val="left" w:pos="900"/>
        </w:tabs>
        <w:spacing w:before="240" w:line="276" w:lineRule="auto"/>
        <w:ind w:left="900" w:hanging="720"/>
        <w:contextualSpacing/>
        <w:rPr>
          <w:smallCaps/>
          <w:sz w:val="22"/>
          <w:szCs w:val="22"/>
        </w:rPr>
      </w:pPr>
      <w:r>
        <w:rPr>
          <w:smallCaps/>
          <w:sz w:val="22"/>
          <w:szCs w:val="22"/>
        </w:rPr>
        <w:t xml:space="preserve">IEEE Fellow – Class of 2015 </w:t>
      </w:r>
    </w:p>
    <w:p w14:paraId="37FB70CF" w14:textId="59A8A60B" w:rsidR="00FD0C6E" w:rsidRDefault="00FD0C6E" w:rsidP="00FD0C6E">
      <w:pPr>
        <w:ind w:left="180"/>
      </w:pPr>
      <w:r w:rsidRPr="00FD0C6E">
        <w:t xml:space="preserve">IEEE Fellow is a </w:t>
      </w:r>
      <w:r>
        <w:t xml:space="preserve">distinction reserved for select </w:t>
      </w:r>
      <w:r w:rsidRPr="00FD0C6E">
        <w:t>IEEE members whose e</w:t>
      </w:r>
      <w:r>
        <w:t xml:space="preserve">xtraordinary accomplishments in </w:t>
      </w:r>
      <w:r w:rsidRPr="00FD0C6E">
        <w:t xml:space="preserve">any of </w:t>
      </w:r>
      <w:r>
        <w:t xml:space="preserve">the IEEE fields of interest are </w:t>
      </w:r>
      <w:r w:rsidRPr="00FD0C6E">
        <w:t xml:space="preserve">deemed fitting of this prestigious grade elevation.  </w:t>
      </w:r>
      <w:r w:rsidR="00226917">
        <w:t>The</w:t>
      </w:r>
      <w:r w:rsidR="00EC2C2B">
        <w:t xml:space="preserve"> </w:t>
      </w:r>
      <w:r w:rsidRPr="00FD0C6E">
        <w:t xml:space="preserve">Fellow’s Nomination </w:t>
      </w:r>
      <w:r w:rsidRPr="00FD0C6E">
        <w:lastRenderedPageBreak/>
        <w:t xml:space="preserve">involves a lengthy nomination </w:t>
      </w:r>
      <w:r w:rsidR="00226917">
        <w:t xml:space="preserve">process with </w:t>
      </w:r>
      <w:r w:rsidRPr="00FD0C6E">
        <w:t xml:space="preserve">documents describing the accomplishments and contributions in details.  </w:t>
      </w:r>
      <w:r w:rsidR="00B119BE" w:rsidRPr="00FD0C6E">
        <w:t xml:space="preserve">It requires a number of </w:t>
      </w:r>
      <w:r w:rsidR="00226917">
        <w:t xml:space="preserve">three </w:t>
      </w:r>
      <w:r w:rsidR="00B119BE" w:rsidRPr="00FD0C6E">
        <w:t>references, and also a number of endorsers, who each also have to write a separate endorsement that describe</w:t>
      </w:r>
      <w:r w:rsidR="00B119BE">
        <w:t>s</w:t>
      </w:r>
      <w:r w:rsidR="00B119BE" w:rsidRPr="00FD0C6E">
        <w:t xml:space="preserve"> why the candidate is deserving o</w:t>
      </w:r>
      <w:r w:rsidR="00B119BE">
        <w:t>f this prestigious recognition.</w:t>
      </w:r>
    </w:p>
    <w:p w14:paraId="16A97270" w14:textId="77777777" w:rsidR="00FD0C6E" w:rsidRDefault="00FD0C6E" w:rsidP="00FD0C6E">
      <w:pPr>
        <w:ind w:left="180"/>
      </w:pPr>
    </w:p>
    <w:p w14:paraId="7C7EB530" w14:textId="6118166C" w:rsidR="007519D0" w:rsidRPr="00483E32" w:rsidRDefault="00EC2C2B" w:rsidP="00FD0C6E">
      <w:pPr>
        <w:ind w:left="180"/>
      </w:pPr>
      <w:r w:rsidRPr="00EC2C2B">
        <w:t xml:space="preserve">At this meeting, the Transformers Committee is honored to have </w:t>
      </w:r>
      <w:r w:rsidR="003F28DB">
        <w:t xml:space="preserve">a </w:t>
      </w:r>
      <w:r w:rsidRPr="00EC2C2B">
        <w:t xml:space="preserve">very active member and </w:t>
      </w:r>
      <w:r>
        <w:t>contributor</w:t>
      </w:r>
      <w:r w:rsidR="003F28DB">
        <w:t xml:space="preserve"> of our team</w:t>
      </w:r>
      <w:r w:rsidRPr="00EC2C2B">
        <w:t xml:space="preserve">, </w:t>
      </w:r>
      <w:r w:rsidRPr="00483E32">
        <w:t xml:space="preserve">Mr. </w:t>
      </w:r>
      <w:r w:rsidR="003F28DB" w:rsidRPr="00483E32">
        <w:t>Sheldon Kennedy</w:t>
      </w:r>
      <w:r w:rsidRPr="00EC2C2B">
        <w:t>, to be selected to the 201</w:t>
      </w:r>
      <w:r w:rsidR="003F28DB">
        <w:t>6</w:t>
      </w:r>
      <w:r w:rsidRPr="00EC2C2B">
        <w:t xml:space="preserve"> class of IEEE Fellow</w:t>
      </w:r>
      <w:r w:rsidR="004255FF">
        <w:t xml:space="preserve"> </w:t>
      </w:r>
      <w:r w:rsidR="004255FF" w:rsidRPr="00483E32">
        <w:t>for leadership in the technology and standards for rectifier, inverter and harmonic-mitigating transformer</w:t>
      </w:r>
      <w:r w:rsidR="00483E32" w:rsidRPr="00483E32">
        <w:t>s.</w:t>
      </w:r>
    </w:p>
    <w:p w14:paraId="46B61123" w14:textId="77777777" w:rsidR="007519D0" w:rsidRDefault="007519D0" w:rsidP="00FD0C6E">
      <w:pPr>
        <w:ind w:left="180"/>
        <w:rPr>
          <w:i/>
          <w:iCs/>
        </w:rPr>
      </w:pPr>
    </w:p>
    <w:p w14:paraId="1A9F3088" w14:textId="77777777" w:rsidR="003F28DB" w:rsidRPr="003F28DB" w:rsidRDefault="003F28DB" w:rsidP="003F28DB">
      <w:pPr>
        <w:ind w:left="180"/>
        <w:rPr>
          <w:iCs/>
        </w:rPr>
      </w:pPr>
      <w:r w:rsidRPr="003F28DB">
        <w:rPr>
          <w:iCs/>
        </w:rPr>
        <w:t>Sheldon</w:t>
      </w:r>
      <w:r w:rsidRPr="003F28DB">
        <w:rPr>
          <w:b/>
          <w:bCs/>
          <w:iCs/>
        </w:rPr>
        <w:t xml:space="preserve"> </w:t>
      </w:r>
      <w:r w:rsidRPr="003F28DB">
        <w:rPr>
          <w:iCs/>
        </w:rPr>
        <w:t xml:space="preserve">is currently employed by Niagara Transformer Corporation as their Vice President of Engineering. </w:t>
      </w:r>
    </w:p>
    <w:p w14:paraId="68158F98" w14:textId="77777777" w:rsidR="003F28DB" w:rsidRPr="003F28DB" w:rsidRDefault="003F28DB" w:rsidP="003F28DB">
      <w:pPr>
        <w:ind w:left="180"/>
        <w:rPr>
          <w:iCs/>
        </w:rPr>
      </w:pPr>
      <w:r w:rsidRPr="003F28DB">
        <w:rPr>
          <w:iCs/>
        </w:rPr>
        <w:t>He is the United States industrial convertor transformers representative to IEC from the ANSI National Committee Technical Advisory Group.</w:t>
      </w:r>
    </w:p>
    <w:p w14:paraId="1E32B148" w14:textId="77777777" w:rsidR="003F28DB" w:rsidRPr="003F28DB" w:rsidRDefault="003F28DB" w:rsidP="003F28DB">
      <w:pPr>
        <w:ind w:left="180"/>
        <w:rPr>
          <w:iCs/>
        </w:rPr>
      </w:pPr>
      <w:r w:rsidRPr="003F28DB">
        <w:rPr>
          <w:iCs/>
        </w:rPr>
        <w:t xml:space="preserve">He was the NEMA Transformer Section Chairman from 2000 to 2003.  He is the past Chairman of the Accredited Standards Committee C57 – Transformers, Regulators, and Reactors, 2002 - 2005. </w:t>
      </w:r>
    </w:p>
    <w:p w14:paraId="19C7E2B0" w14:textId="77777777" w:rsidR="003F28DB" w:rsidRDefault="003F28DB" w:rsidP="003F28DB">
      <w:pPr>
        <w:ind w:left="180"/>
        <w:rPr>
          <w:iCs/>
        </w:rPr>
      </w:pPr>
      <w:r w:rsidRPr="003F28DB">
        <w:rPr>
          <w:iCs/>
        </w:rPr>
        <w:t>In addition, he is also a member of the Industry Applications Society and Chairman of the Electrochemical Subcommittee of the PCIC - Petroleum and Chemical Industry Committee.  He is the author of the Rectifier Transformer chapter in the CRC book, “Electric Power Transformer Engineering”.</w:t>
      </w:r>
    </w:p>
    <w:p w14:paraId="24A1DF1A" w14:textId="77777777" w:rsidR="00863ECD" w:rsidRPr="003F28DB" w:rsidRDefault="00863ECD" w:rsidP="003F28DB">
      <w:pPr>
        <w:ind w:left="180"/>
        <w:rPr>
          <w:iCs/>
        </w:rPr>
      </w:pPr>
    </w:p>
    <w:p w14:paraId="337506F9" w14:textId="74210DD0" w:rsidR="003F28DB" w:rsidRPr="003F28DB" w:rsidRDefault="003F28DB" w:rsidP="003F28DB">
      <w:pPr>
        <w:ind w:left="180"/>
        <w:rPr>
          <w:iCs/>
        </w:rPr>
      </w:pPr>
      <w:r w:rsidRPr="003F28DB">
        <w:rPr>
          <w:iCs/>
        </w:rPr>
        <w:t>He also served as a part time Electrical Engineering Instructor at the Pennsylvania State University</w:t>
      </w:r>
      <w:r w:rsidR="00483E32">
        <w:rPr>
          <w:iCs/>
        </w:rPr>
        <w:t>.</w:t>
      </w:r>
    </w:p>
    <w:p w14:paraId="2B9951DB" w14:textId="331BE9F0" w:rsidR="003F28DB" w:rsidRPr="003F28DB" w:rsidRDefault="00483E32" w:rsidP="003F28DB">
      <w:pPr>
        <w:ind w:left="180"/>
        <w:rPr>
          <w:iCs/>
        </w:rPr>
      </w:pPr>
      <w:r>
        <w:rPr>
          <w:iCs/>
        </w:rPr>
        <w:t xml:space="preserve">He has </w:t>
      </w:r>
      <w:r w:rsidR="003F28DB" w:rsidRPr="003F28DB">
        <w:rPr>
          <w:iCs/>
        </w:rPr>
        <w:t>a Bachelor of Science degree in Electrical Engineering from the Pennsylvania State University and is a licensed professional engineer.</w:t>
      </w:r>
    </w:p>
    <w:p w14:paraId="42D0AC30" w14:textId="77777777" w:rsidR="00863ECD" w:rsidRPr="003F28DB" w:rsidRDefault="00863ECD" w:rsidP="00863ECD">
      <w:pPr>
        <w:ind w:left="180"/>
        <w:rPr>
          <w:iCs/>
        </w:rPr>
      </w:pPr>
    </w:p>
    <w:p w14:paraId="5A6A8421" w14:textId="77777777" w:rsidR="00863ECD" w:rsidRDefault="00863ECD" w:rsidP="00863ECD">
      <w:pPr>
        <w:ind w:left="180"/>
        <w:rPr>
          <w:iCs/>
        </w:rPr>
      </w:pPr>
      <w:r w:rsidRPr="003F28DB">
        <w:rPr>
          <w:iCs/>
        </w:rPr>
        <w:t>Now bringing it a little closer to home here at Transformers Committee, this individual is not only a long time attendee, but most importantly – a steadfast contributor and a technical leader to many of our specialty product standards such as the semiconductor power rectifier transformers, arc furnace transformers, neutral grounding devices, and also the non-ventilated dry type transformers. He most recently completed the project for C57.12.32.    And now he serves as our Insulation Life Subcommittee Chair.</w:t>
      </w:r>
    </w:p>
    <w:p w14:paraId="486CA145" w14:textId="77777777" w:rsidR="00EC2C2B" w:rsidRDefault="00EC2C2B" w:rsidP="00FD0C6E">
      <w:pPr>
        <w:ind w:left="180"/>
      </w:pPr>
    </w:p>
    <w:p w14:paraId="51B9EE94" w14:textId="50EE2A2C" w:rsidR="00EC2C2B" w:rsidRPr="00EC2C2B" w:rsidRDefault="00EC2C2B" w:rsidP="00EC2C2B">
      <w:pPr>
        <w:tabs>
          <w:tab w:val="left" w:pos="540"/>
        </w:tabs>
        <w:ind w:left="180"/>
        <w:rPr>
          <w:iCs/>
        </w:rPr>
      </w:pPr>
      <w:r w:rsidRPr="00EC2C2B">
        <w:rPr>
          <w:iCs/>
        </w:rPr>
        <w:t xml:space="preserve">The Transformers Committee presented a heartfelt congratulatory certificate of merit to recognize and celebrate Mr. </w:t>
      </w:r>
      <w:r w:rsidR="003F28DB">
        <w:rPr>
          <w:iCs/>
        </w:rPr>
        <w:t>Kennedy</w:t>
      </w:r>
      <w:r>
        <w:rPr>
          <w:iCs/>
        </w:rPr>
        <w:t>’s</w:t>
      </w:r>
      <w:r w:rsidRPr="00EC2C2B">
        <w:rPr>
          <w:iCs/>
        </w:rPr>
        <w:t xml:space="preserve"> achievement.</w:t>
      </w:r>
    </w:p>
    <w:p w14:paraId="65029727" w14:textId="77777777" w:rsidR="00EC2C2B" w:rsidRPr="00EC2C2B" w:rsidRDefault="00EC2C2B" w:rsidP="00EC2C2B">
      <w:pPr>
        <w:tabs>
          <w:tab w:val="left" w:pos="540"/>
        </w:tabs>
        <w:ind w:left="180"/>
        <w:rPr>
          <w:iCs/>
        </w:rPr>
      </w:pPr>
    </w:p>
    <w:p w14:paraId="2F6DA8E2" w14:textId="001F241E" w:rsidR="00EC2C2B" w:rsidRPr="00EC2C2B" w:rsidRDefault="00EC2C2B" w:rsidP="00EC2C2B">
      <w:pPr>
        <w:widowControl/>
        <w:tabs>
          <w:tab w:val="left" w:pos="540"/>
        </w:tabs>
        <w:ind w:left="180"/>
      </w:pPr>
      <w:r w:rsidRPr="00EC2C2B">
        <w:t>The list of IEEE Fellow</w:t>
      </w:r>
      <w:r w:rsidR="007519D0">
        <w:t>s</w:t>
      </w:r>
      <w:r w:rsidRPr="00EC2C2B">
        <w:t xml:space="preserve"> from the Transformers Committee as included below for reference (in alphabetical order the last name).</w:t>
      </w:r>
    </w:p>
    <w:p w14:paraId="15C34DD9" w14:textId="77777777" w:rsidR="00EC2C2B" w:rsidRPr="00EC2C2B" w:rsidRDefault="00EC2C2B" w:rsidP="00EC2C2B"/>
    <w:tbl>
      <w:tblPr>
        <w:tblStyle w:val="TableGrid"/>
        <w:tblW w:w="0" w:type="auto"/>
        <w:tblInd w:w="108" w:type="dxa"/>
        <w:tblLayout w:type="fixed"/>
        <w:tblLook w:val="04A0" w:firstRow="1" w:lastRow="0" w:firstColumn="1" w:lastColumn="0" w:noHBand="0" w:noVBand="1"/>
      </w:tblPr>
      <w:tblGrid>
        <w:gridCol w:w="1710"/>
        <w:gridCol w:w="720"/>
        <w:gridCol w:w="7038"/>
      </w:tblGrid>
      <w:tr w:rsidR="00EC2C2B" w:rsidRPr="00EC2C2B" w14:paraId="7E713765" w14:textId="77777777" w:rsidTr="006F0346">
        <w:trPr>
          <w:tblHeader/>
        </w:trPr>
        <w:tc>
          <w:tcPr>
            <w:tcW w:w="1710" w:type="dxa"/>
            <w:shd w:val="clear" w:color="auto" w:fill="92D050"/>
            <w:vAlign w:val="center"/>
          </w:tcPr>
          <w:p w14:paraId="6CD5150A" w14:textId="77777777" w:rsidR="00EC2C2B" w:rsidRPr="00EC2C2B" w:rsidRDefault="00EC2C2B" w:rsidP="007D23B4">
            <w:pPr>
              <w:widowControl/>
              <w:tabs>
                <w:tab w:val="left" w:pos="540"/>
              </w:tabs>
              <w:jc w:val="center"/>
              <w:rPr>
                <w:b/>
                <w:bCs/>
              </w:rPr>
            </w:pPr>
            <w:r w:rsidRPr="00EC2C2B">
              <w:rPr>
                <w:b/>
                <w:bCs/>
              </w:rPr>
              <w:t>Name of IEEE Fellow</w:t>
            </w:r>
          </w:p>
        </w:tc>
        <w:tc>
          <w:tcPr>
            <w:tcW w:w="720" w:type="dxa"/>
            <w:shd w:val="clear" w:color="auto" w:fill="92D050"/>
            <w:vAlign w:val="center"/>
          </w:tcPr>
          <w:p w14:paraId="4594FF91" w14:textId="77777777" w:rsidR="00EC2C2B" w:rsidRPr="00EC2C2B" w:rsidRDefault="00EC2C2B" w:rsidP="007D23B4">
            <w:pPr>
              <w:widowControl/>
              <w:tabs>
                <w:tab w:val="left" w:pos="540"/>
              </w:tabs>
              <w:jc w:val="center"/>
              <w:rPr>
                <w:b/>
              </w:rPr>
            </w:pPr>
            <w:r w:rsidRPr="00EC2C2B">
              <w:rPr>
                <w:b/>
              </w:rPr>
              <w:t>Year</w:t>
            </w:r>
          </w:p>
        </w:tc>
        <w:tc>
          <w:tcPr>
            <w:tcW w:w="7038" w:type="dxa"/>
            <w:shd w:val="clear" w:color="auto" w:fill="92D050"/>
            <w:vAlign w:val="center"/>
          </w:tcPr>
          <w:p w14:paraId="001D4874" w14:textId="77777777" w:rsidR="00EC2C2B" w:rsidRPr="00EC2C2B" w:rsidRDefault="00EC2C2B" w:rsidP="007D23B4">
            <w:pPr>
              <w:widowControl/>
              <w:tabs>
                <w:tab w:val="left" w:pos="540"/>
              </w:tabs>
              <w:jc w:val="center"/>
              <w:rPr>
                <w:b/>
              </w:rPr>
            </w:pPr>
            <w:r w:rsidRPr="00EC2C2B">
              <w:rPr>
                <w:b/>
              </w:rPr>
              <w:t>Citation</w:t>
            </w:r>
          </w:p>
        </w:tc>
      </w:tr>
      <w:tr w:rsidR="00EC2C2B" w:rsidRPr="00EC2C2B" w14:paraId="1836CE2E" w14:textId="77777777" w:rsidTr="006F0346">
        <w:tc>
          <w:tcPr>
            <w:tcW w:w="1710" w:type="dxa"/>
          </w:tcPr>
          <w:p w14:paraId="586712CE" w14:textId="77777777" w:rsidR="00EC2C2B" w:rsidRPr="00EC2C2B" w:rsidRDefault="00EC2C2B" w:rsidP="00D969E8">
            <w:pPr>
              <w:widowControl/>
              <w:tabs>
                <w:tab w:val="left" w:pos="540"/>
              </w:tabs>
              <w:rPr>
                <w:b/>
              </w:rPr>
            </w:pPr>
            <w:r w:rsidRPr="00EC2C2B">
              <w:rPr>
                <w:bCs/>
              </w:rPr>
              <w:t>Dennis J. Allan</w:t>
            </w:r>
            <w:r w:rsidRPr="00EC2C2B">
              <w:rPr>
                <w:bCs/>
              </w:rPr>
              <w:br/>
              <w:t>(Life Fellow)</w:t>
            </w:r>
          </w:p>
        </w:tc>
        <w:tc>
          <w:tcPr>
            <w:tcW w:w="720" w:type="dxa"/>
          </w:tcPr>
          <w:p w14:paraId="05494D78" w14:textId="77777777" w:rsidR="00EC2C2B" w:rsidRPr="00EC2C2B" w:rsidRDefault="00EC2C2B" w:rsidP="00D969E8">
            <w:pPr>
              <w:widowControl/>
              <w:tabs>
                <w:tab w:val="left" w:pos="540"/>
              </w:tabs>
            </w:pPr>
            <w:r w:rsidRPr="00EC2C2B">
              <w:t>1992</w:t>
            </w:r>
          </w:p>
        </w:tc>
        <w:tc>
          <w:tcPr>
            <w:tcW w:w="7038" w:type="dxa"/>
          </w:tcPr>
          <w:p w14:paraId="3A422FF6" w14:textId="4F5DFBF8" w:rsidR="00EC2C2B" w:rsidRPr="00EC2C2B" w:rsidRDefault="00EC2C2B" w:rsidP="00D969E8">
            <w:pPr>
              <w:widowControl/>
              <w:tabs>
                <w:tab w:val="left" w:pos="540"/>
              </w:tabs>
            </w:pPr>
            <w:r w:rsidRPr="00EC2C2B">
              <w:t>for contributions to the design and development of power transformers</w:t>
            </w:r>
          </w:p>
        </w:tc>
      </w:tr>
      <w:tr w:rsidR="00EC2C2B" w:rsidRPr="00EC2C2B" w14:paraId="524C9F9B" w14:textId="77777777" w:rsidTr="006F0346">
        <w:tc>
          <w:tcPr>
            <w:tcW w:w="1710" w:type="dxa"/>
          </w:tcPr>
          <w:p w14:paraId="07415DB2" w14:textId="6E7310F2" w:rsidR="00EC2C2B" w:rsidRPr="00EC2C2B" w:rsidRDefault="00EC2C2B" w:rsidP="00D969E8">
            <w:pPr>
              <w:widowControl/>
              <w:tabs>
                <w:tab w:val="left" w:pos="540"/>
              </w:tabs>
            </w:pPr>
            <w:r w:rsidRPr="00EC2C2B">
              <w:rPr>
                <w:bCs/>
              </w:rPr>
              <w:t>Peter M. Balma</w:t>
            </w:r>
          </w:p>
        </w:tc>
        <w:tc>
          <w:tcPr>
            <w:tcW w:w="720" w:type="dxa"/>
          </w:tcPr>
          <w:p w14:paraId="71B43161" w14:textId="77777777" w:rsidR="00EC2C2B" w:rsidRPr="00EC2C2B" w:rsidRDefault="00EC2C2B" w:rsidP="00D969E8">
            <w:pPr>
              <w:widowControl/>
              <w:tabs>
                <w:tab w:val="left" w:pos="540"/>
              </w:tabs>
            </w:pPr>
            <w:r w:rsidRPr="00EC2C2B">
              <w:t>2013</w:t>
            </w:r>
          </w:p>
        </w:tc>
        <w:tc>
          <w:tcPr>
            <w:tcW w:w="7038" w:type="dxa"/>
          </w:tcPr>
          <w:p w14:paraId="66C5EE1C" w14:textId="0751F6BB" w:rsidR="00EC2C2B" w:rsidRPr="00EC2C2B" w:rsidRDefault="00EC2C2B" w:rsidP="00D969E8">
            <w:pPr>
              <w:widowControl/>
              <w:tabs>
                <w:tab w:val="left" w:pos="540"/>
              </w:tabs>
            </w:pPr>
            <w:r w:rsidRPr="00EC2C2B">
              <w:t>for leadership in developing technical guides for electric power equipment</w:t>
            </w:r>
          </w:p>
        </w:tc>
      </w:tr>
      <w:tr w:rsidR="00EC2C2B" w:rsidRPr="00EC2C2B" w14:paraId="147DC1D4" w14:textId="77777777" w:rsidTr="006F0346">
        <w:tc>
          <w:tcPr>
            <w:tcW w:w="1710" w:type="dxa"/>
          </w:tcPr>
          <w:p w14:paraId="6093EBAD" w14:textId="002B083C" w:rsidR="00EC2C2B" w:rsidRPr="00EC2C2B" w:rsidRDefault="00EC2C2B" w:rsidP="00D969E8">
            <w:pPr>
              <w:widowControl/>
              <w:tabs>
                <w:tab w:val="left" w:pos="540"/>
              </w:tabs>
              <w:rPr>
                <w:b/>
              </w:rPr>
            </w:pPr>
            <w:r w:rsidRPr="00EC2C2B">
              <w:rPr>
                <w:bCs/>
              </w:rPr>
              <w:t>Ray Bartnikas</w:t>
            </w:r>
            <w:r w:rsidRPr="00EC2C2B">
              <w:rPr>
                <w:bCs/>
              </w:rPr>
              <w:br/>
              <w:t>(Life Fellow)</w:t>
            </w:r>
          </w:p>
        </w:tc>
        <w:tc>
          <w:tcPr>
            <w:tcW w:w="720" w:type="dxa"/>
          </w:tcPr>
          <w:p w14:paraId="25C53B0B" w14:textId="77777777" w:rsidR="00EC2C2B" w:rsidRPr="00EC2C2B" w:rsidRDefault="00EC2C2B" w:rsidP="00D969E8">
            <w:pPr>
              <w:widowControl/>
              <w:tabs>
                <w:tab w:val="left" w:pos="540"/>
              </w:tabs>
              <w:rPr>
                <w:b/>
              </w:rPr>
            </w:pPr>
            <w:r w:rsidRPr="00EC2C2B">
              <w:t>1977</w:t>
            </w:r>
          </w:p>
        </w:tc>
        <w:tc>
          <w:tcPr>
            <w:tcW w:w="7038" w:type="dxa"/>
          </w:tcPr>
          <w:p w14:paraId="5D25F6E6" w14:textId="0DE78E7C" w:rsidR="00EC2C2B" w:rsidRPr="00EC2C2B" w:rsidRDefault="00EC2C2B" w:rsidP="00D969E8">
            <w:pPr>
              <w:widowControl/>
              <w:tabs>
                <w:tab w:val="left" w:pos="540"/>
              </w:tabs>
            </w:pPr>
            <w:r w:rsidRPr="00EC2C2B">
              <w:t>for contributions to the field of dielectric and corona loss mechanisms in electrical insulating systems.</w:t>
            </w:r>
          </w:p>
        </w:tc>
      </w:tr>
      <w:tr w:rsidR="00EC2C2B" w:rsidRPr="00EC2C2B" w14:paraId="106FCC7F" w14:textId="77777777" w:rsidTr="006F0346">
        <w:tc>
          <w:tcPr>
            <w:tcW w:w="1710" w:type="dxa"/>
          </w:tcPr>
          <w:p w14:paraId="29621676" w14:textId="77777777" w:rsidR="00483E32" w:rsidRDefault="00EC2C2B" w:rsidP="00483E32">
            <w:pPr>
              <w:widowControl/>
              <w:tabs>
                <w:tab w:val="left" w:pos="540"/>
              </w:tabs>
              <w:rPr>
                <w:bCs/>
              </w:rPr>
            </w:pPr>
            <w:r w:rsidRPr="00EC2C2B">
              <w:rPr>
                <w:bCs/>
              </w:rPr>
              <w:t>William H. Bartle</w:t>
            </w:r>
            <w:r w:rsidR="00483E32">
              <w:rPr>
                <w:bCs/>
              </w:rPr>
              <w:t xml:space="preserve">y </w:t>
            </w:r>
          </w:p>
          <w:p w14:paraId="3781A78D" w14:textId="330473D3" w:rsidR="00EC2C2B" w:rsidRPr="00EC2C2B" w:rsidRDefault="00483E32" w:rsidP="00483E32">
            <w:pPr>
              <w:widowControl/>
              <w:tabs>
                <w:tab w:val="left" w:pos="540"/>
              </w:tabs>
              <w:rPr>
                <w:b/>
              </w:rPr>
            </w:pPr>
            <w:r w:rsidRPr="00EC2C2B">
              <w:rPr>
                <w:bCs/>
              </w:rPr>
              <w:t>(Life Fellow)</w:t>
            </w:r>
          </w:p>
        </w:tc>
        <w:tc>
          <w:tcPr>
            <w:tcW w:w="720" w:type="dxa"/>
          </w:tcPr>
          <w:p w14:paraId="04059548" w14:textId="77777777" w:rsidR="00EC2C2B" w:rsidRPr="00EC2C2B" w:rsidRDefault="00EC2C2B" w:rsidP="00D969E8">
            <w:pPr>
              <w:widowControl/>
              <w:tabs>
                <w:tab w:val="left" w:pos="540"/>
              </w:tabs>
              <w:rPr>
                <w:b/>
              </w:rPr>
            </w:pPr>
            <w:r w:rsidRPr="00EC2C2B">
              <w:rPr>
                <w:bCs/>
              </w:rPr>
              <w:t>2014</w:t>
            </w:r>
          </w:p>
        </w:tc>
        <w:tc>
          <w:tcPr>
            <w:tcW w:w="7038" w:type="dxa"/>
          </w:tcPr>
          <w:p w14:paraId="623117ED" w14:textId="70C2E729" w:rsidR="00EC2C2B" w:rsidRPr="00EC2C2B" w:rsidRDefault="00EC2C2B" w:rsidP="00D969E8">
            <w:pPr>
              <w:widowControl/>
              <w:tabs>
                <w:tab w:val="left" w:pos="540"/>
              </w:tabs>
            </w:pPr>
            <w:r w:rsidRPr="00EC2C2B">
              <w:t>for contributions to the development of generator and transformer standards for life cycle planning and risk assessment</w:t>
            </w:r>
          </w:p>
        </w:tc>
      </w:tr>
      <w:tr w:rsidR="00EC2C2B" w:rsidRPr="00EC2C2B" w14:paraId="13FCA1C7" w14:textId="77777777" w:rsidTr="006F0346">
        <w:trPr>
          <w:cantSplit/>
        </w:trPr>
        <w:tc>
          <w:tcPr>
            <w:tcW w:w="1710" w:type="dxa"/>
          </w:tcPr>
          <w:p w14:paraId="2C04DF1B" w14:textId="77777777" w:rsidR="00EC2C2B" w:rsidRPr="00EC2C2B" w:rsidRDefault="00EC2C2B" w:rsidP="00D969E8">
            <w:pPr>
              <w:widowControl/>
              <w:tabs>
                <w:tab w:val="left" w:pos="540"/>
              </w:tabs>
              <w:rPr>
                <w:b/>
              </w:rPr>
            </w:pPr>
            <w:r w:rsidRPr="00EC2C2B">
              <w:rPr>
                <w:bCs/>
              </w:rPr>
              <w:t>Robert C. Degeneff</w:t>
            </w:r>
            <w:r w:rsidRPr="00EC2C2B">
              <w:rPr>
                <w:bCs/>
              </w:rPr>
              <w:br/>
              <w:t>(Life Fellow)</w:t>
            </w:r>
          </w:p>
        </w:tc>
        <w:tc>
          <w:tcPr>
            <w:tcW w:w="720" w:type="dxa"/>
          </w:tcPr>
          <w:p w14:paraId="51EFE6C6" w14:textId="77777777" w:rsidR="00EC2C2B" w:rsidRPr="00EC2C2B" w:rsidRDefault="00EC2C2B" w:rsidP="00D969E8">
            <w:pPr>
              <w:widowControl/>
              <w:tabs>
                <w:tab w:val="left" w:pos="540"/>
              </w:tabs>
              <w:rPr>
                <w:b/>
              </w:rPr>
            </w:pPr>
            <w:r w:rsidRPr="00EC2C2B">
              <w:t>1993</w:t>
            </w:r>
          </w:p>
        </w:tc>
        <w:tc>
          <w:tcPr>
            <w:tcW w:w="7038" w:type="dxa"/>
          </w:tcPr>
          <w:p w14:paraId="56EE6DF1" w14:textId="3C8B5854" w:rsidR="00EC2C2B" w:rsidRPr="00EC2C2B" w:rsidRDefault="00EC2C2B" w:rsidP="00D969E8">
            <w:pPr>
              <w:widowControl/>
              <w:tabs>
                <w:tab w:val="left" w:pos="540"/>
              </w:tabs>
            </w:pPr>
            <w:r w:rsidRPr="00EC2C2B">
              <w:t>for contributions to the modeling and computation of transient voltages in transformer windings</w:t>
            </w:r>
          </w:p>
        </w:tc>
      </w:tr>
      <w:tr w:rsidR="00EC2C2B" w:rsidRPr="00EC2C2B" w14:paraId="139085D9" w14:textId="77777777" w:rsidTr="006F0346">
        <w:tc>
          <w:tcPr>
            <w:tcW w:w="1710" w:type="dxa"/>
          </w:tcPr>
          <w:p w14:paraId="1C27B607" w14:textId="3285D534" w:rsidR="00EC2C2B" w:rsidRPr="00EC2C2B" w:rsidRDefault="00EC2C2B" w:rsidP="00D969E8">
            <w:pPr>
              <w:widowControl/>
              <w:tabs>
                <w:tab w:val="left" w:pos="540"/>
              </w:tabs>
              <w:rPr>
                <w:bCs/>
              </w:rPr>
            </w:pPr>
            <w:r w:rsidRPr="00EC2C2B">
              <w:rPr>
                <w:bCs/>
              </w:rPr>
              <w:t>Ramsis S Girgis</w:t>
            </w:r>
            <w:r w:rsidRPr="00EC2C2B">
              <w:rPr>
                <w:bCs/>
              </w:rPr>
              <w:br/>
              <w:t>(Life Fellow)</w:t>
            </w:r>
          </w:p>
        </w:tc>
        <w:tc>
          <w:tcPr>
            <w:tcW w:w="720" w:type="dxa"/>
          </w:tcPr>
          <w:p w14:paraId="3A7EDC99" w14:textId="77777777" w:rsidR="00EC2C2B" w:rsidRPr="00EC2C2B" w:rsidRDefault="00EC2C2B" w:rsidP="00D969E8">
            <w:pPr>
              <w:widowControl/>
              <w:tabs>
                <w:tab w:val="left" w:pos="540"/>
              </w:tabs>
              <w:rPr>
                <w:b/>
              </w:rPr>
            </w:pPr>
            <w:r w:rsidRPr="00EC2C2B">
              <w:t>1993</w:t>
            </w:r>
          </w:p>
        </w:tc>
        <w:tc>
          <w:tcPr>
            <w:tcW w:w="7038" w:type="dxa"/>
          </w:tcPr>
          <w:p w14:paraId="7CDBB3E0" w14:textId="48C86C8D" w:rsidR="00EC2C2B" w:rsidRPr="00EC2C2B" w:rsidRDefault="00EC2C2B" w:rsidP="00D969E8">
            <w:pPr>
              <w:widowControl/>
              <w:tabs>
                <w:tab w:val="left" w:pos="540"/>
              </w:tabs>
            </w:pPr>
            <w:r w:rsidRPr="00EC2C2B">
              <w:t>for contributions to reductions in the losses of large power transformers</w:t>
            </w:r>
          </w:p>
        </w:tc>
      </w:tr>
      <w:tr w:rsidR="00EC2C2B" w:rsidRPr="00EC2C2B" w14:paraId="4A3734E2" w14:textId="77777777" w:rsidTr="006F0346">
        <w:tc>
          <w:tcPr>
            <w:tcW w:w="1710" w:type="dxa"/>
          </w:tcPr>
          <w:p w14:paraId="7CAD1447" w14:textId="5350E8BB" w:rsidR="00EC2C2B" w:rsidRPr="00EC2C2B" w:rsidRDefault="00EC2C2B" w:rsidP="00D969E8">
            <w:pPr>
              <w:widowControl/>
              <w:tabs>
                <w:tab w:val="left" w:pos="540"/>
              </w:tabs>
              <w:rPr>
                <w:bCs/>
              </w:rPr>
            </w:pPr>
            <w:r w:rsidRPr="00EC2C2B">
              <w:rPr>
                <w:bCs/>
              </w:rPr>
              <w:t>James H. Harlow</w:t>
            </w:r>
            <w:r w:rsidRPr="00EC2C2B">
              <w:rPr>
                <w:bCs/>
              </w:rPr>
              <w:br/>
              <w:t>(Life Fellow)</w:t>
            </w:r>
          </w:p>
        </w:tc>
        <w:tc>
          <w:tcPr>
            <w:tcW w:w="720" w:type="dxa"/>
          </w:tcPr>
          <w:p w14:paraId="16EFEDB1" w14:textId="77777777" w:rsidR="00EC2C2B" w:rsidRPr="00EC2C2B" w:rsidRDefault="00EC2C2B" w:rsidP="00D969E8">
            <w:pPr>
              <w:widowControl/>
              <w:tabs>
                <w:tab w:val="left" w:pos="540"/>
              </w:tabs>
              <w:rPr>
                <w:b/>
              </w:rPr>
            </w:pPr>
            <w:r w:rsidRPr="00EC2C2B">
              <w:t>2013</w:t>
            </w:r>
          </w:p>
        </w:tc>
        <w:tc>
          <w:tcPr>
            <w:tcW w:w="7038" w:type="dxa"/>
          </w:tcPr>
          <w:p w14:paraId="45A446A6" w14:textId="4BF9357D" w:rsidR="00EC2C2B" w:rsidRPr="00EC2C2B" w:rsidRDefault="00EC2C2B" w:rsidP="00D969E8">
            <w:pPr>
              <w:widowControl/>
              <w:tabs>
                <w:tab w:val="left" w:pos="540"/>
              </w:tabs>
            </w:pPr>
            <w:r w:rsidRPr="00EC2C2B">
              <w:t>for leadership in IEEE technical and standardization committees on transformer technology</w:t>
            </w:r>
          </w:p>
        </w:tc>
      </w:tr>
      <w:tr w:rsidR="00EC2C2B" w:rsidRPr="00EC2C2B" w14:paraId="4ED49E1E" w14:textId="77777777" w:rsidTr="006F0346">
        <w:tc>
          <w:tcPr>
            <w:tcW w:w="1710" w:type="dxa"/>
          </w:tcPr>
          <w:p w14:paraId="3B23B457" w14:textId="664757F1" w:rsidR="00EC2C2B" w:rsidRPr="00EC2C2B" w:rsidRDefault="00665F2E" w:rsidP="00D969E8">
            <w:pPr>
              <w:widowControl/>
              <w:tabs>
                <w:tab w:val="left" w:pos="540"/>
              </w:tabs>
              <w:rPr>
                <w:bCs/>
              </w:rPr>
            </w:pPr>
            <w:r>
              <w:rPr>
                <w:bCs/>
              </w:rPr>
              <w:t>Philip J</w:t>
            </w:r>
            <w:r w:rsidR="00EC2C2B" w:rsidRPr="00EC2C2B">
              <w:rPr>
                <w:bCs/>
              </w:rPr>
              <w:t xml:space="preserve"> Hopkinson</w:t>
            </w:r>
            <w:r w:rsidR="00EC2C2B" w:rsidRPr="00EC2C2B">
              <w:rPr>
                <w:bCs/>
              </w:rPr>
              <w:br/>
              <w:t>(Life Fellow)</w:t>
            </w:r>
          </w:p>
        </w:tc>
        <w:tc>
          <w:tcPr>
            <w:tcW w:w="720" w:type="dxa"/>
          </w:tcPr>
          <w:p w14:paraId="63CA2ECB" w14:textId="77777777" w:rsidR="00EC2C2B" w:rsidRPr="00EC2C2B" w:rsidRDefault="00EC2C2B" w:rsidP="00D969E8">
            <w:pPr>
              <w:widowControl/>
              <w:tabs>
                <w:tab w:val="left" w:pos="540"/>
              </w:tabs>
              <w:rPr>
                <w:b/>
              </w:rPr>
            </w:pPr>
            <w:r w:rsidRPr="00EC2C2B">
              <w:t>2002</w:t>
            </w:r>
          </w:p>
        </w:tc>
        <w:tc>
          <w:tcPr>
            <w:tcW w:w="7038" w:type="dxa"/>
          </w:tcPr>
          <w:p w14:paraId="55F5B95A" w14:textId="440031C8" w:rsidR="00EC2C2B" w:rsidRPr="00EC2C2B" w:rsidRDefault="00EC2C2B" w:rsidP="00D969E8">
            <w:pPr>
              <w:widowControl/>
              <w:tabs>
                <w:tab w:val="left" w:pos="540"/>
              </w:tabs>
            </w:pPr>
            <w:r w:rsidRPr="00EC2C2B">
              <w:t>for contributions to the reliability of distribution transformers and the development of related standards for testing and application</w:t>
            </w:r>
          </w:p>
        </w:tc>
      </w:tr>
      <w:tr w:rsidR="00EC2C2B" w:rsidRPr="00EC2C2B" w14:paraId="0426D970" w14:textId="77777777" w:rsidTr="006F0346">
        <w:tc>
          <w:tcPr>
            <w:tcW w:w="1710" w:type="dxa"/>
          </w:tcPr>
          <w:p w14:paraId="31D6C695" w14:textId="24ED1F8F" w:rsidR="00EC2C2B" w:rsidRPr="00EC2C2B" w:rsidRDefault="00EC2C2B" w:rsidP="00D969E8">
            <w:pPr>
              <w:widowControl/>
              <w:tabs>
                <w:tab w:val="left" w:pos="540"/>
              </w:tabs>
              <w:rPr>
                <w:bCs/>
              </w:rPr>
            </w:pPr>
            <w:r>
              <w:rPr>
                <w:bCs/>
              </w:rPr>
              <w:t xml:space="preserve">Gary </w:t>
            </w:r>
            <w:r w:rsidR="00665F2E">
              <w:rPr>
                <w:bCs/>
              </w:rPr>
              <w:t xml:space="preserve">R </w:t>
            </w:r>
            <w:r>
              <w:rPr>
                <w:bCs/>
              </w:rPr>
              <w:t>Hoffman</w:t>
            </w:r>
          </w:p>
        </w:tc>
        <w:tc>
          <w:tcPr>
            <w:tcW w:w="720" w:type="dxa"/>
          </w:tcPr>
          <w:p w14:paraId="178D1A06" w14:textId="6170622C" w:rsidR="00EC2C2B" w:rsidRPr="00EC2C2B" w:rsidRDefault="00EC2C2B" w:rsidP="00D969E8">
            <w:pPr>
              <w:widowControl/>
              <w:tabs>
                <w:tab w:val="left" w:pos="540"/>
              </w:tabs>
            </w:pPr>
            <w:r w:rsidRPr="00EC2C2B">
              <w:t>2015</w:t>
            </w:r>
          </w:p>
        </w:tc>
        <w:tc>
          <w:tcPr>
            <w:tcW w:w="7038" w:type="dxa"/>
          </w:tcPr>
          <w:p w14:paraId="1B2C0E21" w14:textId="2E2A4155" w:rsidR="00EC2C2B" w:rsidRPr="00EC2C2B" w:rsidRDefault="00EC2C2B" w:rsidP="00D969E8">
            <w:pPr>
              <w:widowControl/>
              <w:tabs>
                <w:tab w:val="left" w:pos="540"/>
              </w:tabs>
            </w:pPr>
            <w:r w:rsidRPr="00EC2C2B">
              <w:rPr>
                <w:iCs/>
                <w:color w:val="1A1A1A"/>
                <w:lang w:val="en-GB"/>
              </w:rPr>
              <w:t>for leadership in the advancement of monitoring systems for power transformers and power line protection</w:t>
            </w:r>
          </w:p>
        </w:tc>
      </w:tr>
      <w:tr w:rsidR="00483E32" w:rsidRPr="00EC2C2B" w14:paraId="44C858F7" w14:textId="77777777" w:rsidTr="006F0346">
        <w:tc>
          <w:tcPr>
            <w:tcW w:w="1710" w:type="dxa"/>
          </w:tcPr>
          <w:p w14:paraId="09D76A0C" w14:textId="5A05A08D" w:rsidR="00483E32" w:rsidRPr="00EC2C2B" w:rsidRDefault="00483E32" w:rsidP="00D969E8">
            <w:pPr>
              <w:widowControl/>
              <w:tabs>
                <w:tab w:val="left" w:pos="540"/>
              </w:tabs>
              <w:rPr>
                <w:bCs/>
              </w:rPr>
            </w:pPr>
            <w:r>
              <w:rPr>
                <w:bCs/>
              </w:rPr>
              <w:t xml:space="preserve">Sheldon </w:t>
            </w:r>
            <w:r w:rsidR="00665F2E">
              <w:rPr>
                <w:bCs/>
              </w:rPr>
              <w:t xml:space="preserve">P </w:t>
            </w:r>
            <w:r>
              <w:rPr>
                <w:bCs/>
              </w:rPr>
              <w:lastRenderedPageBreak/>
              <w:t>Kennedy</w:t>
            </w:r>
          </w:p>
        </w:tc>
        <w:tc>
          <w:tcPr>
            <w:tcW w:w="720" w:type="dxa"/>
          </w:tcPr>
          <w:p w14:paraId="280C0954" w14:textId="7375E92D" w:rsidR="00483E32" w:rsidRPr="00EC2C2B" w:rsidRDefault="00483E32" w:rsidP="00D969E8">
            <w:pPr>
              <w:widowControl/>
              <w:tabs>
                <w:tab w:val="left" w:pos="540"/>
              </w:tabs>
            </w:pPr>
            <w:r>
              <w:lastRenderedPageBreak/>
              <w:t>2016</w:t>
            </w:r>
          </w:p>
        </w:tc>
        <w:tc>
          <w:tcPr>
            <w:tcW w:w="7038" w:type="dxa"/>
          </w:tcPr>
          <w:p w14:paraId="70CEB37B" w14:textId="0E1FD984" w:rsidR="00483E32" w:rsidRPr="00EC2C2B" w:rsidRDefault="00483E32" w:rsidP="00483E32">
            <w:r w:rsidRPr="00483E32">
              <w:t>for leadership in the technology and standards for rectifier, inverter and harmonic-</w:t>
            </w:r>
            <w:r w:rsidRPr="00483E32">
              <w:lastRenderedPageBreak/>
              <w:t>mitigating transformers.</w:t>
            </w:r>
          </w:p>
        </w:tc>
      </w:tr>
      <w:tr w:rsidR="00EC2C2B" w:rsidRPr="00EC2C2B" w14:paraId="31C88FA3" w14:textId="77777777" w:rsidTr="006F0346">
        <w:tc>
          <w:tcPr>
            <w:tcW w:w="1710" w:type="dxa"/>
          </w:tcPr>
          <w:p w14:paraId="4227D553" w14:textId="4AC00803" w:rsidR="00EC2C2B" w:rsidRPr="00EC2C2B" w:rsidRDefault="00EC2C2B" w:rsidP="00D969E8">
            <w:pPr>
              <w:widowControl/>
              <w:tabs>
                <w:tab w:val="left" w:pos="540"/>
              </w:tabs>
            </w:pPr>
            <w:r w:rsidRPr="00EC2C2B">
              <w:rPr>
                <w:bCs/>
              </w:rPr>
              <w:lastRenderedPageBreak/>
              <w:t>William J McNutt</w:t>
            </w:r>
            <w:r w:rsidRPr="00EC2C2B">
              <w:rPr>
                <w:bCs/>
              </w:rPr>
              <w:br/>
              <w:t>(Life Fellow)</w:t>
            </w:r>
          </w:p>
        </w:tc>
        <w:tc>
          <w:tcPr>
            <w:tcW w:w="720" w:type="dxa"/>
          </w:tcPr>
          <w:p w14:paraId="0D2FAF91" w14:textId="77777777" w:rsidR="00EC2C2B" w:rsidRPr="00EC2C2B" w:rsidRDefault="00EC2C2B" w:rsidP="00D969E8">
            <w:pPr>
              <w:widowControl/>
              <w:tabs>
                <w:tab w:val="left" w:pos="540"/>
              </w:tabs>
            </w:pPr>
            <w:r w:rsidRPr="00EC2C2B">
              <w:t>1976</w:t>
            </w:r>
          </w:p>
        </w:tc>
        <w:tc>
          <w:tcPr>
            <w:tcW w:w="7038" w:type="dxa"/>
          </w:tcPr>
          <w:p w14:paraId="796EFC0E" w14:textId="77777777" w:rsidR="00EC2C2B" w:rsidRPr="00EC2C2B" w:rsidRDefault="00EC2C2B" w:rsidP="00D969E8">
            <w:pPr>
              <w:widowControl/>
              <w:tabs>
                <w:tab w:val="left" w:pos="540"/>
              </w:tabs>
            </w:pPr>
            <w:r w:rsidRPr="00EC2C2B">
              <w:t>for contributions to the design of power transformers ad standardization of test procedures</w:t>
            </w:r>
          </w:p>
        </w:tc>
      </w:tr>
      <w:tr w:rsidR="00EC2C2B" w:rsidRPr="00EC2C2B" w14:paraId="1E284D13" w14:textId="77777777" w:rsidTr="006F0346">
        <w:tc>
          <w:tcPr>
            <w:tcW w:w="1710" w:type="dxa"/>
          </w:tcPr>
          <w:p w14:paraId="55242B50" w14:textId="5682A590" w:rsidR="00EC2C2B" w:rsidRPr="00EC2C2B" w:rsidRDefault="00EC2C2B" w:rsidP="00D969E8">
            <w:pPr>
              <w:widowControl/>
              <w:tabs>
                <w:tab w:val="left" w:pos="540"/>
              </w:tabs>
            </w:pPr>
            <w:r w:rsidRPr="00EC2C2B">
              <w:rPr>
                <w:bCs/>
              </w:rPr>
              <w:t>Harold R. Moore</w:t>
            </w:r>
            <w:r w:rsidRPr="00EC2C2B">
              <w:rPr>
                <w:bCs/>
              </w:rPr>
              <w:br/>
              <w:t>(Life Fellow)</w:t>
            </w:r>
          </w:p>
        </w:tc>
        <w:tc>
          <w:tcPr>
            <w:tcW w:w="720" w:type="dxa"/>
          </w:tcPr>
          <w:p w14:paraId="679E8F60" w14:textId="77777777" w:rsidR="00EC2C2B" w:rsidRPr="00EC2C2B" w:rsidRDefault="00EC2C2B" w:rsidP="00D969E8">
            <w:pPr>
              <w:widowControl/>
              <w:tabs>
                <w:tab w:val="left" w:pos="540"/>
              </w:tabs>
            </w:pPr>
            <w:r w:rsidRPr="00EC2C2B">
              <w:t>1997</w:t>
            </w:r>
          </w:p>
        </w:tc>
        <w:tc>
          <w:tcPr>
            <w:tcW w:w="7038" w:type="dxa"/>
          </w:tcPr>
          <w:p w14:paraId="48EF449E" w14:textId="77777777" w:rsidR="00EC2C2B" w:rsidRPr="00EC2C2B" w:rsidRDefault="00EC2C2B" w:rsidP="00D969E8">
            <w:pPr>
              <w:widowControl/>
              <w:tabs>
                <w:tab w:val="left" w:pos="540"/>
              </w:tabs>
            </w:pPr>
            <w:r w:rsidRPr="00EC2C2B">
              <w:t>for leadership in the development, design, and application of power transformers and associated equipment</w:t>
            </w:r>
          </w:p>
        </w:tc>
      </w:tr>
      <w:tr w:rsidR="00EC2C2B" w:rsidRPr="00EC2C2B" w14:paraId="63A3CC35" w14:textId="77777777" w:rsidTr="006F0346">
        <w:tc>
          <w:tcPr>
            <w:tcW w:w="1710" w:type="dxa"/>
          </w:tcPr>
          <w:p w14:paraId="20208AC0" w14:textId="6D167255" w:rsidR="00EC2C2B" w:rsidRPr="00EC2C2B" w:rsidRDefault="00EC2C2B" w:rsidP="00D969E8">
            <w:pPr>
              <w:widowControl/>
              <w:tabs>
                <w:tab w:val="left" w:pos="540"/>
              </w:tabs>
              <w:rPr>
                <w:bCs/>
              </w:rPr>
            </w:pPr>
            <w:r w:rsidRPr="00EC2C2B">
              <w:rPr>
                <w:bCs/>
              </w:rPr>
              <w:t>Linden W. Pierce</w:t>
            </w:r>
            <w:r w:rsidRPr="00EC2C2B">
              <w:rPr>
                <w:bCs/>
              </w:rPr>
              <w:br/>
              <w:t>(Life Fellow)</w:t>
            </w:r>
          </w:p>
        </w:tc>
        <w:tc>
          <w:tcPr>
            <w:tcW w:w="720" w:type="dxa"/>
          </w:tcPr>
          <w:p w14:paraId="1B779C0D" w14:textId="77777777" w:rsidR="00EC2C2B" w:rsidRPr="00EC2C2B" w:rsidRDefault="00EC2C2B" w:rsidP="00D969E8">
            <w:pPr>
              <w:widowControl/>
              <w:tabs>
                <w:tab w:val="left" w:pos="540"/>
              </w:tabs>
            </w:pPr>
            <w:r w:rsidRPr="00EC2C2B">
              <w:t>2000</w:t>
            </w:r>
          </w:p>
        </w:tc>
        <w:tc>
          <w:tcPr>
            <w:tcW w:w="7038" w:type="dxa"/>
          </w:tcPr>
          <w:p w14:paraId="56AA7052" w14:textId="77777777" w:rsidR="00EC2C2B" w:rsidRPr="00EC2C2B" w:rsidRDefault="00EC2C2B" w:rsidP="00D969E8">
            <w:pPr>
              <w:widowControl/>
              <w:tabs>
                <w:tab w:val="left" w:pos="540"/>
              </w:tabs>
            </w:pPr>
            <w:r w:rsidRPr="00EC2C2B">
              <w:t>for contributions to the understanding of heat transfer and loading of liquid-immersed and dry type power and distribution transformers</w:t>
            </w:r>
          </w:p>
        </w:tc>
      </w:tr>
      <w:tr w:rsidR="00EC2C2B" w:rsidRPr="00EC2C2B" w14:paraId="24533D52" w14:textId="77777777" w:rsidTr="006F0346">
        <w:tc>
          <w:tcPr>
            <w:tcW w:w="1710" w:type="dxa"/>
          </w:tcPr>
          <w:p w14:paraId="6997A01B" w14:textId="46F156E0" w:rsidR="00EC2C2B" w:rsidRPr="00EC2C2B" w:rsidRDefault="00EC2C2B" w:rsidP="00D969E8">
            <w:pPr>
              <w:widowControl/>
              <w:tabs>
                <w:tab w:val="left" w:pos="540"/>
              </w:tabs>
            </w:pPr>
            <w:r w:rsidRPr="00EC2C2B">
              <w:rPr>
                <w:bCs/>
              </w:rPr>
              <w:t>Robert A. Veitch</w:t>
            </w:r>
            <w:r w:rsidRPr="00EC2C2B">
              <w:rPr>
                <w:bCs/>
              </w:rPr>
              <w:br/>
              <w:t>(Life Fellow)</w:t>
            </w:r>
          </w:p>
        </w:tc>
        <w:tc>
          <w:tcPr>
            <w:tcW w:w="720" w:type="dxa"/>
          </w:tcPr>
          <w:p w14:paraId="78E621AB" w14:textId="77777777" w:rsidR="00EC2C2B" w:rsidRPr="00EC2C2B" w:rsidRDefault="00EC2C2B" w:rsidP="00D969E8">
            <w:pPr>
              <w:widowControl/>
              <w:tabs>
                <w:tab w:val="left" w:pos="540"/>
              </w:tabs>
            </w:pPr>
            <w:r w:rsidRPr="00EC2C2B">
              <w:t>1998</w:t>
            </w:r>
          </w:p>
        </w:tc>
        <w:tc>
          <w:tcPr>
            <w:tcW w:w="7038" w:type="dxa"/>
          </w:tcPr>
          <w:p w14:paraId="2FA6929C" w14:textId="77777777" w:rsidR="00EC2C2B" w:rsidRPr="00EC2C2B" w:rsidRDefault="00EC2C2B" w:rsidP="00D969E8">
            <w:pPr>
              <w:widowControl/>
              <w:tabs>
                <w:tab w:val="left" w:pos="540"/>
              </w:tabs>
            </w:pPr>
            <w:r w:rsidRPr="00EC2C2B">
              <w:t>for leadership in the development and design of very large and extra high voltage transformers, shunt reactors and associated equipment</w:t>
            </w:r>
          </w:p>
        </w:tc>
      </w:tr>
      <w:tr w:rsidR="00EC2C2B" w:rsidRPr="00EC2C2B" w14:paraId="52737F56" w14:textId="77777777" w:rsidTr="006F0346">
        <w:tc>
          <w:tcPr>
            <w:tcW w:w="1710" w:type="dxa"/>
          </w:tcPr>
          <w:p w14:paraId="271F593A" w14:textId="339E9FD9" w:rsidR="00EC2C2B" w:rsidRPr="00EC2C2B" w:rsidRDefault="00EC2C2B" w:rsidP="00D969E8">
            <w:pPr>
              <w:widowControl/>
              <w:tabs>
                <w:tab w:val="left" w:pos="540"/>
              </w:tabs>
            </w:pPr>
            <w:r w:rsidRPr="00EC2C2B">
              <w:rPr>
                <w:bCs/>
              </w:rPr>
              <w:t>Loren B. Wagenaar</w:t>
            </w:r>
            <w:r w:rsidRPr="00EC2C2B">
              <w:rPr>
                <w:bCs/>
              </w:rPr>
              <w:br/>
              <w:t>(Life Fellow)</w:t>
            </w:r>
          </w:p>
        </w:tc>
        <w:tc>
          <w:tcPr>
            <w:tcW w:w="720" w:type="dxa"/>
          </w:tcPr>
          <w:p w14:paraId="78AED6B1" w14:textId="77777777" w:rsidR="00EC2C2B" w:rsidRPr="00EC2C2B" w:rsidRDefault="00EC2C2B" w:rsidP="00D969E8">
            <w:pPr>
              <w:widowControl/>
              <w:tabs>
                <w:tab w:val="left" w:pos="540"/>
              </w:tabs>
            </w:pPr>
            <w:r w:rsidRPr="00EC2C2B">
              <w:t>1996</w:t>
            </w:r>
          </w:p>
        </w:tc>
        <w:tc>
          <w:tcPr>
            <w:tcW w:w="7038" w:type="dxa"/>
          </w:tcPr>
          <w:p w14:paraId="666F2F39" w14:textId="77777777" w:rsidR="00EC2C2B" w:rsidRPr="00EC2C2B" w:rsidRDefault="00EC2C2B" w:rsidP="00D969E8">
            <w:pPr>
              <w:widowControl/>
              <w:tabs>
                <w:tab w:val="left" w:pos="540"/>
              </w:tabs>
            </w:pPr>
            <w:r w:rsidRPr="00EC2C2B">
              <w:t>for contributions to transformer and bushing test standards and specifications</w:t>
            </w:r>
          </w:p>
        </w:tc>
      </w:tr>
      <w:tr w:rsidR="00EC2C2B" w14:paraId="34BF9FE3" w14:textId="77777777" w:rsidTr="006F0346">
        <w:tc>
          <w:tcPr>
            <w:tcW w:w="1710" w:type="dxa"/>
          </w:tcPr>
          <w:p w14:paraId="0BCECA6E" w14:textId="676724D1" w:rsidR="00EC2C2B" w:rsidRPr="00EC2C2B" w:rsidRDefault="00EC2C2B" w:rsidP="00D969E8">
            <w:pPr>
              <w:widowControl/>
              <w:tabs>
                <w:tab w:val="left" w:pos="540"/>
              </w:tabs>
              <w:rPr>
                <w:szCs w:val="24"/>
              </w:rPr>
            </w:pPr>
            <w:r w:rsidRPr="00EC2C2B">
              <w:rPr>
                <w:bCs/>
                <w:szCs w:val="24"/>
              </w:rPr>
              <w:t>Dean A. Yannucci</w:t>
            </w:r>
            <w:r w:rsidRPr="00EC2C2B">
              <w:rPr>
                <w:bCs/>
                <w:szCs w:val="24"/>
              </w:rPr>
              <w:br/>
              <w:t>(Life Fellow)</w:t>
            </w:r>
          </w:p>
        </w:tc>
        <w:tc>
          <w:tcPr>
            <w:tcW w:w="720" w:type="dxa"/>
          </w:tcPr>
          <w:p w14:paraId="1738866D" w14:textId="77777777" w:rsidR="00EC2C2B" w:rsidRPr="00EC2C2B" w:rsidRDefault="00EC2C2B" w:rsidP="00D969E8">
            <w:pPr>
              <w:widowControl/>
              <w:tabs>
                <w:tab w:val="left" w:pos="540"/>
              </w:tabs>
              <w:rPr>
                <w:szCs w:val="24"/>
              </w:rPr>
            </w:pPr>
            <w:r w:rsidRPr="00EC2C2B">
              <w:rPr>
                <w:szCs w:val="24"/>
              </w:rPr>
              <w:t>1990</w:t>
            </w:r>
          </w:p>
        </w:tc>
        <w:tc>
          <w:tcPr>
            <w:tcW w:w="7038" w:type="dxa"/>
          </w:tcPr>
          <w:p w14:paraId="6E89BA5E" w14:textId="77777777" w:rsidR="00EC2C2B" w:rsidRPr="00EC2C2B" w:rsidRDefault="00EC2C2B" w:rsidP="00D969E8">
            <w:pPr>
              <w:widowControl/>
              <w:tabs>
                <w:tab w:val="left" w:pos="540"/>
              </w:tabs>
              <w:rPr>
                <w:szCs w:val="24"/>
              </w:rPr>
            </w:pPr>
            <w:r w:rsidRPr="00EC2C2B">
              <w:rPr>
                <w:szCs w:val="24"/>
              </w:rPr>
              <w:t>for leadership in the development and manufacture of large power transformers</w:t>
            </w:r>
          </w:p>
        </w:tc>
      </w:tr>
    </w:tbl>
    <w:p w14:paraId="7AD71987" w14:textId="77777777" w:rsidR="00EC2C2B" w:rsidRPr="00EC2C2B" w:rsidRDefault="00EC2C2B" w:rsidP="00EC2C2B">
      <w:pPr>
        <w:widowControl/>
        <w:tabs>
          <w:tab w:val="left" w:pos="540"/>
        </w:tabs>
        <w:ind w:left="180"/>
        <w:rPr>
          <w:szCs w:val="24"/>
        </w:rPr>
      </w:pPr>
    </w:p>
    <w:p w14:paraId="008E440B" w14:textId="01A82D40" w:rsidR="00EC2C2B" w:rsidRDefault="00EC2C2B" w:rsidP="006F0346">
      <w:pPr>
        <w:widowControl/>
        <w:tabs>
          <w:tab w:val="left" w:pos="540"/>
        </w:tabs>
        <w:ind w:left="180"/>
        <w:rPr>
          <w:szCs w:val="24"/>
        </w:rPr>
      </w:pPr>
      <w:r w:rsidRPr="00EC2C2B">
        <w:rPr>
          <w:szCs w:val="24"/>
        </w:rPr>
        <w:t>Committee members are encouraged to nominate our fellow contributors for this distinguished recognition of Fellow.  Nominations</w:t>
      </w:r>
      <w:r w:rsidR="006F0346" w:rsidRPr="006F0346">
        <w:rPr>
          <w:szCs w:val="24"/>
        </w:rPr>
        <w:t xml:space="preserve"> </w:t>
      </w:r>
      <w:r w:rsidR="006F0346" w:rsidRPr="00EC2C2B">
        <w:rPr>
          <w:szCs w:val="24"/>
        </w:rPr>
        <w:t xml:space="preserve">for the </w:t>
      </w:r>
      <w:r w:rsidR="006F0346">
        <w:rPr>
          <w:szCs w:val="24"/>
        </w:rPr>
        <w:t>next</w:t>
      </w:r>
      <w:r w:rsidR="006F0346" w:rsidRPr="00EC2C2B">
        <w:rPr>
          <w:szCs w:val="24"/>
        </w:rPr>
        <w:t xml:space="preserve"> year’s Class of Fellows</w:t>
      </w:r>
      <w:r w:rsidR="006F0346">
        <w:rPr>
          <w:szCs w:val="24"/>
        </w:rPr>
        <w:t xml:space="preserve"> </w:t>
      </w:r>
      <w:r w:rsidR="006F0346" w:rsidRPr="00EC2C2B">
        <w:rPr>
          <w:szCs w:val="24"/>
        </w:rPr>
        <w:t>must be completed and submitted by March 1 of each year</w:t>
      </w:r>
      <w:r w:rsidRPr="00EC2C2B">
        <w:rPr>
          <w:szCs w:val="24"/>
        </w:rPr>
        <w:t xml:space="preserve">, including references by at least five </w:t>
      </w:r>
      <w:r w:rsidR="006F0346">
        <w:rPr>
          <w:szCs w:val="24"/>
        </w:rPr>
        <w:t>active</w:t>
      </w:r>
      <w:r w:rsidRPr="00EC2C2B">
        <w:rPr>
          <w:szCs w:val="24"/>
        </w:rPr>
        <w:t xml:space="preserve"> IEEE Fellows and o</w:t>
      </w:r>
      <w:r w:rsidR="006F0346">
        <w:rPr>
          <w:szCs w:val="24"/>
        </w:rPr>
        <w:t>ptional additional endorsements.</w:t>
      </w:r>
      <w:r w:rsidRPr="00EC2C2B">
        <w:rPr>
          <w:szCs w:val="24"/>
        </w:rPr>
        <w:t xml:space="preserve"> </w:t>
      </w:r>
    </w:p>
    <w:p w14:paraId="4CDC4004" w14:textId="5CA41BD8" w:rsidR="00483E32" w:rsidRPr="00483E32" w:rsidRDefault="007D23B4" w:rsidP="00EC2C2B">
      <w:pPr>
        <w:widowControl/>
        <w:tabs>
          <w:tab w:val="left" w:pos="540"/>
        </w:tabs>
        <w:ind w:left="180"/>
        <w:rPr>
          <w:color w:val="FF0000"/>
          <w:szCs w:val="24"/>
        </w:rPr>
      </w:pPr>
      <w:r>
        <w:rPr>
          <w:color w:val="FF0000"/>
          <w:szCs w:val="24"/>
        </w:rPr>
        <w:t xml:space="preserve"> </w:t>
      </w:r>
    </w:p>
    <w:p w14:paraId="780A7093" w14:textId="77777777" w:rsidR="006B6838" w:rsidRPr="006B6838" w:rsidRDefault="006B6838" w:rsidP="006B6838">
      <w:pPr>
        <w:pStyle w:val="ListParagraph"/>
        <w:widowControl/>
        <w:numPr>
          <w:ilvl w:val="0"/>
          <w:numId w:val="39"/>
        </w:numPr>
        <w:tabs>
          <w:tab w:val="num" w:pos="180"/>
          <w:tab w:val="left" w:pos="900"/>
          <w:tab w:val="center" w:pos="4320"/>
          <w:tab w:val="right" w:pos="8640"/>
        </w:tabs>
        <w:spacing w:before="240" w:line="276" w:lineRule="auto"/>
        <w:rPr>
          <w:smallCaps/>
          <w:vanish/>
          <w:sz w:val="22"/>
          <w:szCs w:val="22"/>
        </w:rPr>
      </w:pPr>
    </w:p>
    <w:p w14:paraId="2E3A1F33" w14:textId="77777777" w:rsidR="006B6838" w:rsidRPr="006B6838" w:rsidRDefault="006B6838" w:rsidP="006B6838">
      <w:pPr>
        <w:pStyle w:val="ListParagraph"/>
        <w:keepNext/>
        <w:widowControl/>
        <w:numPr>
          <w:ilvl w:val="1"/>
          <w:numId w:val="39"/>
        </w:numPr>
        <w:tabs>
          <w:tab w:val="num" w:pos="180"/>
          <w:tab w:val="left" w:pos="900"/>
        </w:tabs>
        <w:spacing w:before="240" w:line="276" w:lineRule="auto"/>
        <w:outlineLvl w:val="0"/>
        <w:rPr>
          <w:b/>
          <w:smallCaps/>
          <w:vanish/>
          <w:sz w:val="22"/>
          <w:szCs w:val="22"/>
        </w:rPr>
      </w:pPr>
    </w:p>
    <w:p w14:paraId="51222C31" w14:textId="77777777" w:rsidR="006B6838" w:rsidRPr="006B6838" w:rsidRDefault="006B6838" w:rsidP="006B6838">
      <w:pPr>
        <w:pStyle w:val="ListParagraph"/>
        <w:keepNext/>
        <w:widowControl/>
        <w:numPr>
          <w:ilvl w:val="1"/>
          <w:numId w:val="39"/>
        </w:numPr>
        <w:tabs>
          <w:tab w:val="num" w:pos="180"/>
          <w:tab w:val="left" w:pos="900"/>
        </w:tabs>
        <w:spacing w:before="240" w:line="276" w:lineRule="auto"/>
        <w:outlineLvl w:val="0"/>
        <w:rPr>
          <w:b/>
          <w:smallCaps/>
          <w:vanish/>
          <w:sz w:val="22"/>
          <w:szCs w:val="22"/>
        </w:rPr>
      </w:pPr>
    </w:p>
    <w:p w14:paraId="33B596E1" w14:textId="77777777" w:rsidR="006B6838" w:rsidRPr="006B6838" w:rsidRDefault="006B6838" w:rsidP="006B6838">
      <w:pPr>
        <w:pStyle w:val="ListParagraph"/>
        <w:keepNext/>
        <w:widowControl/>
        <w:numPr>
          <w:ilvl w:val="1"/>
          <w:numId w:val="39"/>
        </w:numPr>
        <w:tabs>
          <w:tab w:val="num" w:pos="180"/>
          <w:tab w:val="left" w:pos="900"/>
        </w:tabs>
        <w:spacing w:before="240" w:line="276" w:lineRule="auto"/>
        <w:outlineLvl w:val="0"/>
        <w:rPr>
          <w:b/>
          <w:smallCaps/>
          <w:vanish/>
          <w:sz w:val="22"/>
          <w:szCs w:val="22"/>
        </w:rPr>
      </w:pPr>
    </w:p>
    <w:p w14:paraId="1C44EA33" w14:textId="270631EA" w:rsidR="00432FDF" w:rsidRPr="006B6838" w:rsidRDefault="00432FDF" w:rsidP="006B6838">
      <w:pPr>
        <w:pStyle w:val="Heading1"/>
        <w:widowControl/>
        <w:numPr>
          <w:ilvl w:val="1"/>
          <w:numId w:val="39"/>
        </w:numPr>
        <w:tabs>
          <w:tab w:val="num" w:pos="180"/>
          <w:tab w:val="left" w:pos="900"/>
        </w:tabs>
        <w:spacing w:before="240" w:line="276" w:lineRule="auto"/>
        <w:contextualSpacing/>
        <w:rPr>
          <w:smallCaps/>
          <w:sz w:val="22"/>
          <w:szCs w:val="22"/>
        </w:rPr>
      </w:pPr>
      <w:r w:rsidRPr="006B6838">
        <w:rPr>
          <w:smallCaps/>
          <w:sz w:val="22"/>
          <w:szCs w:val="22"/>
        </w:rPr>
        <w:t xml:space="preserve">Recognition of IEEE Standards Association </w:t>
      </w:r>
      <w:r w:rsidR="00016729" w:rsidRPr="006B6838">
        <w:rPr>
          <w:smallCaps/>
          <w:sz w:val="22"/>
          <w:szCs w:val="22"/>
        </w:rPr>
        <w:t xml:space="preserve">Awards </w:t>
      </w:r>
    </w:p>
    <w:p w14:paraId="31C79991" w14:textId="5A5CE43B" w:rsidR="00432FDF" w:rsidRDefault="00016729" w:rsidP="00920CBA">
      <w:pPr>
        <w:ind w:left="180"/>
        <w:rPr>
          <w:iCs/>
        </w:rPr>
      </w:pPr>
      <w:r w:rsidRPr="00920CBA">
        <w:rPr>
          <w:iCs/>
        </w:rPr>
        <w:t>In any successful organization, there are always a handful of hard working individuals behind the scene that put in the sweat and tears year after year in contributing to our succes</w:t>
      </w:r>
      <w:r w:rsidR="00432FDF" w:rsidRPr="00920CBA">
        <w:rPr>
          <w:iCs/>
        </w:rPr>
        <w:t>s at each one of our meetings.</w:t>
      </w:r>
      <w:r w:rsidRPr="00920CBA">
        <w:rPr>
          <w:iCs/>
        </w:rPr>
        <w:t xml:space="preserve">  The Transformers Committee </w:t>
      </w:r>
      <w:r w:rsidR="00432FDF" w:rsidRPr="00920CBA">
        <w:rPr>
          <w:iCs/>
        </w:rPr>
        <w:t xml:space="preserve">is proud to acknowledge that Mr. Peter Balma has received the </w:t>
      </w:r>
      <w:r w:rsidR="00432FDF" w:rsidRPr="006F0346">
        <w:rPr>
          <w:b/>
          <w:iCs/>
        </w:rPr>
        <w:t xml:space="preserve">IEEE STANDARDS </w:t>
      </w:r>
      <w:r w:rsidR="003F6B82" w:rsidRPr="006F0346">
        <w:rPr>
          <w:b/>
          <w:iCs/>
        </w:rPr>
        <w:t>ASSOCIATION 2015</w:t>
      </w:r>
      <w:r w:rsidR="00432FDF" w:rsidRPr="006F0346">
        <w:rPr>
          <w:b/>
          <w:iCs/>
        </w:rPr>
        <w:t xml:space="preserve"> DISTINGUISHED SERVICE </w:t>
      </w:r>
      <w:r w:rsidR="003F6B82" w:rsidRPr="006F0346">
        <w:rPr>
          <w:b/>
          <w:iCs/>
        </w:rPr>
        <w:t>AWARD</w:t>
      </w:r>
      <w:r w:rsidR="003F6B82" w:rsidRPr="00920CBA">
        <w:rPr>
          <w:iCs/>
        </w:rPr>
        <w:t>.</w:t>
      </w:r>
      <w:r w:rsidR="00432FDF" w:rsidRPr="00920CBA">
        <w:rPr>
          <w:iCs/>
        </w:rPr>
        <w:t xml:space="preserve">  We would like to take this occasion to also </w:t>
      </w:r>
      <w:r w:rsidRPr="00920CBA">
        <w:rPr>
          <w:iCs/>
        </w:rPr>
        <w:t xml:space="preserve">take a pause and </w:t>
      </w:r>
      <w:r w:rsidR="001A3242" w:rsidRPr="00920CBA">
        <w:rPr>
          <w:iCs/>
        </w:rPr>
        <w:t xml:space="preserve">recognize </w:t>
      </w:r>
      <w:r w:rsidR="00432FDF" w:rsidRPr="00920CBA">
        <w:rPr>
          <w:iCs/>
        </w:rPr>
        <w:t xml:space="preserve">Peter </w:t>
      </w:r>
      <w:r w:rsidR="001A3242" w:rsidRPr="00920CBA">
        <w:rPr>
          <w:iCs/>
        </w:rPr>
        <w:t xml:space="preserve">for his many years of service to </w:t>
      </w:r>
      <w:r w:rsidR="00226917">
        <w:rPr>
          <w:iCs/>
        </w:rPr>
        <w:t>our committee</w:t>
      </w:r>
      <w:r w:rsidR="001A3242" w:rsidRPr="00920CBA">
        <w:rPr>
          <w:iCs/>
        </w:rPr>
        <w:t xml:space="preserve"> and also to the industry.</w:t>
      </w:r>
      <w:r w:rsidR="00432FDF" w:rsidRPr="00920CBA">
        <w:rPr>
          <w:iCs/>
        </w:rPr>
        <w:t xml:space="preserve">  </w:t>
      </w:r>
    </w:p>
    <w:p w14:paraId="435BC5E6" w14:textId="77777777" w:rsidR="00863ECD" w:rsidRPr="00920CBA" w:rsidRDefault="00863ECD" w:rsidP="00920CBA">
      <w:pPr>
        <w:ind w:left="180"/>
        <w:rPr>
          <w:iCs/>
        </w:rPr>
      </w:pPr>
    </w:p>
    <w:p w14:paraId="15A83F2E" w14:textId="77777777" w:rsidR="00432FDF" w:rsidRPr="00920CBA" w:rsidRDefault="00432FDF" w:rsidP="00432FDF">
      <w:pPr>
        <w:ind w:left="180"/>
        <w:rPr>
          <w:iCs/>
        </w:rPr>
      </w:pPr>
      <w:r w:rsidRPr="00920CBA">
        <w:rPr>
          <w:iCs/>
        </w:rPr>
        <w:t>Peter has been recognized for his leadership in the IEEE-SA Standards Board and his work towards Standards development within our IEEE PES Transformers Committee.</w:t>
      </w:r>
    </w:p>
    <w:p w14:paraId="77B40BE9" w14:textId="77777777" w:rsidR="00432FDF" w:rsidRPr="00920CBA" w:rsidRDefault="00432FDF" w:rsidP="00432FDF">
      <w:pPr>
        <w:ind w:left="180"/>
        <w:rPr>
          <w:iCs/>
        </w:rPr>
      </w:pPr>
      <w:r w:rsidRPr="00920CBA">
        <w:rPr>
          <w:iCs/>
        </w:rPr>
        <w:t xml:space="preserve">Peter has been a tireless member of the Board, member of NesCom, Chair and member of AudCom and Ad-Hoc Chair of numerous IEEE-SASB Ad-Hoc’s, that by his leadership, resulted in important and needed revisions of the IEEE-SA Standards Board Operations Manual. </w:t>
      </w:r>
    </w:p>
    <w:p w14:paraId="5139DA56" w14:textId="77777777" w:rsidR="00432FDF" w:rsidRPr="00920CBA" w:rsidRDefault="00432FDF" w:rsidP="00432FDF">
      <w:pPr>
        <w:ind w:left="180"/>
        <w:rPr>
          <w:iCs/>
        </w:rPr>
      </w:pPr>
      <w:r w:rsidRPr="00920CBA">
        <w:rPr>
          <w:iCs/>
        </w:rPr>
        <w:t>Peter continues to be a dedicated and tireless leader and admired and respected contributor to the development of IEEE PES Transformer Committee Standards.</w:t>
      </w:r>
    </w:p>
    <w:p w14:paraId="40230967" w14:textId="728C8334" w:rsidR="00432FDF" w:rsidRPr="00920CBA" w:rsidRDefault="00432FDF" w:rsidP="00920CBA">
      <w:pPr>
        <w:ind w:left="180"/>
        <w:rPr>
          <w:iCs/>
        </w:rPr>
      </w:pPr>
      <w:r w:rsidRPr="00920CBA">
        <w:rPr>
          <w:iCs/>
        </w:rPr>
        <w:t xml:space="preserve"> </w:t>
      </w:r>
    </w:p>
    <w:p w14:paraId="6012D021" w14:textId="77777777" w:rsidR="00432FDF" w:rsidRPr="00920CBA" w:rsidRDefault="00432FDF" w:rsidP="00920CBA">
      <w:pPr>
        <w:ind w:left="180"/>
        <w:rPr>
          <w:iCs/>
        </w:rPr>
      </w:pPr>
    </w:p>
    <w:p w14:paraId="26BEE069" w14:textId="32C3CF37" w:rsidR="00432FDF" w:rsidRPr="00920CBA" w:rsidRDefault="00432FDF" w:rsidP="00863ECD">
      <w:pPr>
        <w:ind w:left="180"/>
        <w:rPr>
          <w:iCs/>
        </w:rPr>
      </w:pPr>
      <w:r w:rsidRPr="00920CBA">
        <w:rPr>
          <w:iCs/>
        </w:rPr>
        <w:t xml:space="preserve">The Distinguished Service Award is made annually to current member(s) or past member(s) of the IEEE-SA Standards Board to recognize distinguished service to the IEEE-SA based on major contributions to the standards development process. </w:t>
      </w:r>
    </w:p>
    <w:p w14:paraId="41547E35" w14:textId="1DB68934" w:rsidR="001A3242" w:rsidRPr="00920CBA" w:rsidRDefault="001A3242" w:rsidP="00920CBA">
      <w:pPr>
        <w:ind w:left="180"/>
        <w:rPr>
          <w:iCs/>
        </w:rPr>
      </w:pPr>
    </w:p>
    <w:p w14:paraId="60E94BED" w14:textId="77777777" w:rsidR="001A3242" w:rsidRDefault="001A3242" w:rsidP="001A3242">
      <w:pPr>
        <w:tabs>
          <w:tab w:val="left" w:pos="540"/>
        </w:tabs>
        <w:ind w:left="180"/>
        <w:rPr>
          <w:iCs/>
        </w:rPr>
      </w:pPr>
    </w:p>
    <w:tbl>
      <w:tblPr>
        <w:tblStyle w:val="TableGrid"/>
        <w:tblW w:w="0" w:type="auto"/>
        <w:jc w:val="center"/>
        <w:tblLook w:val="04A0" w:firstRow="1" w:lastRow="0" w:firstColumn="1" w:lastColumn="0" w:noHBand="0" w:noVBand="1"/>
      </w:tblPr>
      <w:tblGrid>
        <w:gridCol w:w="1837"/>
        <w:gridCol w:w="1331"/>
        <w:gridCol w:w="6408"/>
      </w:tblGrid>
      <w:tr w:rsidR="00864255" w:rsidRPr="00E97CDC" w14:paraId="6C2FB730" w14:textId="77777777" w:rsidTr="007D23B4">
        <w:trPr>
          <w:jc w:val="center"/>
        </w:trPr>
        <w:tc>
          <w:tcPr>
            <w:tcW w:w="0" w:type="auto"/>
            <w:shd w:val="clear" w:color="auto" w:fill="92D050"/>
          </w:tcPr>
          <w:p w14:paraId="56A926E7" w14:textId="77777777" w:rsidR="00864255" w:rsidRPr="00432FDF" w:rsidRDefault="00864255" w:rsidP="00285CC5">
            <w:pPr>
              <w:widowControl/>
              <w:tabs>
                <w:tab w:val="left" w:pos="540"/>
              </w:tabs>
              <w:jc w:val="center"/>
              <w:rPr>
                <w:b/>
                <w:iCs/>
                <w:szCs w:val="24"/>
              </w:rPr>
            </w:pPr>
            <w:r w:rsidRPr="00432FDF">
              <w:rPr>
                <w:b/>
                <w:iCs/>
                <w:szCs w:val="24"/>
              </w:rPr>
              <w:t>Name of Award Recipients</w:t>
            </w:r>
          </w:p>
        </w:tc>
        <w:tc>
          <w:tcPr>
            <w:tcW w:w="1331" w:type="dxa"/>
            <w:shd w:val="clear" w:color="auto" w:fill="92D050"/>
          </w:tcPr>
          <w:p w14:paraId="32465844" w14:textId="77777777" w:rsidR="00864255" w:rsidRPr="00432FDF" w:rsidRDefault="00864255" w:rsidP="00285CC5">
            <w:pPr>
              <w:widowControl/>
              <w:tabs>
                <w:tab w:val="left" w:pos="540"/>
              </w:tabs>
              <w:jc w:val="center"/>
              <w:rPr>
                <w:b/>
                <w:iCs/>
                <w:szCs w:val="24"/>
              </w:rPr>
            </w:pPr>
            <w:r w:rsidRPr="00432FDF">
              <w:rPr>
                <w:b/>
                <w:iCs/>
                <w:szCs w:val="24"/>
              </w:rPr>
              <w:t>Affiliation</w:t>
            </w:r>
          </w:p>
        </w:tc>
        <w:tc>
          <w:tcPr>
            <w:tcW w:w="6408" w:type="dxa"/>
            <w:shd w:val="clear" w:color="auto" w:fill="92D050"/>
          </w:tcPr>
          <w:p w14:paraId="4FB4F534" w14:textId="77777777" w:rsidR="00864255" w:rsidRPr="00432FDF" w:rsidRDefault="00864255" w:rsidP="00285CC5">
            <w:pPr>
              <w:widowControl/>
              <w:tabs>
                <w:tab w:val="left" w:pos="540"/>
              </w:tabs>
              <w:jc w:val="center"/>
              <w:rPr>
                <w:b/>
                <w:iCs/>
                <w:szCs w:val="24"/>
              </w:rPr>
            </w:pPr>
            <w:r w:rsidRPr="00432FDF">
              <w:rPr>
                <w:b/>
                <w:iCs/>
                <w:szCs w:val="24"/>
              </w:rPr>
              <w:t>Contributions</w:t>
            </w:r>
          </w:p>
        </w:tc>
      </w:tr>
      <w:tr w:rsidR="00864255" w:rsidRPr="00E97CDC" w14:paraId="3051DBCE" w14:textId="77777777" w:rsidTr="007D23B4">
        <w:trPr>
          <w:jc w:val="center"/>
        </w:trPr>
        <w:tc>
          <w:tcPr>
            <w:tcW w:w="0" w:type="auto"/>
            <w:vAlign w:val="center"/>
          </w:tcPr>
          <w:p w14:paraId="222C23E3" w14:textId="1E90982B" w:rsidR="00864255" w:rsidRPr="00E97CDC" w:rsidRDefault="00432FDF" w:rsidP="007D23B4">
            <w:pPr>
              <w:widowControl/>
              <w:tabs>
                <w:tab w:val="left" w:pos="540"/>
              </w:tabs>
              <w:jc w:val="center"/>
              <w:rPr>
                <w:bCs/>
                <w:i/>
                <w:iCs/>
                <w:sz w:val="22"/>
                <w:szCs w:val="22"/>
              </w:rPr>
            </w:pPr>
            <w:r>
              <w:rPr>
                <w:b/>
                <w:bCs/>
                <w:szCs w:val="22"/>
              </w:rPr>
              <w:t>Peter Balma</w:t>
            </w:r>
          </w:p>
        </w:tc>
        <w:tc>
          <w:tcPr>
            <w:tcW w:w="1331" w:type="dxa"/>
            <w:vAlign w:val="center"/>
          </w:tcPr>
          <w:p w14:paraId="12697FBA" w14:textId="6BB6FB2A" w:rsidR="00864255" w:rsidRPr="00E97CDC" w:rsidRDefault="00863ECD" w:rsidP="007D23B4">
            <w:pPr>
              <w:widowControl/>
              <w:tabs>
                <w:tab w:val="left" w:pos="540"/>
              </w:tabs>
              <w:jc w:val="center"/>
              <w:rPr>
                <w:i/>
                <w:iCs/>
                <w:sz w:val="22"/>
                <w:szCs w:val="22"/>
              </w:rPr>
            </w:pPr>
            <w:r>
              <w:rPr>
                <w:i/>
                <w:iCs/>
                <w:sz w:val="22"/>
                <w:szCs w:val="22"/>
              </w:rPr>
              <w:t>Peter Balma</w:t>
            </w:r>
          </w:p>
        </w:tc>
        <w:tc>
          <w:tcPr>
            <w:tcW w:w="6408" w:type="dxa"/>
          </w:tcPr>
          <w:p w14:paraId="19F03C9C" w14:textId="0273D077" w:rsidR="00864255" w:rsidRPr="00E97CDC" w:rsidRDefault="00432FDF" w:rsidP="00285CC5">
            <w:pPr>
              <w:widowControl/>
              <w:autoSpaceDE w:val="0"/>
              <w:autoSpaceDN w:val="0"/>
              <w:adjustRightInd w:val="0"/>
              <w:jc w:val="center"/>
              <w:rPr>
                <w:i/>
                <w:sz w:val="22"/>
                <w:szCs w:val="22"/>
              </w:rPr>
            </w:pPr>
            <w:r w:rsidRPr="00432FDF">
              <w:rPr>
                <w:szCs w:val="24"/>
              </w:rPr>
              <w:t>leadership in the IEEE-SA Standards Board and his work towards Standards development within our IEEE PES Transformers Committee</w:t>
            </w:r>
          </w:p>
        </w:tc>
      </w:tr>
    </w:tbl>
    <w:p w14:paraId="36FF9B0D" w14:textId="77777777" w:rsidR="00864255" w:rsidRDefault="00864255" w:rsidP="00864255">
      <w:pPr>
        <w:widowControl/>
        <w:ind w:left="180"/>
        <w:rPr>
          <w:sz w:val="22"/>
          <w:szCs w:val="22"/>
        </w:rPr>
      </w:pPr>
    </w:p>
    <w:p w14:paraId="326FBFC6" w14:textId="77777777" w:rsidR="006F0346" w:rsidRDefault="006F0346" w:rsidP="00864255">
      <w:pPr>
        <w:widowControl/>
        <w:ind w:left="180"/>
        <w:rPr>
          <w:sz w:val="22"/>
          <w:szCs w:val="22"/>
        </w:rPr>
      </w:pPr>
    </w:p>
    <w:p w14:paraId="2042B390" w14:textId="4EFE7318" w:rsidR="00432FDF" w:rsidRPr="006B6838" w:rsidRDefault="00432FDF" w:rsidP="006B6838">
      <w:pPr>
        <w:pStyle w:val="Heading1"/>
        <w:widowControl/>
        <w:numPr>
          <w:ilvl w:val="1"/>
          <w:numId w:val="39"/>
        </w:numPr>
        <w:tabs>
          <w:tab w:val="num" w:pos="180"/>
          <w:tab w:val="left" w:pos="900"/>
        </w:tabs>
        <w:spacing w:before="240" w:line="276" w:lineRule="auto"/>
        <w:contextualSpacing/>
        <w:rPr>
          <w:smallCaps/>
          <w:sz w:val="22"/>
          <w:szCs w:val="22"/>
        </w:rPr>
      </w:pPr>
      <w:r w:rsidRPr="006B6838">
        <w:rPr>
          <w:smallCaps/>
          <w:sz w:val="22"/>
          <w:szCs w:val="22"/>
        </w:rPr>
        <w:t>General Service Awards</w:t>
      </w:r>
    </w:p>
    <w:p w14:paraId="39EF5EB6" w14:textId="77777777" w:rsidR="00432FDF" w:rsidRPr="00647867" w:rsidRDefault="00432FDF" w:rsidP="00432FDF">
      <w:pPr>
        <w:widowControl/>
        <w:ind w:left="180"/>
        <w:rPr>
          <w:smallCaps/>
          <w:sz w:val="22"/>
          <w:szCs w:val="22"/>
        </w:rPr>
      </w:pPr>
    </w:p>
    <w:p w14:paraId="25614938" w14:textId="2C2A5C46" w:rsidR="00432FDF" w:rsidRDefault="00432FDF" w:rsidP="00864255">
      <w:pPr>
        <w:widowControl/>
        <w:ind w:left="180"/>
        <w:rPr>
          <w:sz w:val="22"/>
          <w:szCs w:val="22"/>
        </w:rPr>
      </w:pPr>
      <w:r w:rsidRPr="00480510">
        <w:rPr>
          <w:szCs w:val="22"/>
        </w:rPr>
        <w:t>Certificate of Appreciations were presented to the following list of recipients for their contributions to the Transformers committee:</w:t>
      </w:r>
    </w:p>
    <w:p w14:paraId="19BEB41D" w14:textId="77777777" w:rsidR="00432FDF" w:rsidRDefault="00432FDF" w:rsidP="00432FDF">
      <w:pPr>
        <w:widowControl/>
        <w:tabs>
          <w:tab w:val="left" w:pos="540"/>
        </w:tabs>
        <w:rPr>
          <w:b/>
          <w:sz w:val="24"/>
          <w:szCs w:val="24"/>
        </w:rPr>
      </w:pPr>
    </w:p>
    <w:tbl>
      <w:tblPr>
        <w:tblStyle w:val="TableGrid"/>
        <w:tblW w:w="8971" w:type="dxa"/>
        <w:jc w:val="center"/>
        <w:tblLook w:val="04A0" w:firstRow="1" w:lastRow="0" w:firstColumn="1" w:lastColumn="0" w:noHBand="0" w:noVBand="1"/>
      </w:tblPr>
      <w:tblGrid>
        <w:gridCol w:w="3510"/>
        <w:gridCol w:w="1530"/>
        <w:gridCol w:w="3931"/>
      </w:tblGrid>
      <w:tr w:rsidR="00432FDF" w:rsidRPr="009207FF" w14:paraId="2F956DDF" w14:textId="77777777" w:rsidTr="00B576F3">
        <w:trPr>
          <w:jc w:val="center"/>
        </w:trPr>
        <w:tc>
          <w:tcPr>
            <w:tcW w:w="3510" w:type="dxa"/>
            <w:shd w:val="clear" w:color="auto" w:fill="92D050"/>
          </w:tcPr>
          <w:p w14:paraId="44108B6F" w14:textId="77777777" w:rsidR="00432FDF" w:rsidRPr="009207FF" w:rsidRDefault="00432FDF" w:rsidP="00B576F3">
            <w:pPr>
              <w:widowControl/>
              <w:tabs>
                <w:tab w:val="left" w:pos="540"/>
              </w:tabs>
              <w:jc w:val="center"/>
              <w:rPr>
                <w:b/>
                <w:szCs w:val="24"/>
              </w:rPr>
            </w:pPr>
            <w:r w:rsidRPr="009207FF">
              <w:rPr>
                <w:b/>
                <w:iCs/>
                <w:szCs w:val="24"/>
              </w:rPr>
              <w:lastRenderedPageBreak/>
              <w:t>Name of Award Recipients</w:t>
            </w:r>
          </w:p>
        </w:tc>
        <w:tc>
          <w:tcPr>
            <w:tcW w:w="1530" w:type="dxa"/>
            <w:shd w:val="clear" w:color="auto" w:fill="92D050"/>
          </w:tcPr>
          <w:p w14:paraId="49C2056E" w14:textId="77777777" w:rsidR="00432FDF" w:rsidRPr="009207FF" w:rsidRDefault="00432FDF" w:rsidP="00B576F3">
            <w:pPr>
              <w:widowControl/>
              <w:tabs>
                <w:tab w:val="left" w:pos="540"/>
              </w:tabs>
              <w:jc w:val="center"/>
              <w:rPr>
                <w:b/>
                <w:szCs w:val="24"/>
              </w:rPr>
            </w:pPr>
            <w:r w:rsidRPr="009207FF">
              <w:rPr>
                <w:b/>
                <w:iCs/>
                <w:szCs w:val="24"/>
              </w:rPr>
              <w:t>Affiliation</w:t>
            </w:r>
          </w:p>
        </w:tc>
        <w:tc>
          <w:tcPr>
            <w:tcW w:w="3931" w:type="dxa"/>
            <w:shd w:val="clear" w:color="auto" w:fill="92D050"/>
          </w:tcPr>
          <w:p w14:paraId="33571A37" w14:textId="77777777" w:rsidR="00432FDF" w:rsidRPr="009207FF" w:rsidRDefault="00432FDF" w:rsidP="00B576F3">
            <w:pPr>
              <w:widowControl/>
              <w:tabs>
                <w:tab w:val="left" w:pos="540"/>
              </w:tabs>
              <w:jc w:val="center"/>
              <w:rPr>
                <w:b/>
                <w:iCs/>
                <w:szCs w:val="24"/>
              </w:rPr>
            </w:pPr>
            <w:r w:rsidRPr="009207FF">
              <w:rPr>
                <w:b/>
                <w:iCs/>
                <w:szCs w:val="24"/>
              </w:rPr>
              <w:t>Contributions</w:t>
            </w:r>
          </w:p>
        </w:tc>
      </w:tr>
      <w:tr w:rsidR="00432FDF" w:rsidRPr="009207FF" w14:paraId="4EC38482" w14:textId="77777777" w:rsidTr="00B576F3">
        <w:trPr>
          <w:trHeight w:val="485"/>
          <w:jc w:val="center"/>
        </w:trPr>
        <w:tc>
          <w:tcPr>
            <w:tcW w:w="3510" w:type="dxa"/>
            <w:vAlign w:val="center"/>
          </w:tcPr>
          <w:p w14:paraId="12A4DF34" w14:textId="0EED922B" w:rsidR="00432FDF" w:rsidRPr="009207FF" w:rsidRDefault="00432FDF" w:rsidP="00B576F3">
            <w:pPr>
              <w:widowControl/>
              <w:tabs>
                <w:tab w:val="left" w:pos="540"/>
              </w:tabs>
              <w:jc w:val="center"/>
              <w:rPr>
                <w:b/>
                <w:i/>
                <w:iCs/>
                <w:szCs w:val="24"/>
              </w:rPr>
            </w:pPr>
            <w:r>
              <w:rPr>
                <w:b/>
                <w:i/>
                <w:iCs/>
                <w:szCs w:val="24"/>
              </w:rPr>
              <w:t>Alan Traut</w:t>
            </w:r>
          </w:p>
        </w:tc>
        <w:tc>
          <w:tcPr>
            <w:tcW w:w="1530" w:type="dxa"/>
            <w:vAlign w:val="center"/>
          </w:tcPr>
          <w:p w14:paraId="5A13838A" w14:textId="17AF9D9F" w:rsidR="00432FDF" w:rsidRPr="00432FDF" w:rsidRDefault="00432FDF" w:rsidP="00B576F3">
            <w:pPr>
              <w:widowControl/>
              <w:tabs>
                <w:tab w:val="left" w:pos="540"/>
              </w:tabs>
              <w:jc w:val="center"/>
              <w:rPr>
                <w:szCs w:val="24"/>
              </w:rPr>
            </w:pPr>
            <w:r w:rsidRPr="00432FDF">
              <w:rPr>
                <w:i/>
                <w:iCs/>
                <w:szCs w:val="24"/>
              </w:rPr>
              <w:t>Power Partners, Inc.</w:t>
            </w:r>
          </w:p>
        </w:tc>
        <w:tc>
          <w:tcPr>
            <w:tcW w:w="3931" w:type="dxa"/>
            <w:vAlign w:val="center"/>
          </w:tcPr>
          <w:p w14:paraId="39AA2112" w14:textId="13EEE7E0" w:rsidR="00432FDF" w:rsidRPr="009207FF" w:rsidRDefault="00432FDF" w:rsidP="00B576F3">
            <w:pPr>
              <w:widowControl/>
              <w:tabs>
                <w:tab w:val="left" w:pos="540"/>
              </w:tabs>
              <w:jc w:val="center"/>
              <w:rPr>
                <w:i/>
                <w:iCs/>
                <w:szCs w:val="24"/>
              </w:rPr>
            </w:pPr>
            <w:r w:rsidRPr="009207FF">
              <w:rPr>
                <w:i/>
                <w:iCs/>
                <w:szCs w:val="24"/>
              </w:rPr>
              <w:t xml:space="preserve">Meeting Host – </w:t>
            </w:r>
            <w:r>
              <w:rPr>
                <w:i/>
                <w:iCs/>
                <w:szCs w:val="24"/>
              </w:rPr>
              <w:t>Spring 2016</w:t>
            </w:r>
          </w:p>
        </w:tc>
      </w:tr>
      <w:tr w:rsidR="00432FDF" w:rsidRPr="009207FF" w14:paraId="6006CEFA" w14:textId="77777777" w:rsidTr="00B576F3">
        <w:trPr>
          <w:trHeight w:val="611"/>
          <w:jc w:val="center"/>
        </w:trPr>
        <w:tc>
          <w:tcPr>
            <w:tcW w:w="3510" w:type="dxa"/>
            <w:vAlign w:val="center"/>
          </w:tcPr>
          <w:p w14:paraId="3DBF4851" w14:textId="4AB0C92C" w:rsidR="00432FDF" w:rsidRPr="009207FF" w:rsidRDefault="00432FDF" w:rsidP="00B576F3">
            <w:pPr>
              <w:widowControl/>
              <w:tabs>
                <w:tab w:val="left" w:pos="540"/>
              </w:tabs>
              <w:jc w:val="center"/>
              <w:rPr>
                <w:b/>
                <w:i/>
                <w:iCs/>
                <w:szCs w:val="24"/>
              </w:rPr>
            </w:pPr>
            <w:r w:rsidRPr="00432FDF">
              <w:rPr>
                <w:b/>
                <w:i/>
                <w:iCs/>
                <w:szCs w:val="24"/>
              </w:rPr>
              <w:t>Power Partners, Inc.</w:t>
            </w:r>
          </w:p>
        </w:tc>
        <w:tc>
          <w:tcPr>
            <w:tcW w:w="1530" w:type="dxa"/>
            <w:vAlign w:val="center"/>
          </w:tcPr>
          <w:p w14:paraId="6E462423" w14:textId="4E3728B5" w:rsidR="00432FDF" w:rsidRPr="009207FF" w:rsidRDefault="00432FDF" w:rsidP="00B576F3">
            <w:pPr>
              <w:widowControl/>
              <w:tabs>
                <w:tab w:val="left" w:pos="540"/>
              </w:tabs>
              <w:jc w:val="center"/>
              <w:rPr>
                <w:szCs w:val="24"/>
              </w:rPr>
            </w:pPr>
            <w:r w:rsidRPr="00432FDF">
              <w:rPr>
                <w:i/>
                <w:iCs/>
                <w:szCs w:val="24"/>
              </w:rPr>
              <w:t>Power Partners, Inc.</w:t>
            </w:r>
          </w:p>
        </w:tc>
        <w:tc>
          <w:tcPr>
            <w:tcW w:w="3931" w:type="dxa"/>
            <w:vAlign w:val="center"/>
          </w:tcPr>
          <w:p w14:paraId="13E55551" w14:textId="37C5804B" w:rsidR="00432FDF" w:rsidRPr="009207FF" w:rsidRDefault="00432FDF" w:rsidP="00B576F3">
            <w:pPr>
              <w:widowControl/>
              <w:tabs>
                <w:tab w:val="left" w:pos="540"/>
              </w:tabs>
              <w:jc w:val="center"/>
              <w:rPr>
                <w:i/>
                <w:iCs/>
                <w:szCs w:val="24"/>
              </w:rPr>
            </w:pPr>
            <w:r w:rsidRPr="009207FF">
              <w:rPr>
                <w:i/>
                <w:iCs/>
                <w:szCs w:val="24"/>
              </w:rPr>
              <w:t xml:space="preserve">Host Company– </w:t>
            </w:r>
            <w:r>
              <w:rPr>
                <w:i/>
                <w:iCs/>
                <w:szCs w:val="24"/>
              </w:rPr>
              <w:t>Spring 2016</w:t>
            </w:r>
          </w:p>
        </w:tc>
      </w:tr>
      <w:tr w:rsidR="00432FDF" w:rsidRPr="009207FF" w14:paraId="4F1F65E1" w14:textId="77777777" w:rsidTr="00B576F3">
        <w:trPr>
          <w:jc w:val="center"/>
        </w:trPr>
        <w:tc>
          <w:tcPr>
            <w:tcW w:w="3510" w:type="dxa"/>
            <w:vAlign w:val="center"/>
          </w:tcPr>
          <w:p w14:paraId="003F42C3" w14:textId="615B970E" w:rsidR="00432FDF" w:rsidRPr="009207FF" w:rsidRDefault="00432FDF" w:rsidP="00B576F3">
            <w:pPr>
              <w:widowControl/>
              <w:tabs>
                <w:tab w:val="left" w:pos="540"/>
              </w:tabs>
              <w:jc w:val="center"/>
              <w:rPr>
                <w:b/>
                <w:i/>
                <w:iCs/>
                <w:szCs w:val="24"/>
              </w:rPr>
            </w:pPr>
            <w:r>
              <w:rPr>
                <w:b/>
                <w:i/>
                <w:iCs/>
                <w:szCs w:val="24"/>
              </w:rPr>
              <w:t>Bruce Forsyth</w:t>
            </w:r>
          </w:p>
        </w:tc>
        <w:tc>
          <w:tcPr>
            <w:tcW w:w="1530" w:type="dxa"/>
            <w:vAlign w:val="center"/>
          </w:tcPr>
          <w:p w14:paraId="15F0E292" w14:textId="7E2DD174" w:rsidR="00432FDF" w:rsidRPr="009207FF" w:rsidRDefault="00432FDF" w:rsidP="00B576F3">
            <w:pPr>
              <w:widowControl/>
              <w:tabs>
                <w:tab w:val="left" w:pos="540"/>
              </w:tabs>
              <w:jc w:val="center"/>
              <w:rPr>
                <w:i/>
                <w:iCs/>
                <w:szCs w:val="24"/>
              </w:rPr>
            </w:pPr>
            <w:r>
              <w:rPr>
                <w:i/>
                <w:iCs/>
                <w:szCs w:val="24"/>
              </w:rPr>
              <w:t>Southwest Electric</w:t>
            </w:r>
          </w:p>
        </w:tc>
        <w:tc>
          <w:tcPr>
            <w:tcW w:w="3931" w:type="dxa"/>
            <w:vAlign w:val="center"/>
          </w:tcPr>
          <w:p w14:paraId="5530C990" w14:textId="668D790E" w:rsidR="00432FDF" w:rsidRPr="009207FF" w:rsidRDefault="00432FDF" w:rsidP="00432FDF">
            <w:pPr>
              <w:widowControl/>
              <w:tabs>
                <w:tab w:val="left" w:pos="540"/>
              </w:tabs>
              <w:rPr>
                <w:i/>
                <w:iCs/>
                <w:szCs w:val="24"/>
              </w:rPr>
            </w:pPr>
          </w:p>
          <w:p w14:paraId="4BB18F4E" w14:textId="264FDABB" w:rsidR="00432FDF" w:rsidRPr="009207FF" w:rsidRDefault="00432FDF" w:rsidP="00B576F3">
            <w:pPr>
              <w:widowControl/>
              <w:tabs>
                <w:tab w:val="left" w:pos="540"/>
              </w:tabs>
              <w:jc w:val="center"/>
              <w:rPr>
                <w:i/>
                <w:iCs/>
                <w:szCs w:val="24"/>
              </w:rPr>
            </w:pPr>
            <w:r w:rsidRPr="009207FF">
              <w:rPr>
                <w:i/>
                <w:iCs/>
                <w:szCs w:val="24"/>
              </w:rPr>
              <w:t xml:space="preserve">Chair of </w:t>
            </w:r>
            <w:r>
              <w:rPr>
                <w:i/>
                <w:iCs/>
                <w:szCs w:val="24"/>
              </w:rPr>
              <w:t xml:space="preserve">Insulation Life </w:t>
            </w:r>
            <w:r w:rsidRPr="009207FF">
              <w:rPr>
                <w:i/>
                <w:iCs/>
                <w:szCs w:val="24"/>
              </w:rPr>
              <w:t>Subcommittee</w:t>
            </w:r>
          </w:p>
          <w:p w14:paraId="75D38843" w14:textId="3577707F" w:rsidR="00432FDF" w:rsidRPr="009207FF" w:rsidRDefault="00432FDF" w:rsidP="00432FDF">
            <w:pPr>
              <w:widowControl/>
              <w:tabs>
                <w:tab w:val="left" w:pos="540"/>
              </w:tabs>
              <w:jc w:val="center"/>
              <w:rPr>
                <w:i/>
                <w:iCs/>
                <w:szCs w:val="24"/>
              </w:rPr>
            </w:pPr>
            <w:r w:rsidRPr="009207FF">
              <w:rPr>
                <w:i/>
                <w:iCs/>
                <w:szCs w:val="24"/>
              </w:rPr>
              <w:t>(20</w:t>
            </w:r>
            <w:r>
              <w:rPr>
                <w:i/>
                <w:iCs/>
                <w:szCs w:val="24"/>
              </w:rPr>
              <w:t>1</w:t>
            </w:r>
            <w:r w:rsidRPr="009207FF">
              <w:rPr>
                <w:i/>
                <w:iCs/>
                <w:szCs w:val="24"/>
              </w:rPr>
              <w:t>0–2015)</w:t>
            </w:r>
          </w:p>
        </w:tc>
      </w:tr>
    </w:tbl>
    <w:p w14:paraId="13A3A48D" w14:textId="77777777" w:rsidR="00223C7F" w:rsidRPr="00223C7F" w:rsidRDefault="00223C7F" w:rsidP="00223C7F">
      <w:pPr>
        <w:widowControl/>
        <w:tabs>
          <w:tab w:val="left" w:pos="540"/>
        </w:tabs>
        <w:rPr>
          <w:b/>
          <w:iCs/>
          <w:szCs w:val="24"/>
        </w:rPr>
      </w:pPr>
    </w:p>
    <w:p w14:paraId="15F4B01F" w14:textId="77777777" w:rsidR="00223C7F" w:rsidRPr="00223C7F" w:rsidRDefault="00223C7F" w:rsidP="00432FDF">
      <w:pPr>
        <w:widowControl/>
        <w:tabs>
          <w:tab w:val="left" w:pos="540"/>
        </w:tabs>
        <w:rPr>
          <w:iCs/>
          <w:szCs w:val="24"/>
        </w:rPr>
      </w:pPr>
    </w:p>
    <w:p w14:paraId="06EC2096" w14:textId="77777777" w:rsidR="00864255" w:rsidRPr="00223C7F" w:rsidRDefault="00864255" w:rsidP="00E97CDC">
      <w:pPr>
        <w:pStyle w:val="Heading2"/>
        <w:widowControl/>
        <w:numPr>
          <w:ilvl w:val="1"/>
          <w:numId w:val="38"/>
        </w:numPr>
        <w:tabs>
          <w:tab w:val="num" w:pos="180"/>
          <w:tab w:val="left" w:pos="900"/>
        </w:tabs>
        <w:spacing w:before="240" w:line="276" w:lineRule="auto"/>
        <w:ind w:left="900" w:hanging="720"/>
        <w:contextualSpacing/>
        <w:rPr>
          <w:smallCaps/>
          <w:sz w:val="22"/>
          <w:szCs w:val="22"/>
        </w:rPr>
      </w:pPr>
      <w:r w:rsidRPr="00223C7F">
        <w:rPr>
          <w:smallCaps/>
          <w:sz w:val="22"/>
          <w:szCs w:val="22"/>
        </w:rPr>
        <w:t>IEEE SA Standards Board Awards</w:t>
      </w:r>
    </w:p>
    <w:p w14:paraId="2BAACC52" w14:textId="28AC8681" w:rsidR="00864255" w:rsidRPr="00920CBA" w:rsidRDefault="00864255" w:rsidP="00920CBA">
      <w:pPr>
        <w:ind w:left="180"/>
        <w:rPr>
          <w:iCs/>
        </w:rPr>
      </w:pPr>
      <w:r w:rsidRPr="00920CBA">
        <w:rPr>
          <w:iCs/>
        </w:rPr>
        <w:t xml:space="preserve">In addition to the Committee Awards above, the IEEE SA SB presents its own Award to the WG Chair upon publication of a new or revised document, and offers the WG Chair the opportunity to nominate significant contributors to the project for an IEEE SA SB Certificate of Appreciation.  </w:t>
      </w:r>
    </w:p>
    <w:p w14:paraId="526D379C" w14:textId="77777777" w:rsidR="00864255" w:rsidRPr="00E97CDC" w:rsidRDefault="00864255" w:rsidP="00864255">
      <w:pPr>
        <w:widowControl/>
        <w:ind w:left="180"/>
        <w:rPr>
          <w:sz w:val="22"/>
          <w:szCs w:val="22"/>
          <w:u w:val="single"/>
        </w:rPr>
      </w:pPr>
    </w:p>
    <w:p w14:paraId="0B76019E" w14:textId="25437A03" w:rsidR="00E90DED" w:rsidRDefault="00864255" w:rsidP="003F6B82">
      <w:pPr>
        <w:keepNext/>
        <w:widowControl/>
        <w:tabs>
          <w:tab w:val="left" w:pos="540"/>
        </w:tabs>
        <w:spacing w:after="240"/>
        <w:rPr>
          <w:sz w:val="22"/>
          <w:szCs w:val="22"/>
        </w:rPr>
      </w:pPr>
      <w:r w:rsidRPr="00E97CDC">
        <w:rPr>
          <w:b/>
          <w:sz w:val="22"/>
          <w:szCs w:val="22"/>
          <w:u w:val="single"/>
        </w:rPr>
        <w:t xml:space="preserve">IEEE SA Award </w:t>
      </w:r>
      <w:r w:rsidR="00B119BE" w:rsidRPr="00E97CDC">
        <w:rPr>
          <w:b/>
          <w:sz w:val="22"/>
          <w:szCs w:val="22"/>
          <w:u w:val="single"/>
        </w:rPr>
        <w:t>Recipients</w:t>
      </w:r>
      <w:r w:rsidRPr="00E97CDC">
        <w:rPr>
          <w:b/>
          <w:sz w:val="22"/>
          <w:szCs w:val="22"/>
        </w:rPr>
        <w:t>:</w:t>
      </w:r>
    </w:p>
    <w:p w14:paraId="4928AF90" w14:textId="2F8CC96E" w:rsidR="00E90DED" w:rsidRDefault="00E90DED" w:rsidP="00E90DED">
      <w:pPr>
        <w:keepNext/>
        <w:widowControl/>
        <w:rPr>
          <w:sz w:val="22"/>
          <w:szCs w:val="22"/>
        </w:rPr>
      </w:pPr>
      <w:r>
        <w:rPr>
          <w:sz w:val="22"/>
          <w:szCs w:val="22"/>
        </w:rPr>
        <w:t xml:space="preserve">Since our last meeting, we had </w:t>
      </w:r>
      <w:r w:rsidR="003F6B82">
        <w:rPr>
          <w:sz w:val="22"/>
          <w:szCs w:val="22"/>
        </w:rPr>
        <w:t xml:space="preserve">one </w:t>
      </w:r>
      <w:r w:rsidRPr="00E90DED">
        <w:rPr>
          <w:sz w:val="22"/>
          <w:szCs w:val="22"/>
        </w:rPr>
        <w:t xml:space="preserve">document that </w:t>
      </w:r>
      <w:r w:rsidR="003F6B82" w:rsidRPr="00E90DED">
        <w:rPr>
          <w:sz w:val="22"/>
          <w:szCs w:val="22"/>
        </w:rPr>
        <w:t>was</w:t>
      </w:r>
      <w:r w:rsidRPr="00E90DED">
        <w:rPr>
          <w:sz w:val="22"/>
          <w:szCs w:val="22"/>
        </w:rPr>
        <w:t xml:space="preserve"> </w:t>
      </w:r>
      <w:r w:rsidR="003F6B82">
        <w:rPr>
          <w:sz w:val="22"/>
          <w:szCs w:val="22"/>
        </w:rPr>
        <w:t xml:space="preserve">recognized after being </w:t>
      </w:r>
      <w:r w:rsidRPr="00E90DED">
        <w:rPr>
          <w:sz w:val="22"/>
          <w:szCs w:val="22"/>
        </w:rPr>
        <w:t>approved by RevCom, and subsequently the SA Board.</w:t>
      </w:r>
      <w:r w:rsidR="003F6B82">
        <w:rPr>
          <w:sz w:val="22"/>
          <w:szCs w:val="22"/>
        </w:rPr>
        <w:t xml:space="preserve">  The members have received their recognition </w:t>
      </w:r>
      <w:r w:rsidR="00A1339C">
        <w:rPr>
          <w:sz w:val="22"/>
          <w:szCs w:val="22"/>
        </w:rPr>
        <w:t>through</w:t>
      </w:r>
      <w:r w:rsidR="003F6B82">
        <w:rPr>
          <w:sz w:val="22"/>
          <w:szCs w:val="22"/>
        </w:rPr>
        <w:t xml:space="preserve"> the mail, but </w:t>
      </w:r>
      <w:r w:rsidR="006F0346">
        <w:rPr>
          <w:sz w:val="22"/>
          <w:szCs w:val="22"/>
        </w:rPr>
        <w:t xml:space="preserve">we have </w:t>
      </w:r>
      <w:r w:rsidR="003F6B82">
        <w:rPr>
          <w:sz w:val="22"/>
          <w:szCs w:val="22"/>
        </w:rPr>
        <w:t>acknowledge</w:t>
      </w:r>
      <w:r w:rsidR="006F0346">
        <w:rPr>
          <w:sz w:val="22"/>
          <w:szCs w:val="22"/>
        </w:rPr>
        <w:t>d</w:t>
      </w:r>
      <w:r w:rsidR="003F6B82">
        <w:rPr>
          <w:sz w:val="22"/>
          <w:szCs w:val="22"/>
        </w:rPr>
        <w:t xml:space="preserve"> them here at the Awards Lunch.</w:t>
      </w:r>
    </w:p>
    <w:p w14:paraId="1540A2FE" w14:textId="77777777" w:rsidR="003F6B82" w:rsidRDefault="003F6B82" w:rsidP="00E90DED">
      <w:pPr>
        <w:keepNext/>
        <w:widowControl/>
        <w:rPr>
          <w:sz w:val="22"/>
          <w:szCs w:val="22"/>
        </w:rPr>
      </w:pPr>
    </w:p>
    <w:p w14:paraId="34B904AD" w14:textId="5BF1615E" w:rsidR="00E90DED" w:rsidRPr="005B7DC8" w:rsidRDefault="00E90DED" w:rsidP="00E90DED">
      <w:pPr>
        <w:keepNext/>
        <w:widowControl/>
        <w:ind w:left="180"/>
        <w:rPr>
          <w:b/>
          <w:bCs/>
          <w:iCs/>
          <w:color w:val="2308C4"/>
          <w:sz w:val="22"/>
          <w:szCs w:val="22"/>
        </w:rPr>
      </w:pPr>
      <w:r w:rsidRPr="005B7DC8">
        <w:rPr>
          <w:b/>
          <w:bCs/>
          <w:iCs/>
          <w:color w:val="2308C4"/>
          <w:sz w:val="22"/>
          <w:szCs w:val="22"/>
        </w:rPr>
        <w:t xml:space="preserve">Revision to C57.12.59  - Guide for Dry-Type Transformer Through-Fault Current Duration  </w:t>
      </w:r>
    </w:p>
    <w:p w14:paraId="0921CAEB" w14:textId="77777777" w:rsidR="00E90DED" w:rsidRPr="00E90DED" w:rsidRDefault="00E90DED" w:rsidP="00E90DED">
      <w:pPr>
        <w:keepNext/>
        <w:widowControl/>
        <w:ind w:left="180"/>
        <w:rPr>
          <w:sz w:val="22"/>
          <w:szCs w:val="22"/>
        </w:rPr>
      </w:pPr>
      <w:r w:rsidRPr="00E90DED">
        <w:rPr>
          <w:b/>
          <w:bCs/>
          <w:i/>
          <w:iCs/>
          <w:sz w:val="22"/>
          <w:szCs w:val="22"/>
        </w:rPr>
        <w:t xml:space="preserve">Paulette Payne Powell </w:t>
      </w:r>
      <w:r w:rsidRPr="00E90DED">
        <w:rPr>
          <w:i/>
          <w:iCs/>
          <w:sz w:val="22"/>
          <w:szCs w:val="22"/>
        </w:rPr>
        <w:t>- Working Group Chair</w:t>
      </w:r>
    </w:p>
    <w:p w14:paraId="70724F64" w14:textId="77777777" w:rsidR="00E90DED" w:rsidRPr="00E90DED" w:rsidRDefault="00E90DED" w:rsidP="00E90DED">
      <w:pPr>
        <w:keepNext/>
        <w:widowControl/>
        <w:ind w:left="180"/>
        <w:rPr>
          <w:sz w:val="22"/>
          <w:szCs w:val="22"/>
        </w:rPr>
      </w:pPr>
      <w:r w:rsidRPr="00E90DED">
        <w:rPr>
          <w:b/>
          <w:bCs/>
          <w:i/>
          <w:iCs/>
          <w:sz w:val="22"/>
          <w:szCs w:val="22"/>
        </w:rPr>
        <w:t xml:space="preserve">Bipin Patel </w:t>
      </w:r>
      <w:r w:rsidRPr="00E90DED">
        <w:rPr>
          <w:i/>
          <w:iCs/>
          <w:sz w:val="22"/>
          <w:szCs w:val="22"/>
        </w:rPr>
        <w:t>- Vice Chair</w:t>
      </w:r>
    </w:p>
    <w:p w14:paraId="17B87C80" w14:textId="77777777" w:rsidR="00E90DED" w:rsidRPr="00E90DED" w:rsidRDefault="00E90DED" w:rsidP="00E90DED">
      <w:pPr>
        <w:widowControl/>
        <w:ind w:firstLine="180"/>
        <w:rPr>
          <w:sz w:val="22"/>
          <w:szCs w:val="22"/>
        </w:rPr>
      </w:pPr>
      <w:r w:rsidRPr="00E90DED">
        <w:rPr>
          <w:sz w:val="22"/>
          <w:szCs w:val="22"/>
        </w:rPr>
        <w:t>Other Significant Contributors</w:t>
      </w:r>
    </w:p>
    <w:p w14:paraId="1B8CF399" w14:textId="77777777" w:rsidR="00E90DED" w:rsidRPr="00E90DED" w:rsidRDefault="00E90DED" w:rsidP="00E90DED">
      <w:pPr>
        <w:widowControl/>
        <w:ind w:firstLine="180"/>
        <w:rPr>
          <w:sz w:val="22"/>
          <w:szCs w:val="22"/>
        </w:rPr>
      </w:pPr>
      <w:r w:rsidRPr="00E90DED">
        <w:rPr>
          <w:sz w:val="22"/>
          <w:szCs w:val="22"/>
        </w:rPr>
        <w:t>Charles Johnson</w:t>
      </w:r>
    </w:p>
    <w:p w14:paraId="0969F7CC" w14:textId="77777777" w:rsidR="00E90DED" w:rsidRPr="00E90DED" w:rsidRDefault="00E90DED" w:rsidP="00E90DED">
      <w:pPr>
        <w:widowControl/>
        <w:ind w:firstLine="180"/>
        <w:rPr>
          <w:sz w:val="22"/>
          <w:szCs w:val="22"/>
        </w:rPr>
      </w:pPr>
      <w:r w:rsidRPr="00E90DED">
        <w:rPr>
          <w:sz w:val="22"/>
          <w:szCs w:val="22"/>
        </w:rPr>
        <w:t>Rick Marek</w:t>
      </w:r>
    </w:p>
    <w:p w14:paraId="1389103D" w14:textId="77777777" w:rsidR="006F0346" w:rsidRDefault="00E90DED" w:rsidP="006F0346">
      <w:pPr>
        <w:widowControl/>
        <w:ind w:firstLine="180"/>
        <w:rPr>
          <w:sz w:val="22"/>
          <w:szCs w:val="22"/>
        </w:rPr>
      </w:pPr>
      <w:r w:rsidRPr="00E90DED">
        <w:rPr>
          <w:sz w:val="22"/>
          <w:szCs w:val="22"/>
        </w:rPr>
        <w:t>Timothy Holdway</w:t>
      </w:r>
    </w:p>
    <w:p w14:paraId="276BE9E3" w14:textId="77777777" w:rsidR="006F0346" w:rsidRDefault="006F0346" w:rsidP="006F0346">
      <w:pPr>
        <w:widowControl/>
        <w:ind w:firstLine="180"/>
        <w:rPr>
          <w:sz w:val="22"/>
          <w:szCs w:val="22"/>
        </w:rPr>
      </w:pPr>
    </w:p>
    <w:p w14:paraId="61FD86BA" w14:textId="77777777" w:rsidR="00A1339C" w:rsidRDefault="00E90DED" w:rsidP="00A1339C">
      <w:pPr>
        <w:widowControl/>
        <w:ind w:left="180"/>
        <w:rPr>
          <w:sz w:val="22"/>
          <w:szCs w:val="22"/>
        </w:rPr>
      </w:pPr>
      <w:r w:rsidRPr="00E90DED">
        <w:rPr>
          <w:sz w:val="22"/>
          <w:szCs w:val="22"/>
        </w:rPr>
        <w:t>W</w:t>
      </w:r>
      <w:r>
        <w:rPr>
          <w:sz w:val="22"/>
          <w:szCs w:val="22"/>
        </w:rPr>
        <w:t>e</w:t>
      </w:r>
      <w:r w:rsidRPr="00E90DED">
        <w:rPr>
          <w:sz w:val="22"/>
          <w:szCs w:val="22"/>
        </w:rPr>
        <w:t xml:space="preserve"> have a number of working groups that have completed their projects, their </w:t>
      </w:r>
      <w:r w:rsidR="00B119BE" w:rsidRPr="00E90DED">
        <w:rPr>
          <w:sz w:val="22"/>
          <w:szCs w:val="22"/>
        </w:rPr>
        <w:t>standards</w:t>
      </w:r>
      <w:r w:rsidRPr="00E90DED">
        <w:rPr>
          <w:sz w:val="22"/>
          <w:szCs w:val="22"/>
        </w:rPr>
        <w:t xml:space="preserve"> documents have been published, but IEEE SA has failed to recognize them by awarding the SA plaques and Certificates of Appreciation.</w:t>
      </w:r>
      <w:r>
        <w:rPr>
          <w:sz w:val="22"/>
          <w:szCs w:val="22"/>
        </w:rPr>
        <w:t xml:space="preserve">  The Awards Chair will be working with IEEE SA to get th</w:t>
      </w:r>
      <w:r w:rsidR="00C370F6">
        <w:rPr>
          <w:sz w:val="22"/>
          <w:szCs w:val="22"/>
        </w:rPr>
        <w:t xml:space="preserve">ese logistical and </w:t>
      </w:r>
      <w:r w:rsidR="00B119BE">
        <w:rPr>
          <w:sz w:val="22"/>
          <w:szCs w:val="22"/>
        </w:rPr>
        <w:t>administrative problems</w:t>
      </w:r>
      <w:r>
        <w:rPr>
          <w:sz w:val="22"/>
          <w:szCs w:val="22"/>
        </w:rPr>
        <w:t xml:space="preserve"> resolved.    </w:t>
      </w:r>
    </w:p>
    <w:p w14:paraId="1C11C508" w14:textId="77777777" w:rsidR="00A1339C" w:rsidRDefault="00A1339C" w:rsidP="00A1339C">
      <w:pPr>
        <w:widowControl/>
        <w:ind w:left="180"/>
        <w:rPr>
          <w:sz w:val="22"/>
          <w:szCs w:val="22"/>
        </w:rPr>
      </w:pPr>
    </w:p>
    <w:p w14:paraId="36F9A58D" w14:textId="70C08C96" w:rsidR="00E90DED" w:rsidRDefault="00E90DED" w:rsidP="00A1339C">
      <w:pPr>
        <w:widowControl/>
        <w:ind w:left="180"/>
        <w:rPr>
          <w:sz w:val="22"/>
          <w:szCs w:val="22"/>
        </w:rPr>
      </w:pPr>
      <w:r>
        <w:rPr>
          <w:sz w:val="22"/>
          <w:szCs w:val="22"/>
        </w:rPr>
        <w:t xml:space="preserve">The 9 Working </w:t>
      </w:r>
      <w:r w:rsidR="00B119BE">
        <w:rPr>
          <w:sz w:val="22"/>
          <w:szCs w:val="22"/>
        </w:rPr>
        <w:t>Groups</w:t>
      </w:r>
      <w:r>
        <w:rPr>
          <w:sz w:val="22"/>
          <w:szCs w:val="22"/>
        </w:rPr>
        <w:t xml:space="preserve"> were </w:t>
      </w:r>
      <w:r w:rsidR="005B7DC8">
        <w:rPr>
          <w:sz w:val="22"/>
          <w:szCs w:val="22"/>
        </w:rPr>
        <w:t xml:space="preserve">again </w:t>
      </w:r>
      <w:r>
        <w:rPr>
          <w:sz w:val="22"/>
          <w:szCs w:val="22"/>
        </w:rPr>
        <w:t>recognized</w:t>
      </w:r>
      <w:r w:rsidR="005B7DC8">
        <w:rPr>
          <w:sz w:val="22"/>
          <w:szCs w:val="22"/>
        </w:rPr>
        <w:t xml:space="preserve"> as a group</w:t>
      </w:r>
      <w:r>
        <w:rPr>
          <w:sz w:val="22"/>
          <w:szCs w:val="22"/>
        </w:rPr>
        <w:t xml:space="preserve">, at our Tuesday luncheon, with the understanding that they may still request that the official plaque award ceremony be at a future </w:t>
      </w:r>
      <w:r w:rsidR="00B119BE">
        <w:rPr>
          <w:sz w:val="22"/>
          <w:szCs w:val="22"/>
        </w:rPr>
        <w:t>Transformers</w:t>
      </w:r>
      <w:r>
        <w:rPr>
          <w:sz w:val="22"/>
          <w:szCs w:val="22"/>
        </w:rPr>
        <w:t xml:space="preserve"> </w:t>
      </w:r>
      <w:r w:rsidR="00B119BE">
        <w:rPr>
          <w:sz w:val="22"/>
          <w:szCs w:val="22"/>
        </w:rPr>
        <w:t>Committee</w:t>
      </w:r>
      <w:r>
        <w:rPr>
          <w:sz w:val="22"/>
          <w:szCs w:val="22"/>
        </w:rPr>
        <w:t xml:space="preserve"> meeting.</w:t>
      </w:r>
    </w:p>
    <w:p w14:paraId="67A1ABDA" w14:textId="77777777" w:rsidR="00A1339C" w:rsidRDefault="00A1339C" w:rsidP="00A1339C">
      <w:pPr>
        <w:widowControl/>
        <w:ind w:left="180"/>
        <w:rPr>
          <w:sz w:val="22"/>
          <w:szCs w:val="22"/>
        </w:rPr>
      </w:pPr>
    </w:p>
    <w:p w14:paraId="244BA297" w14:textId="77777777" w:rsidR="00A1339C" w:rsidRPr="00E90DED" w:rsidRDefault="00A1339C" w:rsidP="00A1339C">
      <w:pPr>
        <w:keepNext/>
        <w:widowControl/>
        <w:ind w:left="180"/>
        <w:rPr>
          <w:sz w:val="22"/>
          <w:szCs w:val="22"/>
        </w:rPr>
      </w:pPr>
      <w:r w:rsidRPr="00E90DED">
        <w:rPr>
          <w:b/>
          <w:bCs/>
          <w:sz w:val="22"/>
          <w:szCs w:val="22"/>
        </w:rPr>
        <w:t>NEW Transformer Standards Approved</w:t>
      </w:r>
    </w:p>
    <w:p w14:paraId="04A95200" w14:textId="77777777" w:rsidR="00A1339C" w:rsidRPr="00E90DED" w:rsidRDefault="00A1339C" w:rsidP="00A1339C">
      <w:pPr>
        <w:keepNext/>
        <w:widowControl/>
        <w:ind w:left="180"/>
        <w:rPr>
          <w:sz w:val="22"/>
          <w:szCs w:val="22"/>
        </w:rPr>
      </w:pPr>
      <w:r w:rsidRPr="00E90DED">
        <w:rPr>
          <w:b/>
          <w:bCs/>
          <w:sz w:val="22"/>
          <w:szCs w:val="22"/>
        </w:rPr>
        <w:t xml:space="preserve">C57.130 </w:t>
      </w:r>
      <w:r>
        <w:rPr>
          <w:b/>
          <w:bCs/>
          <w:sz w:val="22"/>
          <w:szCs w:val="22"/>
        </w:rPr>
        <w:t>2015</w:t>
      </w:r>
      <w:r w:rsidRPr="00E90DED">
        <w:rPr>
          <w:sz w:val="22"/>
          <w:szCs w:val="22"/>
        </w:rPr>
        <w:t>- Guide for the Use of Dissolved Gas Analysis Applied to Factory Temperature Rise</w:t>
      </w:r>
    </w:p>
    <w:p w14:paraId="6EBB86FD" w14:textId="77777777" w:rsidR="00A1339C" w:rsidRPr="00E90DED" w:rsidRDefault="00A1339C" w:rsidP="00A1339C">
      <w:pPr>
        <w:keepNext/>
        <w:widowControl/>
        <w:ind w:left="180"/>
        <w:rPr>
          <w:sz w:val="22"/>
          <w:szCs w:val="22"/>
        </w:rPr>
      </w:pPr>
      <w:r w:rsidRPr="00E90DED">
        <w:rPr>
          <w:sz w:val="22"/>
          <w:szCs w:val="22"/>
        </w:rPr>
        <w:t>Tests for the Evaluation of Mineral Oil-Immersed Transformers and Reactors</w:t>
      </w:r>
    </w:p>
    <w:p w14:paraId="2B369292" w14:textId="77777777" w:rsidR="00A1339C" w:rsidRDefault="00A1339C" w:rsidP="00A1339C">
      <w:pPr>
        <w:keepNext/>
        <w:widowControl/>
        <w:ind w:left="180"/>
        <w:rPr>
          <w:sz w:val="22"/>
          <w:szCs w:val="22"/>
        </w:rPr>
      </w:pPr>
      <w:r w:rsidRPr="00E90DED">
        <w:rPr>
          <w:b/>
          <w:bCs/>
          <w:sz w:val="22"/>
          <w:szCs w:val="22"/>
        </w:rPr>
        <w:t xml:space="preserve">C57.157 </w:t>
      </w:r>
      <w:r>
        <w:rPr>
          <w:b/>
          <w:bCs/>
          <w:sz w:val="22"/>
          <w:szCs w:val="22"/>
        </w:rPr>
        <w:t>2015</w:t>
      </w:r>
      <w:r w:rsidRPr="00E90DED">
        <w:rPr>
          <w:sz w:val="22"/>
          <w:szCs w:val="22"/>
        </w:rPr>
        <w:t>- Guide for Conducting Functional Life Tests on Switch Contacts Used in Insulating Liquid</w:t>
      </w:r>
      <w:r>
        <w:rPr>
          <w:sz w:val="22"/>
          <w:szCs w:val="22"/>
        </w:rPr>
        <w:t xml:space="preserve"> </w:t>
      </w:r>
      <w:r w:rsidRPr="00E90DED">
        <w:rPr>
          <w:sz w:val="22"/>
          <w:szCs w:val="22"/>
        </w:rPr>
        <w:t>Transformers</w:t>
      </w:r>
    </w:p>
    <w:p w14:paraId="00EA9D75" w14:textId="77777777" w:rsidR="00A1339C" w:rsidRPr="00E90DED" w:rsidRDefault="00A1339C" w:rsidP="00A1339C">
      <w:pPr>
        <w:keepNext/>
        <w:widowControl/>
        <w:ind w:left="180"/>
        <w:rPr>
          <w:sz w:val="22"/>
          <w:szCs w:val="22"/>
        </w:rPr>
      </w:pPr>
      <w:r>
        <w:rPr>
          <w:b/>
          <w:bCs/>
          <w:sz w:val="22"/>
          <w:szCs w:val="22"/>
        </w:rPr>
        <w:t>C57.163</w:t>
      </w:r>
      <w:r w:rsidRPr="00E90DED">
        <w:rPr>
          <w:b/>
          <w:bCs/>
          <w:sz w:val="22"/>
          <w:szCs w:val="22"/>
        </w:rPr>
        <w:t xml:space="preserve"> </w:t>
      </w:r>
      <w:r>
        <w:rPr>
          <w:b/>
          <w:bCs/>
          <w:sz w:val="22"/>
          <w:szCs w:val="22"/>
        </w:rPr>
        <w:t>2015</w:t>
      </w:r>
      <w:r w:rsidRPr="00E90DED">
        <w:rPr>
          <w:sz w:val="22"/>
          <w:szCs w:val="22"/>
        </w:rPr>
        <w:t>- Guide for Establishing Power Transformer Capability while under Geomagnetic</w:t>
      </w:r>
    </w:p>
    <w:p w14:paraId="43A747C1" w14:textId="77777777" w:rsidR="00A1339C" w:rsidRPr="00E90DED" w:rsidRDefault="00A1339C" w:rsidP="00A1339C">
      <w:pPr>
        <w:keepNext/>
        <w:widowControl/>
        <w:ind w:left="180"/>
        <w:rPr>
          <w:sz w:val="22"/>
          <w:szCs w:val="22"/>
        </w:rPr>
      </w:pPr>
      <w:r w:rsidRPr="00E90DED">
        <w:rPr>
          <w:sz w:val="22"/>
          <w:szCs w:val="22"/>
        </w:rPr>
        <w:t>Disturbances</w:t>
      </w:r>
    </w:p>
    <w:p w14:paraId="5103268C" w14:textId="77777777" w:rsidR="00A1339C" w:rsidRPr="00E90DED" w:rsidRDefault="00A1339C" w:rsidP="00A1339C">
      <w:pPr>
        <w:keepNext/>
        <w:widowControl/>
        <w:ind w:left="180"/>
        <w:rPr>
          <w:sz w:val="22"/>
          <w:szCs w:val="22"/>
        </w:rPr>
      </w:pPr>
    </w:p>
    <w:p w14:paraId="25DE37AD" w14:textId="77777777" w:rsidR="00A1339C" w:rsidRDefault="00A1339C" w:rsidP="00A1339C">
      <w:pPr>
        <w:widowControl/>
        <w:ind w:left="180"/>
        <w:rPr>
          <w:sz w:val="22"/>
          <w:szCs w:val="22"/>
        </w:rPr>
      </w:pPr>
    </w:p>
    <w:p w14:paraId="1E15BE82" w14:textId="77777777" w:rsidR="00E90DED" w:rsidRPr="00E90DED" w:rsidRDefault="00E90DED" w:rsidP="00E90DED">
      <w:pPr>
        <w:keepNext/>
        <w:widowControl/>
        <w:ind w:left="180"/>
        <w:rPr>
          <w:sz w:val="22"/>
          <w:szCs w:val="22"/>
        </w:rPr>
      </w:pPr>
      <w:r w:rsidRPr="00E90DED">
        <w:rPr>
          <w:b/>
          <w:bCs/>
          <w:sz w:val="22"/>
          <w:szCs w:val="22"/>
        </w:rPr>
        <w:lastRenderedPageBreak/>
        <w:t>REVISIONS to Transformer Standards approved</w:t>
      </w:r>
    </w:p>
    <w:p w14:paraId="433A5393" w14:textId="472B237E" w:rsidR="00E90DED" w:rsidRPr="00E90DED" w:rsidRDefault="00E90DED" w:rsidP="00E90DED">
      <w:pPr>
        <w:keepNext/>
        <w:widowControl/>
        <w:ind w:left="180"/>
        <w:rPr>
          <w:sz w:val="22"/>
          <w:szCs w:val="22"/>
        </w:rPr>
      </w:pPr>
      <w:r w:rsidRPr="00E90DED">
        <w:rPr>
          <w:b/>
          <w:bCs/>
          <w:sz w:val="22"/>
          <w:szCs w:val="22"/>
        </w:rPr>
        <w:t>C57.12.34</w:t>
      </w:r>
      <w:r w:rsidR="005B7DC8" w:rsidRPr="00E90DED">
        <w:rPr>
          <w:b/>
          <w:bCs/>
          <w:sz w:val="22"/>
          <w:szCs w:val="22"/>
        </w:rPr>
        <w:t xml:space="preserve"> </w:t>
      </w:r>
      <w:r w:rsidR="005B7DC8">
        <w:rPr>
          <w:b/>
          <w:bCs/>
          <w:sz w:val="22"/>
          <w:szCs w:val="22"/>
        </w:rPr>
        <w:t>2015-</w:t>
      </w:r>
      <w:r w:rsidRPr="00E90DED">
        <w:rPr>
          <w:b/>
          <w:bCs/>
          <w:sz w:val="22"/>
          <w:szCs w:val="22"/>
        </w:rPr>
        <w:t xml:space="preserve"> </w:t>
      </w:r>
      <w:r w:rsidRPr="00E90DED">
        <w:rPr>
          <w:sz w:val="22"/>
          <w:szCs w:val="22"/>
        </w:rPr>
        <w:t>Standard for Requirements for Pad-Mounted, Compartmental Type, Self-</w:t>
      </w:r>
    </w:p>
    <w:p w14:paraId="2FA4F9C8" w14:textId="77777777" w:rsidR="00E90DED" w:rsidRPr="00E90DED" w:rsidRDefault="00E90DED" w:rsidP="00E90DED">
      <w:pPr>
        <w:keepNext/>
        <w:widowControl/>
        <w:ind w:left="180"/>
        <w:rPr>
          <w:sz w:val="22"/>
          <w:szCs w:val="22"/>
        </w:rPr>
      </w:pPr>
      <w:r w:rsidRPr="00E90DED">
        <w:rPr>
          <w:sz w:val="22"/>
          <w:szCs w:val="22"/>
        </w:rPr>
        <w:t>Cooled, Three Phase Distribution Transformers, 10 MVA and Smaller;</w:t>
      </w:r>
    </w:p>
    <w:p w14:paraId="670F3D27" w14:textId="5CFD8604" w:rsidR="00E90DED" w:rsidRPr="00E90DED" w:rsidRDefault="00E90DED" w:rsidP="00E90DED">
      <w:pPr>
        <w:keepNext/>
        <w:widowControl/>
        <w:ind w:left="180"/>
        <w:rPr>
          <w:sz w:val="22"/>
          <w:szCs w:val="22"/>
        </w:rPr>
      </w:pPr>
      <w:r w:rsidRPr="00E90DED">
        <w:rPr>
          <w:b/>
          <w:bCs/>
          <w:sz w:val="22"/>
          <w:szCs w:val="22"/>
        </w:rPr>
        <w:t>C57.12.37</w:t>
      </w:r>
      <w:r w:rsidR="005B7DC8" w:rsidRPr="00E90DED">
        <w:rPr>
          <w:b/>
          <w:bCs/>
          <w:sz w:val="22"/>
          <w:szCs w:val="22"/>
        </w:rPr>
        <w:t xml:space="preserve"> </w:t>
      </w:r>
      <w:r w:rsidR="005B7DC8">
        <w:rPr>
          <w:b/>
          <w:bCs/>
          <w:sz w:val="22"/>
          <w:szCs w:val="22"/>
        </w:rPr>
        <w:t>2015-</w:t>
      </w:r>
      <w:r w:rsidRPr="00E90DED">
        <w:rPr>
          <w:b/>
          <w:bCs/>
          <w:sz w:val="22"/>
          <w:szCs w:val="22"/>
        </w:rPr>
        <w:t xml:space="preserve"> </w:t>
      </w:r>
      <w:r w:rsidRPr="00E90DED">
        <w:rPr>
          <w:sz w:val="22"/>
          <w:szCs w:val="22"/>
        </w:rPr>
        <w:t>Standard for the Electronic Reporting of Distribution Transformer Test Data</w:t>
      </w:r>
    </w:p>
    <w:p w14:paraId="4EA9F6A8" w14:textId="050B4137" w:rsidR="00E90DED" w:rsidRPr="00E90DED" w:rsidRDefault="00E90DED" w:rsidP="00E90DED">
      <w:pPr>
        <w:keepNext/>
        <w:widowControl/>
        <w:ind w:left="180"/>
        <w:rPr>
          <w:sz w:val="22"/>
          <w:szCs w:val="22"/>
        </w:rPr>
      </w:pPr>
      <w:r w:rsidRPr="00E90DED">
        <w:rPr>
          <w:b/>
          <w:bCs/>
          <w:sz w:val="22"/>
          <w:szCs w:val="22"/>
        </w:rPr>
        <w:t>C57.12.59</w:t>
      </w:r>
      <w:r w:rsidR="005B7DC8" w:rsidRPr="00E90DED">
        <w:rPr>
          <w:b/>
          <w:bCs/>
          <w:sz w:val="22"/>
          <w:szCs w:val="22"/>
        </w:rPr>
        <w:t xml:space="preserve"> </w:t>
      </w:r>
      <w:r w:rsidR="005B7DC8">
        <w:rPr>
          <w:b/>
          <w:bCs/>
          <w:sz w:val="22"/>
          <w:szCs w:val="22"/>
        </w:rPr>
        <w:t>2015-</w:t>
      </w:r>
      <w:r w:rsidRPr="00E90DED">
        <w:rPr>
          <w:b/>
          <w:bCs/>
          <w:sz w:val="22"/>
          <w:szCs w:val="22"/>
        </w:rPr>
        <w:t xml:space="preserve"> </w:t>
      </w:r>
      <w:r w:rsidRPr="00E90DED">
        <w:rPr>
          <w:sz w:val="22"/>
          <w:szCs w:val="22"/>
        </w:rPr>
        <w:t>Guide for Dry-Type Transformer Through-Fault Current Duration</w:t>
      </w:r>
    </w:p>
    <w:p w14:paraId="69685DAD" w14:textId="1BD194D4" w:rsidR="00E90DED" w:rsidRPr="00E90DED" w:rsidRDefault="00E90DED" w:rsidP="00E90DED">
      <w:pPr>
        <w:keepNext/>
        <w:widowControl/>
        <w:ind w:left="180"/>
        <w:rPr>
          <w:sz w:val="22"/>
          <w:szCs w:val="22"/>
        </w:rPr>
      </w:pPr>
      <w:r w:rsidRPr="00E90DED">
        <w:rPr>
          <w:b/>
          <w:bCs/>
          <w:sz w:val="22"/>
          <w:szCs w:val="22"/>
        </w:rPr>
        <w:t>C57.125</w:t>
      </w:r>
      <w:r w:rsidR="005B7DC8" w:rsidRPr="00E90DED">
        <w:rPr>
          <w:b/>
          <w:bCs/>
          <w:sz w:val="22"/>
          <w:szCs w:val="22"/>
        </w:rPr>
        <w:t xml:space="preserve"> </w:t>
      </w:r>
      <w:r w:rsidR="005B7DC8">
        <w:rPr>
          <w:b/>
          <w:bCs/>
          <w:sz w:val="22"/>
          <w:szCs w:val="22"/>
        </w:rPr>
        <w:t>2015-</w:t>
      </w:r>
      <w:r w:rsidRPr="00E90DED">
        <w:rPr>
          <w:b/>
          <w:bCs/>
          <w:sz w:val="22"/>
          <w:szCs w:val="22"/>
        </w:rPr>
        <w:t xml:space="preserve"> </w:t>
      </w:r>
      <w:r w:rsidRPr="00E90DED">
        <w:rPr>
          <w:sz w:val="22"/>
          <w:szCs w:val="22"/>
        </w:rPr>
        <w:t>Guide for Failure Investigation, Documentation, Analysis, and Reporting for</w:t>
      </w:r>
    </w:p>
    <w:p w14:paraId="63DE9D19" w14:textId="77777777" w:rsidR="00E90DED" w:rsidRPr="00E90DED" w:rsidRDefault="00E90DED" w:rsidP="00E90DED">
      <w:pPr>
        <w:keepNext/>
        <w:widowControl/>
        <w:ind w:left="180"/>
        <w:rPr>
          <w:sz w:val="22"/>
          <w:szCs w:val="22"/>
        </w:rPr>
      </w:pPr>
      <w:r w:rsidRPr="00E90DED">
        <w:rPr>
          <w:sz w:val="22"/>
          <w:szCs w:val="22"/>
        </w:rPr>
        <w:t>Power Transformers and Shunt Reactors</w:t>
      </w:r>
    </w:p>
    <w:p w14:paraId="6E3DAD75" w14:textId="5247452F" w:rsidR="00E90DED" w:rsidRPr="00E90DED" w:rsidRDefault="00E90DED" w:rsidP="00E90DED">
      <w:pPr>
        <w:keepNext/>
        <w:widowControl/>
        <w:ind w:left="180"/>
        <w:rPr>
          <w:sz w:val="22"/>
          <w:szCs w:val="22"/>
        </w:rPr>
      </w:pPr>
      <w:r w:rsidRPr="00E90DED">
        <w:rPr>
          <w:b/>
          <w:bCs/>
          <w:sz w:val="22"/>
          <w:szCs w:val="22"/>
        </w:rPr>
        <w:t>C57.637</w:t>
      </w:r>
      <w:r w:rsidR="005B7DC8" w:rsidRPr="00E90DED">
        <w:rPr>
          <w:b/>
          <w:bCs/>
          <w:sz w:val="22"/>
          <w:szCs w:val="22"/>
        </w:rPr>
        <w:t xml:space="preserve"> </w:t>
      </w:r>
      <w:r w:rsidR="005B7DC8">
        <w:rPr>
          <w:b/>
          <w:bCs/>
          <w:sz w:val="22"/>
          <w:szCs w:val="22"/>
        </w:rPr>
        <w:t>2015-</w:t>
      </w:r>
      <w:r w:rsidRPr="00E90DED">
        <w:rPr>
          <w:b/>
          <w:bCs/>
          <w:sz w:val="22"/>
          <w:szCs w:val="22"/>
        </w:rPr>
        <w:t xml:space="preserve"> </w:t>
      </w:r>
      <w:r w:rsidRPr="00E90DED">
        <w:rPr>
          <w:sz w:val="22"/>
          <w:szCs w:val="22"/>
        </w:rPr>
        <w:t>Guide for the Reclamation of Mineral Insulating Oil and Criteria for Its Use</w:t>
      </w:r>
    </w:p>
    <w:p w14:paraId="4F34587D" w14:textId="77777777" w:rsidR="00E90DED" w:rsidRPr="00E90DED" w:rsidRDefault="00E90DED" w:rsidP="00E90DED">
      <w:pPr>
        <w:keepNext/>
        <w:widowControl/>
        <w:ind w:left="180"/>
        <w:rPr>
          <w:sz w:val="22"/>
          <w:szCs w:val="22"/>
        </w:rPr>
      </w:pPr>
      <w:r w:rsidRPr="00E90DED">
        <w:rPr>
          <w:b/>
          <w:bCs/>
          <w:sz w:val="22"/>
          <w:szCs w:val="22"/>
        </w:rPr>
        <w:t>NEW Amendments Approved</w:t>
      </w:r>
    </w:p>
    <w:p w14:paraId="26339E56" w14:textId="1335F072" w:rsidR="00E90DED" w:rsidRPr="00E90DED" w:rsidRDefault="00E90DED" w:rsidP="00E90DED">
      <w:pPr>
        <w:keepNext/>
        <w:widowControl/>
        <w:ind w:left="180"/>
        <w:rPr>
          <w:sz w:val="22"/>
          <w:szCs w:val="22"/>
        </w:rPr>
      </w:pPr>
      <w:r w:rsidRPr="00E90DED">
        <w:rPr>
          <w:b/>
          <w:bCs/>
          <w:sz w:val="22"/>
          <w:szCs w:val="22"/>
        </w:rPr>
        <w:t>1538a</w:t>
      </w:r>
      <w:r w:rsidR="005B7DC8" w:rsidRPr="00E90DED">
        <w:rPr>
          <w:b/>
          <w:bCs/>
          <w:sz w:val="22"/>
          <w:szCs w:val="22"/>
        </w:rPr>
        <w:t xml:space="preserve"> </w:t>
      </w:r>
      <w:r w:rsidR="005B7DC8">
        <w:rPr>
          <w:b/>
          <w:bCs/>
          <w:sz w:val="22"/>
          <w:szCs w:val="22"/>
        </w:rPr>
        <w:t>2015</w:t>
      </w:r>
      <w:r w:rsidRPr="00E90DED">
        <w:rPr>
          <w:sz w:val="22"/>
          <w:szCs w:val="22"/>
        </w:rPr>
        <w:t>- Guide for Determination of Max Winding Temp Rise in Liquid Transformers - Amendment#1</w:t>
      </w:r>
    </w:p>
    <w:p w14:paraId="2250F641" w14:textId="77777777" w:rsidR="00E90DED" w:rsidRDefault="00E90DED" w:rsidP="00864255">
      <w:pPr>
        <w:keepNext/>
        <w:widowControl/>
        <w:ind w:left="180"/>
        <w:rPr>
          <w:sz w:val="22"/>
          <w:szCs w:val="22"/>
        </w:rPr>
      </w:pPr>
    </w:p>
    <w:p w14:paraId="6F5DF2A8" w14:textId="77777777" w:rsidR="00E90DED" w:rsidRDefault="00E90DED" w:rsidP="00864255">
      <w:pPr>
        <w:keepNext/>
        <w:widowControl/>
        <w:ind w:left="180"/>
        <w:rPr>
          <w:sz w:val="22"/>
          <w:szCs w:val="22"/>
        </w:rPr>
      </w:pPr>
    </w:p>
    <w:p w14:paraId="3FDF42BB" w14:textId="77777777" w:rsidR="006B6838" w:rsidRDefault="006B6838" w:rsidP="006B6838">
      <w:pPr>
        <w:pStyle w:val="Heading2"/>
        <w:widowControl/>
        <w:numPr>
          <w:ilvl w:val="1"/>
          <w:numId w:val="38"/>
        </w:numPr>
        <w:tabs>
          <w:tab w:val="num" w:pos="180"/>
          <w:tab w:val="left" w:pos="900"/>
        </w:tabs>
        <w:spacing w:before="240" w:line="276" w:lineRule="auto"/>
        <w:ind w:left="900" w:hanging="720"/>
        <w:contextualSpacing/>
        <w:rPr>
          <w:smallCaps/>
          <w:sz w:val="22"/>
          <w:szCs w:val="22"/>
        </w:rPr>
      </w:pPr>
      <w:r>
        <w:rPr>
          <w:smallCaps/>
          <w:sz w:val="22"/>
          <w:szCs w:val="22"/>
        </w:rPr>
        <w:t>Best Subcommittee Award</w:t>
      </w:r>
    </w:p>
    <w:p w14:paraId="730FD38D" w14:textId="77777777" w:rsidR="006B6838" w:rsidRDefault="006B6838" w:rsidP="006B6838">
      <w:pPr>
        <w:ind w:left="180"/>
      </w:pPr>
      <w:r w:rsidRPr="00D320C2">
        <w:t xml:space="preserve">One of the key </w:t>
      </w:r>
      <w:r>
        <w:t xml:space="preserve">contributing </w:t>
      </w:r>
      <w:r w:rsidRPr="00D320C2">
        <w:t>factors to our success is how well the meetings are being conducted.</w:t>
      </w:r>
      <w:r>
        <w:t xml:space="preserve">  A good meeting </w:t>
      </w:r>
      <w:r w:rsidRPr="00D320C2">
        <w:t xml:space="preserve">starts with planning </w:t>
      </w:r>
      <w:r>
        <w:t xml:space="preserve">ahead of the meeting.  Prior to the meeting, the officers in charge will have to decide on </w:t>
      </w:r>
      <w:r w:rsidRPr="00D320C2">
        <w:t>a list of meaningful agenda topics, plan ahead on the amount the time it takes for each of the discussion items and getting the relev</w:t>
      </w:r>
      <w:r>
        <w:t>ant information out to the meeting attendees so everyone can</w:t>
      </w:r>
      <w:r w:rsidRPr="00D320C2">
        <w:t xml:space="preserve"> come prepared for a meaningful discussion.  </w:t>
      </w:r>
      <w:r>
        <w:t>During the meeting, l</w:t>
      </w:r>
      <w:r w:rsidRPr="00D320C2">
        <w:t>ots of things could easily go off on a tangent</w:t>
      </w:r>
      <w:r>
        <w:t xml:space="preserve">.  </w:t>
      </w:r>
      <w:r w:rsidRPr="00D320C2">
        <w:t xml:space="preserve">Keeping the attendees aligned and on track with the agenda takes not only planning, but also on the spot leadership to </w:t>
      </w:r>
      <w:r>
        <w:t>facilitate</w:t>
      </w:r>
      <w:r w:rsidRPr="00D320C2">
        <w:t xml:space="preserve"> the discussion</w:t>
      </w:r>
      <w:r>
        <w:t xml:space="preserve"> during the meeting</w:t>
      </w:r>
      <w:r w:rsidRPr="00D320C2">
        <w:t>.  Then there is the documentation of the discussion after the meeting in the meeting minutes.</w:t>
      </w:r>
      <w:r>
        <w:t xml:space="preserve">  For these reasons, the award subcommittee will be recognizing </w:t>
      </w:r>
      <w:r w:rsidRPr="00D320C2">
        <w:t xml:space="preserve">our hard working activity leaders that are doing a great job of conducting the </w:t>
      </w:r>
      <w:r>
        <w:t xml:space="preserve">subcommittee </w:t>
      </w:r>
      <w:r w:rsidRPr="00D320C2">
        <w:t>mee</w:t>
      </w:r>
      <w:r>
        <w:t>tings on a going forward basis.</w:t>
      </w:r>
    </w:p>
    <w:p w14:paraId="4133BD56" w14:textId="77777777" w:rsidR="006B6838" w:rsidRDefault="006B6838" w:rsidP="006B6838">
      <w:pPr>
        <w:ind w:left="180"/>
      </w:pPr>
    </w:p>
    <w:p w14:paraId="78F3627B" w14:textId="77777777" w:rsidR="006B6838" w:rsidRDefault="006B6838" w:rsidP="006B6838">
      <w:pPr>
        <w:ind w:left="180"/>
      </w:pPr>
      <w:r>
        <w:t>The informal judging criteria consist of:</w:t>
      </w:r>
    </w:p>
    <w:p w14:paraId="2C160B83" w14:textId="77777777" w:rsidR="006B6838" w:rsidRPr="00D320C2" w:rsidRDefault="006B6838" w:rsidP="006B6838">
      <w:pPr>
        <w:numPr>
          <w:ilvl w:val="0"/>
          <w:numId w:val="40"/>
        </w:numPr>
        <w:tabs>
          <w:tab w:val="clear" w:pos="1800"/>
        </w:tabs>
        <w:ind w:left="180" w:firstLine="900"/>
      </w:pPr>
      <w:r>
        <w:t>W</w:t>
      </w:r>
      <w:r w:rsidRPr="00D320C2">
        <w:t xml:space="preserve">ell established </w:t>
      </w:r>
      <w:r>
        <w:t>a</w:t>
      </w:r>
      <w:r w:rsidRPr="00D320C2">
        <w:t>genda ahead of time, with relevant and meaningful topics</w:t>
      </w:r>
    </w:p>
    <w:p w14:paraId="64C459C2" w14:textId="77777777" w:rsidR="006B6838" w:rsidRDefault="006B6838" w:rsidP="006B6838">
      <w:pPr>
        <w:numPr>
          <w:ilvl w:val="0"/>
          <w:numId w:val="40"/>
        </w:numPr>
        <w:tabs>
          <w:tab w:val="clear" w:pos="1800"/>
        </w:tabs>
        <w:ind w:left="180" w:firstLine="900"/>
      </w:pPr>
      <w:r>
        <w:t>G</w:t>
      </w:r>
      <w:r w:rsidRPr="00D320C2">
        <w:t>ood control of the mee</w:t>
      </w:r>
      <w:r>
        <w:t>ting, following the established agenda</w:t>
      </w:r>
    </w:p>
    <w:p w14:paraId="5BB45804" w14:textId="77777777" w:rsidR="006B6838" w:rsidRPr="00D320C2" w:rsidRDefault="006B6838" w:rsidP="006B6838">
      <w:pPr>
        <w:numPr>
          <w:ilvl w:val="0"/>
          <w:numId w:val="40"/>
        </w:numPr>
        <w:tabs>
          <w:tab w:val="clear" w:pos="1800"/>
        </w:tabs>
        <w:ind w:left="180" w:firstLine="900"/>
      </w:pPr>
      <w:r w:rsidRPr="00D320C2">
        <w:t>Balanced discussions</w:t>
      </w:r>
      <w:r>
        <w:t xml:space="preserve"> from the meeting participants, guided by the facilitation from the meeting chair</w:t>
      </w:r>
    </w:p>
    <w:p w14:paraId="30A18AEA" w14:textId="77777777" w:rsidR="006B6838" w:rsidRDefault="006B6838" w:rsidP="006B6838">
      <w:pPr>
        <w:numPr>
          <w:ilvl w:val="0"/>
          <w:numId w:val="40"/>
        </w:numPr>
        <w:tabs>
          <w:tab w:val="clear" w:pos="1800"/>
        </w:tabs>
        <w:ind w:left="180" w:firstLine="900"/>
      </w:pPr>
      <w:r w:rsidRPr="00D320C2">
        <w:t>Keeping track of time so the meeting ends on time, etc.</w:t>
      </w:r>
    </w:p>
    <w:p w14:paraId="405AF758" w14:textId="77777777" w:rsidR="006B6838" w:rsidRDefault="006B6838" w:rsidP="006B6838">
      <w:pPr>
        <w:ind w:left="180"/>
      </w:pPr>
    </w:p>
    <w:p w14:paraId="7CCFB79E" w14:textId="1A03EFCC" w:rsidR="006B6838" w:rsidRDefault="006B6838" w:rsidP="006B6838">
      <w:pPr>
        <w:ind w:left="180"/>
      </w:pPr>
      <w:r>
        <w:t xml:space="preserve">Based on these criteria, </w:t>
      </w:r>
      <w:r w:rsidRPr="00D320C2">
        <w:t>the Best Subcommittee Meeting Awa</w:t>
      </w:r>
      <w:r>
        <w:t xml:space="preserve">rd from the Memphis meeting was evaluated by Bill Chiu.   </w:t>
      </w:r>
      <w:r w:rsidR="002342E7">
        <w:t xml:space="preserve">As </w:t>
      </w:r>
      <w:r>
        <w:t xml:space="preserve">recognition for their team work in conducting a </w:t>
      </w:r>
      <w:r w:rsidR="002342E7">
        <w:t>well-run</w:t>
      </w:r>
      <w:r>
        <w:t xml:space="preserve"> meeting we presented the award to the Distribution Transformer Subcommittee, with </w:t>
      </w:r>
      <w:r w:rsidRPr="006B6838">
        <w:rPr>
          <w:b/>
          <w:bCs/>
        </w:rPr>
        <w:t xml:space="preserve">Steve Shull </w:t>
      </w:r>
      <w:r>
        <w:t xml:space="preserve">as the Chair, </w:t>
      </w:r>
      <w:r>
        <w:rPr>
          <w:b/>
          <w:bCs/>
        </w:rPr>
        <w:t xml:space="preserve">Jerry </w:t>
      </w:r>
      <w:r w:rsidRPr="006B6838">
        <w:rPr>
          <w:b/>
          <w:bCs/>
        </w:rPr>
        <w:t xml:space="preserve">Murphy </w:t>
      </w:r>
      <w:r w:rsidRPr="00AD784D">
        <w:rPr>
          <w:bCs/>
        </w:rPr>
        <w:t xml:space="preserve">as the </w:t>
      </w:r>
      <w:r w:rsidRPr="00AD784D">
        <w:t>Vice Chair</w:t>
      </w:r>
      <w:r>
        <w:t xml:space="preserve">, and </w:t>
      </w:r>
      <w:r w:rsidRPr="00AD784D">
        <w:t>Secretary</w:t>
      </w:r>
      <w:r>
        <w:t>.</w:t>
      </w:r>
    </w:p>
    <w:p w14:paraId="7F67D8CD" w14:textId="77777777" w:rsidR="00864255" w:rsidRPr="00E97CDC" w:rsidRDefault="00864255" w:rsidP="00864255">
      <w:pPr>
        <w:rPr>
          <w:sz w:val="22"/>
          <w:szCs w:val="22"/>
        </w:rPr>
      </w:pPr>
    </w:p>
    <w:p w14:paraId="5DB08E3F" w14:textId="77777777" w:rsidR="00864255" w:rsidRPr="00E97CDC" w:rsidRDefault="00864255" w:rsidP="00E97CDC">
      <w:pPr>
        <w:pStyle w:val="Heading2"/>
        <w:widowControl/>
        <w:numPr>
          <w:ilvl w:val="1"/>
          <w:numId w:val="38"/>
        </w:numPr>
        <w:tabs>
          <w:tab w:val="num" w:pos="180"/>
          <w:tab w:val="left" w:pos="900"/>
        </w:tabs>
        <w:spacing w:before="240" w:line="276" w:lineRule="auto"/>
        <w:ind w:left="900" w:hanging="720"/>
        <w:contextualSpacing/>
        <w:rPr>
          <w:smallCaps/>
          <w:sz w:val="22"/>
          <w:szCs w:val="22"/>
        </w:rPr>
      </w:pPr>
      <w:r w:rsidRPr="00E97CDC">
        <w:rPr>
          <w:smallCaps/>
          <w:sz w:val="22"/>
          <w:szCs w:val="22"/>
        </w:rPr>
        <w:t>Other IEEE PES Awards</w:t>
      </w:r>
    </w:p>
    <w:p w14:paraId="594E01B1" w14:textId="77777777" w:rsidR="00864255" w:rsidRPr="00E97CDC" w:rsidRDefault="00864255" w:rsidP="00864255">
      <w:pPr>
        <w:keepNext/>
        <w:ind w:left="180"/>
        <w:rPr>
          <w:b/>
          <w:sz w:val="22"/>
          <w:szCs w:val="22"/>
        </w:rPr>
      </w:pPr>
      <w:r w:rsidRPr="00E97CDC">
        <w:rPr>
          <w:sz w:val="22"/>
          <w:szCs w:val="22"/>
        </w:rPr>
        <w:t>The</w:t>
      </w:r>
      <w:r w:rsidRPr="00E97CDC">
        <w:rPr>
          <w:color w:val="1A1A1A"/>
          <w:sz w:val="22"/>
          <w:szCs w:val="22"/>
          <w:lang w:val="en-GB"/>
        </w:rPr>
        <w:t xml:space="preserve"> IEEE PES recognizes important technical, educational and service contributions through the conferral of numerous awards.  The listing below highlights the various other awards that are available through the IEEE PES organization.</w:t>
      </w:r>
    </w:p>
    <w:p w14:paraId="20A3D857"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9" w:tgtFrame="_blank" w:history="1">
        <w:r w:rsidR="00864255" w:rsidRPr="00E97CDC">
          <w:rPr>
            <w:rStyle w:val="Hyperlink"/>
            <w:sz w:val="22"/>
            <w:szCs w:val="22"/>
            <w:lang w:val="en-GB"/>
          </w:rPr>
          <w:t xml:space="preserve">IEEE PES Award for Excellence in Power Distribution Engineering </w:t>
        </w:r>
      </w:hyperlink>
    </w:p>
    <w:p w14:paraId="48AF50CE"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10" w:history="1">
        <w:r w:rsidR="00864255" w:rsidRPr="00E97CDC">
          <w:rPr>
            <w:rStyle w:val="Hyperlink"/>
            <w:sz w:val="22"/>
            <w:szCs w:val="22"/>
            <w:lang w:val="en-GB"/>
          </w:rPr>
          <w:t>IEEE PES IAS A.P. Seethapathy Rural Electrification Excellence Award</w:t>
        </w:r>
      </w:hyperlink>
      <w:r w:rsidR="00864255" w:rsidRPr="00E97CDC">
        <w:rPr>
          <w:color w:val="1A1A1A"/>
          <w:sz w:val="22"/>
          <w:szCs w:val="22"/>
          <w:lang w:val="en-GB"/>
        </w:rPr>
        <w:br/>
        <w:t>Nominations due by February 1st</w:t>
      </w:r>
    </w:p>
    <w:p w14:paraId="08BBC874"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11" w:history="1">
        <w:r w:rsidR="00864255" w:rsidRPr="00E97CDC">
          <w:rPr>
            <w:rStyle w:val="Hyperlink"/>
            <w:sz w:val="22"/>
            <w:szCs w:val="22"/>
            <w:lang w:val="en-GB"/>
          </w:rPr>
          <w:t>IEEE PES Charles Concordia Power Systems Engineering Award</w:t>
        </w:r>
      </w:hyperlink>
      <w:r w:rsidR="00864255" w:rsidRPr="00E97CDC">
        <w:rPr>
          <w:color w:val="1A1A1A"/>
          <w:sz w:val="22"/>
          <w:szCs w:val="22"/>
          <w:lang w:val="en-GB"/>
        </w:rPr>
        <w:br/>
        <w:t>Nominations due by January 31st</w:t>
      </w:r>
    </w:p>
    <w:p w14:paraId="2705C6E9"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12" w:history="1">
        <w:r w:rsidR="00864255" w:rsidRPr="00E97CDC">
          <w:rPr>
            <w:rStyle w:val="Hyperlink"/>
            <w:sz w:val="22"/>
            <w:szCs w:val="22"/>
            <w:lang w:val="en-GB"/>
          </w:rPr>
          <w:t>IEEE PES Cyril Veinott Electromechanical Energy Conversion Award</w:t>
        </w:r>
      </w:hyperlink>
      <w:r w:rsidR="00864255" w:rsidRPr="00E97CDC">
        <w:rPr>
          <w:color w:val="1A1A1A"/>
          <w:sz w:val="22"/>
          <w:szCs w:val="22"/>
          <w:lang w:val="en-GB"/>
        </w:rPr>
        <w:br/>
        <w:t>Nominations due by February 1st</w:t>
      </w:r>
    </w:p>
    <w:p w14:paraId="23AC9809" w14:textId="77777777" w:rsidR="00864255" w:rsidRPr="00E97CDC" w:rsidRDefault="00C140D4" w:rsidP="00F74F8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13" w:history="1">
        <w:r w:rsidR="00864255" w:rsidRPr="00E97CDC">
          <w:rPr>
            <w:rStyle w:val="Hyperlink"/>
            <w:sz w:val="22"/>
            <w:szCs w:val="22"/>
            <w:lang w:val="en-GB"/>
          </w:rPr>
          <w:t>IEEE PES Douglas M. Staszesky Distribution Automation Award</w:t>
        </w:r>
      </w:hyperlink>
      <w:r w:rsidR="00864255" w:rsidRPr="00E97CDC">
        <w:rPr>
          <w:color w:val="1A1A1A"/>
          <w:sz w:val="22"/>
          <w:szCs w:val="22"/>
          <w:lang w:val="en-GB"/>
        </w:rPr>
        <w:br/>
        <w:t>Nominations due by January 1st</w:t>
      </w:r>
    </w:p>
    <w:p w14:paraId="2F515E5F"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14" w:history="1">
        <w:r w:rsidR="00864255" w:rsidRPr="00E97CDC">
          <w:rPr>
            <w:rStyle w:val="Hyperlink"/>
            <w:sz w:val="22"/>
            <w:szCs w:val="22"/>
            <w:lang w:val="en-GB"/>
          </w:rPr>
          <w:t>IEEE PES Lifetime Achievement Award</w:t>
        </w:r>
      </w:hyperlink>
      <w:r w:rsidR="00864255" w:rsidRPr="00E97CDC">
        <w:rPr>
          <w:color w:val="1A1A1A"/>
          <w:sz w:val="22"/>
          <w:szCs w:val="22"/>
          <w:lang w:val="en-GB"/>
        </w:rPr>
        <w:br/>
        <w:t>Nominations due by February 1st</w:t>
      </w:r>
    </w:p>
    <w:p w14:paraId="5F9E38D4"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15" w:history="1">
        <w:r w:rsidR="00864255" w:rsidRPr="00E97CDC">
          <w:rPr>
            <w:rStyle w:val="Hyperlink"/>
            <w:sz w:val="22"/>
            <w:szCs w:val="22"/>
            <w:lang w:val="en-GB"/>
          </w:rPr>
          <w:t>IEEE PES Leadership in Power Award</w:t>
        </w:r>
      </w:hyperlink>
      <w:r w:rsidR="00864255" w:rsidRPr="00E97CDC">
        <w:rPr>
          <w:color w:val="1A1A1A"/>
          <w:sz w:val="22"/>
          <w:szCs w:val="22"/>
          <w:lang w:val="en-GB"/>
        </w:rPr>
        <w:br/>
        <w:t>Nominations due by February 1st</w:t>
      </w:r>
    </w:p>
    <w:p w14:paraId="53F70072"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16" w:history="1">
        <w:r w:rsidR="00864255" w:rsidRPr="00E97CDC">
          <w:rPr>
            <w:rStyle w:val="Hyperlink"/>
            <w:sz w:val="22"/>
            <w:szCs w:val="22"/>
            <w:lang w:val="en-GB"/>
          </w:rPr>
          <w:t>IEEE PES Meritorious Service Award</w:t>
        </w:r>
      </w:hyperlink>
    </w:p>
    <w:p w14:paraId="45D8F0AD"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17" w:history="1">
        <w:r w:rsidR="00864255" w:rsidRPr="00E97CDC">
          <w:rPr>
            <w:rStyle w:val="Hyperlink"/>
            <w:sz w:val="22"/>
            <w:szCs w:val="22"/>
            <w:lang w:val="en-GB"/>
          </w:rPr>
          <w:t>IEEE PES Nari Hingorani Custom Power Award</w:t>
        </w:r>
      </w:hyperlink>
      <w:r w:rsidR="00864255" w:rsidRPr="00E97CDC">
        <w:rPr>
          <w:color w:val="1A1A1A"/>
          <w:sz w:val="22"/>
          <w:szCs w:val="22"/>
          <w:lang w:val="en-GB"/>
        </w:rPr>
        <w:br/>
        <w:t>Nominations due by January 31st</w:t>
      </w:r>
    </w:p>
    <w:p w14:paraId="2E95FFD4"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18" w:history="1">
        <w:r w:rsidR="00864255" w:rsidRPr="00E97CDC">
          <w:rPr>
            <w:rStyle w:val="Hyperlink"/>
            <w:sz w:val="22"/>
            <w:szCs w:val="22"/>
            <w:lang w:val="en-GB"/>
          </w:rPr>
          <w:t>IEEE PES Nari Hingorani FACTS Award</w:t>
        </w:r>
      </w:hyperlink>
      <w:r w:rsidR="00864255" w:rsidRPr="00E97CDC">
        <w:rPr>
          <w:color w:val="1A1A1A"/>
          <w:sz w:val="22"/>
          <w:szCs w:val="22"/>
          <w:lang w:val="en-GB"/>
        </w:rPr>
        <w:br/>
        <w:t>Nominations due by January 31st</w:t>
      </w:r>
    </w:p>
    <w:p w14:paraId="4B843FD5"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19" w:tgtFrame="_blank" w:history="1">
        <w:r w:rsidR="00864255" w:rsidRPr="00E97CDC">
          <w:rPr>
            <w:rStyle w:val="Hyperlink"/>
            <w:sz w:val="22"/>
            <w:szCs w:val="22"/>
            <w:lang w:val="en-GB"/>
          </w:rPr>
          <w:t>IEEE PES Outstanding Chapter Award</w:t>
        </w:r>
      </w:hyperlink>
    </w:p>
    <w:p w14:paraId="2B91A3B9"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20" w:history="1">
        <w:r w:rsidR="00864255" w:rsidRPr="00E97CDC">
          <w:rPr>
            <w:rStyle w:val="Hyperlink"/>
            <w:sz w:val="22"/>
            <w:szCs w:val="22"/>
            <w:lang w:val="en-GB"/>
          </w:rPr>
          <w:t xml:space="preserve">IEEE PES Outstanding Power Engineering Educator Award </w:t>
        </w:r>
      </w:hyperlink>
      <w:r w:rsidR="00864255" w:rsidRPr="00E97CDC">
        <w:rPr>
          <w:color w:val="1A1A1A"/>
          <w:sz w:val="22"/>
          <w:szCs w:val="22"/>
          <w:lang w:val="en-GB"/>
        </w:rPr>
        <w:br/>
        <w:t>Nominations due by January 31st</w:t>
      </w:r>
    </w:p>
    <w:p w14:paraId="0D42C5C7"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21" w:history="1">
        <w:r w:rsidR="00864255" w:rsidRPr="00E97CDC">
          <w:rPr>
            <w:rStyle w:val="Hyperlink"/>
            <w:sz w:val="22"/>
            <w:szCs w:val="22"/>
            <w:lang w:val="en-GB"/>
          </w:rPr>
          <w:t>IEEE PES Outstanding Young Engineer Award</w:t>
        </w:r>
      </w:hyperlink>
      <w:r w:rsidR="00864255" w:rsidRPr="00E97CDC">
        <w:rPr>
          <w:color w:val="1A1A1A"/>
          <w:sz w:val="22"/>
          <w:szCs w:val="22"/>
          <w:lang w:val="en-GB"/>
        </w:rPr>
        <w:br/>
        <w:t>Nominations due by Februrary 1st</w:t>
      </w:r>
    </w:p>
    <w:p w14:paraId="55AA2767"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rStyle w:val="Hyperlink"/>
          <w:color w:val="1A1A1A"/>
          <w:sz w:val="22"/>
          <w:szCs w:val="22"/>
          <w:u w:val="none"/>
          <w:lang w:val="en-GB"/>
        </w:rPr>
      </w:pPr>
      <w:hyperlink r:id="rId22" w:history="1">
        <w:r w:rsidR="00864255" w:rsidRPr="00E97CDC">
          <w:rPr>
            <w:rStyle w:val="Hyperlink"/>
            <w:sz w:val="22"/>
            <w:szCs w:val="22"/>
            <w:lang w:val="en-GB"/>
          </w:rPr>
          <w:t>IEEE PES Prabha S. Kundur Power System Dynamics and Control Award</w:t>
        </w:r>
      </w:hyperlink>
      <w:r w:rsidR="00864255" w:rsidRPr="00E97CDC">
        <w:rPr>
          <w:color w:val="1A1A1A"/>
          <w:sz w:val="22"/>
          <w:szCs w:val="22"/>
          <w:lang w:val="en-GB"/>
        </w:rPr>
        <w:br/>
        <w:t xml:space="preserve">Nominations due by January 31st - </w:t>
      </w:r>
      <w:hyperlink r:id="rId23" w:history="1">
        <w:r w:rsidR="00864255" w:rsidRPr="00E97CDC">
          <w:rPr>
            <w:rStyle w:val="Hyperlink"/>
            <w:sz w:val="22"/>
            <w:szCs w:val="22"/>
            <w:lang w:val="en-GB"/>
          </w:rPr>
          <w:t>Call for Nominations</w:t>
        </w:r>
      </w:hyperlink>
    </w:p>
    <w:p w14:paraId="7BB67886"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24" w:history="1">
        <w:r w:rsidR="00864255" w:rsidRPr="00E97CDC">
          <w:rPr>
            <w:rStyle w:val="Hyperlink"/>
            <w:sz w:val="22"/>
            <w:szCs w:val="22"/>
            <w:lang w:val="en-GB"/>
          </w:rPr>
          <w:t>IEEE PES Prize Paper Award</w:t>
        </w:r>
      </w:hyperlink>
    </w:p>
    <w:p w14:paraId="223AB247"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25" w:history="1">
        <w:r w:rsidR="00864255" w:rsidRPr="00E97CDC">
          <w:rPr>
            <w:rStyle w:val="Hyperlink"/>
            <w:sz w:val="22"/>
            <w:szCs w:val="22"/>
            <w:lang w:val="en-GB"/>
          </w:rPr>
          <w:t>IEEE Power &amp; Energy Society Ramakumar Family Renewable Energy Excellence Award</w:t>
        </w:r>
      </w:hyperlink>
    </w:p>
    <w:p w14:paraId="40D6228A"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26" w:history="1">
        <w:r w:rsidR="00864255" w:rsidRPr="00E97CDC">
          <w:rPr>
            <w:rStyle w:val="Hyperlink"/>
            <w:sz w:val="22"/>
            <w:szCs w:val="22"/>
            <w:lang w:val="en-GB"/>
          </w:rPr>
          <w:t>IEEE PES Robert P. Noberini Distinguished Contributions to Engineeering Professionalism Award</w:t>
        </w:r>
      </w:hyperlink>
      <w:r w:rsidR="00864255" w:rsidRPr="00E97CDC">
        <w:rPr>
          <w:color w:val="1A1A1A"/>
          <w:sz w:val="22"/>
          <w:szCs w:val="22"/>
          <w:lang w:val="en-GB"/>
        </w:rPr>
        <w:t xml:space="preserve"> Nominations due by February 1st</w:t>
      </w:r>
    </w:p>
    <w:p w14:paraId="71F7CC51"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27" w:history="1">
        <w:r w:rsidR="00864255" w:rsidRPr="00E97CDC">
          <w:rPr>
            <w:rStyle w:val="Hyperlink"/>
            <w:sz w:val="22"/>
            <w:szCs w:val="22"/>
            <w:lang w:val="en-GB"/>
          </w:rPr>
          <w:t>IEEE PES G. Ray Ekenstam Memorial Scholarship </w:t>
        </w:r>
      </w:hyperlink>
      <w:r w:rsidR="00864255" w:rsidRPr="00E97CDC">
        <w:rPr>
          <w:i/>
          <w:iCs/>
          <w:color w:val="1A1A1A"/>
          <w:sz w:val="22"/>
          <w:szCs w:val="22"/>
          <w:lang w:val="en-GB"/>
        </w:rPr>
        <w:br/>
      </w:r>
      <w:r w:rsidR="00864255" w:rsidRPr="00E97CDC">
        <w:rPr>
          <w:rStyle w:val="Emphasis"/>
          <w:color w:val="1A1A1A"/>
          <w:sz w:val="22"/>
          <w:szCs w:val="22"/>
          <w:lang w:val="en-GB"/>
        </w:rPr>
        <w:t>Nominations due by June 30th</w:t>
      </w:r>
    </w:p>
    <w:p w14:paraId="4A662481"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28" w:history="1">
        <w:r w:rsidR="00864255" w:rsidRPr="00E97CDC">
          <w:rPr>
            <w:rStyle w:val="Hyperlink"/>
            <w:sz w:val="22"/>
            <w:szCs w:val="22"/>
            <w:lang w:val="en-GB"/>
          </w:rPr>
          <w:t>IEEE PES Scholarship Plus Initiative</w:t>
        </w:r>
      </w:hyperlink>
      <w:r w:rsidR="00864255" w:rsidRPr="00E97CDC">
        <w:rPr>
          <w:i/>
          <w:iCs/>
          <w:color w:val="1A1A1A"/>
          <w:sz w:val="22"/>
          <w:szCs w:val="22"/>
          <w:lang w:val="en-GB"/>
        </w:rPr>
        <w:br/>
      </w:r>
      <w:r w:rsidR="00864255" w:rsidRPr="00E97CDC">
        <w:rPr>
          <w:rStyle w:val="Emphasis"/>
          <w:color w:val="1A1A1A"/>
          <w:sz w:val="22"/>
          <w:szCs w:val="22"/>
          <w:lang w:val="en-GB"/>
        </w:rPr>
        <w:t>Applications due by June 30th</w:t>
      </w:r>
    </w:p>
    <w:p w14:paraId="4B93440D"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29" w:tooltip="Roy Billinton Award" w:history="1">
        <w:r w:rsidR="00864255" w:rsidRPr="00E97CDC">
          <w:rPr>
            <w:rStyle w:val="Hyperlink"/>
            <w:sz w:val="22"/>
            <w:szCs w:val="22"/>
            <w:lang w:val="en-GB"/>
          </w:rPr>
          <w:t>IEEE PES Roy Billinton Power System Reliability Award</w:t>
        </w:r>
      </w:hyperlink>
      <w:r w:rsidR="00864255" w:rsidRPr="00E97CDC">
        <w:rPr>
          <w:color w:val="1A1A1A"/>
          <w:sz w:val="22"/>
          <w:szCs w:val="22"/>
          <w:lang w:val="en-GB"/>
        </w:rPr>
        <w:br/>
        <w:t>Nominations due by February 1st</w:t>
      </w:r>
    </w:p>
    <w:p w14:paraId="6BA682BB"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30" w:history="1">
        <w:r w:rsidR="00864255" w:rsidRPr="00E97CDC">
          <w:rPr>
            <w:rStyle w:val="Hyperlink"/>
            <w:sz w:val="22"/>
            <w:szCs w:val="22"/>
            <w:lang w:val="en-GB"/>
          </w:rPr>
          <w:t>IEEE PES Student Prize Paper Award in Honor of T. Burke Hayes</w:t>
        </w:r>
      </w:hyperlink>
      <w:r w:rsidR="00864255" w:rsidRPr="00E97CDC">
        <w:rPr>
          <w:color w:val="1A1A1A"/>
          <w:sz w:val="22"/>
          <w:szCs w:val="22"/>
          <w:lang w:val="en-GB"/>
        </w:rPr>
        <w:br/>
        <w:t>Nominations due by December 15th</w:t>
      </w:r>
    </w:p>
    <w:p w14:paraId="6DF2423B" w14:textId="6C21503D"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31" w:history="1">
        <w:r w:rsidR="00864255" w:rsidRPr="00E97CDC">
          <w:rPr>
            <w:rStyle w:val="Hyperlink"/>
            <w:sz w:val="22"/>
            <w:szCs w:val="22"/>
            <w:lang w:val="en-GB"/>
          </w:rPr>
          <w:t>IEEE PES Uno Lamm High Voltage Direct Current Award</w:t>
        </w:r>
      </w:hyperlink>
      <w:r w:rsidR="00864255" w:rsidRPr="00E97CDC">
        <w:rPr>
          <w:color w:val="1A1A1A"/>
          <w:sz w:val="22"/>
          <w:szCs w:val="22"/>
          <w:lang w:val="en-GB"/>
        </w:rPr>
        <w:br/>
        <w:t>Nominations due by November 30th</w:t>
      </w:r>
    </w:p>
    <w:p w14:paraId="01E3CCD8" w14:textId="77777777" w:rsidR="00864255" w:rsidRPr="00E97CDC" w:rsidRDefault="00C140D4" w:rsidP="00864255">
      <w:pPr>
        <w:widowControl/>
        <w:numPr>
          <w:ilvl w:val="0"/>
          <w:numId w:val="31"/>
        </w:numPr>
        <w:shd w:val="clear" w:color="auto" w:fill="FFFFFF"/>
        <w:spacing w:before="100" w:beforeAutospacing="1" w:after="100" w:afterAutospacing="1" w:line="312" w:lineRule="atLeast"/>
        <w:ind w:hanging="630"/>
        <w:rPr>
          <w:color w:val="1A1A1A"/>
          <w:sz w:val="22"/>
          <w:szCs w:val="22"/>
          <w:lang w:val="en-GB"/>
        </w:rPr>
      </w:pPr>
      <w:hyperlink r:id="rId32" w:history="1">
        <w:r w:rsidR="00864255" w:rsidRPr="00E97CDC">
          <w:rPr>
            <w:rStyle w:val="Hyperlink"/>
            <w:sz w:val="22"/>
            <w:szCs w:val="22"/>
            <w:lang w:val="en-GB"/>
          </w:rPr>
          <w:t>IEEE PES Wanda Reder Pioneer in Power Award</w:t>
        </w:r>
      </w:hyperlink>
      <w:r w:rsidR="00864255" w:rsidRPr="00E97CDC">
        <w:rPr>
          <w:color w:val="1A1A1A"/>
          <w:sz w:val="22"/>
          <w:szCs w:val="22"/>
          <w:lang w:val="en-GB"/>
        </w:rPr>
        <w:br/>
        <w:t>Nominations due by January 15th</w:t>
      </w:r>
    </w:p>
    <w:p w14:paraId="1B36343E" w14:textId="0C831AC7" w:rsidR="00864255" w:rsidRPr="00F74F85" w:rsidRDefault="00C140D4" w:rsidP="00F74F85">
      <w:pPr>
        <w:widowControl/>
        <w:numPr>
          <w:ilvl w:val="0"/>
          <w:numId w:val="31"/>
        </w:numPr>
        <w:shd w:val="clear" w:color="auto" w:fill="FFFFFF"/>
        <w:spacing w:before="100" w:beforeAutospacing="1" w:after="100" w:afterAutospacing="1" w:line="312" w:lineRule="atLeast"/>
        <w:ind w:hanging="630"/>
        <w:rPr>
          <w:sz w:val="22"/>
          <w:szCs w:val="22"/>
          <w:u w:val="single"/>
          <w:lang w:val="en-GB"/>
        </w:rPr>
      </w:pPr>
      <w:hyperlink r:id="rId33" w:history="1">
        <w:r w:rsidR="00864255" w:rsidRPr="00E97CDC">
          <w:rPr>
            <w:rStyle w:val="Hyperlink"/>
            <w:sz w:val="22"/>
            <w:szCs w:val="22"/>
            <w:lang w:val="en-GB"/>
          </w:rPr>
          <w:t>IEEE PES Working Group Recognition Awards</w:t>
        </w:r>
      </w:hyperlink>
      <w:r w:rsidR="00864255" w:rsidRPr="00E97CDC">
        <w:rPr>
          <w:rStyle w:val="Hyperlink"/>
          <w:sz w:val="22"/>
          <w:szCs w:val="22"/>
          <w:lang w:val="en-GB"/>
        </w:rPr>
        <w:br/>
      </w:r>
      <w:r w:rsidR="00864255" w:rsidRPr="00E97CDC">
        <w:rPr>
          <w:sz w:val="22"/>
          <w:szCs w:val="22"/>
        </w:rPr>
        <w:t xml:space="preserve">The PES Working Group Recognition Awards recognize “the most outstanding and timely publications” by a PES Working Group (or Committee or Subcommittee) from among the nominations.  The PES Recognition Award is divided into two categories: 1) for technical reports; 2) standards and guides. Each Technical Council Committee may nominate one report from each category, published by IEEE, during the previous three year period.”  This award consists of a plaque which will be presented to the Working Group Chair at the PES Summer </w:t>
      </w:r>
      <w:r w:rsidR="00864255" w:rsidRPr="00E97CDC">
        <w:rPr>
          <w:sz w:val="22"/>
          <w:szCs w:val="22"/>
        </w:rPr>
        <w:lastRenderedPageBreak/>
        <w:t>Meeting Awards Luncheon.  A framed certificate will be presented to each Working Group member at a designated meeting of the parent Technical Committee.</w:t>
      </w:r>
    </w:p>
    <w:p w14:paraId="4103E16A" w14:textId="24173C4C" w:rsidR="00F74F85" w:rsidRPr="00F74F85" w:rsidRDefault="00C140D4" w:rsidP="00F74F85">
      <w:pPr>
        <w:widowControl/>
        <w:numPr>
          <w:ilvl w:val="0"/>
          <w:numId w:val="31"/>
        </w:numPr>
        <w:shd w:val="clear" w:color="auto" w:fill="FFFFFF"/>
        <w:spacing w:before="100" w:beforeAutospacing="1" w:after="100" w:afterAutospacing="1" w:line="312" w:lineRule="atLeast"/>
        <w:ind w:hanging="630"/>
        <w:rPr>
          <w:rStyle w:val="Hyperlink"/>
          <w:color w:val="auto"/>
          <w:sz w:val="22"/>
          <w:szCs w:val="22"/>
          <w:lang w:val="en-GB"/>
        </w:rPr>
      </w:pPr>
      <w:hyperlink r:id="rId34" w:tgtFrame="_blank" w:history="1">
        <w:r w:rsidR="00F74F85" w:rsidRPr="00E97CDC">
          <w:rPr>
            <w:rStyle w:val="Hyperlink"/>
            <w:sz w:val="22"/>
            <w:szCs w:val="22"/>
            <w:lang w:val="en-GB"/>
          </w:rPr>
          <w:t>IEEE PES CSEE Yu-Hsiu Ku Electrical Engineering Award</w:t>
        </w:r>
      </w:hyperlink>
    </w:p>
    <w:p w14:paraId="0C6CC921" w14:textId="77777777" w:rsidR="00F74F85" w:rsidRDefault="00F74F85" w:rsidP="00F74F85">
      <w:pPr>
        <w:pStyle w:val="Heading2"/>
        <w:widowControl/>
        <w:numPr>
          <w:ilvl w:val="1"/>
          <w:numId w:val="38"/>
        </w:numPr>
        <w:tabs>
          <w:tab w:val="num" w:pos="180"/>
          <w:tab w:val="left" w:pos="900"/>
        </w:tabs>
        <w:spacing w:before="240" w:line="276" w:lineRule="auto"/>
        <w:ind w:left="900" w:hanging="720"/>
        <w:contextualSpacing/>
        <w:rPr>
          <w:smallCaps/>
          <w:sz w:val="22"/>
          <w:szCs w:val="22"/>
        </w:rPr>
      </w:pPr>
      <w:r>
        <w:rPr>
          <w:smallCaps/>
          <w:sz w:val="22"/>
          <w:szCs w:val="22"/>
        </w:rPr>
        <w:t>Presentation Slides from the Awards Luncheon</w:t>
      </w:r>
    </w:p>
    <w:p w14:paraId="75C75C97" w14:textId="4A32EDFF" w:rsidR="00F74F85" w:rsidRPr="00F74F85" w:rsidRDefault="00F74F85" w:rsidP="00F74F85">
      <w:pPr>
        <w:widowControl/>
        <w:shd w:val="clear" w:color="auto" w:fill="FFFFFF"/>
        <w:spacing w:before="100" w:beforeAutospacing="1" w:after="100" w:afterAutospacing="1" w:line="312" w:lineRule="atLeast"/>
        <w:ind w:left="180"/>
        <w:rPr>
          <w:sz w:val="22"/>
          <w:szCs w:val="22"/>
          <w:lang w:val="en-GB"/>
        </w:rPr>
      </w:pPr>
      <w:r>
        <w:rPr>
          <w:sz w:val="22"/>
          <w:szCs w:val="22"/>
          <w:lang w:val="en-GB"/>
        </w:rPr>
        <w:t>The slides from the presentation used at the Tuesday’s Awards Luncheon are included below for reference.</w:t>
      </w:r>
    </w:p>
    <w:p w14:paraId="6E787B0E" w14:textId="27C76800" w:rsidR="00BC1AE5" w:rsidRDefault="00292613" w:rsidP="00AF14BF">
      <w:pPr>
        <w:widowControl/>
        <w:rPr>
          <w:sz w:val="22"/>
          <w:szCs w:val="22"/>
        </w:rPr>
      </w:pPr>
      <w:r>
        <w:rPr>
          <w:noProof/>
        </w:rPr>
        <w:lastRenderedPageBreak/>
        <w:drawing>
          <wp:inline distT="0" distB="0" distL="0" distR="0" wp14:anchorId="27ED9447" wp14:editId="605E3E2F">
            <wp:extent cx="5456393" cy="679762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56393" cy="6797629"/>
                    </a:xfrm>
                    <a:prstGeom prst="rect">
                      <a:avLst/>
                    </a:prstGeom>
                  </pic:spPr>
                </pic:pic>
              </a:graphicData>
            </a:graphic>
          </wp:inline>
        </w:drawing>
      </w:r>
    </w:p>
    <w:p w14:paraId="1A847B7A" w14:textId="65B4AA47" w:rsidR="00292613" w:rsidRDefault="00292613" w:rsidP="00AF14BF">
      <w:pPr>
        <w:widowControl/>
        <w:rPr>
          <w:sz w:val="22"/>
          <w:szCs w:val="22"/>
        </w:rPr>
      </w:pPr>
      <w:r>
        <w:rPr>
          <w:noProof/>
        </w:rPr>
        <w:lastRenderedPageBreak/>
        <w:drawing>
          <wp:inline distT="0" distB="0" distL="0" distR="0" wp14:anchorId="5EF540E7" wp14:editId="01C7D954">
            <wp:extent cx="5456393" cy="67595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56393" cy="6759526"/>
                    </a:xfrm>
                    <a:prstGeom prst="rect">
                      <a:avLst/>
                    </a:prstGeom>
                  </pic:spPr>
                </pic:pic>
              </a:graphicData>
            </a:graphic>
          </wp:inline>
        </w:drawing>
      </w:r>
    </w:p>
    <w:p w14:paraId="6AE92535" w14:textId="77777777" w:rsidR="00292613" w:rsidRDefault="00292613" w:rsidP="00AF14BF">
      <w:pPr>
        <w:widowControl/>
        <w:rPr>
          <w:sz w:val="22"/>
          <w:szCs w:val="22"/>
        </w:rPr>
      </w:pPr>
    </w:p>
    <w:p w14:paraId="47759E20" w14:textId="0B919B59" w:rsidR="00292613" w:rsidRDefault="00292613" w:rsidP="00AF14BF">
      <w:pPr>
        <w:widowControl/>
        <w:rPr>
          <w:sz w:val="22"/>
          <w:szCs w:val="22"/>
        </w:rPr>
      </w:pPr>
      <w:r>
        <w:rPr>
          <w:noProof/>
        </w:rPr>
        <w:lastRenderedPageBreak/>
        <w:drawing>
          <wp:inline distT="0" distB="0" distL="0" distR="0" wp14:anchorId="6C016DEF" wp14:editId="0DE36A68">
            <wp:extent cx="5418290" cy="68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18290" cy="6805250"/>
                    </a:xfrm>
                    <a:prstGeom prst="rect">
                      <a:avLst/>
                    </a:prstGeom>
                  </pic:spPr>
                </pic:pic>
              </a:graphicData>
            </a:graphic>
          </wp:inline>
        </w:drawing>
      </w:r>
    </w:p>
    <w:p w14:paraId="6875BF91" w14:textId="77777777" w:rsidR="00292613" w:rsidRDefault="00292613" w:rsidP="00AF14BF">
      <w:pPr>
        <w:widowControl/>
        <w:rPr>
          <w:sz w:val="22"/>
          <w:szCs w:val="22"/>
        </w:rPr>
      </w:pPr>
    </w:p>
    <w:p w14:paraId="7C839004" w14:textId="6DEEC606" w:rsidR="00292613" w:rsidRDefault="00292613" w:rsidP="00AF14BF">
      <w:pPr>
        <w:widowControl/>
        <w:rPr>
          <w:sz w:val="22"/>
          <w:szCs w:val="22"/>
        </w:rPr>
      </w:pPr>
      <w:r>
        <w:rPr>
          <w:noProof/>
        </w:rPr>
        <w:lastRenderedPageBreak/>
        <w:drawing>
          <wp:inline distT="0" distB="0" distL="0" distR="0" wp14:anchorId="7C2FCE29" wp14:editId="5104F002">
            <wp:extent cx="5479255" cy="684335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79255" cy="6843353"/>
                    </a:xfrm>
                    <a:prstGeom prst="rect">
                      <a:avLst/>
                    </a:prstGeom>
                  </pic:spPr>
                </pic:pic>
              </a:graphicData>
            </a:graphic>
          </wp:inline>
        </w:drawing>
      </w:r>
    </w:p>
    <w:p w14:paraId="457852F8" w14:textId="0029CA15" w:rsidR="00292613" w:rsidRPr="00E97CDC" w:rsidRDefault="00292613" w:rsidP="00AF14BF">
      <w:pPr>
        <w:widowControl/>
        <w:rPr>
          <w:sz w:val="22"/>
          <w:szCs w:val="22"/>
        </w:rPr>
      </w:pPr>
      <w:r>
        <w:rPr>
          <w:noProof/>
        </w:rPr>
        <w:lastRenderedPageBreak/>
        <w:drawing>
          <wp:inline distT="0" distB="0" distL="0" distR="0" wp14:anchorId="5E3A41FF" wp14:editId="7C02C095">
            <wp:extent cx="5418290" cy="439712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418290" cy="4397121"/>
                    </a:xfrm>
                    <a:prstGeom prst="rect">
                      <a:avLst/>
                    </a:prstGeom>
                  </pic:spPr>
                </pic:pic>
              </a:graphicData>
            </a:graphic>
          </wp:inline>
        </w:drawing>
      </w:r>
    </w:p>
    <w:p w14:paraId="2B48F737" w14:textId="682EBFF2" w:rsidR="00F74F85" w:rsidRDefault="00F74F85" w:rsidP="00864255">
      <w:pPr>
        <w:pStyle w:val="Indent1"/>
        <w:keepNext/>
        <w:rPr>
          <w:snapToGrid w:val="0"/>
          <w:szCs w:val="22"/>
        </w:rPr>
      </w:pPr>
    </w:p>
    <w:p w14:paraId="0113FAA9" w14:textId="30C2E766" w:rsidR="00864255" w:rsidRPr="00E97CDC" w:rsidRDefault="00864255" w:rsidP="006B6838">
      <w:pPr>
        <w:pStyle w:val="Indent1"/>
        <w:keepNext/>
        <w:ind w:left="180"/>
        <w:rPr>
          <w:snapToGrid w:val="0"/>
          <w:szCs w:val="22"/>
        </w:rPr>
      </w:pPr>
      <w:r w:rsidRPr="00E97CDC">
        <w:rPr>
          <w:snapToGrid w:val="0"/>
          <w:szCs w:val="22"/>
        </w:rPr>
        <w:t>Respectfully submitted,</w:t>
      </w:r>
    </w:p>
    <w:p w14:paraId="66604405" w14:textId="017728AE" w:rsidR="001A3242" w:rsidRDefault="001A3242" w:rsidP="006B6838">
      <w:pPr>
        <w:widowControl/>
        <w:ind w:left="180"/>
        <w:rPr>
          <w:snapToGrid w:val="0"/>
          <w:sz w:val="24"/>
          <w:szCs w:val="24"/>
        </w:rPr>
      </w:pPr>
    </w:p>
    <w:p w14:paraId="161E60EA" w14:textId="0E66BF9C" w:rsidR="001A3242" w:rsidRDefault="006F0346" w:rsidP="006B6838">
      <w:pPr>
        <w:widowControl/>
        <w:ind w:left="180"/>
        <w:rPr>
          <w:noProof/>
          <w:snapToGrid w:val="0"/>
          <w:sz w:val="24"/>
          <w:szCs w:val="24"/>
        </w:rPr>
      </w:pPr>
      <w:r>
        <w:rPr>
          <w:noProof/>
          <w:snapToGrid w:val="0"/>
          <w:sz w:val="24"/>
          <w:szCs w:val="24"/>
        </w:rPr>
        <w:t xml:space="preserve">Donald W Platts </w:t>
      </w:r>
    </w:p>
    <w:p w14:paraId="19AC9F44" w14:textId="77777777" w:rsidR="006F0346" w:rsidRDefault="006F0346" w:rsidP="006B6838">
      <w:pPr>
        <w:widowControl/>
        <w:ind w:left="180"/>
        <w:rPr>
          <w:snapToGrid w:val="0"/>
          <w:sz w:val="24"/>
          <w:szCs w:val="24"/>
        </w:rPr>
      </w:pPr>
    </w:p>
    <w:p w14:paraId="629C6606" w14:textId="11523625" w:rsidR="00345EF1" w:rsidRPr="00351DF4" w:rsidRDefault="00FA02B7" w:rsidP="006B6838">
      <w:pPr>
        <w:widowControl/>
        <w:ind w:left="180"/>
        <w:rPr>
          <w:sz w:val="24"/>
          <w:szCs w:val="24"/>
        </w:rPr>
      </w:pPr>
      <w:r w:rsidRPr="00351DF4">
        <w:rPr>
          <w:snapToGrid w:val="0"/>
          <w:sz w:val="24"/>
          <w:szCs w:val="24"/>
        </w:rPr>
        <w:t xml:space="preserve">Chair, </w:t>
      </w:r>
      <w:r w:rsidR="00027008">
        <w:rPr>
          <w:snapToGrid w:val="0"/>
          <w:sz w:val="24"/>
          <w:szCs w:val="24"/>
        </w:rPr>
        <w:t xml:space="preserve">Recognitions and </w:t>
      </w:r>
      <w:r w:rsidR="00345EF1" w:rsidRPr="00351DF4">
        <w:rPr>
          <w:snapToGrid w:val="0"/>
          <w:sz w:val="24"/>
          <w:szCs w:val="24"/>
        </w:rPr>
        <w:t>Awards Subcom</w:t>
      </w:r>
      <w:bookmarkStart w:id="0" w:name="_GoBack"/>
      <w:bookmarkEnd w:id="0"/>
      <w:r w:rsidR="00345EF1" w:rsidRPr="00351DF4">
        <w:rPr>
          <w:snapToGrid w:val="0"/>
          <w:sz w:val="24"/>
          <w:szCs w:val="24"/>
        </w:rPr>
        <w:t>mittee</w:t>
      </w:r>
    </w:p>
    <w:sectPr w:rsidR="00345EF1" w:rsidRPr="00351DF4" w:rsidSect="00895FAB">
      <w:headerReference w:type="default" r:id="rId40"/>
      <w:footerReference w:type="default" r:id="rId41"/>
      <w:endnotePr>
        <w:numFmt w:val="decimal"/>
      </w:endnotePr>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4E5B9" w14:textId="77777777" w:rsidR="00C140D4" w:rsidRDefault="00C140D4">
      <w:r>
        <w:separator/>
      </w:r>
    </w:p>
  </w:endnote>
  <w:endnote w:type="continuationSeparator" w:id="0">
    <w:p w14:paraId="228B9D58" w14:textId="77777777" w:rsidR="00C140D4" w:rsidRDefault="00C1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EFD5" w14:textId="223311A2" w:rsidR="003F493B" w:rsidRPr="003A2A06" w:rsidRDefault="003F493B" w:rsidP="003A2A06">
    <w:pPr>
      <w:pStyle w:val="Footer"/>
      <w:jc w:val="center"/>
      <w:rPr>
        <w:sz w:val="16"/>
      </w:rPr>
    </w:pPr>
    <w:r w:rsidRPr="003A2A06">
      <w:rPr>
        <w:rStyle w:val="PageNumber"/>
        <w:sz w:val="16"/>
      </w:rPr>
      <w:t xml:space="preserve">Page </w:t>
    </w:r>
    <w:r w:rsidRPr="003A2A06">
      <w:rPr>
        <w:rStyle w:val="PageNumber"/>
        <w:sz w:val="16"/>
      </w:rPr>
      <w:fldChar w:fldCharType="begin"/>
    </w:r>
    <w:r w:rsidRPr="003A2A06">
      <w:rPr>
        <w:rStyle w:val="PageNumber"/>
        <w:sz w:val="16"/>
      </w:rPr>
      <w:instrText xml:space="preserve"> PAGE </w:instrText>
    </w:r>
    <w:r w:rsidRPr="003A2A06">
      <w:rPr>
        <w:rStyle w:val="PageNumber"/>
        <w:sz w:val="16"/>
      </w:rPr>
      <w:fldChar w:fldCharType="separate"/>
    </w:r>
    <w:r w:rsidR="00226917">
      <w:rPr>
        <w:rStyle w:val="PageNumber"/>
        <w:noProof/>
        <w:sz w:val="16"/>
      </w:rPr>
      <w:t>12</w:t>
    </w:r>
    <w:r w:rsidRPr="003A2A06">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3A406" w14:textId="77777777" w:rsidR="00C140D4" w:rsidRDefault="00C140D4">
      <w:r>
        <w:separator/>
      </w:r>
    </w:p>
  </w:footnote>
  <w:footnote w:type="continuationSeparator" w:id="0">
    <w:p w14:paraId="7AC89821" w14:textId="77777777" w:rsidR="00C140D4" w:rsidRDefault="00C1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FE97" w14:textId="7E193F13" w:rsidR="003F493B" w:rsidRDefault="003F493B" w:rsidP="00E97CDC">
    <w:pPr>
      <w:pStyle w:val="Header"/>
      <w:numPr>
        <w:ilvl w:val="0"/>
        <w:numId w:val="0"/>
      </w:numPr>
      <w:rPr>
        <w:b/>
        <w:bCs/>
        <w:sz w:val="24"/>
      </w:rPr>
    </w:pPr>
    <w:r>
      <w:rPr>
        <w:b/>
        <w:bCs/>
        <w:sz w:val="24"/>
      </w:rPr>
      <w:t xml:space="preserve">AWARDS SC REPORT – </w:t>
    </w:r>
    <w:r w:rsidR="008B253D">
      <w:rPr>
        <w:b/>
        <w:bCs/>
        <w:sz w:val="24"/>
      </w:rPr>
      <w:t>Spring 201</w:t>
    </w:r>
    <w:r w:rsidR="003F6B82">
      <w:rPr>
        <w:b/>
        <w:bCs/>
        <w:sz w:val="24"/>
      </w:rPr>
      <w:t>6</w:t>
    </w:r>
    <w:r w:rsidR="008B253D">
      <w:rPr>
        <w:b/>
        <w:bCs/>
        <w:sz w:val="24"/>
      </w:rPr>
      <w:t xml:space="preserve"> </w:t>
    </w:r>
    <w:r>
      <w:rPr>
        <w:b/>
        <w:bCs/>
        <w:sz w:val="24"/>
      </w:rPr>
      <w:t xml:space="preserve">– </w:t>
    </w:r>
    <w:r w:rsidR="003F6B82">
      <w:rPr>
        <w:b/>
        <w:bCs/>
        <w:sz w:val="24"/>
      </w:rPr>
      <w:t>Atlanta GA, USA</w:t>
    </w:r>
  </w:p>
  <w:p w14:paraId="4D94AC8A" w14:textId="77777777" w:rsidR="003F493B" w:rsidRDefault="003F493B" w:rsidP="00E97CDC">
    <w:pPr>
      <w:pStyle w:val="Header"/>
      <w:numPr>
        <w:ilvl w:val="0"/>
        <w:numId w:val="0"/>
      </w:numPr>
      <w:jc w:val="center"/>
      <w:rPr>
        <w:sz w:val="24"/>
        <w:u w:val="single"/>
      </w:rPr>
    </w:pPr>
  </w:p>
  <w:p w14:paraId="5BAC0120" w14:textId="77777777" w:rsidR="003F493B" w:rsidRDefault="003F493B" w:rsidP="00E97CDC">
    <w:pPr>
      <w:pStyle w:val="Header"/>
      <w:widowControl/>
      <w:numPr>
        <w:ilvl w:val="0"/>
        <w:numId w:val="0"/>
      </w:num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04F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A159B"/>
    <w:multiLevelType w:val="hybridMultilevel"/>
    <w:tmpl w:val="C8C0F8EA"/>
    <w:lvl w:ilvl="0" w:tplc="04090001">
      <w:start w:val="1"/>
      <w:numFmt w:val="bullet"/>
      <w:lvlText w:val=""/>
      <w:lvlJc w:val="left"/>
      <w:pPr>
        <w:tabs>
          <w:tab w:val="num" w:pos="720"/>
        </w:tabs>
        <w:ind w:left="720" w:hanging="360"/>
      </w:pPr>
      <w:rPr>
        <w:rFonts w:ascii="Symbol" w:hAnsi="Symbol" w:hint="default"/>
      </w:rPr>
    </w:lvl>
    <w:lvl w:ilvl="1" w:tplc="E9307F34">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25395"/>
    <w:multiLevelType w:val="hybridMultilevel"/>
    <w:tmpl w:val="3B8E3206"/>
    <w:lvl w:ilvl="0" w:tplc="FBBC0AD8">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78C013F"/>
    <w:multiLevelType w:val="singleLevel"/>
    <w:tmpl w:val="F5AED5EC"/>
    <w:lvl w:ilvl="0">
      <w:start w:val="3"/>
      <w:numFmt w:val="decimal"/>
      <w:lvlText w:val="4.7.%1 "/>
      <w:legacy w:legacy="1" w:legacySpace="0" w:legacyIndent="360"/>
      <w:lvlJc w:val="left"/>
      <w:pPr>
        <w:ind w:left="360" w:hanging="360"/>
      </w:pPr>
      <w:rPr>
        <w:rFonts w:ascii="Times New Roman" w:hAnsi="Times New Roman" w:hint="default"/>
        <w:b w:val="0"/>
        <w:i w:val="0"/>
        <w:sz w:val="24"/>
        <w:u w:val="none"/>
      </w:rPr>
    </w:lvl>
  </w:abstractNum>
  <w:abstractNum w:abstractNumId="4">
    <w:nsid w:val="1A723AF4"/>
    <w:multiLevelType w:val="multilevel"/>
    <w:tmpl w:val="A8ECD170"/>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EE4447"/>
    <w:multiLevelType w:val="singleLevel"/>
    <w:tmpl w:val="0409000F"/>
    <w:lvl w:ilvl="0">
      <w:start w:val="1"/>
      <w:numFmt w:val="decimal"/>
      <w:lvlText w:val="%1."/>
      <w:lvlJc w:val="left"/>
      <w:pPr>
        <w:tabs>
          <w:tab w:val="num" w:pos="360"/>
        </w:tabs>
        <w:ind w:left="360" w:hanging="360"/>
      </w:pPr>
    </w:lvl>
  </w:abstractNum>
  <w:abstractNum w:abstractNumId="6">
    <w:nsid w:val="27B6351F"/>
    <w:multiLevelType w:val="hybridMultilevel"/>
    <w:tmpl w:val="3B4635FC"/>
    <w:lvl w:ilvl="0" w:tplc="EAAC5064">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9D5858"/>
    <w:multiLevelType w:val="singleLevel"/>
    <w:tmpl w:val="04090001"/>
    <w:lvl w:ilvl="0">
      <w:start w:val="48"/>
      <w:numFmt w:val="bullet"/>
      <w:lvlText w:val=""/>
      <w:lvlJc w:val="left"/>
      <w:pPr>
        <w:tabs>
          <w:tab w:val="num" w:pos="360"/>
        </w:tabs>
        <w:ind w:left="360" w:hanging="360"/>
      </w:pPr>
      <w:rPr>
        <w:rFonts w:ascii="Symbol" w:hAnsi="Symbol" w:hint="default"/>
      </w:rPr>
    </w:lvl>
  </w:abstractNum>
  <w:abstractNum w:abstractNumId="8">
    <w:nsid w:val="2BED5BC2"/>
    <w:multiLevelType w:val="singleLevel"/>
    <w:tmpl w:val="BF2ED368"/>
    <w:lvl w:ilvl="0">
      <w:start w:val="2"/>
      <w:numFmt w:val="upperRoman"/>
      <w:lvlText w:val="%1."/>
      <w:lvlJc w:val="left"/>
      <w:pPr>
        <w:tabs>
          <w:tab w:val="num" w:pos="720"/>
        </w:tabs>
        <w:ind w:left="720" w:hanging="720"/>
      </w:pPr>
      <w:rPr>
        <w:rFonts w:hint="default"/>
      </w:rPr>
    </w:lvl>
  </w:abstractNum>
  <w:abstractNum w:abstractNumId="9">
    <w:nsid w:val="2E38640A"/>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0">
    <w:nsid w:val="2F451986"/>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1">
    <w:nsid w:val="2F812D0B"/>
    <w:multiLevelType w:val="multilevel"/>
    <w:tmpl w:val="717C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94D82"/>
    <w:multiLevelType w:val="singleLevel"/>
    <w:tmpl w:val="834A472A"/>
    <w:lvl w:ilvl="0">
      <w:start w:val="6"/>
      <w:numFmt w:val="bullet"/>
      <w:lvlText w:val=""/>
      <w:lvlJc w:val="left"/>
      <w:pPr>
        <w:tabs>
          <w:tab w:val="num" w:pos="420"/>
        </w:tabs>
        <w:ind w:left="420" w:hanging="360"/>
      </w:pPr>
      <w:rPr>
        <w:rFonts w:ascii="Symbol" w:hAnsi="Symbol" w:hint="default"/>
      </w:rPr>
    </w:lvl>
  </w:abstractNum>
  <w:abstractNum w:abstractNumId="13">
    <w:nsid w:val="31EF4C49"/>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4">
    <w:nsid w:val="389B4AD4"/>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422300F0"/>
    <w:multiLevelType w:val="multilevel"/>
    <w:tmpl w:val="5A4221D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16">
    <w:nsid w:val="4A3E61E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4E555EC3"/>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8">
    <w:nsid w:val="587E2B5D"/>
    <w:multiLevelType w:val="multilevel"/>
    <w:tmpl w:val="261C736E"/>
    <w:lvl w:ilvl="0">
      <w:start w:val="9"/>
      <w:numFmt w:val="decimal"/>
      <w:pStyle w:val="Header"/>
      <w:lvlText w:val="%1."/>
      <w:lvlJc w:val="left"/>
      <w:pPr>
        <w:ind w:left="4950" w:hanging="360"/>
      </w:pPr>
      <w:rPr>
        <w:rFonts w:hint="default"/>
      </w:rPr>
    </w:lvl>
    <w:lvl w:ilvl="1">
      <w:start w:val="1"/>
      <w:numFmt w:val="decimal"/>
      <w:pStyle w:val="Heading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9F2710E"/>
    <w:multiLevelType w:val="multilevel"/>
    <w:tmpl w:val="62BE6BD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F14042"/>
    <w:multiLevelType w:val="hybridMultilevel"/>
    <w:tmpl w:val="E132CAD8"/>
    <w:lvl w:ilvl="0" w:tplc="4A5ADEE8">
      <w:start w:val="1"/>
      <w:numFmt w:val="bullet"/>
      <w:lvlText w:val="•"/>
      <w:lvlJc w:val="left"/>
      <w:pPr>
        <w:tabs>
          <w:tab w:val="num" w:pos="720"/>
        </w:tabs>
        <w:ind w:left="720" w:hanging="360"/>
      </w:pPr>
      <w:rPr>
        <w:rFonts w:ascii="Arial" w:hAnsi="Arial" w:hint="default"/>
      </w:rPr>
    </w:lvl>
    <w:lvl w:ilvl="1" w:tplc="09A2C7FA" w:tentative="1">
      <w:start w:val="1"/>
      <w:numFmt w:val="bullet"/>
      <w:lvlText w:val="•"/>
      <w:lvlJc w:val="left"/>
      <w:pPr>
        <w:tabs>
          <w:tab w:val="num" w:pos="1440"/>
        </w:tabs>
        <w:ind w:left="1440" w:hanging="360"/>
      </w:pPr>
      <w:rPr>
        <w:rFonts w:ascii="Arial" w:hAnsi="Arial" w:hint="default"/>
      </w:rPr>
    </w:lvl>
    <w:lvl w:ilvl="2" w:tplc="741858A0" w:tentative="1">
      <w:start w:val="1"/>
      <w:numFmt w:val="bullet"/>
      <w:lvlText w:val="•"/>
      <w:lvlJc w:val="left"/>
      <w:pPr>
        <w:tabs>
          <w:tab w:val="num" w:pos="2160"/>
        </w:tabs>
        <w:ind w:left="2160" w:hanging="360"/>
      </w:pPr>
      <w:rPr>
        <w:rFonts w:ascii="Arial" w:hAnsi="Arial" w:hint="default"/>
      </w:rPr>
    </w:lvl>
    <w:lvl w:ilvl="3" w:tplc="8670FD38" w:tentative="1">
      <w:start w:val="1"/>
      <w:numFmt w:val="bullet"/>
      <w:lvlText w:val="•"/>
      <w:lvlJc w:val="left"/>
      <w:pPr>
        <w:tabs>
          <w:tab w:val="num" w:pos="2880"/>
        </w:tabs>
        <w:ind w:left="2880" w:hanging="360"/>
      </w:pPr>
      <w:rPr>
        <w:rFonts w:ascii="Arial" w:hAnsi="Arial" w:hint="default"/>
      </w:rPr>
    </w:lvl>
    <w:lvl w:ilvl="4" w:tplc="021AF39A" w:tentative="1">
      <w:start w:val="1"/>
      <w:numFmt w:val="bullet"/>
      <w:lvlText w:val="•"/>
      <w:lvlJc w:val="left"/>
      <w:pPr>
        <w:tabs>
          <w:tab w:val="num" w:pos="3600"/>
        </w:tabs>
        <w:ind w:left="3600" w:hanging="360"/>
      </w:pPr>
      <w:rPr>
        <w:rFonts w:ascii="Arial" w:hAnsi="Arial" w:hint="default"/>
      </w:rPr>
    </w:lvl>
    <w:lvl w:ilvl="5" w:tplc="0240BA28" w:tentative="1">
      <w:start w:val="1"/>
      <w:numFmt w:val="bullet"/>
      <w:lvlText w:val="•"/>
      <w:lvlJc w:val="left"/>
      <w:pPr>
        <w:tabs>
          <w:tab w:val="num" w:pos="4320"/>
        </w:tabs>
        <w:ind w:left="4320" w:hanging="360"/>
      </w:pPr>
      <w:rPr>
        <w:rFonts w:ascii="Arial" w:hAnsi="Arial" w:hint="default"/>
      </w:rPr>
    </w:lvl>
    <w:lvl w:ilvl="6" w:tplc="10E22130" w:tentative="1">
      <w:start w:val="1"/>
      <w:numFmt w:val="bullet"/>
      <w:lvlText w:val="•"/>
      <w:lvlJc w:val="left"/>
      <w:pPr>
        <w:tabs>
          <w:tab w:val="num" w:pos="5040"/>
        </w:tabs>
        <w:ind w:left="5040" w:hanging="360"/>
      </w:pPr>
      <w:rPr>
        <w:rFonts w:ascii="Arial" w:hAnsi="Arial" w:hint="default"/>
      </w:rPr>
    </w:lvl>
    <w:lvl w:ilvl="7" w:tplc="B52E3FE0" w:tentative="1">
      <w:start w:val="1"/>
      <w:numFmt w:val="bullet"/>
      <w:lvlText w:val="•"/>
      <w:lvlJc w:val="left"/>
      <w:pPr>
        <w:tabs>
          <w:tab w:val="num" w:pos="5760"/>
        </w:tabs>
        <w:ind w:left="5760" w:hanging="360"/>
      </w:pPr>
      <w:rPr>
        <w:rFonts w:ascii="Arial" w:hAnsi="Arial" w:hint="default"/>
      </w:rPr>
    </w:lvl>
    <w:lvl w:ilvl="8" w:tplc="C840FD22" w:tentative="1">
      <w:start w:val="1"/>
      <w:numFmt w:val="bullet"/>
      <w:lvlText w:val="•"/>
      <w:lvlJc w:val="left"/>
      <w:pPr>
        <w:tabs>
          <w:tab w:val="num" w:pos="6480"/>
        </w:tabs>
        <w:ind w:left="6480" w:hanging="360"/>
      </w:pPr>
      <w:rPr>
        <w:rFonts w:ascii="Arial" w:hAnsi="Arial" w:hint="default"/>
      </w:rPr>
    </w:lvl>
  </w:abstractNum>
  <w:abstractNum w:abstractNumId="21">
    <w:nsid w:val="61235426"/>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2">
    <w:nsid w:val="61DE48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A279E9"/>
    <w:multiLevelType w:val="singleLevel"/>
    <w:tmpl w:val="0409000F"/>
    <w:lvl w:ilvl="0">
      <w:start w:val="1"/>
      <w:numFmt w:val="decimal"/>
      <w:lvlText w:val="%1."/>
      <w:lvlJc w:val="left"/>
      <w:pPr>
        <w:tabs>
          <w:tab w:val="num" w:pos="360"/>
        </w:tabs>
        <w:ind w:left="360" w:hanging="360"/>
      </w:pPr>
    </w:lvl>
  </w:abstractNum>
  <w:abstractNum w:abstractNumId="24">
    <w:nsid w:val="681D7A95"/>
    <w:multiLevelType w:val="singleLevel"/>
    <w:tmpl w:val="E556B494"/>
    <w:lvl w:ilvl="0">
      <w:start w:val="1"/>
      <w:numFmt w:val="lowerLetter"/>
      <w:lvlText w:val="(%1)"/>
      <w:lvlJc w:val="left"/>
      <w:pPr>
        <w:tabs>
          <w:tab w:val="num" w:pos="1095"/>
        </w:tabs>
        <w:ind w:left="1095" w:hanging="495"/>
      </w:pPr>
      <w:rPr>
        <w:rFonts w:hint="default"/>
      </w:rPr>
    </w:lvl>
  </w:abstractNum>
  <w:abstractNum w:abstractNumId="25">
    <w:nsid w:val="6CB34D5E"/>
    <w:multiLevelType w:val="singleLevel"/>
    <w:tmpl w:val="87E49720"/>
    <w:lvl w:ilvl="0">
      <w:start w:val="2"/>
      <w:numFmt w:val="bullet"/>
      <w:lvlText w:val="-"/>
      <w:lvlJc w:val="left"/>
      <w:pPr>
        <w:tabs>
          <w:tab w:val="num" w:pos="1560"/>
        </w:tabs>
        <w:ind w:left="1560" w:hanging="360"/>
      </w:pPr>
      <w:rPr>
        <w:rFonts w:hint="default"/>
      </w:rPr>
    </w:lvl>
  </w:abstractNum>
  <w:abstractNum w:abstractNumId="26">
    <w:nsid w:val="6F456DD3"/>
    <w:multiLevelType w:val="singleLevel"/>
    <w:tmpl w:val="1D88688A"/>
    <w:lvl w:ilvl="0">
      <w:start w:val="2"/>
      <w:numFmt w:val="upperRoman"/>
      <w:lvlText w:val="%1."/>
      <w:lvlJc w:val="left"/>
      <w:pPr>
        <w:tabs>
          <w:tab w:val="num" w:pos="720"/>
        </w:tabs>
        <w:ind w:left="720" w:hanging="720"/>
      </w:pPr>
      <w:rPr>
        <w:rFonts w:hint="default"/>
      </w:rPr>
    </w:lvl>
  </w:abstractNum>
  <w:abstractNum w:abstractNumId="27">
    <w:nsid w:val="70B358BE"/>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8">
    <w:nsid w:val="761265AF"/>
    <w:multiLevelType w:val="hybridMultilevel"/>
    <w:tmpl w:val="5A362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C076B5"/>
    <w:multiLevelType w:val="hybridMultilevel"/>
    <w:tmpl w:val="B0508844"/>
    <w:lvl w:ilvl="0" w:tplc="006C835A">
      <w:start w:val="1"/>
      <w:numFmt w:val="bullet"/>
      <w:lvlText w:val="•"/>
      <w:lvlJc w:val="left"/>
      <w:pPr>
        <w:tabs>
          <w:tab w:val="num" w:pos="1800"/>
        </w:tabs>
        <w:ind w:left="1800" w:hanging="360"/>
      </w:pPr>
      <w:rPr>
        <w:rFonts w:ascii="Arial" w:hAnsi="Arial" w:hint="default"/>
      </w:rPr>
    </w:lvl>
    <w:lvl w:ilvl="1" w:tplc="8496DF60" w:tentative="1">
      <w:start w:val="1"/>
      <w:numFmt w:val="bullet"/>
      <w:lvlText w:val="•"/>
      <w:lvlJc w:val="left"/>
      <w:pPr>
        <w:tabs>
          <w:tab w:val="num" w:pos="2520"/>
        </w:tabs>
        <w:ind w:left="2520" w:hanging="360"/>
      </w:pPr>
      <w:rPr>
        <w:rFonts w:ascii="Arial" w:hAnsi="Arial" w:hint="default"/>
      </w:rPr>
    </w:lvl>
    <w:lvl w:ilvl="2" w:tplc="1740714E" w:tentative="1">
      <w:start w:val="1"/>
      <w:numFmt w:val="bullet"/>
      <w:lvlText w:val="•"/>
      <w:lvlJc w:val="left"/>
      <w:pPr>
        <w:tabs>
          <w:tab w:val="num" w:pos="3240"/>
        </w:tabs>
        <w:ind w:left="3240" w:hanging="360"/>
      </w:pPr>
      <w:rPr>
        <w:rFonts w:ascii="Arial" w:hAnsi="Arial" w:hint="default"/>
      </w:rPr>
    </w:lvl>
    <w:lvl w:ilvl="3" w:tplc="22CAE514" w:tentative="1">
      <w:start w:val="1"/>
      <w:numFmt w:val="bullet"/>
      <w:lvlText w:val="•"/>
      <w:lvlJc w:val="left"/>
      <w:pPr>
        <w:tabs>
          <w:tab w:val="num" w:pos="3960"/>
        </w:tabs>
        <w:ind w:left="3960" w:hanging="360"/>
      </w:pPr>
      <w:rPr>
        <w:rFonts w:ascii="Arial" w:hAnsi="Arial" w:hint="default"/>
      </w:rPr>
    </w:lvl>
    <w:lvl w:ilvl="4" w:tplc="E35CE6DC" w:tentative="1">
      <w:start w:val="1"/>
      <w:numFmt w:val="bullet"/>
      <w:lvlText w:val="•"/>
      <w:lvlJc w:val="left"/>
      <w:pPr>
        <w:tabs>
          <w:tab w:val="num" w:pos="4680"/>
        </w:tabs>
        <w:ind w:left="4680" w:hanging="360"/>
      </w:pPr>
      <w:rPr>
        <w:rFonts w:ascii="Arial" w:hAnsi="Arial" w:hint="default"/>
      </w:rPr>
    </w:lvl>
    <w:lvl w:ilvl="5" w:tplc="1CD0CECC" w:tentative="1">
      <w:start w:val="1"/>
      <w:numFmt w:val="bullet"/>
      <w:lvlText w:val="•"/>
      <w:lvlJc w:val="left"/>
      <w:pPr>
        <w:tabs>
          <w:tab w:val="num" w:pos="5400"/>
        </w:tabs>
        <w:ind w:left="5400" w:hanging="360"/>
      </w:pPr>
      <w:rPr>
        <w:rFonts w:ascii="Arial" w:hAnsi="Arial" w:hint="default"/>
      </w:rPr>
    </w:lvl>
    <w:lvl w:ilvl="6" w:tplc="27AE92CC" w:tentative="1">
      <w:start w:val="1"/>
      <w:numFmt w:val="bullet"/>
      <w:lvlText w:val="•"/>
      <w:lvlJc w:val="left"/>
      <w:pPr>
        <w:tabs>
          <w:tab w:val="num" w:pos="6120"/>
        </w:tabs>
        <w:ind w:left="6120" w:hanging="360"/>
      </w:pPr>
      <w:rPr>
        <w:rFonts w:ascii="Arial" w:hAnsi="Arial" w:hint="default"/>
      </w:rPr>
    </w:lvl>
    <w:lvl w:ilvl="7" w:tplc="4090345A" w:tentative="1">
      <w:start w:val="1"/>
      <w:numFmt w:val="bullet"/>
      <w:lvlText w:val="•"/>
      <w:lvlJc w:val="left"/>
      <w:pPr>
        <w:tabs>
          <w:tab w:val="num" w:pos="6840"/>
        </w:tabs>
        <w:ind w:left="6840" w:hanging="360"/>
      </w:pPr>
      <w:rPr>
        <w:rFonts w:ascii="Arial" w:hAnsi="Arial" w:hint="default"/>
      </w:rPr>
    </w:lvl>
    <w:lvl w:ilvl="8" w:tplc="D8D02538" w:tentative="1">
      <w:start w:val="1"/>
      <w:numFmt w:val="bullet"/>
      <w:lvlText w:val="•"/>
      <w:lvlJc w:val="left"/>
      <w:pPr>
        <w:tabs>
          <w:tab w:val="num" w:pos="7560"/>
        </w:tabs>
        <w:ind w:left="7560" w:hanging="360"/>
      </w:pPr>
      <w:rPr>
        <w:rFonts w:ascii="Arial" w:hAnsi="Arial" w:hint="default"/>
      </w:rPr>
    </w:lvl>
  </w:abstractNum>
  <w:abstractNum w:abstractNumId="30">
    <w:nsid w:val="7A2817C1"/>
    <w:multiLevelType w:val="hybridMultilevel"/>
    <w:tmpl w:val="519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CCA6EFA">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86F75"/>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num w:numId="1">
    <w:abstractNumId w:val="3"/>
  </w:num>
  <w:num w:numId="2">
    <w:abstractNumId w:val="14"/>
  </w:num>
  <w:num w:numId="3">
    <w:abstractNumId w:val="14"/>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4">
    <w:abstractNumId w:val="13"/>
  </w:num>
  <w:num w:numId="5">
    <w:abstractNumId w:val="13"/>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6">
    <w:abstractNumId w:val="17"/>
  </w:num>
  <w:num w:numId="7">
    <w:abstractNumId w:val="17"/>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8">
    <w:abstractNumId w:val="9"/>
  </w:num>
  <w:num w:numId="9">
    <w:abstractNumId w:val="9"/>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10">
    <w:abstractNumId w:val="16"/>
  </w:num>
  <w:num w:numId="11">
    <w:abstractNumId w:val="21"/>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12">
    <w:abstractNumId w:val="31"/>
  </w:num>
  <w:num w:numId="13">
    <w:abstractNumId w:val="27"/>
  </w:num>
  <w:num w:numId="14">
    <w:abstractNumId w:val="10"/>
  </w:num>
  <w:num w:numId="15">
    <w:abstractNumId w:val="15"/>
  </w:num>
  <w:num w:numId="16">
    <w:abstractNumId w:val="26"/>
  </w:num>
  <w:num w:numId="17">
    <w:abstractNumId w:val="25"/>
  </w:num>
  <w:num w:numId="18">
    <w:abstractNumId w:val="24"/>
  </w:num>
  <w:num w:numId="19">
    <w:abstractNumId w:val="8"/>
  </w:num>
  <w:num w:numId="20">
    <w:abstractNumId w:val="23"/>
  </w:num>
  <w:num w:numId="21">
    <w:abstractNumId w:val="5"/>
  </w:num>
  <w:num w:numId="22">
    <w:abstractNumId w:val="12"/>
  </w:num>
  <w:num w:numId="23">
    <w:abstractNumId w:val="7"/>
  </w:num>
  <w:num w:numId="24">
    <w:abstractNumId w:val="4"/>
  </w:num>
  <w:num w:numId="25">
    <w:abstractNumId w:val="1"/>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6"/>
  </w:num>
  <w:num w:numId="30">
    <w:abstractNumId w:val="0"/>
  </w:num>
  <w:num w:numId="31">
    <w:abstractNumId w:val="11"/>
  </w:num>
  <w:num w:numId="32">
    <w:abstractNumId w:val="30"/>
  </w:num>
  <w:num w:numId="33">
    <w:abstractNumId w:val="2"/>
  </w:num>
  <w:num w:numId="34">
    <w:abstractNumId w:val="20"/>
  </w:num>
  <w:num w:numId="35">
    <w:abstractNumId w:val="22"/>
  </w:num>
  <w:num w:numId="36">
    <w:abstractNumId w:val="19"/>
  </w:num>
  <w:num w:numId="37">
    <w:abstractNumId w:val="19"/>
  </w:num>
  <w:num w:numId="38">
    <w:abstractNumId w:val="18"/>
  </w:num>
  <w:num w:numId="3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1B"/>
    <w:rsid w:val="00016729"/>
    <w:rsid w:val="00017192"/>
    <w:rsid w:val="00025FB9"/>
    <w:rsid w:val="00027008"/>
    <w:rsid w:val="000325DC"/>
    <w:rsid w:val="00033635"/>
    <w:rsid w:val="00037B51"/>
    <w:rsid w:val="00051FA3"/>
    <w:rsid w:val="00061F0A"/>
    <w:rsid w:val="00072198"/>
    <w:rsid w:val="000730D7"/>
    <w:rsid w:val="0007582A"/>
    <w:rsid w:val="000A022B"/>
    <w:rsid w:val="000A15C4"/>
    <w:rsid w:val="000A1AED"/>
    <w:rsid w:val="000B1D24"/>
    <w:rsid w:val="000B3D5F"/>
    <w:rsid w:val="000B3F11"/>
    <w:rsid w:val="000B78F2"/>
    <w:rsid w:val="000D2ECD"/>
    <w:rsid w:val="000D546B"/>
    <w:rsid w:val="000E74A7"/>
    <w:rsid w:val="000E7BFF"/>
    <w:rsid w:val="000E7C80"/>
    <w:rsid w:val="00100F45"/>
    <w:rsid w:val="001104C7"/>
    <w:rsid w:val="0011215D"/>
    <w:rsid w:val="00113A45"/>
    <w:rsid w:val="00124151"/>
    <w:rsid w:val="00160C0B"/>
    <w:rsid w:val="00187557"/>
    <w:rsid w:val="001912D0"/>
    <w:rsid w:val="001941FE"/>
    <w:rsid w:val="001A0497"/>
    <w:rsid w:val="001A3242"/>
    <w:rsid w:val="001B4FE8"/>
    <w:rsid w:val="001B50B1"/>
    <w:rsid w:val="001C6BCA"/>
    <w:rsid w:val="001D3077"/>
    <w:rsid w:val="001E0880"/>
    <w:rsid w:val="001E4D19"/>
    <w:rsid w:val="001E50A0"/>
    <w:rsid w:val="001E6CD9"/>
    <w:rsid w:val="001F5EA9"/>
    <w:rsid w:val="00206621"/>
    <w:rsid w:val="0022246C"/>
    <w:rsid w:val="00223C7F"/>
    <w:rsid w:val="00226917"/>
    <w:rsid w:val="00226BC9"/>
    <w:rsid w:val="002342E7"/>
    <w:rsid w:val="0024370C"/>
    <w:rsid w:val="00262CA9"/>
    <w:rsid w:val="002828D3"/>
    <w:rsid w:val="00286EC2"/>
    <w:rsid w:val="00292613"/>
    <w:rsid w:val="002A029C"/>
    <w:rsid w:val="002A3A98"/>
    <w:rsid w:val="002B2249"/>
    <w:rsid w:val="002B5F6F"/>
    <w:rsid w:val="002E509D"/>
    <w:rsid w:val="002E64B0"/>
    <w:rsid w:val="002E6E7B"/>
    <w:rsid w:val="002E752C"/>
    <w:rsid w:val="002F4E74"/>
    <w:rsid w:val="00315A48"/>
    <w:rsid w:val="00321267"/>
    <w:rsid w:val="00345EF1"/>
    <w:rsid w:val="00347A48"/>
    <w:rsid w:val="00351DF4"/>
    <w:rsid w:val="003600C1"/>
    <w:rsid w:val="00361A4A"/>
    <w:rsid w:val="00364B10"/>
    <w:rsid w:val="00364FF7"/>
    <w:rsid w:val="00375C02"/>
    <w:rsid w:val="003868E4"/>
    <w:rsid w:val="003916D9"/>
    <w:rsid w:val="00396D61"/>
    <w:rsid w:val="003A12D8"/>
    <w:rsid w:val="003A2A06"/>
    <w:rsid w:val="003B2594"/>
    <w:rsid w:val="003B59F1"/>
    <w:rsid w:val="003B743F"/>
    <w:rsid w:val="003B7E6B"/>
    <w:rsid w:val="003C1862"/>
    <w:rsid w:val="003D0993"/>
    <w:rsid w:val="003F1A8A"/>
    <w:rsid w:val="003F28DB"/>
    <w:rsid w:val="003F493B"/>
    <w:rsid w:val="003F6714"/>
    <w:rsid w:val="003F6B82"/>
    <w:rsid w:val="003F725E"/>
    <w:rsid w:val="00402302"/>
    <w:rsid w:val="004255FF"/>
    <w:rsid w:val="004261C4"/>
    <w:rsid w:val="00426A10"/>
    <w:rsid w:val="0043114B"/>
    <w:rsid w:val="00432FDF"/>
    <w:rsid w:val="00435679"/>
    <w:rsid w:val="00447854"/>
    <w:rsid w:val="00452959"/>
    <w:rsid w:val="00483E32"/>
    <w:rsid w:val="004941F5"/>
    <w:rsid w:val="004A377E"/>
    <w:rsid w:val="004B0FC9"/>
    <w:rsid w:val="004B31A2"/>
    <w:rsid w:val="004B4082"/>
    <w:rsid w:val="004C3608"/>
    <w:rsid w:val="004D2DFF"/>
    <w:rsid w:val="004F0BE9"/>
    <w:rsid w:val="004F131F"/>
    <w:rsid w:val="00502FDE"/>
    <w:rsid w:val="00511D5A"/>
    <w:rsid w:val="00512D4D"/>
    <w:rsid w:val="005225D9"/>
    <w:rsid w:val="00522CAD"/>
    <w:rsid w:val="00530F4F"/>
    <w:rsid w:val="005326D9"/>
    <w:rsid w:val="00547540"/>
    <w:rsid w:val="00560782"/>
    <w:rsid w:val="00560BB2"/>
    <w:rsid w:val="00563633"/>
    <w:rsid w:val="00571C27"/>
    <w:rsid w:val="0057277D"/>
    <w:rsid w:val="005846AD"/>
    <w:rsid w:val="005851C4"/>
    <w:rsid w:val="00586B63"/>
    <w:rsid w:val="005A61CC"/>
    <w:rsid w:val="005A73F5"/>
    <w:rsid w:val="005B1EE5"/>
    <w:rsid w:val="005B3EA5"/>
    <w:rsid w:val="005B7DC8"/>
    <w:rsid w:val="005D4CAB"/>
    <w:rsid w:val="005D692E"/>
    <w:rsid w:val="005D7C4B"/>
    <w:rsid w:val="005F1770"/>
    <w:rsid w:val="00614895"/>
    <w:rsid w:val="00621765"/>
    <w:rsid w:val="00630B10"/>
    <w:rsid w:val="0064648F"/>
    <w:rsid w:val="0064691B"/>
    <w:rsid w:val="00665F2E"/>
    <w:rsid w:val="006729BC"/>
    <w:rsid w:val="00673933"/>
    <w:rsid w:val="006828F6"/>
    <w:rsid w:val="006904A9"/>
    <w:rsid w:val="00692FC9"/>
    <w:rsid w:val="00697CDE"/>
    <w:rsid w:val="006A213B"/>
    <w:rsid w:val="006A2924"/>
    <w:rsid w:val="006A2945"/>
    <w:rsid w:val="006B1604"/>
    <w:rsid w:val="006B6838"/>
    <w:rsid w:val="006C40C2"/>
    <w:rsid w:val="006C7BF0"/>
    <w:rsid w:val="006D2F18"/>
    <w:rsid w:val="006D618F"/>
    <w:rsid w:val="006D6560"/>
    <w:rsid w:val="006E1EDC"/>
    <w:rsid w:val="006E351E"/>
    <w:rsid w:val="006E4F9D"/>
    <w:rsid w:val="006F0346"/>
    <w:rsid w:val="006F3015"/>
    <w:rsid w:val="006F35D6"/>
    <w:rsid w:val="006F7328"/>
    <w:rsid w:val="0071514F"/>
    <w:rsid w:val="00726F99"/>
    <w:rsid w:val="00730415"/>
    <w:rsid w:val="00730BB4"/>
    <w:rsid w:val="00731AEF"/>
    <w:rsid w:val="00742591"/>
    <w:rsid w:val="007519D0"/>
    <w:rsid w:val="00757422"/>
    <w:rsid w:val="007671E9"/>
    <w:rsid w:val="00771AF2"/>
    <w:rsid w:val="00771C90"/>
    <w:rsid w:val="00781DEF"/>
    <w:rsid w:val="00782620"/>
    <w:rsid w:val="0079306F"/>
    <w:rsid w:val="00794848"/>
    <w:rsid w:val="007A319B"/>
    <w:rsid w:val="007B4236"/>
    <w:rsid w:val="007C290D"/>
    <w:rsid w:val="007D0C08"/>
    <w:rsid w:val="007D0D26"/>
    <w:rsid w:val="007D23B4"/>
    <w:rsid w:val="007D6497"/>
    <w:rsid w:val="007E4CB0"/>
    <w:rsid w:val="007E5B20"/>
    <w:rsid w:val="007F25E3"/>
    <w:rsid w:val="007F2FCF"/>
    <w:rsid w:val="007F3B77"/>
    <w:rsid w:val="007F4B35"/>
    <w:rsid w:val="007F4F36"/>
    <w:rsid w:val="007F6CB0"/>
    <w:rsid w:val="0080500F"/>
    <w:rsid w:val="008058A1"/>
    <w:rsid w:val="008230E5"/>
    <w:rsid w:val="00833F47"/>
    <w:rsid w:val="00845E49"/>
    <w:rsid w:val="00863ECD"/>
    <w:rsid w:val="00864255"/>
    <w:rsid w:val="00867865"/>
    <w:rsid w:val="00895FAB"/>
    <w:rsid w:val="0089684B"/>
    <w:rsid w:val="008A0DE8"/>
    <w:rsid w:val="008A6D12"/>
    <w:rsid w:val="008B253D"/>
    <w:rsid w:val="008C69E7"/>
    <w:rsid w:val="008D1A41"/>
    <w:rsid w:val="008E6162"/>
    <w:rsid w:val="008E7E0D"/>
    <w:rsid w:val="00905522"/>
    <w:rsid w:val="009064F2"/>
    <w:rsid w:val="00910F80"/>
    <w:rsid w:val="00920CBA"/>
    <w:rsid w:val="0093637D"/>
    <w:rsid w:val="00941B51"/>
    <w:rsid w:val="00972B1B"/>
    <w:rsid w:val="00980FCC"/>
    <w:rsid w:val="00990281"/>
    <w:rsid w:val="00996AAC"/>
    <w:rsid w:val="009C4212"/>
    <w:rsid w:val="009E0638"/>
    <w:rsid w:val="009E12C3"/>
    <w:rsid w:val="00A010ED"/>
    <w:rsid w:val="00A0591D"/>
    <w:rsid w:val="00A1339C"/>
    <w:rsid w:val="00A30DC0"/>
    <w:rsid w:val="00A319F3"/>
    <w:rsid w:val="00A35776"/>
    <w:rsid w:val="00A37956"/>
    <w:rsid w:val="00A43DDD"/>
    <w:rsid w:val="00A46427"/>
    <w:rsid w:val="00A56EF9"/>
    <w:rsid w:val="00A6458D"/>
    <w:rsid w:val="00A66AE3"/>
    <w:rsid w:val="00A6775D"/>
    <w:rsid w:val="00A8280B"/>
    <w:rsid w:val="00A84A7A"/>
    <w:rsid w:val="00A93479"/>
    <w:rsid w:val="00AA6CC1"/>
    <w:rsid w:val="00AC361F"/>
    <w:rsid w:val="00AD10E9"/>
    <w:rsid w:val="00AE3FF1"/>
    <w:rsid w:val="00AF14BF"/>
    <w:rsid w:val="00B03BA1"/>
    <w:rsid w:val="00B07DA3"/>
    <w:rsid w:val="00B119BE"/>
    <w:rsid w:val="00B1699B"/>
    <w:rsid w:val="00B17FEF"/>
    <w:rsid w:val="00B27531"/>
    <w:rsid w:val="00B34611"/>
    <w:rsid w:val="00B37A84"/>
    <w:rsid w:val="00B55C40"/>
    <w:rsid w:val="00B574E6"/>
    <w:rsid w:val="00B670B6"/>
    <w:rsid w:val="00B74F1F"/>
    <w:rsid w:val="00B76349"/>
    <w:rsid w:val="00B8613A"/>
    <w:rsid w:val="00B95803"/>
    <w:rsid w:val="00BB1B11"/>
    <w:rsid w:val="00BB621B"/>
    <w:rsid w:val="00BB6FF9"/>
    <w:rsid w:val="00BC1AE5"/>
    <w:rsid w:val="00BD148B"/>
    <w:rsid w:val="00BD2362"/>
    <w:rsid w:val="00BD24B2"/>
    <w:rsid w:val="00BD319C"/>
    <w:rsid w:val="00BD4A2B"/>
    <w:rsid w:val="00BD7535"/>
    <w:rsid w:val="00BE1E33"/>
    <w:rsid w:val="00C029EE"/>
    <w:rsid w:val="00C063DA"/>
    <w:rsid w:val="00C131DF"/>
    <w:rsid w:val="00C140D4"/>
    <w:rsid w:val="00C16A3A"/>
    <w:rsid w:val="00C2187C"/>
    <w:rsid w:val="00C34218"/>
    <w:rsid w:val="00C35139"/>
    <w:rsid w:val="00C35415"/>
    <w:rsid w:val="00C370F6"/>
    <w:rsid w:val="00C371A6"/>
    <w:rsid w:val="00C402D4"/>
    <w:rsid w:val="00C41850"/>
    <w:rsid w:val="00C47D6B"/>
    <w:rsid w:val="00C5068B"/>
    <w:rsid w:val="00C52932"/>
    <w:rsid w:val="00C55AB7"/>
    <w:rsid w:val="00C56985"/>
    <w:rsid w:val="00C670A3"/>
    <w:rsid w:val="00C70184"/>
    <w:rsid w:val="00C745EC"/>
    <w:rsid w:val="00C75502"/>
    <w:rsid w:val="00C92AB5"/>
    <w:rsid w:val="00CC15E1"/>
    <w:rsid w:val="00CC3434"/>
    <w:rsid w:val="00CD228E"/>
    <w:rsid w:val="00CD73FB"/>
    <w:rsid w:val="00CE2120"/>
    <w:rsid w:val="00CE5321"/>
    <w:rsid w:val="00CE57F7"/>
    <w:rsid w:val="00CE7F5E"/>
    <w:rsid w:val="00CF04C5"/>
    <w:rsid w:val="00CF2131"/>
    <w:rsid w:val="00CF7348"/>
    <w:rsid w:val="00CF7A3C"/>
    <w:rsid w:val="00D0052F"/>
    <w:rsid w:val="00D14814"/>
    <w:rsid w:val="00D14EB5"/>
    <w:rsid w:val="00D368E6"/>
    <w:rsid w:val="00D40703"/>
    <w:rsid w:val="00D54272"/>
    <w:rsid w:val="00D7755F"/>
    <w:rsid w:val="00D86529"/>
    <w:rsid w:val="00D873A9"/>
    <w:rsid w:val="00D937D0"/>
    <w:rsid w:val="00DA26A2"/>
    <w:rsid w:val="00DA685B"/>
    <w:rsid w:val="00DB0BA7"/>
    <w:rsid w:val="00DB374B"/>
    <w:rsid w:val="00DB49A9"/>
    <w:rsid w:val="00DB6B24"/>
    <w:rsid w:val="00DD26C4"/>
    <w:rsid w:val="00DE4093"/>
    <w:rsid w:val="00E02211"/>
    <w:rsid w:val="00E1063C"/>
    <w:rsid w:val="00E23F57"/>
    <w:rsid w:val="00E339DC"/>
    <w:rsid w:val="00E33E63"/>
    <w:rsid w:val="00E421C4"/>
    <w:rsid w:val="00E43DC0"/>
    <w:rsid w:val="00E57BD4"/>
    <w:rsid w:val="00E57D96"/>
    <w:rsid w:val="00E6615A"/>
    <w:rsid w:val="00E7358D"/>
    <w:rsid w:val="00E77193"/>
    <w:rsid w:val="00E90DED"/>
    <w:rsid w:val="00E916A6"/>
    <w:rsid w:val="00E95212"/>
    <w:rsid w:val="00E97CDC"/>
    <w:rsid w:val="00EA498D"/>
    <w:rsid w:val="00EC2C2B"/>
    <w:rsid w:val="00EF409A"/>
    <w:rsid w:val="00EF5B29"/>
    <w:rsid w:val="00F02DAB"/>
    <w:rsid w:val="00F0683B"/>
    <w:rsid w:val="00F2783F"/>
    <w:rsid w:val="00F379A3"/>
    <w:rsid w:val="00F37DD6"/>
    <w:rsid w:val="00F53189"/>
    <w:rsid w:val="00F62F26"/>
    <w:rsid w:val="00F6597E"/>
    <w:rsid w:val="00F74F85"/>
    <w:rsid w:val="00F751ED"/>
    <w:rsid w:val="00F80A18"/>
    <w:rsid w:val="00F8199D"/>
    <w:rsid w:val="00FA02B7"/>
    <w:rsid w:val="00FB1434"/>
    <w:rsid w:val="00FB2773"/>
    <w:rsid w:val="00FB4CBF"/>
    <w:rsid w:val="00FB4CF3"/>
    <w:rsid w:val="00FC4EAB"/>
    <w:rsid w:val="00FC530A"/>
    <w:rsid w:val="00FC60B8"/>
    <w:rsid w:val="00FD0C6E"/>
    <w:rsid w:val="00FD7630"/>
    <w:rsid w:val="00FD7C48"/>
    <w:rsid w:val="00FE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0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12"/>
    <w:pPr>
      <w:widowControl w:val="0"/>
    </w:pPr>
  </w:style>
  <w:style w:type="paragraph" w:styleId="Heading1">
    <w:name w:val="heading 1"/>
    <w:basedOn w:val="Normal"/>
    <w:next w:val="Normal"/>
    <w:qFormat/>
    <w:rsid w:val="00726F99"/>
    <w:pPr>
      <w:keepNext/>
      <w:numPr>
        <w:ilvl w:val="1"/>
        <w:numId w:val="38"/>
      </w:numPr>
      <w:outlineLvl w:val="0"/>
    </w:pPr>
    <w:rPr>
      <w:b/>
      <w:sz w:val="24"/>
    </w:rPr>
  </w:style>
  <w:style w:type="paragraph" w:styleId="Heading2">
    <w:name w:val="heading 2"/>
    <w:basedOn w:val="Normal"/>
    <w:next w:val="Normal"/>
    <w:qFormat/>
    <w:rsid w:val="00726F99"/>
    <w:pPr>
      <w:keepNext/>
      <w:outlineLvl w:val="1"/>
    </w:pPr>
    <w:rPr>
      <w:b/>
      <w:sz w:val="24"/>
    </w:rPr>
  </w:style>
  <w:style w:type="paragraph" w:styleId="Heading3">
    <w:name w:val="heading 3"/>
    <w:basedOn w:val="Normal"/>
    <w:next w:val="Normal"/>
    <w:qFormat/>
    <w:pPr>
      <w:keepNext/>
      <w:numPr>
        <w:ilvl w:val="3"/>
        <w:numId w:val="38"/>
      </w:numPr>
      <w:outlineLvl w:val="2"/>
    </w:pPr>
    <w:rPr>
      <w:sz w:val="24"/>
    </w:rPr>
  </w:style>
  <w:style w:type="paragraph" w:styleId="Heading4">
    <w:name w:val="heading 4"/>
    <w:basedOn w:val="Normal"/>
    <w:next w:val="Normal"/>
    <w:qFormat/>
    <w:pPr>
      <w:keepNext/>
      <w:tabs>
        <w:tab w:val="left" w:pos="2520"/>
      </w:tabs>
      <w:jc w:val="both"/>
      <w:outlineLvl w:val="3"/>
    </w:pPr>
    <w:rPr>
      <w:sz w:val="24"/>
    </w:rPr>
  </w:style>
  <w:style w:type="paragraph" w:styleId="Heading5">
    <w:name w:val="heading 5"/>
    <w:basedOn w:val="Normal"/>
    <w:next w:val="Normal"/>
    <w:qFormat/>
    <w:pPr>
      <w:keepNext/>
      <w:ind w:left="2520" w:hanging="2160"/>
      <w:outlineLvl w:val="4"/>
    </w:pPr>
    <w:rPr>
      <w:sz w:val="24"/>
    </w:rPr>
  </w:style>
  <w:style w:type="paragraph" w:styleId="Heading6">
    <w:name w:val="heading 6"/>
    <w:basedOn w:val="Normal"/>
    <w:next w:val="Normal"/>
    <w:qFormat/>
    <w:pPr>
      <w:keepNext/>
      <w:outlineLvl w:val="5"/>
    </w:pPr>
    <w:rPr>
      <w:snapToGrid w:val="0"/>
      <w:sz w:val="24"/>
    </w:rPr>
  </w:style>
  <w:style w:type="paragraph" w:styleId="Heading7">
    <w:name w:val="heading 7"/>
    <w:basedOn w:val="Normal"/>
    <w:next w:val="Normal"/>
    <w:qFormat/>
    <w:pPr>
      <w:keepNext/>
      <w:ind w:left="-270"/>
      <w:jc w:val="center"/>
      <w:outlineLvl w:val="6"/>
    </w:pPr>
    <w:rPr>
      <w:b/>
      <w:sz w:val="24"/>
    </w:rPr>
  </w:style>
  <w:style w:type="paragraph" w:styleId="Heading8">
    <w:name w:val="heading 8"/>
    <w:basedOn w:val="Normal"/>
    <w:next w:val="Normal"/>
    <w:qFormat/>
    <w:pPr>
      <w:keepNext/>
      <w:tabs>
        <w:tab w:val="left" w:pos="2520"/>
      </w:tabs>
      <w:ind w:left="1440" w:firstLine="720"/>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Indent">
    <w:name w:val="Body Text Indent"/>
    <w:basedOn w:val="Normal"/>
    <w:pPr>
      <w:ind w:left="2160" w:hanging="2160"/>
    </w:pPr>
    <w:rPr>
      <w:color w:val="000000"/>
      <w:sz w:val="24"/>
    </w:rPr>
  </w:style>
  <w:style w:type="paragraph" w:styleId="BodyText2">
    <w:name w:val="Body Text 2"/>
    <w:basedOn w:val="Normal"/>
    <w:rPr>
      <w:sz w:val="24"/>
    </w:rPr>
  </w:style>
  <w:style w:type="paragraph" w:styleId="BodyTextIndent2">
    <w:name w:val="Body Text Indent 2"/>
    <w:basedOn w:val="Normal"/>
    <w:pPr>
      <w:tabs>
        <w:tab w:val="left" w:pos="2520"/>
      </w:tabs>
      <w:ind w:left="2520" w:hanging="2520"/>
      <w:jc w:val="both"/>
    </w:pPr>
    <w:rPr>
      <w:sz w:val="24"/>
    </w:rPr>
  </w:style>
  <w:style w:type="paragraph" w:styleId="Header">
    <w:name w:val="header"/>
    <w:basedOn w:val="Normal"/>
    <w:pPr>
      <w:numPr>
        <w:numId w:val="38"/>
      </w:numPr>
      <w:tabs>
        <w:tab w:val="center" w:pos="4320"/>
        <w:tab w:val="right" w:pos="8640"/>
      </w:tabs>
      <w:ind w:left="360"/>
    </w:pPr>
  </w:style>
  <w:style w:type="paragraph" w:styleId="Footer">
    <w:name w:val="footer"/>
    <w:basedOn w:val="Normal"/>
    <w:pPr>
      <w:tabs>
        <w:tab w:val="center" w:pos="4320"/>
        <w:tab w:val="right" w:pos="8640"/>
      </w:tabs>
    </w:pPr>
  </w:style>
  <w:style w:type="paragraph" w:styleId="BodyText3">
    <w:name w:val="Body Text 3"/>
    <w:basedOn w:val="Normal"/>
    <w:pPr>
      <w:widowControl/>
      <w:tabs>
        <w:tab w:val="left" w:pos="2520"/>
      </w:tabs>
      <w:jc w:val="both"/>
    </w:pPr>
    <w:rPr>
      <w:snapToGrid w:val="0"/>
      <w:sz w:val="24"/>
    </w:rPr>
  </w:style>
  <w:style w:type="paragraph" w:customStyle="1" w:styleId="H2">
    <w:name w:val="H2"/>
    <w:basedOn w:val="Normal"/>
    <w:next w:val="Normal"/>
    <w:pPr>
      <w:keepNext/>
      <w:widowControl/>
      <w:spacing w:before="100" w:after="100"/>
      <w:outlineLvl w:val="2"/>
    </w:pPr>
    <w:rPr>
      <w:b/>
      <w:snapToGrid w:val="0"/>
      <w:sz w:val="36"/>
    </w:rPr>
  </w:style>
  <w:style w:type="character" w:styleId="Hyperlink">
    <w:name w:val="Hyperlink"/>
    <w:rPr>
      <w:color w:val="0000FF"/>
      <w:u w:val="single"/>
    </w:rPr>
  </w:style>
  <w:style w:type="paragraph" w:styleId="BodyTextIndent3">
    <w:name w:val="Body Text Indent 3"/>
    <w:basedOn w:val="Normal"/>
    <w:pPr>
      <w:ind w:left="-270"/>
      <w:jc w:val="both"/>
    </w:pPr>
    <w:rPr>
      <w:sz w:val="24"/>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uiPriority w:val="99"/>
    <w:rsid w:val="00BD7535"/>
    <w:pPr>
      <w:widowControl/>
      <w:spacing w:before="100" w:beforeAutospacing="1" w:after="100" w:afterAutospacing="1"/>
    </w:pPr>
    <w:rPr>
      <w:sz w:val="24"/>
      <w:szCs w:val="24"/>
    </w:rPr>
  </w:style>
  <w:style w:type="character" w:styleId="Strong">
    <w:name w:val="Strong"/>
    <w:qFormat/>
    <w:rsid w:val="00BD7535"/>
    <w:rPr>
      <w:b/>
      <w:bCs/>
    </w:rPr>
  </w:style>
  <w:style w:type="character" w:styleId="FollowedHyperlink">
    <w:name w:val="FollowedHyperlink"/>
    <w:rsid w:val="00692FC9"/>
    <w:rPr>
      <w:color w:val="800080"/>
      <w:u w:val="single"/>
    </w:rPr>
  </w:style>
  <w:style w:type="character" w:styleId="PageNumber">
    <w:name w:val="page number"/>
    <w:basedOn w:val="DefaultParagraphFont"/>
    <w:rsid w:val="006D2F18"/>
  </w:style>
  <w:style w:type="paragraph" w:styleId="BalloonText">
    <w:name w:val="Balloon Text"/>
    <w:basedOn w:val="Normal"/>
    <w:link w:val="BalloonTextChar"/>
    <w:rsid w:val="00EA498D"/>
    <w:rPr>
      <w:rFonts w:ascii="Tahoma" w:hAnsi="Tahoma" w:cs="Tahoma"/>
      <w:sz w:val="16"/>
      <w:szCs w:val="16"/>
    </w:rPr>
  </w:style>
  <w:style w:type="character" w:customStyle="1" w:styleId="BalloonTextChar">
    <w:name w:val="Balloon Text Char"/>
    <w:basedOn w:val="DefaultParagraphFont"/>
    <w:link w:val="BalloonText"/>
    <w:rsid w:val="00EA498D"/>
    <w:rPr>
      <w:rFonts w:ascii="Tahoma" w:hAnsi="Tahoma" w:cs="Tahoma"/>
      <w:sz w:val="16"/>
      <w:szCs w:val="16"/>
    </w:rPr>
  </w:style>
  <w:style w:type="table" w:styleId="TableGrid">
    <w:name w:val="Table Grid"/>
    <w:basedOn w:val="TableNormal"/>
    <w:rsid w:val="0064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1E33"/>
    <w:rPr>
      <w:i/>
      <w:iCs/>
    </w:rPr>
  </w:style>
  <w:style w:type="paragraph" w:styleId="ListParagraph">
    <w:name w:val="List Paragraph"/>
    <w:basedOn w:val="Normal"/>
    <w:uiPriority w:val="72"/>
    <w:rsid w:val="00364FF7"/>
    <w:pPr>
      <w:ind w:left="720"/>
      <w:contextualSpacing/>
    </w:pPr>
  </w:style>
  <w:style w:type="paragraph" w:customStyle="1" w:styleId="Indent1">
    <w:name w:val="Indent 1"/>
    <w:basedOn w:val="Normal"/>
    <w:rsid w:val="00864255"/>
    <w:pPr>
      <w:widowControl/>
      <w:spacing w:before="2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12"/>
    <w:pPr>
      <w:widowControl w:val="0"/>
    </w:pPr>
  </w:style>
  <w:style w:type="paragraph" w:styleId="Heading1">
    <w:name w:val="heading 1"/>
    <w:basedOn w:val="Normal"/>
    <w:next w:val="Normal"/>
    <w:qFormat/>
    <w:rsid w:val="00726F99"/>
    <w:pPr>
      <w:keepNext/>
      <w:numPr>
        <w:ilvl w:val="1"/>
        <w:numId w:val="38"/>
      </w:numPr>
      <w:outlineLvl w:val="0"/>
    </w:pPr>
    <w:rPr>
      <w:b/>
      <w:sz w:val="24"/>
    </w:rPr>
  </w:style>
  <w:style w:type="paragraph" w:styleId="Heading2">
    <w:name w:val="heading 2"/>
    <w:basedOn w:val="Normal"/>
    <w:next w:val="Normal"/>
    <w:qFormat/>
    <w:rsid w:val="00726F99"/>
    <w:pPr>
      <w:keepNext/>
      <w:outlineLvl w:val="1"/>
    </w:pPr>
    <w:rPr>
      <w:b/>
      <w:sz w:val="24"/>
    </w:rPr>
  </w:style>
  <w:style w:type="paragraph" w:styleId="Heading3">
    <w:name w:val="heading 3"/>
    <w:basedOn w:val="Normal"/>
    <w:next w:val="Normal"/>
    <w:qFormat/>
    <w:pPr>
      <w:keepNext/>
      <w:numPr>
        <w:ilvl w:val="3"/>
        <w:numId w:val="38"/>
      </w:numPr>
      <w:outlineLvl w:val="2"/>
    </w:pPr>
    <w:rPr>
      <w:sz w:val="24"/>
    </w:rPr>
  </w:style>
  <w:style w:type="paragraph" w:styleId="Heading4">
    <w:name w:val="heading 4"/>
    <w:basedOn w:val="Normal"/>
    <w:next w:val="Normal"/>
    <w:qFormat/>
    <w:pPr>
      <w:keepNext/>
      <w:tabs>
        <w:tab w:val="left" w:pos="2520"/>
      </w:tabs>
      <w:jc w:val="both"/>
      <w:outlineLvl w:val="3"/>
    </w:pPr>
    <w:rPr>
      <w:sz w:val="24"/>
    </w:rPr>
  </w:style>
  <w:style w:type="paragraph" w:styleId="Heading5">
    <w:name w:val="heading 5"/>
    <w:basedOn w:val="Normal"/>
    <w:next w:val="Normal"/>
    <w:qFormat/>
    <w:pPr>
      <w:keepNext/>
      <w:ind w:left="2520" w:hanging="2160"/>
      <w:outlineLvl w:val="4"/>
    </w:pPr>
    <w:rPr>
      <w:sz w:val="24"/>
    </w:rPr>
  </w:style>
  <w:style w:type="paragraph" w:styleId="Heading6">
    <w:name w:val="heading 6"/>
    <w:basedOn w:val="Normal"/>
    <w:next w:val="Normal"/>
    <w:qFormat/>
    <w:pPr>
      <w:keepNext/>
      <w:outlineLvl w:val="5"/>
    </w:pPr>
    <w:rPr>
      <w:snapToGrid w:val="0"/>
      <w:sz w:val="24"/>
    </w:rPr>
  </w:style>
  <w:style w:type="paragraph" w:styleId="Heading7">
    <w:name w:val="heading 7"/>
    <w:basedOn w:val="Normal"/>
    <w:next w:val="Normal"/>
    <w:qFormat/>
    <w:pPr>
      <w:keepNext/>
      <w:ind w:left="-270"/>
      <w:jc w:val="center"/>
      <w:outlineLvl w:val="6"/>
    </w:pPr>
    <w:rPr>
      <w:b/>
      <w:sz w:val="24"/>
    </w:rPr>
  </w:style>
  <w:style w:type="paragraph" w:styleId="Heading8">
    <w:name w:val="heading 8"/>
    <w:basedOn w:val="Normal"/>
    <w:next w:val="Normal"/>
    <w:qFormat/>
    <w:pPr>
      <w:keepNext/>
      <w:tabs>
        <w:tab w:val="left" w:pos="2520"/>
      </w:tabs>
      <w:ind w:left="1440" w:firstLine="720"/>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Indent">
    <w:name w:val="Body Text Indent"/>
    <w:basedOn w:val="Normal"/>
    <w:pPr>
      <w:ind w:left="2160" w:hanging="2160"/>
    </w:pPr>
    <w:rPr>
      <w:color w:val="000000"/>
      <w:sz w:val="24"/>
    </w:rPr>
  </w:style>
  <w:style w:type="paragraph" w:styleId="BodyText2">
    <w:name w:val="Body Text 2"/>
    <w:basedOn w:val="Normal"/>
    <w:rPr>
      <w:sz w:val="24"/>
    </w:rPr>
  </w:style>
  <w:style w:type="paragraph" w:styleId="BodyTextIndent2">
    <w:name w:val="Body Text Indent 2"/>
    <w:basedOn w:val="Normal"/>
    <w:pPr>
      <w:tabs>
        <w:tab w:val="left" w:pos="2520"/>
      </w:tabs>
      <w:ind w:left="2520" w:hanging="2520"/>
      <w:jc w:val="both"/>
    </w:pPr>
    <w:rPr>
      <w:sz w:val="24"/>
    </w:rPr>
  </w:style>
  <w:style w:type="paragraph" w:styleId="Header">
    <w:name w:val="header"/>
    <w:basedOn w:val="Normal"/>
    <w:pPr>
      <w:numPr>
        <w:numId w:val="38"/>
      </w:numPr>
      <w:tabs>
        <w:tab w:val="center" w:pos="4320"/>
        <w:tab w:val="right" w:pos="8640"/>
      </w:tabs>
      <w:ind w:left="360"/>
    </w:pPr>
  </w:style>
  <w:style w:type="paragraph" w:styleId="Footer">
    <w:name w:val="footer"/>
    <w:basedOn w:val="Normal"/>
    <w:pPr>
      <w:tabs>
        <w:tab w:val="center" w:pos="4320"/>
        <w:tab w:val="right" w:pos="8640"/>
      </w:tabs>
    </w:pPr>
  </w:style>
  <w:style w:type="paragraph" w:styleId="BodyText3">
    <w:name w:val="Body Text 3"/>
    <w:basedOn w:val="Normal"/>
    <w:pPr>
      <w:widowControl/>
      <w:tabs>
        <w:tab w:val="left" w:pos="2520"/>
      </w:tabs>
      <w:jc w:val="both"/>
    </w:pPr>
    <w:rPr>
      <w:snapToGrid w:val="0"/>
      <w:sz w:val="24"/>
    </w:rPr>
  </w:style>
  <w:style w:type="paragraph" w:customStyle="1" w:styleId="H2">
    <w:name w:val="H2"/>
    <w:basedOn w:val="Normal"/>
    <w:next w:val="Normal"/>
    <w:pPr>
      <w:keepNext/>
      <w:widowControl/>
      <w:spacing w:before="100" w:after="100"/>
      <w:outlineLvl w:val="2"/>
    </w:pPr>
    <w:rPr>
      <w:b/>
      <w:snapToGrid w:val="0"/>
      <w:sz w:val="36"/>
    </w:rPr>
  </w:style>
  <w:style w:type="character" w:styleId="Hyperlink">
    <w:name w:val="Hyperlink"/>
    <w:rPr>
      <w:color w:val="0000FF"/>
      <w:u w:val="single"/>
    </w:rPr>
  </w:style>
  <w:style w:type="paragraph" w:styleId="BodyTextIndent3">
    <w:name w:val="Body Text Indent 3"/>
    <w:basedOn w:val="Normal"/>
    <w:pPr>
      <w:ind w:left="-270"/>
      <w:jc w:val="both"/>
    </w:pPr>
    <w:rPr>
      <w:sz w:val="24"/>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uiPriority w:val="99"/>
    <w:rsid w:val="00BD7535"/>
    <w:pPr>
      <w:widowControl/>
      <w:spacing w:before="100" w:beforeAutospacing="1" w:after="100" w:afterAutospacing="1"/>
    </w:pPr>
    <w:rPr>
      <w:sz w:val="24"/>
      <w:szCs w:val="24"/>
    </w:rPr>
  </w:style>
  <w:style w:type="character" w:styleId="Strong">
    <w:name w:val="Strong"/>
    <w:qFormat/>
    <w:rsid w:val="00BD7535"/>
    <w:rPr>
      <w:b/>
      <w:bCs/>
    </w:rPr>
  </w:style>
  <w:style w:type="character" w:styleId="FollowedHyperlink">
    <w:name w:val="FollowedHyperlink"/>
    <w:rsid w:val="00692FC9"/>
    <w:rPr>
      <w:color w:val="800080"/>
      <w:u w:val="single"/>
    </w:rPr>
  </w:style>
  <w:style w:type="character" w:styleId="PageNumber">
    <w:name w:val="page number"/>
    <w:basedOn w:val="DefaultParagraphFont"/>
    <w:rsid w:val="006D2F18"/>
  </w:style>
  <w:style w:type="paragraph" w:styleId="BalloonText">
    <w:name w:val="Balloon Text"/>
    <w:basedOn w:val="Normal"/>
    <w:link w:val="BalloonTextChar"/>
    <w:rsid w:val="00EA498D"/>
    <w:rPr>
      <w:rFonts w:ascii="Tahoma" w:hAnsi="Tahoma" w:cs="Tahoma"/>
      <w:sz w:val="16"/>
      <w:szCs w:val="16"/>
    </w:rPr>
  </w:style>
  <w:style w:type="character" w:customStyle="1" w:styleId="BalloonTextChar">
    <w:name w:val="Balloon Text Char"/>
    <w:basedOn w:val="DefaultParagraphFont"/>
    <w:link w:val="BalloonText"/>
    <w:rsid w:val="00EA498D"/>
    <w:rPr>
      <w:rFonts w:ascii="Tahoma" w:hAnsi="Tahoma" w:cs="Tahoma"/>
      <w:sz w:val="16"/>
      <w:szCs w:val="16"/>
    </w:rPr>
  </w:style>
  <w:style w:type="table" w:styleId="TableGrid">
    <w:name w:val="Table Grid"/>
    <w:basedOn w:val="TableNormal"/>
    <w:rsid w:val="0064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1E33"/>
    <w:rPr>
      <w:i/>
      <w:iCs/>
    </w:rPr>
  </w:style>
  <w:style w:type="paragraph" w:styleId="ListParagraph">
    <w:name w:val="List Paragraph"/>
    <w:basedOn w:val="Normal"/>
    <w:uiPriority w:val="72"/>
    <w:rsid w:val="00364FF7"/>
    <w:pPr>
      <w:ind w:left="720"/>
      <w:contextualSpacing/>
    </w:pPr>
  </w:style>
  <w:style w:type="paragraph" w:customStyle="1" w:styleId="Indent1">
    <w:name w:val="Indent 1"/>
    <w:basedOn w:val="Normal"/>
    <w:rsid w:val="00864255"/>
    <w:pPr>
      <w:widowControl/>
      <w:spacing w:before="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2414">
      <w:bodyDiv w:val="1"/>
      <w:marLeft w:val="0"/>
      <w:marRight w:val="0"/>
      <w:marTop w:val="0"/>
      <w:marBottom w:val="0"/>
      <w:divBdr>
        <w:top w:val="none" w:sz="0" w:space="0" w:color="auto"/>
        <w:left w:val="none" w:sz="0" w:space="0" w:color="auto"/>
        <w:bottom w:val="none" w:sz="0" w:space="0" w:color="auto"/>
        <w:right w:val="none" w:sz="0" w:space="0" w:color="auto"/>
      </w:divBdr>
    </w:div>
    <w:div w:id="107048037">
      <w:bodyDiv w:val="1"/>
      <w:marLeft w:val="0"/>
      <w:marRight w:val="0"/>
      <w:marTop w:val="0"/>
      <w:marBottom w:val="0"/>
      <w:divBdr>
        <w:top w:val="none" w:sz="0" w:space="0" w:color="auto"/>
        <w:left w:val="none" w:sz="0" w:space="0" w:color="auto"/>
        <w:bottom w:val="none" w:sz="0" w:space="0" w:color="auto"/>
        <w:right w:val="none" w:sz="0" w:space="0" w:color="auto"/>
      </w:divBdr>
    </w:div>
    <w:div w:id="176118061">
      <w:bodyDiv w:val="1"/>
      <w:marLeft w:val="0"/>
      <w:marRight w:val="0"/>
      <w:marTop w:val="0"/>
      <w:marBottom w:val="0"/>
      <w:divBdr>
        <w:top w:val="none" w:sz="0" w:space="0" w:color="auto"/>
        <w:left w:val="none" w:sz="0" w:space="0" w:color="auto"/>
        <w:bottom w:val="none" w:sz="0" w:space="0" w:color="auto"/>
        <w:right w:val="none" w:sz="0" w:space="0" w:color="auto"/>
      </w:divBdr>
    </w:div>
    <w:div w:id="240608117">
      <w:bodyDiv w:val="1"/>
      <w:marLeft w:val="0"/>
      <w:marRight w:val="0"/>
      <w:marTop w:val="0"/>
      <w:marBottom w:val="0"/>
      <w:divBdr>
        <w:top w:val="none" w:sz="0" w:space="0" w:color="auto"/>
        <w:left w:val="none" w:sz="0" w:space="0" w:color="auto"/>
        <w:bottom w:val="none" w:sz="0" w:space="0" w:color="auto"/>
        <w:right w:val="none" w:sz="0" w:space="0" w:color="auto"/>
      </w:divBdr>
      <w:divsChild>
        <w:div w:id="1414426932">
          <w:marLeft w:val="0"/>
          <w:marRight w:val="0"/>
          <w:marTop w:val="0"/>
          <w:marBottom w:val="0"/>
          <w:divBdr>
            <w:top w:val="none" w:sz="0" w:space="0" w:color="auto"/>
            <w:left w:val="none" w:sz="0" w:space="0" w:color="auto"/>
            <w:bottom w:val="none" w:sz="0" w:space="0" w:color="auto"/>
            <w:right w:val="none" w:sz="0" w:space="0" w:color="auto"/>
          </w:divBdr>
          <w:divsChild>
            <w:div w:id="1538350028">
              <w:marLeft w:val="0"/>
              <w:marRight w:val="0"/>
              <w:marTop w:val="0"/>
              <w:marBottom w:val="0"/>
              <w:divBdr>
                <w:top w:val="none" w:sz="0" w:space="0" w:color="auto"/>
                <w:left w:val="none" w:sz="0" w:space="0" w:color="auto"/>
                <w:bottom w:val="none" w:sz="0" w:space="0" w:color="auto"/>
                <w:right w:val="none" w:sz="0" w:space="0" w:color="auto"/>
              </w:divBdr>
              <w:divsChild>
                <w:div w:id="1377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7614">
      <w:bodyDiv w:val="1"/>
      <w:marLeft w:val="0"/>
      <w:marRight w:val="0"/>
      <w:marTop w:val="0"/>
      <w:marBottom w:val="0"/>
      <w:divBdr>
        <w:top w:val="none" w:sz="0" w:space="0" w:color="auto"/>
        <w:left w:val="none" w:sz="0" w:space="0" w:color="auto"/>
        <w:bottom w:val="none" w:sz="0" w:space="0" w:color="auto"/>
        <w:right w:val="none" w:sz="0" w:space="0" w:color="auto"/>
      </w:divBdr>
    </w:div>
    <w:div w:id="326790911">
      <w:bodyDiv w:val="1"/>
      <w:marLeft w:val="0"/>
      <w:marRight w:val="0"/>
      <w:marTop w:val="0"/>
      <w:marBottom w:val="0"/>
      <w:divBdr>
        <w:top w:val="none" w:sz="0" w:space="0" w:color="auto"/>
        <w:left w:val="none" w:sz="0" w:space="0" w:color="auto"/>
        <w:bottom w:val="none" w:sz="0" w:space="0" w:color="auto"/>
        <w:right w:val="none" w:sz="0" w:space="0" w:color="auto"/>
      </w:divBdr>
    </w:div>
    <w:div w:id="334916416">
      <w:bodyDiv w:val="1"/>
      <w:marLeft w:val="0"/>
      <w:marRight w:val="0"/>
      <w:marTop w:val="0"/>
      <w:marBottom w:val="0"/>
      <w:divBdr>
        <w:top w:val="none" w:sz="0" w:space="0" w:color="auto"/>
        <w:left w:val="none" w:sz="0" w:space="0" w:color="auto"/>
        <w:bottom w:val="none" w:sz="0" w:space="0" w:color="auto"/>
        <w:right w:val="none" w:sz="0" w:space="0" w:color="auto"/>
      </w:divBdr>
    </w:div>
    <w:div w:id="410926219">
      <w:bodyDiv w:val="1"/>
      <w:marLeft w:val="0"/>
      <w:marRight w:val="0"/>
      <w:marTop w:val="0"/>
      <w:marBottom w:val="0"/>
      <w:divBdr>
        <w:top w:val="none" w:sz="0" w:space="0" w:color="auto"/>
        <w:left w:val="none" w:sz="0" w:space="0" w:color="auto"/>
        <w:bottom w:val="none" w:sz="0" w:space="0" w:color="auto"/>
        <w:right w:val="none" w:sz="0" w:space="0" w:color="auto"/>
      </w:divBdr>
    </w:div>
    <w:div w:id="426735200">
      <w:bodyDiv w:val="1"/>
      <w:marLeft w:val="0"/>
      <w:marRight w:val="0"/>
      <w:marTop w:val="0"/>
      <w:marBottom w:val="0"/>
      <w:divBdr>
        <w:top w:val="none" w:sz="0" w:space="0" w:color="auto"/>
        <w:left w:val="none" w:sz="0" w:space="0" w:color="auto"/>
        <w:bottom w:val="none" w:sz="0" w:space="0" w:color="auto"/>
        <w:right w:val="none" w:sz="0" w:space="0" w:color="auto"/>
      </w:divBdr>
    </w:div>
    <w:div w:id="438070611">
      <w:bodyDiv w:val="1"/>
      <w:marLeft w:val="0"/>
      <w:marRight w:val="0"/>
      <w:marTop w:val="0"/>
      <w:marBottom w:val="0"/>
      <w:divBdr>
        <w:top w:val="none" w:sz="0" w:space="0" w:color="auto"/>
        <w:left w:val="none" w:sz="0" w:space="0" w:color="auto"/>
        <w:bottom w:val="none" w:sz="0" w:space="0" w:color="auto"/>
        <w:right w:val="none" w:sz="0" w:space="0" w:color="auto"/>
      </w:divBdr>
    </w:div>
    <w:div w:id="480195269">
      <w:bodyDiv w:val="1"/>
      <w:marLeft w:val="0"/>
      <w:marRight w:val="0"/>
      <w:marTop w:val="0"/>
      <w:marBottom w:val="0"/>
      <w:divBdr>
        <w:top w:val="none" w:sz="0" w:space="0" w:color="auto"/>
        <w:left w:val="none" w:sz="0" w:space="0" w:color="auto"/>
        <w:bottom w:val="none" w:sz="0" w:space="0" w:color="auto"/>
        <w:right w:val="none" w:sz="0" w:space="0" w:color="auto"/>
      </w:divBdr>
    </w:div>
    <w:div w:id="480656148">
      <w:bodyDiv w:val="1"/>
      <w:marLeft w:val="0"/>
      <w:marRight w:val="0"/>
      <w:marTop w:val="0"/>
      <w:marBottom w:val="0"/>
      <w:divBdr>
        <w:top w:val="none" w:sz="0" w:space="0" w:color="auto"/>
        <w:left w:val="none" w:sz="0" w:space="0" w:color="auto"/>
        <w:bottom w:val="none" w:sz="0" w:space="0" w:color="auto"/>
        <w:right w:val="none" w:sz="0" w:space="0" w:color="auto"/>
      </w:divBdr>
    </w:div>
    <w:div w:id="515970617">
      <w:bodyDiv w:val="1"/>
      <w:marLeft w:val="0"/>
      <w:marRight w:val="0"/>
      <w:marTop w:val="0"/>
      <w:marBottom w:val="0"/>
      <w:divBdr>
        <w:top w:val="none" w:sz="0" w:space="0" w:color="auto"/>
        <w:left w:val="none" w:sz="0" w:space="0" w:color="auto"/>
        <w:bottom w:val="none" w:sz="0" w:space="0" w:color="auto"/>
        <w:right w:val="none" w:sz="0" w:space="0" w:color="auto"/>
      </w:divBdr>
    </w:div>
    <w:div w:id="550120607">
      <w:bodyDiv w:val="1"/>
      <w:marLeft w:val="0"/>
      <w:marRight w:val="0"/>
      <w:marTop w:val="0"/>
      <w:marBottom w:val="0"/>
      <w:divBdr>
        <w:top w:val="none" w:sz="0" w:space="0" w:color="auto"/>
        <w:left w:val="none" w:sz="0" w:space="0" w:color="auto"/>
        <w:bottom w:val="none" w:sz="0" w:space="0" w:color="auto"/>
        <w:right w:val="none" w:sz="0" w:space="0" w:color="auto"/>
      </w:divBdr>
    </w:div>
    <w:div w:id="601690108">
      <w:bodyDiv w:val="1"/>
      <w:marLeft w:val="0"/>
      <w:marRight w:val="0"/>
      <w:marTop w:val="0"/>
      <w:marBottom w:val="0"/>
      <w:divBdr>
        <w:top w:val="none" w:sz="0" w:space="0" w:color="auto"/>
        <w:left w:val="none" w:sz="0" w:space="0" w:color="auto"/>
        <w:bottom w:val="none" w:sz="0" w:space="0" w:color="auto"/>
        <w:right w:val="none" w:sz="0" w:space="0" w:color="auto"/>
      </w:divBdr>
    </w:div>
    <w:div w:id="608585776">
      <w:bodyDiv w:val="1"/>
      <w:marLeft w:val="0"/>
      <w:marRight w:val="0"/>
      <w:marTop w:val="0"/>
      <w:marBottom w:val="0"/>
      <w:divBdr>
        <w:top w:val="none" w:sz="0" w:space="0" w:color="auto"/>
        <w:left w:val="none" w:sz="0" w:space="0" w:color="auto"/>
        <w:bottom w:val="none" w:sz="0" w:space="0" w:color="auto"/>
        <w:right w:val="none" w:sz="0" w:space="0" w:color="auto"/>
      </w:divBdr>
    </w:div>
    <w:div w:id="660815692">
      <w:bodyDiv w:val="1"/>
      <w:marLeft w:val="0"/>
      <w:marRight w:val="0"/>
      <w:marTop w:val="0"/>
      <w:marBottom w:val="0"/>
      <w:divBdr>
        <w:top w:val="none" w:sz="0" w:space="0" w:color="auto"/>
        <w:left w:val="none" w:sz="0" w:space="0" w:color="auto"/>
        <w:bottom w:val="none" w:sz="0" w:space="0" w:color="auto"/>
        <w:right w:val="none" w:sz="0" w:space="0" w:color="auto"/>
      </w:divBdr>
    </w:div>
    <w:div w:id="663432096">
      <w:bodyDiv w:val="1"/>
      <w:marLeft w:val="0"/>
      <w:marRight w:val="0"/>
      <w:marTop w:val="0"/>
      <w:marBottom w:val="0"/>
      <w:divBdr>
        <w:top w:val="none" w:sz="0" w:space="0" w:color="auto"/>
        <w:left w:val="none" w:sz="0" w:space="0" w:color="auto"/>
        <w:bottom w:val="none" w:sz="0" w:space="0" w:color="auto"/>
        <w:right w:val="none" w:sz="0" w:space="0" w:color="auto"/>
      </w:divBdr>
    </w:div>
    <w:div w:id="682901831">
      <w:bodyDiv w:val="1"/>
      <w:marLeft w:val="0"/>
      <w:marRight w:val="0"/>
      <w:marTop w:val="0"/>
      <w:marBottom w:val="0"/>
      <w:divBdr>
        <w:top w:val="none" w:sz="0" w:space="0" w:color="auto"/>
        <w:left w:val="none" w:sz="0" w:space="0" w:color="auto"/>
        <w:bottom w:val="none" w:sz="0" w:space="0" w:color="auto"/>
        <w:right w:val="none" w:sz="0" w:space="0" w:color="auto"/>
      </w:divBdr>
    </w:div>
    <w:div w:id="739710826">
      <w:bodyDiv w:val="1"/>
      <w:marLeft w:val="0"/>
      <w:marRight w:val="0"/>
      <w:marTop w:val="0"/>
      <w:marBottom w:val="0"/>
      <w:divBdr>
        <w:top w:val="none" w:sz="0" w:space="0" w:color="auto"/>
        <w:left w:val="none" w:sz="0" w:space="0" w:color="auto"/>
        <w:bottom w:val="none" w:sz="0" w:space="0" w:color="auto"/>
        <w:right w:val="none" w:sz="0" w:space="0" w:color="auto"/>
      </w:divBdr>
    </w:div>
    <w:div w:id="751390685">
      <w:bodyDiv w:val="1"/>
      <w:marLeft w:val="0"/>
      <w:marRight w:val="0"/>
      <w:marTop w:val="0"/>
      <w:marBottom w:val="0"/>
      <w:divBdr>
        <w:top w:val="none" w:sz="0" w:space="0" w:color="auto"/>
        <w:left w:val="none" w:sz="0" w:space="0" w:color="auto"/>
        <w:bottom w:val="none" w:sz="0" w:space="0" w:color="auto"/>
        <w:right w:val="none" w:sz="0" w:space="0" w:color="auto"/>
      </w:divBdr>
    </w:div>
    <w:div w:id="773210931">
      <w:bodyDiv w:val="1"/>
      <w:marLeft w:val="0"/>
      <w:marRight w:val="0"/>
      <w:marTop w:val="0"/>
      <w:marBottom w:val="0"/>
      <w:divBdr>
        <w:top w:val="none" w:sz="0" w:space="0" w:color="auto"/>
        <w:left w:val="none" w:sz="0" w:space="0" w:color="auto"/>
        <w:bottom w:val="none" w:sz="0" w:space="0" w:color="auto"/>
        <w:right w:val="none" w:sz="0" w:space="0" w:color="auto"/>
      </w:divBdr>
    </w:div>
    <w:div w:id="797725187">
      <w:bodyDiv w:val="1"/>
      <w:marLeft w:val="0"/>
      <w:marRight w:val="0"/>
      <w:marTop w:val="0"/>
      <w:marBottom w:val="0"/>
      <w:divBdr>
        <w:top w:val="none" w:sz="0" w:space="0" w:color="auto"/>
        <w:left w:val="none" w:sz="0" w:space="0" w:color="auto"/>
        <w:bottom w:val="none" w:sz="0" w:space="0" w:color="auto"/>
        <w:right w:val="none" w:sz="0" w:space="0" w:color="auto"/>
      </w:divBdr>
    </w:div>
    <w:div w:id="866024210">
      <w:bodyDiv w:val="1"/>
      <w:marLeft w:val="0"/>
      <w:marRight w:val="0"/>
      <w:marTop w:val="0"/>
      <w:marBottom w:val="0"/>
      <w:divBdr>
        <w:top w:val="none" w:sz="0" w:space="0" w:color="auto"/>
        <w:left w:val="none" w:sz="0" w:space="0" w:color="auto"/>
        <w:bottom w:val="none" w:sz="0" w:space="0" w:color="auto"/>
        <w:right w:val="none" w:sz="0" w:space="0" w:color="auto"/>
      </w:divBdr>
    </w:div>
    <w:div w:id="888880388">
      <w:bodyDiv w:val="1"/>
      <w:marLeft w:val="0"/>
      <w:marRight w:val="0"/>
      <w:marTop w:val="0"/>
      <w:marBottom w:val="0"/>
      <w:divBdr>
        <w:top w:val="none" w:sz="0" w:space="0" w:color="auto"/>
        <w:left w:val="none" w:sz="0" w:space="0" w:color="auto"/>
        <w:bottom w:val="none" w:sz="0" w:space="0" w:color="auto"/>
        <w:right w:val="none" w:sz="0" w:space="0" w:color="auto"/>
      </w:divBdr>
    </w:div>
    <w:div w:id="925186479">
      <w:bodyDiv w:val="1"/>
      <w:marLeft w:val="0"/>
      <w:marRight w:val="0"/>
      <w:marTop w:val="0"/>
      <w:marBottom w:val="0"/>
      <w:divBdr>
        <w:top w:val="none" w:sz="0" w:space="0" w:color="auto"/>
        <w:left w:val="none" w:sz="0" w:space="0" w:color="auto"/>
        <w:bottom w:val="none" w:sz="0" w:space="0" w:color="auto"/>
        <w:right w:val="none" w:sz="0" w:space="0" w:color="auto"/>
      </w:divBdr>
    </w:div>
    <w:div w:id="1019350130">
      <w:bodyDiv w:val="1"/>
      <w:marLeft w:val="0"/>
      <w:marRight w:val="0"/>
      <w:marTop w:val="0"/>
      <w:marBottom w:val="0"/>
      <w:divBdr>
        <w:top w:val="none" w:sz="0" w:space="0" w:color="auto"/>
        <w:left w:val="none" w:sz="0" w:space="0" w:color="auto"/>
        <w:bottom w:val="none" w:sz="0" w:space="0" w:color="auto"/>
        <w:right w:val="none" w:sz="0" w:space="0" w:color="auto"/>
      </w:divBdr>
      <w:divsChild>
        <w:div w:id="15472713">
          <w:marLeft w:val="0"/>
          <w:marRight w:val="0"/>
          <w:marTop w:val="0"/>
          <w:marBottom w:val="0"/>
          <w:divBdr>
            <w:top w:val="none" w:sz="0" w:space="0" w:color="auto"/>
            <w:left w:val="none" w:sz="0" w:space="0" w:color="auto"/>
            <w:bottom w:val="none" w:sz="0" w:space="0" w:color="auto"/>
            <w:right w:val="none" w:sz="0" w:space="0" w:color="auto"/>
          </w:divBdr>
          <w:divsChild>
            <w:div w:id="18552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2999">
      <w:bodyDiv w:val="1"/>
      <w:marLeft w:val="0"/>
      <w:marRight w:val="0"/>
      <w:marTop w:val="0"/>
      <w:marBottom w:val="0"/>
      <w:divBdr>
        <w:top w:val="none" w:sz="0" w:space="0" w:color="auto"/>
        <w:left w:val="none" w:sz="0" w:space="0" w:color="auto"/>
        <w:bottom w:val="none" w:sz="0" w:space="0" w:color="auto"/>
        <w:right w:val="none" w:sz="0" w:space="0" w:color="auto"/>
      </w:divBdr>
    </w:div>
    <w:div w:id="1081875984">
      <w:bodyDiv w:val="1"/>
      <w:marLeft w:val="0"/>
      <w:marRight w:val="0"/>
      <w:marTop w:val="0"/>
      <w:marBottom w:val="0"/>
      <w:divBdr>
        <w:top w:val="none" w:sz="0" w:space="0" w:color="auto"/>
        <w:left w:val="none" w:sz="0" w:space="0" w:color="auto"/>
        <w:bottom w:val="none" w:sz="0" w:space="0" w:color="auto"/>
        <w:right w:val="none" w:sz="0" w:space="0" w:color="auto"/>
      </w:divBdr>
    </w:div>
    <w:div w:id="1116410146">
      <w:bodyDiv w:val="1"/>
      <w:marLeft w:val="0"/>
      <w:marRight w:val="0"/>
      <w:marTop w:val="0"/>
      <w:marBottom w:val="0"/>
      <w:divBdr>
        <w:top w:val="none" w:sz="0" w:space="0" w:color="auto"/>
        <w:left w:val="none" w:sz="0" w:space="0" w:color="auto"/>
        <w:bottom w:val="none" w:sz="0" w:space="0" w:color="auto"/>
        <w:right w:val="none" w:sz="0" w:space="0" w:color="auto"/>
      </w:divBdr>
    </w:div>
    <w:div w:id="1120223500">
      <w:bodyDiv w:val="1"/>
      <w:marLeft w:val="0"/>
      <w:marRight w:val="0"/>
      <w:marTop w:val="0"/>
      <w:marBottom w:val="0"/>
      <w:divBdr>
        <w:top w:val="none" w:sz="0" w:space="0" w:color="auto"/>
        <w:left w:val="none" w:sz="0" w:space="0" w:color="auto"/>
        <w:bottom w:val="none" w:sz="0" w:space="0" w:color="auto"/>
        <w:right w:val="none" w:sz="0" w:space="0" w:color="auto"/>
      </w:divBdr>
    </w:div>
    <w:div w:id="1161503499">
      <w:bodyDiv w:val="1"/>
      <w:marLeft w:val="0"/>
      <w:marRight w:val="0"/>
      <w:marTop w:val="0"/>
      <w:marBottom w:val="0"/>
      <w:divBdr>
        <w:top w:val="none" w:sz="0" w:space="0" w:color="auto"/>
        <w:left w:val="none" w:sz="0" w:space="0" w:color="auto"/>
        <w:bottom w:val="none" w:sz="0" w:space="0" w:color="auto"/>
        <w:right w:val="none" w:sz="0" w:space="0" w:color="auto"/>
      </w:divBdr>
    </w:div>
    <w:div w:id="1179155901">
      <w:bodyDiv w:val="1"/>
      <w:marLeft w:val="0"/>
      <w:marRight w:val="0"/>
      <w:marTop w:val="0"/>
      <w:marBottom w:val="0"/>
      <w:divBdr>
        <w:top w:val="none" w:sz="0" w:space="0" w:color="auto"/>
        <w:left w:val="none" w:sz="0" w:space="0" w:color="auto"/>
        <w:bottom w:val="none" w:sz="0" w:space="0" w:color="auto"/>
        <w:right w:val="none" w:sz="0" w:space="0" w:color="auto"/>
      </w:divBdr>
    </w:div>
    <w:div w:id="1187675849">
      <w:bodyDiv w:val="1"/>
      <w:marLeft w:val="0"/>
      <w:marRight w:val="0"/>
      <w:marTop w:val="0"/>
      <w:marBottom w:val="0"/>
      <w:divBdr>
        <w:top w:val="none" w:sz="0" w:space="0" w:color="auto"/>
        <w:left w:val="none" w:sz="0" w:space="0" w:color="auto"/>
        <w:bottom w:val="none" w:sz="0" w:space="0" w:color="auto"/>
        <w:right w:val="none" w:sz="0" w:space="0" w:color="auto"/>
      </w:divBdr>
    </w:div>
    <w:div w:id="1198347345">
      <w:bodyDiv w:val="1"/>
      <w:marLeft w:val="0"/>
      <w:marRight w:val="0"/>
      <w:marTop w:val="0"/>
      <w:marBottom w:val="0"/>
      <w:divBdr>
        <w:top w:val="none" w:sz="0" w:space="0" w:color="auto"/>
        <w:left w:val="none" w:sz="0" w:space="0" w:color="auto"/>
        <w:bottom w:val="none" w:sz="0" w:space="0" w:color="auto"/>
        <w:right w:val="none" w:sz="0" w:space="0" w:color="auto"/>
      </w:divBdr>
    </w:div>
    <w:div w:id="1201698835">
      <w:bodyDiv w:val="1"/>
      <w:marLeft w:val="0"/>
      <w:marRight w:val="0"/>
      <w:marTop w:val="0"/>
      <w:marBottom w:val="0"/>
      <w:divBdr>
        <w:top w:val="none" w:sz="0" w:space="0" w:color="auto"/>
        <w:left w:val="none" w:sz="0" w:space="0" w:color="auto"/>
        <w:bottom w:val="none" w:sz="0" w:space="0" w:color="auto"/>
        <w:right w:val="none" w:sz="0" w:space="0" w:color="auto"/>
      </w:divBdr>
    </w:div>
    <w:div w:id="1206478674">
      <w:bodyDiv w:val="1"/>
      <w:marLeft w:val="0"/>
      <w:marRight w:val="0"/>
      <w:marTop w:val="0"/>
      <w:marBottom w:val="0"/>
      <w:divBdr>
        <w:top w:val="none" w:sz="0" w:space="0" w:color="auto"/>
        <w:left w:val="none" w:sz="0" w:space="0" w:color="auto"/>
        <w:bottom w:val="none" w:sz="0" w:space="0" w:color="auto"/>
        <w:right w:val="none" w:sz="0" w:space="0" w:color="auto"/>
      </w:divBdr>
    </w:div>
    <w:div w:id="1209998825">
      <w:bodyDiv w:val="1"/>
      <w:marLeft w:val="0"/>
      <w:marRight w:val="0"/>
      <w:marTop w:val="0"/>
      <w:marBottom w:val="0"/>
      <w:divBdr>
        <w:top w:val="none" w:sz="0" w:space="0" w:color="auto"/>
        <w:left w:val="none" w:sz="0" w:space="0" w:color="auto"/>
        <w:bottom w:val="none" w:sz="0" w:space="0" w:color="auto"/>
        <w:right w:val="none" w:sz="0" w:space="0" w:color="auto"/>
      </w:divBdr>
    </w:div>
    <w:div w:id="1217812320">
      <w:bodyDiv w:val="1"/>
      <w:marLeft w:val="0"/>
      <w:marRight w:val="0"/>
      <w:marTop w:val="0"/>
      <w:marBottom w:val="0"/>
      <w:divBdr>
        <w:top w:val="none" w:sz="0" w:space="0" w:color="auto"/>
        <w:left w:val="none" w:sz="0" w:space="0" w:color="auto"/>
        <w:bottom w:val="none" w:sz="0" w:space="0" w:color="auto"/>
        <w:right w:val="none" w:sz="0" w:space="0" w:color="auto"/>
      </w:divBdr>
    </w:div>
    <w:div w:id="1221093484">
      <w:bodyDiv w:val="1"/>
      <w:marLeft w:val="0"/>
      <w:marRight w:val="0"/>
      <w:marTop w:val="0"/>
      <w:marBottom w:val="0"/>
      <w:divBdr>
        <w:top w:val="none" w:sz="0" w:space="0" w:color="auto"/>
        <w:left w:val="none" w:sz="0" w:space="0" w:color="auto"/>
        <w:bottom w:val="none" w:sz="0" w:space="0" w:color="auto"/>
        <w:right w:val="none" w:sz="0" w:space="0" w:color="auto"/>
      </w:divBdr>
    </w:div>
    <w:div w:id="1232619638">
      <w:bodyDiv w:val="1"/>
      <w:marLeft w:val="0"/>
      <w:marRight w:val="0"/>
      <w:marTop w:val="0"/>
      <w:marBottom w:val="0"/>
      <w:divBdr>
        <w:top w:val="none" w:sz="0" w:space="0" w:color="auto"/>
        <w:left w:val="none" w:sz="0" w:space="0" w:color="auto"/>
        <w:bottom w:val="none" w:sz="0" w:space="0" w:color="auto"/>
        <w:right w:val="none" w:sz="0" w:space="0" w:color="auto"/>
      </w:divBdr>
    </w:div>
    <w:div w:id="1267880817">
      <w:bodyDiv w:val="1"/>
      <w:marLeft w:val="0"/>
      <w:marRight w:val="0"/>
      <w:marTop w:val="0"/>
      <w:marBottom w:val="0"/>
      <w:divBdr>
        <w:top w:val="none" w:sz="0" w:space="0" w:color="auto"/>
        <w:left w:val="none" w:sz="0" w:space="0" w:color="auto"/>
        <w:bottom w:val="none" w:sz="0" w:space="0" w:color="auto"/>
        <w:right w:val="none" w:sz="0" w:space="0" w:color="auto"/>
      </w:divBdr>
    </w:div>
    <w:div w:id="1268318331">
      <w:bodyDiv w:val="1"/>
      <w:marLeft w:val="0"/>
      <w:marRight w:val="0"/>
      <w:marTop w:val="0"/>
      <w:marBottom w:val="0"/>
      <w:divBdr>
        <w:top w:val="none" w:sz="0" w:space="0" w:color="auto"/>
        <w:left w:val="none" w:sz="0" w:space="0" w:color="auto"/>
        <w:bottom w:val="none" w:sz="0" w:space="0" w:color="auto"/>
        <w:right w:val="none" w:sz="0" w:space="0" w:color="auto"/>
      </w:divBdr>
    </w:div>
    <w:div w:id="1273512658">
      <w:bodyDiv w:val="1"/>
      <w:marLeft w:val="0"/>
      <w:marRight w:val="0"/>
      <w:marTop w:val="0"/>
      <w:marBottom w:val="0"/>
      <w:divBdr>
        <w:top w:val="none" w:sz="0" w:space="0" w:color="auto"/>
        <w:left w:val="none" w:sz="0" w:space="0" w:color="auto"/>
        <w:bottom w:val="none" w:sz="0" w:space="0" w:color="auto"/>
        <w:right w:val="none" w:sz="0" w:space="0" w:color="auto"/>
      </w:divBdr>
    </w:div>
    <w:div w:id="1310017727">
      <w:bodyDiv w:val="1"/>
      <w:marLeft w:val="0"/>
      <w:marRight w:val="0"/>
      <w:marTop w:val="0"/>
      <w:marBottom w:val="0"/>
      <w:divBdr>
        <w:top w:val="none" w:sz="0" w:space="0" w:color="auto"/>
        <w:left w:val="none" w:sz="0" w:space="0" w:color="auto"/>
        <w:bottom w:val="none" w:sz="0" w:space="0" w:color="auto"/>
        <w:right w:val="none" w:sz="0" w:space="0" w:color="auto"/>
      </w:divBdr>
    </w:div>
    <w:div w:id="1333870607">
      <w:bodyDiv w:val="1"/>
      <w:marLeft w:val="0"/>
      <w:marRight w:val="0"/>
      <w:marTop w:val="0"/>
      <w:marBottom w:val="0"/>
      <w:divBdr>
        <w:top w:val="none" w:sz="0" w:space="0" w:color="auto"/>
        <w:left w:val="none" w:sz="0" w:space="0" w:color="auto"/>
        <w:bottom w:val="none" w:sz="0" w:space="0" w:color="auto"/>
        <w:right w:val="none" w:sz="0" w:space="0" w:color="auto"/>
      </w:divBdr>
    </w:div>
    <w:div w:id="1393115372">
      <w:bodyDiv w:val="1"/>
      <w:marLeft w:val="0"/>
      <w:marRight w:val="0"/>
      <w:marTop w:val="0"/>
      <w:marBottom w:val="0"/>
      <w:divBdr>
        <w:top w:val="none" w:sz="0" w:space="0" w:color="auto"/>
        <w:left w:val="none" w:sz="0" w:space="0" w:color="auto"/>
        <w:bottom w:val="none" w:sz="0" w:space="0" w:color="auto"/>
        <w:right w:val="none" w:sz="0" w:space="0" w:color="auto"/>
      </w:divBdr>
    </w:div>
    <w:div w:id="1401713888">
      <w:bodyDiv w:val="1"/>
      <w:marLeft w:val="0"/>
      <w:marRight w:val="0"/>
      <w:marTop w:val="0"/>
      <w:marBottom w:val="0"/>
      <w:divBdr>
        <w:top w:val="none" w:sz="0" w:space="0" w:color="auto"/>
        <w:left w:val="none" w:sz="0" w:space="0" w:color="auto"/>
        <w:bottom w:val="none" w:sz="0" w:space="0" w:color="auto"/>
        <w:right w:val="none" w:sz="0" w:space="0" w:color="auto"/>
      </w:divBdr>
    </w:div>
    <w:div w:id="1420786574">
      <w:bodyDiv w:val="1"/>
      <w:marLeft w:val="0"/>
      <w:marRight w:val="0"/>
      <w:marTop w:val="0"/>
      <w:marBottom w:val="0"/>
      <w:divBdr>
        <w:top w:val="none" w:sz="0" w:space="0" w:color="auto"/>
        <w:left w:val="none" w:sz="0" w:space="0" w:color="auto"/>
        <w:bottom w:val="none" w:sz="0" w:space="0" w:color="auto"/>
        <w:right w:val="none" w:sz="0" w:space="0" w:color="auto"/>
      </w:divBdr>
    </w:div>
    <w:div w:id="1426078523">
      <w:bodyDiv w:val="1"/>
      <w:marLeft w:val="0"/>
      <w:marRight w:val="0"/>
      <w:marTop w:val="0"/>
      <w:marBottom w:val="0"/>
      <w:divBdr>
        <w:top w:val="none" w:sz="0" w:space="0" w:color="auto"/>
        <w:left w:val="none" w:sz="0" w:space="0" w:color="auto"/>
        <w:bottom w:val="none" w:sz="0" w:space="0" w:color="auto"/>
        <w:right w:val="none" w:sz="0" w:space="0" w:color="auto"/>
      </w:divBdr>
    </w:div>
    <w:div w:id="1430737983">
      <w:bodyDiv w:val="1"/>
      <w:marLeft w:val="0"/>
      <w:marRight w:val="0"/>
      <w:marTop w:val="0"/>
      <w:marBottom w:val="0"/>
      <w:divBdr>
        <w:top w:val="none" w:sz="0" w:space="0" w:color="auto"/>
        <w:left w:val="none" w:sz="0" w:space="0" w:color="auto"/>
        <w:bottom w:val="none" w:sz="0" w:space="0" w:color="auto"/>
        <w:right w:val="none" w:sz="0" w:space="0" w:color="auto"/>
      </w:divBdr>
    </w:div>
    <w:div w:id="1431851632">
      <w:bodyDiv w:val="1"/>
      <w:marLeft w:val="0"/>
      <w:marRight w:val="0"/>
      <w:marTop w:val="0"/>
      <w:marBottom w:val="0"/>
      <w:divBdr>
        <w:top w:val="none" w:sz="0" w:space="0" w:color="auto"/>
        <w:left w:val="none" w:sz="0" w:space="0" w:color="auto"/>
        <w:bottom w:val="none" w:sz="0" w:space="0" w:color="auto"/>
        <w:right w:val="none" w:sz="0" w:space="0" w:color="auto"/>
      </w:divBdr>
    </w:div>
    <w:div w:id="1440181418">
      <w:bodyDiv w:val="1"/>
      <w:marLeft w:val="0"/>
      <w:marRight w:val="0"/>
      <w:marTop w:val="0"/>
      <w:marBottom w:val="0"/>
      <w:divBdr>
        <w:top w:val="none" w:sz="0" w:space="0" w:color="auto"/>
        <w:left w:val="none" w:sz="0" w:space="0" w:color="auto"/>
        <w:bottom w:val="none" w:sz="0" w:space="0" w:color="auto"/>
        <w:right w:val="none" w:sz="0" w:space="0" w:color="auto"/>
      </w:divBdr>
    </w:div>
    <w:div w:id="1448625979">
      <w:bodyDiv w:val="1"/>
      <w:marLeft w:val="0"/>
      <w:marRight w:val="0"/>
      <w:marTop w:val="0"/>
      <w:marBottom w:val="0"/>
      <w:divBdr>
        <w:top w:val="none" w:sz="0" w:space="0" w:color="auto"/>
        <w:left w:val="none" w:sz="0" w:space="0" w:color="auto"/>
        <w:bottom w:val="none" w:sz="0" w:space="0" w:color="auto"/>
        <w:right w:val="none" w:sz="0" w:space="0" w:color="auto"/>
      </w:divBdr>
    </w:div>
    <w:div w:id="1474525768">
      <w:bodyDiv w:val="1"/>
      <w:marLeft w:val="0"/>
      <w:marRight w:val="0"/>
      <w:marTop w:val="0"/>
      <w:marBottom w:val="0"/>
      <w:divBdr>
        <w:top w:val="none" w:sz="0" w:space="0" w:color="auto"/>
        <w:left w:val="none" w:sz="0" w:space="0" w:color="auto"/>
        <w:bottom w:val="none" w:sz="0" w:space="0" w:color="auto"/>
        <w:right w:val="none" w:sz="0" w:space="0" w:color="auto"/>
      </w:divBdr>
    </w:div>
    <w:div w:id="1494446351">
      <w:bodyDiv w:val="1"/>
      <w:marLeft w:val="0"/>
      <w:marRight w:val="0"/>
      <w:marTop w:val="0"/>
      <w:marBottom w:val="0"/>
      <w:divBdr>
        <w:top w:val="none" w:sz="0" w:space="0" w:color="auto"/>
        <w:left w:val="none" w:sz="0" w:space="0" w:color="auto"/>
        <w:bottom w:val="none" w:sz="0" w:space="0" w:color="auto"/>
        <w:right w:val="none" w:sz="0" w:space="0" w:color="auto"/>
      </w:divBdr>
    </w:div>
    <w:div w:id="1499074416">
      <w:bodyDiv w:val="1"/>
      <w:marLeft w:val="0"/>
      <w:marRight w:val="0"/>
      <w:marTop w:val="0"/>
      <w:marBottom w:val="0"/>
      <w:divBdr>
        <w:top w:val="none" w:sz="0" w:space="0" w:color="auto"/>
        <w:left w:val="none" w:sz="0" w:space="0" w:color="auto"/>
        <w:bottom w:val="none" w:sz="0" w:space="0" w:color="auto"/>
        <w:right w:val="none" w:sz="0" w:space="0" w:color="auto"/>
      </w:divBdr>
    </w:div>
    <w:div w:id="1503428590">
      <w:bodyDiv w:val="1"/>
      <w:marLeft w:val="0"/>
      <w:marRight w:val="0"/>
      <w:marTop w:val="0"/>
      <w:marBottom w:val="0"/>
      <w:divBdr>
        <w:top w:val="none" w:sz="0" w:space="0" w:color="auto"/>
        <w:left w:val="none" w:sz="0" w:space="0" w:color="auto"/>
        <w:bottom w:val="none" w:sz="0" w:space="0" w:color="auto"/>
        <w:right w:val="none" w:sz="0" w:space="0" w:color="auto"/>
      </w:divBdr>
    </w:div>
    <w:div w:id="1515802418">
      <w:bodyDiv w:val="1"/>
      <w:marLeft w:val="0"/>
      <w:marRight w:val="0"/>
      <w:marTop w:val="0"/>
      <w:marBottom w:val="0"/>
      <w:divBdr>
        <w:top w:val="none" w:sz="0" w:space="0" w:color="auto"/>
        <w:left w:val="none" w:sz="0" w:space="0" w:color="auto"/>
        <w:bottom w:val="none" w:sz="0" w:space="0" w:color="auto"/>
        <w:right w:val="none" w:sz="0" w:space="0" w:color="auto"/>
      </w:divBdr>
    </w:div>
    <w:div w:id="1573389171">
      <w:bodyDiv w:val="1"/>
      <w:marLeft w:val="0"/>
      <w:marRight w:val="0"/>
      <w:marTop w:val="0"/>
      <w:marBottom w:val="0"/>
      <w:divBdr>
        <w:top w:val="none" w:sz="0" w:space="0" w:color="auto"/>
        <w:left w:val="none" w:sz="0" w:space="0" w:color="auto"/>
        <w:bottom w:val="none" w:sz="0" w:space="0" w:color="auto"/>
        <w:right w:val="none" w:sz="0" w:space="0" w:color="auto"/>
      </w:divBdr>
    </w:div>
    <w:div w:id="1638485571">
      <w:bodyDiv w:val="1"/>
      <w:marLeft w:val="0"/>
      <w:marRight w:val="0"/>
      <w:marTop w:val="0"/>
      <w:marBottom w:val="0"/>
      <w:divBdr>
        <w:top w:val="none" w:sz="0" w:space="0" w:color="auto"/>
        <w:left w:val="none" w:sz="0" w:space="0" w:color="auto"/>
        <w:bottom w:val="none" w:sz="0" w:space="0" w:color="auto"/>
        <w:right w:val="none" w:sz="0" w:space="0" w:color="auto"/>
      </w:divBdr>
    </w:div>
    <w:div w:id="1661813175">
      <w:bodyDiv w:val="1"/>
      <w:marLeft w:val="0"/>
      <w:marRight w:val="0"/>
      <w:marTop w:val="0"/>
      <w:marBottom w:val="0"/>
      <w:divBdr>
        <w:top w:val="none" w:sz="0" w:space="0" w:color="auto"/>
        <w:left w:val="none" w:sz="0" w:space="0" w:color="auto"/>
        <w:bottom w:val="none" w:sz="0" w:space="0" w:color="auto"/>
        <w:right w:val="none" w:sz="0" w:space="0" w:color="auto"/>
      </w:divBdr>
    </w:div>
    <w:div w:id="1670863891">
      <w:bodyDiv w:val="1"/>
      <w:marLeft w:val="0"/>
      <w:marRight w:val="0"/>
      <w:marTop w:val="0"/>
      <w:marBottom w:val="0"/>
      <w:divBdr>
        <w:top w:val="none" w:sz="0" w:space="0" w:color="auto"/>
        <w:left w:val="none" w:sz="0" w:space="0" w:color="auto"/>
        <w:bottom w:val="none" w:sz="0" w:space="0" w:color="auto"/>
        <w:right w:val="none" w:sz="0" w:space="0" w:color="auto"/>
      </w:divBdr>
    </w:div>
    <w:div w:id="1691372803">
      <w:bodyDiv w:val="1"/>
      <w:marLeft w:val="0"/>
      <w:marRight w:val="0"/>
      <w:marTop w:val="0"/>
      <w:marBottom w:val="0"/>
      <w:divBdr>
        <w:top w:val="none" w:sz="0" w:space="0" w:color="auto"/>
        <w:left w:val="none" w:sz="0" w:space="0" w:color="auto"/>
        <w:bottom w:val="none" w:sz="0" w:space="0" w:color="auto"/>
        <w:right w:val="none" w:sz="0" w:space="0" w:color="auto"/>
      </w:divBdr>
    </w:div>
    <w:div w:id="1715961363">
      <w:bodyDiv w:val="1"/>
      <w:marLeft w:val="0"/>
      <w:marRight w:val="0"/>
      <w:marTop w:val="0"/>
      <w:marBottom w:val="0"/>
      <w:divBdr>
        <w:top w:val="none" w:sz="0" w:space="0" w:color="auto"/>
        <w:left w:val="none" w:sz="0" w:space="0" w:color="auto"/>
        <w:bottom w:val="none" w:sz="0" w:space="0" w:color="auto"/>
        <w:right w:val="none" w:sz="0" w:space="0" w:color="auto"/>
      </w:divBdr>
    </w:div>
    <w:div w:id="1730107009">
      <w:bodyDiv w:val="1"/>
      <w:marLeft w:val="0"/>
      <w:marRight w:val="0"/>
      <w:marTop w:val="0"/>
      <w:marBottom w:val="0"/>
      <w:divBdr>
        <w:top w:val="none" w:sz="0" w:space="0" w:color="auto"/>
        <w:left w:val="none" w:sz="0" w:space="0" w:color="auto"/>
        <w:bottom w:val="none" w:sz="0" w:space="0" w:color="auto"/>
        <w:right w:val="none" w:sz="0" w:space="0" w:color="auto"/>
      </w:divBdr>
    </w:div>
    <w:div w:id="1759251154">
      <w:bodyDiv w:val="1"/>
      <w:marLeft w:val="0"/>
      <w:marRight w:val="0"/>
      <w:marTop w:val="0"/>
      <w:marBottom w:val="0"/>
      <w:divBdr>
        <w:top w:val="none" w:sz="0" w:space="0" w:color="auto"/>
        <w:left w:val="none" w:sz="0" w:space="0" w:color="auto"/>
        <w:bottom w:val="none" w:sz="0" w:space="0" w:color="auto"/>
        <w:right w:val="none" w:sz="0" w:space="0" w:color="auto"/>
      </w:divBdr>
      <w:divsChild>
        <w:div w:id="476652869">
          <w:marLeft w:val="0"/>
          <w:marRight w:val="0"/>
          <w:marTop w:val="0"/>
          <w:marBottom w:val="0"/>
          <w:divBdr>
            <w:top w:val="single" w:sz="6" w:space="15" w:color="BDBCBD"/>
            <w:left w:val="none" w:sz="0" w:space="0" w:color="auto"/>
            <w:bottom w:val="none" w:sz="0" w:space="0" w:color="auto"/>
            <w:right w:val="none" w:sz="0" w:space="0" w:color="auto"/>
          </w:divBdr>
          <w:divsChild>
            <w:div w:id="1486163252">
              <w:marLeft w:val="0"/>
              <w:marRight w:val="0"/>
              <w:marTop w:val="0"/>
              <w:marBottom w:val="0"/>
              <w:divBdr>
                <w:top w:val="none" w:sz="0" w:space="0" w:color="auto"/>
                <w:left w:val="none" w:sz="0" w:space="0" w:color="auto"/>
                <w:bottom w:val="none" w:sz="0" w:space="0" w:color="auto"/>
                <w:right w:val="none" w:sz="0" w:space="0" w:color="auto"/>
              </w:divBdr>
              <w:divsChild>
                <w:div w:id="1612123229">
                  <w:marLeft w:val="0"/>
                  <w:marRight w:val="0"/>
                  <w:marTop w:val="0"/>
                  <w:marBottom w:val="450"/>
                  <w:divBdr>
                    <w:top w:val="single" w:sz="6" w:space="15" w:color="BDBCBD"/>
                    <w:left w:val="single" w:sz="6" w:space="15" w:color="BDBCBD"/>
                    <w:bottom w:val="single" w:sz="6" w:space="15" w:color="BDBCBD"/>
                    <w:right w:val="single" w:sz="6" w:space="15" w:color="BDBCBD"/>
                  </w:divBdr>
                  <w:divsChild>
                    <w:div w:id="200024072">
                      <w:marLeft w:val="0"/>
                      <w:marRight w:val="0"/>
                      <w:marTop w:val="0"/>
                      <w:marBottom w:val="0"/>
                      <w:divBdr>
                        <w:top w:val="none" w:sz="0" w:space="0" w:color="auto"/>
                        <w:left w:val="none" w:sz="0" w:space="0" w:color="auto"/>
                        <w:bottom w:val="none" w:sz="0" w:space="0" w:color="auto"/>
                        <w:right w:val="none" w:sz="0" w:space="0" w:color="auto"/>
                      </w:divBdr>
                      <w:divsChild>
                        <w:div w:id="1808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57426">
      <w:bodyDiv w:val="1"/>
      <w:marLeft w:val="0"/>
      <w:marRight w:val="0"/>
      <w:marTop w:val="0"/>
      <w:marBottom w:val="0"/>
      <w:divBdr>
        <w:top w:val="none" w:sz="0" w:space="0" w:color="auto"/>
        <w:left w:val="none" w:sz="0" w:space="0" w:color="auto"/>
        <w:bottom w:val="none" w:sz="0" w:space="0" w:color="auto"/>
        <w:right w:val="none" w:sz="0" w:space="0" w:color="auto"/>
      </w:divBdr>
    </w:div>
    <w:div w:id="1913662605">
      <w:bodyDiv w:val="1"/>
      <w:marLeft w:val="0"/>
      <w:marRight w:val="0"/>
      <w:marTop w:val="0"/>
      <w:marBottom w:val="0"/>
      <w:divBdr>
        <w:top w:val="none" w:sz="0" w:space="0" w:color="auto"/>
        <w:left w:val="none" w:sz="0" w:space="0" w:color="auto"/>
        <w:bottom w:val="none" w:sz="0" w:space="0" w:color="auto"/>
        <w:right w:val="none" w:sz="0" w:space="0" w:color="auto"/>
      </w:divBdr>
    </w:div>
    <w:div w:id="1915241333">
      <w:bodyDiv w:val="1"/>
      <w:marLeft w:val="0"/>
      <w:marRight w:val="0"/>
      <w:marTop w:val="0"/>
      <w:marBottom w:val="0"/>
      <w:divBdr>
        <w:top w:val="none" w:sz="0" w:space="0" w:color="auto"/>
        <w:left w:val="none" w:sz="0" w:space="0" w:color="auto"/>
        <w:bottom w:val="none" w:sz="0" w:space="0" w:color="auto"/>
        <w:right w:val="none" w:sz="0" w:space="0" w:color="auto"/>
      </w:divBdr>
    </w:div>
    <w:div w:id="1925257579">
      <w:bodyDiv w:val="1"/>
      <w:marLeft w:val="0"/>
      <w:marRight w:val="0"/>
      <w:marTop w:val="0"/>
      <w:marBottom w:val="0"/>
      <w:divBdr>
        <w:top w:val="none" w:sz="0" w:space="0" w:color="auto"/>
        <w:left w:val="none" w:sz="0" w:space="0" w:color="auto"/>
        <w:bottom w:val="none" w:sz="0" w:space="0" w:color="auto"/>
        <w:right w:val="none" w:sz="0" w:space="0" w:color="auto"/>
      </w:divBdr>
    </w:div>
    <w:div w:id="1927690800">
      <w:bodyDiv w:val="1"/>
      <w:marLeft w:val="0"/>
      <w:marRight w:val="0"/>
      <w:marTop w:val="0"/>
      <w:marBottom w:val="0"/>
      <w:divBdr>
        <w:top w:val="none" w:sz="0" w:space="0" w:color="auto"/>
        <w:left w:val="none" w:sz="0" w:space="0" w:color="auto"/>
        <w:bottom w:val="none" w:sz="0" w:space="0" w:color="auto"/>
        <w:right w:val="none" w:sz="0" w:space="0" w:color="auto"/>
      </w:divBdr>
    </w:div>
    <w:div w:id="1969435868">
      <w:bodyDiv w:val="1"/>
      <w:marLeft w:val="0"/>
      <w:marRight w:val="0"/>
      <w:marTop w:val="0"/>
      <w:marBottom w:val="0"/>
      <w:divBdr>
        <w:top w:val="none" w:sz="0" w:space="0" w:color="auto"/>
        <w:left w:val="none" w:sz="0" w:space="0" w:color="auto"/>
        <w:bottom w:val="none" w:sz="0" w:space="0" w:color="auto"/>
        <w:right w:val="none" w:sz="0" w:space="0" w:color="auto"/>
      </w:divBdr>
    </w:div>
    <w:div w:id="1987935136">
      <w:bodyDiv w:val="1"/>
      <w:marLeft w:val="0"/>
      <w:marRight w:val="0"/>
      <w:marTop w:val="0"/>
      <w:marBottom w:val="0"/>
      <w:divBdr>
        <w:top w:val="none" w:sz="0" w:space="0" w:color="auto"/>
        <w:left w:val="none" w:sz="0" w:space="0" w:color="auto"/>
        <w:bottom w:val="none" w:sz="0" w:space="0" w:color="auto"/>
        <w:right w:val="none" w:sz="0" w:space="0" w:color="auto"/>
      </w:divBdr>
    </w:div>
    <w:div w:id="2023242532">
      <w:bodyDiv w:val="1"/>
      <w:marLeft w:val="0"/>
      <w:marRight w:val="0"/>
      <w:marTop w:val="0"/>
      <w:marBottom w:val="0"/>
      <w:divBdr>
        <w:top w:val="none" w:sz="0" w:space="0" w:color="auto"/>
        <w:left w:val="none" w:sz="0" w:space="0" w:color="auto"/>
        <w:bottom w:val="none" w:sz="0" w:space="0" w:color="auto"/>
        <w:right w:val="none" w:sz="0" w:space="0" w:color="auto"/>
      </w:divBdr>
      <w:divsChild>
        <w:div w:id="615406517">
          <w:marLeft w:val="274"/>
          <w:marRight w:val="0"/>
          <w:marTop w:val="86"/>
          <w:marBottom w:val="0"/>
          <w:divBdr>
            <w:top w:val="none" w:sz="0" w:space="0" w:color="auto"/>
            <w:left w:val="none" w:sz="0" w:space="0" w:color="auto"/>
            <w:bottom w:val="none" w:sz="0" w:space="0" w:color="auto"/>
            <w:right w:val="none" w:sz="0" w:space="0" w:color="auto"/>
          </w:divBdr>
        </w:div>
        <w:div w:id="1523473141">
          <w:marLeft w:val="274"/>
          <w:marRight w:val="0"/>
          <w:marTop w:val="86"/>
          <w:marBottom w:val="0"/>
          <w:divBdr>
            <w:top w:val="none" w:sz="0" w:space="0" w:color="auto"/>
            <w:left w:val="none" w:sz="0" w:space="0" w:color="auto"/>
            <w:bottom w:val="none" w:sz="0" w:space="0" w:color="auto"/>
            <w:right w:val="none" w:sz="0" w:space="0" w:color="auto"/>
          </w:divBdr>
        </w:div>
        <w:div w:id="698119547">
          <w:marLeft w:val="274"/>
          <w:marRight w:val="0"/>
          <w:marTop w:val="86"/>
          <w:marBottom w:val="0"/>
          <w:divBdr>
            <w:top w:val="none" w:sz="0" w:space="0" w:color="auto"/>
            <w:left w:val="none" w:sz="0" w:space="0" w:color="auto"/>
            <w:bottom w:val="none" w:sz="0" w:space="0" w:color="auto"/>
            <w:right w:val="none" w:sz="0" w:space="0" w:color="auto"/>
          </w:divBdr>
        </w:div>
        <w:div w:id="2095392177">
          <w:marLeft w:val="274"/>
          <w:marRight w:val="0"/>
          <w:marTop w:val="86"/>
          <w:marBottom w:val="0"/>
          <w:divBdr>
            <w:top w:val="none" w:sz="0" w:space="0" w:color="auto"/>
            <w:left w:val="none" w:sz="0" w:space="0" w:color="auto"/>
            <w:bottom w:val="none" w:sz="0" w:space="0" w:color="auto"/>
            <w:right w:val="none" w:sz="0" w:space="0" w:color="auto"/>
          </w:divBdr>
        </w:div>
      </w:divsChild>
    </w:div>
    <w:div w:id="2089615929">
      <w:bodyDiv w:val="1"/>
      <w:marLeft w:val="0"/>
      <w:marRight w:val="0"/>
      <w:marTop w:val="0"/>
      <w:marBottom w:val="0"/>
      <w:divBdr>
        <w:top w:val="none" w:sz="0" w:space="0" w:color="auto"/>
        <w:left w:val="none" w:sz="0" w:space="0" w:color="auto"/>
        <w:bottom w:val="none" w:sz="0" w:space="0" w:color="auto"/>
        <w:right w:val="none" w:sz="0" w:space="0" w:color="auto"/>
      </w:divBdr>
    </w:div>
    <w:div w:id="2090884117">
      <w:bodyDiv w:val="1"/>
      <w:marLeft w:val="0"/>
      <w:marRight w:val="0"/>
      <w:marTop w:val="0"/>
      <w:marBottom w:val="0"/>
      <w:divBdr>
        <w:top w:val="none" w:sz="0" w:space="0" w:color="auto"/>
        <w:left w:val="none" w:sz="0" w:space="0" w:color="auto"/>
        <w:bottom w:val="none" w:sz="0" w:space="0" w:color="auto"/>
        <w:right w:val="none" w:sz="0" w:space="0" w:color="auto"/>
      </w:divBdr>
    </w:div>
    <w:div w:id="2110849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pes.org/douglas-m-staszesky-distribution-automation-award" TargetMode="External"/><Relationship Id="rId18" Type="http://schemas.openxmlformats.org/officeDocument/2006/relationships/hyperlink" Target="http://www.ieee-pes.org/nari-hingorani-facts-award" TargetMode="External"/><Relationship Id="rId26" Type="http://schemas.openxmlformats.org/officeDocument/2006/relationships/hyperlink" Target="http://www.ieee-pes.org/robert-p-noberini-distinguished-contributions-to-engineering-professionalism-award"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ieee-pes.org/outstanding-young-engineer-award" TargetMode="External"/><Relationship Id="rId34" Type="http://schemas.openxmlformats.org/officeDocument/2006/relationships/hyperlink" Target="http://www.ieee-pes.org/yu-hsiu-ku-electrical-engineering-award"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eee-pes.org/cyril-g-veinott-electromechanical-energy-conversion-award" TargetMode="External"/><Relationship Id="rId17" Type="http://schemas.openxmlformats.org/officeDocument/2006/relationships/hyperlink" Target="http://www.ieee-pes.org/nari-hingorani-custom-power-award" TargetMode="External"/><Relationship Id="rId25" Type="http://schemas.openxmlformats.org/officeDocument/2006/relationships/hyperlink" Target="http://www.ieee-pes.org/ieee-pes-ramakumar-family-renewable-energy-excellence-award" TargetMode="External"/><Relationship Id="rId33" Type="http://schemas.openxmlformats.org/officeDocument/2006/relationships/hyperlink" Target="http://www.ieee-pes.org/working-group-recognition-awards"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eee-pes.org/meritorious-service-award" TargetMode="External"/><Relationship Id="rId20" Type="http://schemas.openxmlformats.org/officeDocument/2006/relationships/hyperlink" Target="http://www.ieee-pes.org/outstanding-power-engineering-educator-award" TargetMode="External"/><Relationship Id="rId29" Type="http://schemas.openxmlformats.org/officeDocument/2006/relationships/hyperlink" Target="http://www.ieee-pes.org/roy-billinton-power-system-reliability-awar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pes.org/charles-concordia-power-system-engineering-award" TargetMode="External"/><Relationship Id="rId24" Type="http://schemas.openxmlformats.org/officeDocument/2006/relationships/hyperlink" Target="http://www.ieee-pes.org/prize-paper-award" TargetMode="External"/><Relationship Id="rId32" Type="http://schemas.openxmlformats.org/officeDocument/2006/relationships/hyperlink" Target="http://www.ieee-pes.org/ieee-pes-wanda-reder-pioneer-in-power-award"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eee-pes.org/leadership-in-power-award" TargetMode="External"/><Relationship Id="rId23" Type="http://schemas.openxmlformats.org/officeDocument/2006/relationships/hyperlink" Target="http://www.ieee-pes.org/call-for-nominations-for-the-2014-ieee-pes-prabha-s-kundur-power-system-dynamics-and-control-award" TargetMode="External"/><Relationship Id="rId28" Type="http://schemas.openxmlformats.org/officeDocument/2006/relationships/hyperlink" Target="http://www.ee-scholarship.org/" TargetMode="External"/><Relationship Id="rId36" Type="http://schemas.openxmlformats.org/officeDocument/2006/relationships/image" Target="media/image2.png"/><Relationship Id="rId10" Type="http://schemas.openxmlformats.org/officeDocument/2006/relationships/hyperlink" Target="http://www.ieee-pes.org/iaspes-ap-seethapathy-rural-electrification-excellence-award" TargetMode="External"/><Relationship Id="rId19" Type="http://schemas.openxmlformats.org/officeDocument/2006/relationships/hyperlink" Target="http://www.ieee-pes.org/pes-communities/awards/chapter-awards" TargetMode="External"/><Relationship Id="rId31" Type="http://schemas.openxmlformats.org/officeDocument/2006/relationships/hyperlink" Target="http://www.ieee-pes.org/uno-lamm-high-voltage-direct-current-award" TargetMode="External"/><Relationship Id="rId4" Type="http://schemas.microsoft.com/office/2007/relationships/stylesWithEffects" Target="stylesWithEffects.xml"/><Relationship Id="rId9" Type="http://schemas.openxmlformats.org/officeDocument/2006/relationships/hyperlink" Target="http://grouper.ieee.org/groups/td/dist/distaward.html" TargetMode="External"/><Relationship Id="rId14" Type="http://schemas.openxmlformats.org/officeDocument/2006/relationships/hyperlink" Target="http://www.ieee-pes.org/lifetime-achievement-award" TargetMode="External"/><Relationship Id="rId22" Type="http://schemas.openxmlformats.org/officeDocument/2006/relationships/hyperlink" Target="http://www.ieee-pes.org/ieee-pes-prabha-s-kundur-power-system-dynamics-and-control-award" TargetMode="External"/><Relationship Id="rId27" Type="http://schemas.openxmlformats.org/officeDocument/2006/relationships/hyperlink" Target="http://www.ieee-pes.org/g-ray-ekenstam-memorial-scholarship" TargetMode="External"/><Relationship Id="rId30" Type="http://schemas.openxmlformats.org/officeDocument/2006/relationships/hyperlink" Target="http://www.ieee-pes.org/student-prize-paper-award-in-honor-of-t-burke-hayes" TargetMode="External"/><Relationship Id="rId35" Type="http://schemas.openxmlformats.org/officeDocument/2006/relationships/image" Target="media/image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8B40-0130-44AF-90E8-765F19E8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REPORT OF THE AWARDS SUBCOMMITTEE</vt:lpstr>
    </vt:vector>
  </TitlesOfParts>
  <Company>Ohio Edison</Company>
  <LinksUpToDate>false</LinksUpToDate>
  <CharactersWithSpaces>19266</CharactersWithSpaces>
  <SharedDoc>false</SharedDoc>
  <HLinks>
    <vt:vector size="12" baseType="variant">
      <vt:variant>
        <vt:i4>7733352</vt:i4>
      </vt:variant>
      <vt:variant>
        <vt:i4>3</vt:i4>
      </vt:variant>
      <vt:variant>
        <vt:i4>0</vt:i4>
      </vt:variant>
      <vt:variant>
        <vt:i4>5</vt:i4>
      </vt:variant>
      <vt:variant>
        <vt:lpwstr>http://www.ieee.org/web/membership/grade_elevation/grade_elevation.html</vt:lpwstr>
      </vt:variant>
      <vt:variant>
        <vt:lpwstr/>
      </vt:variant>
      <vt:variant>
        <vt:i4>786459</vt:i4>
      </vt:variant>
      <vt:variant>
        <vt:i4>0</vt:i4>
      </vt:variant>
      <vt:variant>
        <vt:i4>0</vt:i4>
      </vt:variant>
      <vt:variant>
        <vt:i4>5</vt:i4>
      </vt:variant>
      <vt:variant>
        <vt:lpwstr>http://standards.ieee.org/sa/aw/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AWARDS SUBCOMMITTEE</dc:title>
  <dc:creator>P&amp;SSD User</dc:creator>
  <cp:lastModifiedBy>Don Platts</cp:lastModifiedBy>
  <cp:revision>6</cp:revision>
  <cp:lastPrinted>2015-08-23T00:11:00Z</cp:lastPrinted>
  <dcterms:created xsi:type="dcterms:W3CDTF">2016-08-19T17:33:00Z</dcterms:created>
  <dcterms:modified xsi:type="dcterms:W3CDTF">2016-08-21T23:53:00Z</dcterms:modified>
</cp:coreProperties>
</file>