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B6" w:rsidRPr="000D5244" w:rsidRDefault="005754B6" w:rsidP="005754B6">
      <w:pPr>
        <w:pStyle w:val="Heading1"/>
        <w:rPr>
          <w:sz w:val="32"/>
        </w:rPr>
      </w:pPr>
      <w:r w:rsidRPr="000D5244">
        <w:rPr>
          <w:sz w:val="32"/>
        </w:rPr>
        <w:t xml:space="preserve">Chair’s Report – </w:t>
      </w:r>
      <w:r w:rsidR="00B66CA4" w:rsidRPr="000D5244">
        <w:rPr>
          <w:sz w:val="32"/>
        </w:rPr>
        <w:t>S</w:t>
      </w:r>
      <w:r w:rsidR="0010731A">
        <w:rPr>
          <w:sz w:val="32"/>
        </w:rPr>
        <w:t>usan McNelly</w:t>
      </w:r>
      <w:bookmarkStart w:id="0" w:name="_GoBack"/>
      <w:bookmarkEnd w:id="0"/>
    </w:p>
    <w:p w:rsidR="005754B6" w:rsidRPr="00720A95" w:rsidRDefault="005754B6" w:rsidP="00720A95">
      <w:pPr>
        <w:pStyle w:val="Indent3"/>
        <w:ind w:left="0"/>
        <w:rPr>
          <w:szCs w:val="22"/>
        </w:rPr>
      </w:pPr>
      <w:r w:rsidRPr="00720A95">
        <w:rPr>
          <w:szCs w:val="22"/>
        </w:rPr>
        <w:t xml:space="preserve">Chair’s Remarks – Presented at the Monday General </w:t>
      </w:r>
      <w:proofErr w:type="gramStart"/>
      <w:r w:rsidRPr="00720A95">
        <w:rPr>
          <w:szCs w:val="22"/>
        </w:rPr>
        <w:t>Session</w:t>
      </w:r>
      <w:r w:rsidR="00B66CA4" w:rsidRPr="00720A95">
        <w:rPr>
          <w:szCs w:val="22"/>
        </w:rPr>
        <w:t xml:space="preserve">  --</w:t>
      </w:r>
      <w:proofErr w:type="gramEnd"/>
      <w:r w:rsidR="00B66CA4" w:rsidRPr="00720A95">
        <w:rPr>
          <w:szCs w:val="22"/>
        </w:rPr>
        <w:t xml:space="preserve">  </w:t>
      </w:r>
      <w:r w:rsidR="0010731A" w:rsidRPr="00720A95">
        <w:rPr>
          <w:szCs w:val="22"/>
        </w:rPr>
        <w:t>Pittsburgh, Pennsylvania</w:t>
      </w:r>
      <w:r w:rsidR="00B66CA4" w:rsidRPr="00720A95">
        <w:rPr>
          <w:szCs w:val="22"/>
        </w:rPr>
        <w:t xml:space="preserve">  -  </w:t>
      </w:r>
      <w:r w:rsidR="0010731A" w:rsidRPr="00720A95">
        <w:rPr>
          <w:szCs w:val="22"/>
        </w:rPr>
        <w:t>Spring</w:t>
      </w:r>
      <w:r w:rsidR="00B66CA4" w:rsidRPr="00720A95">
        <w:rPr>
          <w:szCs w:val="22"/>
        </w:rPr>
        <w:t xml:space="preserve"> 201</w:t>
      </w:r>
      <w:r w:rsidR="0010731A" w:rsidRPr="00720A95">
        <w:rPr>
          <w:szCs w:val="22"/>
        </w:rPr>
        <w:t>8</w:t>
      </w:r>
    </w:p>
    <w:p w:rsidR="005754B6" w:rsidRPr="004679A7" w:rsidRDefault="005754B6" w:rsidP="004679A7">
      <w:pPr>
        <w:pStyle w:val="Heading2"/>
        <w:numPr>
          <w:ilvl w:val="1"/>
          <w:numId w:val="1"/>
        </w:numPr>
        <w:tabs>
          <w:tab w:val="clear" w:pos="0"/>
          <w:tab w:val="clear" w:pos="900"/>
          <w:tab w:val="left" w:pos="720"/>
        </w:tabs>
        <w:ind w:left="180" w:firstLine="0"/>
        <w:rPr>
          <w:sz w:val="24"/>
          <w:szCs w:val="24"/>
        </w:rPr>
      </w:pPr>
      <w:r w:rsidRPr="004679A7">
        <w:rPr>
          <w:sz w:val="24"/>
          <w:szCs w:val="24"/>
        </w:rPr>
        <w:t xml:space="preserve">IEEE </w:t>
      </w:r>
      <w:r w:rsidR="00B66CA4" w:rsidRPr="004679A7">
        <w:rPr>
          <w:sz w:val="24"/>
          <w:szCs w:val="24"/>
        </w:rPr>
        <w:t>PES</w:t>
      </w:r>
      <w:r w:rsidRPr="004679A7">
        <w:rPr>
          <w:sz w:val="24"/>
          <w:szCs w:val="24"/>
        </w:rPr>
        <w:t xml:space="preserve"> Technical Council</w:t>
      </w:r>
      <w:r w:rsidR="00642120" w:rsidRPr="004679A7">
        <w:rPr>
          <w:sz w:val="24"/>
          <w:szCs w:val="24"/>
        </w:rPr>
        <w:t xml:space="preserve"> </w:t>
      </w:r>
    </w:p>
    <w:p w:rsidR="005754B6" w:rsidRDefault="005754B6" w:rsidP="00720A95">
      <w:pPr>
        <w:pStyle w:val="Indent3"/>
        <w:ind w:left="180"/>
        <w:jc w:val="both"/>
        <w:rPr>
          <w:szCs w:val="22"/>
        </w:rPr>
      </w:pPr>
      <w:r w:rsidRPr="00D85C0D">
        <w:rPr>
          <w:szCs w:val="22"/>
        </w:rPr>
        <w:t xml:space="preserve">The Technical Council of the IEEE Power Energy Society (PES) is composed of the Chairpersons of the PES Technical </w:t>
      </w:r>
      <w:r w:rsidR="00D85C0D" w:rsidRPr="00D85C0D">
        <w:rPr>
          <w:szCs w:val="22"/>
        </w:rPr>
        <w:t xml:space="preserve">and Coordinating </w:t>
      </w:r>
      <w:r w:rsidRPr="00D85C0D">
        <w:rPr>
          <w:szCs w:val="22"/>
        </w:rPr>
        <w:t xml:space="preserve">Committees, plus the Chairpersons of Standing Committees reporting to it. </w:t>
      </w:r>
      <w:r w:rsidR="0065281F" w:rsidRPr="00D85C0D">
        <w:rPr>
          <w:szCs w:val="22"/>
        </w:rPr>
        <w:t xml:space="preserve"> </w:t>
      </w:r>
      <w:r w:rsidR="00D85C0D" w:rsidRPr="00D85C0D">
        <w:rPr>
          <w:spacing w:val="-2"/>
          <w:szCs w:val="22"/>
        </w:rPr>
        <w:t>The</w:t>
      </w:r>
      <w:r w:rsidR="00D85C0D" w:rsidRPr="00D85C0D">
        <w:rPr>
          <w:spacing w:val="21"/>
          <w:szCs w:val="22"/>
        </w:rPr>
        <w:t xml:space="preserve"> </w:t>
      </w:r>
      <w:r w:rsidR="0010731A">
        <w:rPr>
          <w:spacing w:val="21"/>
          <w:szCs w:val="22"/>
        </w:rPr>
        <w:t xml:space="preserve">full </w:t>
      </w:r>
      <w:r w:rsidR="00D85C0D" w:rsidRPr="00D85C0D">
        <w:rPr>
          <w:spacing w:val="-2"/>
          <w:szCs w:val="22"/>
        </w:rPr>
        <w:t>organizational</w:t>
      </w:r>
      <w:r w:rsidR="00D85C0D" w:rsidRPr="00D85C0D">
        <w:rPr>
          <w:spacing w:val="12"/>
          <w:szCs w:val="22"/>
        </w:rPr>
        <w:t xml:space="preserve"> </w:t>
      </w:r>
      <w:r w:rsidR="00D85C0D" w:rsidRPr="00D85C0D">
        <w:rPr>
          <w:spacing w:val="1"/>
          <w:szCs w:val="22"/>
        </w:rPr>
        <w:t>structure</w:t>
      </w:r>
      <w:r w:rsidR="00D85C0D" w:rsidRPr="00D85C0D">
        <w:rPr>
          <w:spacing w:val="21"/>
          <w:szCs w:val="22"/>
        </w:rPr>
        <w:t xml:space="preserve"> </w:t>
      </w:r>
      <w:r w:rsidR="00D85C0D" w:rsidRPr="00D85C0D">
        <w:rPr>
          <w:spacing w:val="3"/>
          <w:szCs w:val="22"/>
        </w:rPr>
        <w:t>of</w:t>
      </w:r>
      <w:r w:rsidR="00D85C0D" w:rsidRPr="00D85C0D">
        <w:rPr>
          <w:spacing w:val="7"/>
          <w:szCs w:val="22"/>
        </w:rPr>
        <w:t xml:space="preserve"> </w:t>
      </w:r>
      <w:r w:rsidR="00D85C0D" w:rsidRPr="00D85C0D">
        <w:rPr>
          <w:szCs w:val="22"/>
        </w:rPr>
        <w:t>the</w:t>
      </w:r>
      <w:r w:rsidR="00D85C0D" w:rsidRPr="00D85C0D">
        <w:rPr>
          <w:spacing w:val="18"/>
          <w:szCs w:val="22"/>
        </w:rPr>
        <w:t xml:space="preserve"> </w:t>
      </w:r>
      <w:r w:rsidR="00D85C0D" w:rsidRPr="00D85C0D">
        <w:rPr>
          <w:szCs w:val="22"/>
        </w:rPr>
        <w:t>PES</w:t>
      </w:r>
      <w:r w:rsidR="00D85C0D" w:rsidRPr="00D85C0D">
        <w:rPr>
          <w:spacing w:val="20"/>
          <w:szCs w:val="22"/>
        </w:rPr>
        <w:t xml:space="preserve"> </w:t>
      </w:r>
      <w:r w:rsidR="00D85C0D" w:rsidRPr="00D85C0D">
        <w:rPr>
          <w:spacing w:val="-4"/>
          <w:szCs w:val="22"/>
        </w:rPr>
        <w:t>is</w:t>
      </w:r>
      <w:r w:rsidR="00D85C0D" w:rsidRPr="00D85C0D">
        <w:rPr>
          <w:spacing w:val="15"/>
          <w:szCs w:val="22"/>
        </w:rPr>
        <w:t xml:space="preserve"> </w:t>
      </w:r>
      <w:r w:rsidR="00D85C0D" w:rsidRPr="00D85C0D">
        <w:rPr>
          <w:spacing w:val="-1"/>
          <w:szCs w:val="22"/>
        </w:rPr>
        <w:t>shown</w:t>
      </w:r>
      <w:r w:rsidR="00D85C0D" w:rsidRPr="00D85C0D">
        <w:rPr>
          <w:spacing w:val="14"/>
          <w:szCs w:val="22"/>
        </w:rPr>
        <w:t xml:space="preserve"> </w:t>
      </w:r>
      <w:r w:rsidR="00D85C0D" w:rsidRPr="00D85C0D">
        <w:rPr>
          <w:spacing w:val="-4"/>
          <w:szCs w:val="22"/>
        </w:rPr>
        <w:t>in</w:t>
      </w:r>
      <w:r w:rsidR="00D85C0D" w:rsidRPr="00D85C0D">
        <w:rPr>
          <w:spacing w:val="49"/>
          <w:w w:val="101"/>
          <w:szCs w:val="22"/>
        </w:rPr>
        <w:t xml:space="preserve"> </w:t>
      </w:r>
      <w:r w:rsidR="00D85C0D" w:rsidRPr="00D85C0D">
        <w:rPr>
          <w:szCs w:val="22"/>
        </w:rPr>
        <w:t>the</w:t>
      </w:r>
      <w:r w:rsidR="00D85C0D" w:rsidRPr="00D85C0D">
        <w:rPr>
          <w:spacing w:val="2"/>
          <w:szCs w:val="22"/>
        </w:rPr>
        <w:t xml:space="preserve"> </w:t>
      </w:r>
      <w:r w:rsidR="00D85C0D" w:rsidRPr="00D85C0D">
        <w:rPr>
          <w:spacing w:val="-2"/>
          <w:szCs w:val="22"/>
        </w:rPr>
        <w:t>current</w:t>
      </w:r>
      <w:r w:rsidR="00D85C0D" w:rsidRPr="00D85C0D">
        <w:rPr>
          <w:spacing w:val="8"/>
          <w:szCs w:val="22"/>
        </w:rPr>
        <w:t xml:space="preserve"> </w:t>
      </w:r>
      <w:r w:rsidR="00D85C0D" w:rsidRPr="00D85C0D">
        <w:rPr>
          <w:spacing w:val="-3"/>
          <w:szCs w:val="22"/>
        </w:rPr>
        <w:t>version</w:t>
      </w:r>
      <w:r w:rsidR="00D85C0D" w:rsidRPr="00D85C0D">
        <w:rPr>
          <w:spacing w:val="1"/>
          <w:szCs w:val="22"/>
        </w:rPr>
        <w:t xml:space="preserve"> of</w:t>
      </w:r>
      <w:r w:rsidR="00D85C0D" w:rsidRPr="00D85C0D">
        <w:rPr>
          <w:spacing w:val="52"/>
          <w:szCs w:val="22"/>
        </w:rPr>
        <w:t xml:space="preserve"> </w:t>
      </w:r>
      <w:r w:rsidR="00D85C0D" w:rsidRPr="00D85C0D">
        <w:rPr>
          <w:szCs w:val="22"/>
        </w:rPr>
        <w:t>the</w:t>
      </w:r>
      <w:r w:rsidR="00D85C0D" w:rsidRPr="00D85C0D">
        <w:rPr>
          <w:spacing w:val="2"/>
          <w:szCs w:val="22"/>
        </w:rPr>
        <w:t xml:space="preserve"> </w:t>
      </w:r>
      <w:r w:rsidR="00D85C0D" w:rsidRPr="00D85C0D">
        <w:rPr>
          <w:spacing w:val="1"/>
          <w:szCs w:val="22"/>
        </w:rPr>
        <w:t>IEEE</w:t>
      </w:r>
      <w:r w:rsidR="00D85C0D" w:rsidRPr="00D85C0D">
        <w:rPr>
          <w:spacing w:val="7"/>
          <w:szCs w:val="22"/>
        </w:rPr>
        <w:t xml:space="preserve"> </w:t>
      </w:r>
      <w:r w:rsidR="00D85C0D" w:rsidRPr="00D85C0D">
        <w:rPr>
          <w:szCs w:val="22"/>
        </w:rPr>
        <w:t>PES</w:t>
      </w:r>
      <w:r w:rsidR="00D85C0D" w:rsidRPr="00D85C0D">
        <w:rPr>
          <w:spacing w:val="46"/>
          <w:szCs w:val="22"/>
        </w:rPr>
        <w:t xml:space="preserve"> </w:t>
      </w:r>
      <w:r w:rsidR="00D85C0D" w:rsidRPr="00D85C0D">
        <w:rPr>
          <w:spacing w:val="-2"/>
          <w:szCs w:val="22"/>
        </w:rPr>
        <w:t>Organization Chart</w:t>
      </w:r>
      <w:r w:rsidR="00D85C0D" w:rsidRPr="00D85C0D">
        <w:rPr>
          <w:spacing w:val="47"/>
          <w:szCs w:val="22"/>
        </w:rPr>
        <w:t xml:space="preserve"> </w:t>
      </w:r>
      <w:r w:rsidR="00D85C0D" w:rsidRPr="00D85C0D">
        <w:rPr>
          <w:spacing w:val="-2"/>
          <w:szCs w:val="22"/>
        </w:rPr>
        <w:t>and</w:t>
      </w:r>
      <w:r w:rsidR="00D85C0D" w:rsidRPr="00D85C0D">
        <w:rPr>
          <w:spacing w:val="56"/>
          <w:szCs w:val="22"/>
        </w:rPr>
        <w:t xml:space="preserve"> </w:t>
      </w:r>
      <w:r w:rsidR="00D85C0D" w:rsidRPr="00D85C0D">
        <w:rPr>
          <w:spacing w:val="-2"/>
          <w:szCs w:val="22"/>
        </w:rPr>
        <w:t>Committee</w:t>
      </w:r>
      <w:r w:rsidR="00D85C0D" w:rsidRPr="00D85C0D">
        <w:rPr>
          <w:spacing w:val="60"/>
          <w:w w:val="101"/>
          <w:szCs w:val="22"/>
        </w:rPr>
        <w:t xml:space="preserve"> </w:t>
      </w:r>
      <w:r w:rsidR="00D85C0D" w:rsidRPr="00D85C0D">
        <w:rPr>
          <w:spacing w:val="-1"/>
          <w:szCs w:val="22"/>
        </w:rPr>
        <w:t>Directory (</w:t>
      </w:r>
      <w:bookmarkStart w:id="1" w:name="OLE_LINK1"/>
      <w:bookmarkStart w:id="2" w:name="OLE_LINK2"/>
      <w:r w:rsidR="00D85C0D" w:rsidRPr="00D85C0D">
        <w:rPr>
          <w:spacing w:val="-1"/>
          <w:szCs w:val="22"/>
        </w:rPr>
        <w:t>http://www.ieee-pes.org/pes-organization-chart-and-committee-directory</w:t>
      </w:r>
      <w:bookmarkEnd w:id="1"/>
      <w:bookmarkEnd w:id="2"/>
      <w:r w:rsidR="00D85C0D" w:rsidRPr="00D85C0D">
        <w:rPr>
          <w:spacing w:val="-1"/>
          <w:szCs w:val="22"/>
        </w:rPr>
        <w:t>).</w:t>
      </w:r>
      <w:r w:rsidR="00D85C0D" w:rsidRPr="00D85C0D">
        <w:rPr>
          <w:spacing w:val="23"/>
          <w:szCs w:val="22"/>
        </w:rPr>
        <w:t xml:space="preserve"> </w:t>
      </w:r>
      <w:r w:rsidRPr="00D85C0D">
        <w:rPr>
          <w:szCs w:val="22"/>
        </w:rPr>
        <w:t xml:space="preserve">The PES Technical Committees report to the Technical Council on matters concerning membership, </w:t>
      </w:r>
      <w:r w:rsidR="00D85C0D" w:rsidRPr="00D85C0D">
        <w:rPr>
          <w:szCs w:val="22"/>
        </w:rPr>
        <w:t xml:space="preserve">recognition, </w:t>
      </w:r>
      <w:r w:rsidRPr="00D85C0D">
        <w:rPr>
          <w:szCs w:val="22"/>
        </w:rPr>
        <w:t>technical publications, scope and the coordination of the Power Energy Society generated standards.  For standards relating to their technical scope, the Technical Committees work directly with the IEEE</w:t>
      </w:r>
      <w:r w:rsidR="00D85C0D" w:rsidRPr="00D85C0D">
        <w:rPr>
          <w:szCs w:val="22"/>
        </w:rPr>
        <w:t>-SA</w:t>
      </w:r>
      <w:r w:rsidRPr="00D85C0D">
        <w:rPr>
          <w:szCs w:val="22"/>
        </w:rPr>
        <w:t xml:space="preserve"> Standards Board and the </w:t>
      </w:r>
      <w:r w:rsidR="00D85C0D" w:rsidRPr="00D85C0D">
        <w:rPr>
          <w:szCs w:val="22"/>
        </w:rPr>
        <w:t>PES</w:t>
      </w:r>
      <w:r w:rsidRPr="00D85C0D">
        <w:rPr>
          <w:szCs w:val="22"/>
        </w:rPr>
        <w:t xml:space="preserve"> Standards Coordinating Committee.</w:t>
      </w:r>
      <w:r w:rsidR="00D85C0D" w:rsidRPr="00D85C0D">
        <w:rPr>
          <w:szCs w:val="22"/>
        </w:rPr>
        <w:t xml:space="preserve">  </w:t>
      </w:r>
      <w:r w:rsidR="00B66CA4" w:rsidRPr="00D85C0D">
        <w:rPr>
          <w:szCs w:val="22"/>
        </w:rPr>
        <w:t xml:space="preserve">For further details on the Statement of Purpose and Scope of Activities for the PES Technical Council </w:t>
      </w:r>
      <w:r w:rsidRPr="00D85C0D">
        <w:rPr>
          <w:szCs w:val="22"/>
        </w:rPr>
        <w:t>Please see</w:t>
      </w:r>
      <w:r w:rsidR="00B66CA4" w:rsidRPr="00D85C0D">
        <w:rPr>
          <w:szCs w:val="22"/>
        </w:rPr>
        <w:t>;</w:t>
      </w:r>
      <w:r w:rsidR="002D1438" w:rsidRPr="00D85C0D">
        <w:rPr>
          <w:szCs w:val="22"/>
        </w:rPr>
        <w:t xml:space="preserve"> </w:t>
      </w:r>
      <w:hyperlink r:id="rId8" w:history="1">
        <w:r w:rsidR="002D1438" w:rsidRPr="00D85C0D">
          <w:rPr>
            <w:rStyle w:val="Hyperlink"/>
            <w:color w:val="auto"/>
            <w:szCs w:val="22"/>
          </w:rPr>
          <w:t>http://www.ieee-pes.org/statement-of-purpose-and-scope-of-activities-for-the-pes-technical-council</w:t>
        </w:r>
      </w:hyperlink>
      <w:r w:rsidR="00FB3C42" w:rsidRPr="00D85C0D">
        <w:rPr>
          <w:szCs w:val="22"/>
        </w:rPr>
        <w:t xml:space="preserve">.  </w:t>
      </w:r>
    </w:p>
    <w:p w:rsidR="005754B6" w:rsidRPr="004679A7" w:rsidRDefault="005754B6" w:rsidP="004679A7">
      <w:pPr>
        <w:pStyle w:val="Heading3"/>
        <w:numPr>
          <w:ilvl w:val="2"/>
          <w:numId w:val="1"/>
        </w:numPr>
        <w:tabs>
          <w:tab w:val="clear" w:pos="0"/>
        </w:tabs>
        <w:ind w:left="360" w:firstLine="0"/>
        <w:rPr>
          <w:sz w:val="24"/>
          <w:szCs w:val="24"/>
        </w:rPr>
      </w:pPr>
      <w:r w:rsidRPr="004679A7">
        <w:rPr>
          <w:sz w:val="24"/>
          <w:szCs w:val="24"/>
        </w:rPr>
        <w:t xml:space="preserve">Technical Council </w:t>
      </w:r>
      <w:proofErr w:type="gramStart"/>
      <w:r w:rsidR="00D4681E" w:rsidRPr="004679A7">
        <w:rPr>
          <w:sz w:val="24"/>
          <w:szCs w:val="24"/>
        </w:rPr>
        <w:t>Officers &amp;</w:t>
      </w:r>
      <w:proofErr w:type="gramEnd"/>
      <w:r w:rsidR="00D4681E" w:rsidRPr="004679A7">
        <w:rPr>
          <w:sz w:val="24"/>
          <w:szCs w:val="24"/>
        </w:rPr>
        <w:t xml:space="preserve"> Members</w:t>
      </w:r>
    </w:p>
    <w:p w:rsidR="005754B6" w:rsidRPr="00D85C0D" w:rsidRDefault="005754B6" w:rsidP="00720A95">
      <w:pPr>
        <w:pStyle w:val="Indent3"/>
        <w:jc w:val="both"/>
      </w:pPr>
      <w:r w:rsidRPr="00D85C0D">
        <w:t xml:space="preserve">The officers and members of the Technical Council are listed below for your reference.  </w:t>
      </w:r>
      <w:r w:rsidR="00D369A9" w:rsidRPr="00D85C0D">
        <w:t xml:space="preserve">Each individual listed here is the chair of that respective committee.  </w:t>
      </w:r>
    </w:p>
    <w:tbl>
      <w:tblPr>
        <w:tblStyle w:val="TableGrid"/>
        <w:tblW w:w="549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140"/>
      </w:tblGrid>
      <w:tr w:rsidR="0027745D" w:rsidRPr="000641DF" w:rsidTr="00720A95">
        <w:tc>
          <w:tcPr>
            <w:tcW w:w="5490" w:type="dxa"/>
            <w:gridSpan w:val="2"/>
          </w:tcPr>
          <w:p w:rsidR="0027745D" w:rsidRPr="0027745D" w:rsidRDefault="0027745D" w:rsidP="00481C78">
            <w:pPr>
              <w:pStyle w:val="Indent3"/>
              <w:keepNext/>
              <w:ind w:left="0"/>
              <w:rPr>
                <w:b/>
                <w:sz w:val="20"/>
              </w:rPr>
            </w:pPr>
            <w:r w:rsidRPr="0027745D">
              <w:rPr>
                <w:b/>
                <w:sz w:val="20"/>
              </w:rPr>
              <w:t>TECHNICAL COUNCIL OFFICERS   2018-2019</w:t>
            </w:r>
          </w:p>
        </w:tc>
      </w:tr>
      <w:tr w:rsidR="00102930" w:rsidRPr="000641DF" w:rsidTr="00720A95">
        <w:tc>
          <w:tcPr>
            <w:tcW w:w="1350" w:type="dxa"/>
          </w:tcPr>
          <w:p w:rsidR="00102930" w:rsidRPr="000641DF" w:rsidRDefault="00102930" w:rsidP="0027745D">
            <w:pPr>
              <w:pStyle w:val="Indent3"/>
              <w:keepNext/>
              <w:ind w:left="162"/>
              <w:rPr>
                <w:sz w:val="20"/>
              </w:rPr>
            </w:pPr>
            <w:r w:rsidRPr="000641DF">
              <w:rPr>
                <w:sz w:val="20"/>
              </w:rPr>
              <w:t>Chair</w:t>
            </w:r>
          </w:p>
        </w:tc>
        <w:tc>
          <w:tcPr>
            <w:tcW w:w="4140" w:type="dxa"/>
          </w:tcPr>
          <w:p w:rsidR="00102930" w:rsidRPr="000641DF" w:rsidRDefault="00102930" w:rsidP="000641DF">
            <w:pPr>
              <w:pStyle w:val="Indent3"/>
              <w:keepNext/>
              <w:ind w:left="0"/>
              <w:rPr>
                <w:sz w:val="20"/>
              </w:rPr>
            </w:pPr>
            <w:r w:rsidRPr="000641DF">
              <w:rPr>
                <w:sz w:val="20"/>
              </w:rPr>
              <w:t>Farnoosh Rahmatian (Quanta Technology)</w:t>
            </w:r>
          </w:p>
        </w:tc>
      </w:tr>
      <w:tr w:rsidR="00102930" w:rsidRPr="000641DF" w:rsidTr="00720A95">
        <w:tc>
          <w:tcPr>
            <w:tcW w:w="1350" w:type="dxa"/>
          </w:tcPr>
          <w:p w:rsidR="00102930" w:rsidRPr="000641DF" w:rsidRDefault="00102930" w:rsidP="0027745D">
            <w:pPr>
              <w:pStyle w:val="Indent3"/>
              <w:keepNext/>
              <w:spacing w:before="0"/>
              <w:ind w:left="162"/>
              <w:rPr>
                <w:sz w:val="20"/>
              </w:rPr>
            </w:pPr>
            <w:r w:rsidRPr="000641DF">
              <w:rPr>
                <w:sz w:val="20"/>
              </w:rPr>
              <w:t>Vice Chair</w:t>
            </w:r>
          </w:p>
        </w:tc>
        <w:tc>
          <w:tcPr>
            <w:tcW w:w="4140" w:type="dxa"/>
          </w:tcPr>
          <w:p w:rsidR="00102930" w:rsidRPr="000641DF" w:rsidRDefault="00102930" w:rsidP="000641DF">
            <w:pPr>
              <w:pStyle w:val="Indent3"/>
              <w:keepNext/>
              <w:spacing w:before="0"/>
              <w:ind w:left="0"/>
              <w:rPr>
                <w:sz w:val="20"/>
              </w:rPr>
            </w:pPr>
            <w:r w:rsidRPr="000641DF">
              <w:rPr>
                <w:sz w:val="20"/>
              </w:rPr>
              <w:t>Vijay Vittal (Arizona State University)</w:t>
            </w:r>
          </w:p>
        </w:tc>
      </w:tr>
      <w:tr w:rsidR="00102930" w:rsidRPr="000641DF" w:rsidTr="00720A95">
        <w:tc>
          <w:tcPr>
            <w:tcW w:w="1350" w:type="dxa"/>
          </w:tcPr>
          <w:p w:rsidR="00102930" w:rsidRPr="000641DF" w:rsidRDefault="00102930" w:rsidP="0027745D">
            <w:pPr>
              <w:pStyle w:val="Indent3"/>
              <w:keepNext/>
              <w:spacing w:before="0"/>
              <w:ind w:left="162"/>
              <w:rPr>
                <w:sz w:val="20"/>
              </w:rPr>
            </w:pPr>
            <w:r w:rsidRPr="000641DF">
              <w:rPr>
                <w:sz w:val="20"/>
              </w:rPr>
              <w:t>Secretary</w:t>
            </w:r>
          </w:p>
        </w:tc>
        <w:tc>
          <w:tcPr>
            <w:tcW w:w="4140" w:type="dxa"/>
          </w:tcPr>
          <w:p w:rsidR="00102930" w:rsidRPr="000641DF" w:rsidRDefault="00102930" w:rsidP="000641DF">
            <w:pPr>
              <w:pStyle w:val="Indent3"/>
              <w:keepNext/>
              <w:spacing w:before="0"/>
              <w:ind w:left="0"/>
              <w:rPr>
                <w:sz w:val="20"/>
              </w:rPr>
            </w:pPr>
            <w:r w:rsidRPr="000641DF">
              <w:rPr>
                <w:sz w:val="20"/>
              </w:rPr>
              <w:t>Hong Chen</w:t>
            </w:r>
          </w:p>
        </w:tc>
      </w:tr>
      <w:tr w:rsidR="00102930" w:rsidRPr="000641DF" w:rsidTr="00720A95">
        <w:tc>
          <w:tcPr>
            <w:tcW w:w="1350" w:type="dxa"/>
          </w:tcPr>
          <w:p w:rsidR="00102930" w:rsidRPr="000641DF" w:rsidRDefault="00102930" w:rsidP="0027745D">
            <w:pPr>
              <w:pStyle w:val="Indent3"/>
              <w:spacing w:before="0"/>
              <w:ind w:left="162"/>
              <w:rPr>
                <w:sz w:val="20"/>
              </w:rPr>
            </w:pPr>
            <w:r w:rsidRPr="000641DF">
              <w:rPr>
                <w:sz w:val="20"/>
              </w:rPr>
              <w:t>Past Chair</w:t>
            </w:r>
          </w:p>
        </w:tc>
        <w:tc>
          <w:tcPr>
            <w:tcW w:w="4140" w:type="dxa"/>
          </w:tcPr>
          <w:p w:rsidR="00102930" w:rsidRPr="000641DF" w:rsidRDefault="00102930" w:rsidP="00481C78">
            <w:pPr>
              <w:pStyle w:val="Indent3"/>
              <w:spacing w:before="0"/>
              <w:ind w:left="0"/>
              <w:rPr>
                <w:sz w:val="20"/>
              </w:rPr>
            </w:pPr>
            <w:r w:rsidRPr="000641DF">
              <w:rPr>
                <w:sz w:val="20"/>
              </w:rPr>
              <w:t>Miriam Sanders</w:t>
            </w:r>
            <w:r w:rsidR="000641DF" w:rsidRPr="000641DF">
              <w:rPr>
                <w:sz w:val="20"/>
              </w:rPr>
              <w:t xml:space="preserve"> (SEL University)</w:t>
            </w:r>
          </w:p>
        </w:tc>
      </w:tr>
    </w:tbl>
    <w:p w:rsidR="0027745D" w:rsidRDefault="0027745D" w:rsidP="004679A7">
      <w:pPr>
        <w:pStyle w:val="Indent3"/>
        <w:spacing w:before="0"/>
        <w:jc w:val="both"/>
      </w:pPr>
    </w:p>
    <w:tbl>
      <w:tblPr>
        <w:tblStyle w:val="TableGrid"/>
        <w:tblW w:w="693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980"/>
      </w:tblGrid>
      <w:tr w:rsidR="00102930" w:rsidRPr="000641DF" w:rsidTr="00720A95">
        <w:tc>
          <w:tcPr>
            <w:tcW w:w="4950" w:type="dxa"/>
          </w:tcPr>
          <w:p w:rsidR="00102930" w:rsidRPr="0027745D" w:rsidRDefault="0027745D" w:rsidP="0027745D">
            <w:pPr>
              <w:pStyle w:val="Indent3"/>
              <w:keepNext/>
              <w:spacing w:before="0"/>
              <w:ind w:left="0"/>
              <w:rPr>
                <w:b/>
                <w:sz w:val="20"/>
              </w:rPr>
            </w:pPr>
            <w:r w:rsidRPr="0027745D">
              <w:rPr>
                <w:b/>
                <w:sz w:val="20"/>
              </w:rPr>
              <w:t>STANDING COMMITTEES   2018-2019</w:t>
            </w:r>
          </w:p>
        </w:tc>
        <w:tc>
          <w:tcPr>
            <w:tcW w:w="1980" w:type="dxa"/>
          </w:tcPr>
          <w:p w:rsidR="00102930" w:rsidRPr="000641DF" w:rsidRDefault="00102930" w:rsidP="0027745D">
            <w:pPr>
              <w:pStyle w:val="Indent3"/>
              <w:keepNext/>
              <w:spacing w:before="0"/>
              <w:ind w:left="0"/>
              <w:rPr>
                <w:b/>
                <w:sz w:val="20"/>
              </w:rPr>
            </w:pPr>
            <w:r w:rsidRPr="000641DF">
              <w:rPr>
                <w:b/>
                <w:sz w:val="20"/>
              </w:rPr>
              <w:t>Chair</w:t>
            </w:r>
          </w:p>
        </w:tc>
      </w:tr>
      <w:tr w:rsidR="000641DF" w:rsidRPr="000641DF" w:rsidTr="00720A95">
        <w:tc>
          <w:tcPr>
            <w:tcW w:w="4950" w:type="dxa"/>
          </w:tcPr>
          <w:p w:rsidR="000641DF" w:rsidRPr="000641DF" w:rsidRDefault="000641DF" w:rsidP="0027745D">
            <w:pPr>
              <w:pStyle w:val="Indent3"/>
              <w:keepNext/>
              <w:spacing w:before="0"/>
              <w:ind w:left="162"/>
              <w:rPr>
                <w:b/>
                <w:sz w:val="20"/>
              </w:rPr>
            </w:pPr>
            <w:r w:rsidRPr="000641DF">
              <w:rPr>
                <w:sz w:val="20"/>
              </w:rPr>
              <w:t>Technical Activities Awards</w:t>
            </w:r>
          </w:p>
        </w:tc>
        <w:tc>
          <w:tcPr>
            <w:tcW w:w="1980" w:type="dxa"/>
          </w:tcPr>
          <w:p w:rsidR="000641DF" w:rsidRPr="000641DF" w:rsidRDefault="000641DF" w:rsidP="000641DF">
            <w:pPr>
              <w:pStyle w:val="Indent3"/>
              <w:keepNext/>
              <w:spacing w:before="0"/>
              <w:ind w:left="0"/>
              <w:rPr>
                <w:sz w:val="20"/>
              </w:rPr>
            </w:pPr>
            <w:r w:rsidRPr="000641DF">
              <w:rPr>
                <w:sz w:val="20"/>
              </w:rPr>
              <w:t>Miriam Sanders</w:t>
            </w:r>
          </w:p>
        </w:tc>
      </w:tr>
      <w:tr w:rsidR="00102930" w:rsidRPr="000641DF" w:rsidTr="00720A95">
        <w:tc>
          <w:tcPr>
            <w:tcW w:w="4950" w:type="dxa"/>
          </w:tcPr>
          <w:p w:rsidR="00102930" w:rsidRPr="000641DF" w:rsidRDefault="00102930" w:rsidP="0027745D">
            <w:pPr>
              <w:pStyle w:val="Indent3"/>
              <w:keepNext/>
              <w:spacing w:before="0"/>
              <w:ind w:left="162"/>
              <w:rPr>
                <w:b/>
                <w:sz w:val="20"/>
              </w:rPr>
            </w:pPr>
            <w:r w:rsidRPr="000641DF">
              <w:rPr>
                <w:sz w:val="20"/>
              </w:rPr>
              <w:t>Technical Sessions</w:t>
            </w:r>
          </w:p>
        </w:tc>
        <w:tc>
          <w:tcPr>
            <w:tcW w:w="1980" w:type="dxa"/>
          </w:tcPr>
          <w:p w:rsidR="00102930" w:rsidRPr="000641DF" w:rsidRDefault="00102930" w:rsidP="000641DF">
            <w:pPr>
              <w:pStyle w:val="Indent3"/>
              <w:keepNext/>
              <w:spacing w:before="0"/>
              <w:ind w:left="0"/>
              <w:rPr>
                <w:sz w:val="20"/>
              </w:rPr>
            </w:pPr>
            <w:r w:rsidRPr="000641DF">
              <w:rPr>
                <w:sz w:val="20"/>
              </w:rPr>
              <w:t>Vijay Vittal</w:t>
            </w:r>
          </w:p>
        </w:tc>
      </w:tr>
      <w:tr w:rsidR="00102930" w:rsidRPr="000641DF" w:rsidTr="00720A95">
        <w:tc>
          <w:tcPr>
            <w:tcW w:w="4950" w:type="dxa"/>
          </w:tcPr>
          <w:p w:rsidR="00102930" w:rsidRPr="000641DF" w:rsidRDefault="000641DF" w:rsidP="0027745D">
            <w:pPr>
              <w:pStyle w:val="Indent3"/>
              <w:keepNext/>
              <w:spacing w:before="0"/>
              <w:ind w:left="162"/>
              <w:rPr>
                <w:sz w:val="20"/>
              </w:rPr>
            </w:pPr>
            <w:r w:rsidRPr="000641DF">
              <w:rPr>
                <w:sz w:val="20"/>
              </w:rPr>
              <w:t>Organization &amp; Procedures, O&amp;P</w:t>
            </w:r>
          </w:p>
        </w:tc>
        <w:tc>
          <w:tcPr>
            <w:tcW w:w="1980" w:type="dxa"/>
          </w:tcPr>
          <w:p w:rsidR="00102930" w:rsidRPr="000641DF" w:rsidRDefault="000641DF" w:rsidP="000641DF">
            <w:pPr>
              <w:pStyle w:val="Indent3"/>
              <w:keepNext/>
              <w:spacing w:before="0"/>
              <w:ind w:left="0"/>
              <w:rPr>
                <w:sz w:val="20"/>
              </w:rPr>
            </w:pPr>
            <w:r w:rsidRPr="000641DF">
              <w:rPr>
                <w:sz w:val="20"/>
              </w:rPr>
              <w:t>Hong Chen</w:t>
            </w:r>
          </w:p>
        </w:tc>
      </w:tr>
      <w:tr w:rsidR="00102930" w:rsidRPr="000641DF" w:rsidTr="00720A95">
        <w:tc>
          <w:tcPr>
            <w:tcW w:w="4950" w:type="dxa"/>
          </w:tcPr>
          <w:p w:rsidR="00102930" w:rsidRPr="000641DF" w:rsidRDefault="000641DF" w:rsidP="0027745D">
            <w:pPr>
              <w:pStyle w:val="Indent3"/>
              <w:keepNext/>
              <w:spacing w:before="0"/>
              <w:ind w:left="162"/>
              <w:rPr>
                <w:sz w:val="20"/>
              </w:rPr>
            </w:pPr>
            <w:r w:rsidRPr="000641DF">
              <w:rPr>
                <w:sz w:val="20"/>
              </w:rPr>
              <w:t>Standards Coordinating</w:t>
            </w:r>
          </w:p>
        </w:tc>
        <w:tc>
          <w:tcPr>
            <w:tcW w:w="1980" w:type="dxa"/>
          </w:tcPr>
          <w:p w:rsidR="00102930" w:rsidRPr="000641DF" w:rsidRDefault="000641DF" w:rsidP="000641DF">
            <w:pPr>
              <w:pStyle w:val="Indent3"/>
              <w:keepNext/>
              <w:spacing w:before="0"/>
              <w:ind w:left="0"/>
              <w:rPr>
                <w:sz w:val="20"/>
              </w:rPr>
            </w:pPr>
            <w:r w:rsidRPr="000641DF">
              <w:rPr>
                <w:sz w:val="20"/>
              </w:rPr>
              <w:t>Ted Burse</w:t>
            </w:r>
          </w:p>
        </w:tc>
      </w:tr>
      <w:tr w:rsidR="00102930" w:rsidRPr="000641DF" w:rsidTr="00720A95">
        <w:tc>
          <w:tcPr>
            <w:tcW w:w="4950" w:type="dxa"/>
          </w:tcPr>
          <w:p w:rsidR="00102930" w:rsidRPr="000641DF" w:rsidRDefault="000641DF" w:rsidP="0027745D">
            <w:pPr>
              <w:pStyle w:val="Indent3"/>
              <w:spacing w:before="0"/>
              <w:ind w:left="162"/>
              <w:rPr>
                <w:sz w:val="20"/>
              </w:rPr>
            </w:pPr>
            <w:r w:rsidRPr="000641DF">
              <w:rPr>
                <w:sz w:val="20"/>
              </w:rPr>
              <w:t>Website</w:t>
            </w:r>
          </w:p>
        </w:tc>
        <w:tc>
          <w:tcPr>
            <w:tcW w:w="1980" w:type="dxa"/>
          </w:tcPr>
          <w:p w:rsidR="00102930" w:rsidRPr="000641DF" w:rsidRDefault="000641DF" w:rsidP="00102930">
            <w:pPr>
              <w:pStyle w:val="Indent3"/>
              <w:spacing w:before="0"/>
              <w:ind w:left="0"/>
              <w:rPr>
                <w:sz w:val="20"/>
              </w:rPr>
            </w:pPr>
            <w:r w:rsidRPr="000641DF">
              <w:rPr>
                <w:sz w:val="20"/>
              </w:rPr>
              <w:t>Dan Toland</w:t>
            </w:r>
          </w:p>
        </w:tc>
      </w:tr>
    </w:tbl>
    <w:p w:rsidR="0027745D" w:rsidRDefault="0027745D" w:rsidP="004679A7">
      <w:pPr>
        <w:pStyle w:val="Indent3"/>
        <w:spacing w:before="0"/>
        <w:jc w:val="both"/>
      </w:pPr>
    </w:p>
    <w:tbl>
      <w:tblPr>
        <w:tblStyle w:val="TableGrid"/>
        <w:tblW w:w="693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980"/>
      </w:tblGrid>
      <w:tr w:rsidR="000641DF" w:rsidRPr="0027745D" w:rsidTr="00720A95">
        <w:tc>
          <w:tcPr>
            <w:tcW w:w="4950" w:type="dxa"/>
          </w:tcPr>
          <w:p w:rsidR="000641DF" w:rsidRPr="0027745D" w:rsidRDefault="0027745D" w:rsidP="0027745D">
            <w:pPr>
              <w:pStyle w:val="Indent3"/>
              <w:keepNext/>
              <w:spacing w:before="0"/>
              <w:ind w:left="0"/>
              <w:rPr>
                <w:b/>
                <w:sz w:val="20"/>
              </w:rPr>
            </w:pPr>
            <w:r w:rsidRPr="0027745D">
              <w:rPr>
                <w:b/>
                <w:sz w:val="20"/>
              </w:rPr>
              <w:t>COORDINATING COMMITTEES   2018</w:t>
            </w:r>
          </w:p>
        </w:tc>
        <w:tc>
          <w:tcPr>
            <w:tcW w:w="1980" w:type="dxa"/>
          </w:tcPr>
          <w:p w:rsidR="000641DF" w:rsidRPr="0027745D" w:rsidRDefault="000641DF" w:rsidP="0027745D">
            <w:pPr>
              <w:pStyle w:val="Indent3"/>
              <w:keepNext/>
              <w:spacing w:before="0"/>
              <w:ind w:left="0"/>
              <w:rPr>
                <w:b/>
                <w:sz w:val="20"/>
              </w:rPr>
            </w:pPr>
            <w:r w:rsidRPr="0027745D">
              <w:rPr>
                <w:b/>
                <w:sz w:val="20"/>
              </w:rPr>
              <w:t>Chair</w:t>
            </w:r>
          </w:p>
        </w:tc>
      </w:tr>
      <w:tr w:rsidR="000641DF" w:rsidRPr="000641DF" w:rsidTr="00720A95">
        <w:tc>
          <w:tcPr>
            <w:tcW w:w="4950" w:type="dxa"/>
          </w:tcPr>
          <w:p w:rsidR="000641DF" w:rsidRPr="000641DF" w:rsidRDefault="000641DF" w:rsidP="00DE75BA">
            <w:pPr>
              <w:keepNext/>
              <w:ind w:left="162"/>
            </w:pPr>
            <w:r w:rsidRPr="000641DF">
              <w:t>Intelligent Grid &amp; Emerging Tech., IGETCC</w:t>
            </w:r>
          </w:p>
        </w:tc>
        <w:tc>
          <w:tcPr>
            <w:tcW w:w="1980" w:type="dxa"/>
          </w:tcPr>
          <w:p w:rsidR="000641DF" w:rsidRPr="000641DF" w:rsidRDefault="000641DF" w:rsidP="000641DF">
            <w:pPr>
              <w:keepNext/>
            </w:pPr>
            <w:r w:rsidRPr="000641DF">
              <w:t>Doug Houseman</w:t>
            </w:r>
          </w:p>
        </w:tc>
      </w:tr>
      <w:tr w:rsidR="000641DF" w:rsidRPr="000641DF" w:rsidTr="00720A95">
        <w:tc>
          <w:tcPr>
            <w:tcW w:w="4950" w:type="dxa"/>
          </w:tcPr>
          <w:p w:rsidR="000641DF" w:rsidRPr="000641DF" w:rsidRDefault="000641DF" w:rsidP="00DE75BA">
            <w:pPr>
              <w:keepNext/>
              <w:ind w:left="162"/>
            </w:pPr>
            <w:r w:rsidRPr="000641DF">
              <w:t>Marine Systems, MSCC</w:t>
            </w:r>
          </w:p>
        </w:tc>
        <w:tc>
          <w:tcPr>
            <w:tcW w:w="1980" w:type="dxa"/>
          </w:tcPr>
          <w:p w:rsidR="000641DF" w:rsidRPr="000641DF" w:rsidRDefault="000641DF" w:rsidP="000641DF">
            <w:pPr>
              <w:keepNext/>
            </w:pPr>
            <w:r w:rsidRPr="000641DF">
              <w:t>Dwight Alexander</w:t>
            </w:r>
          </w:p>
        </w:tc>
      </w:tr>
      <w:tr w:rsidR="000641DF" w:rsidRPr="000641DF" w:rsidTr="00720A95">
        <w:tc>
          <w:tcPr>
            <w:tcW w:w="4950" w:type="dxa"/>
          </w:tcPr>
          <w:p w:rsidR="000641DF" w:rsidRPr="000641DF" w:rsidRDefault="000641DF" w:rsidP="00DE75BA">
            <w:pPr>
              <w:ind w:left="162"/>
            </w:pPr>
            <w:r w:rsidRPr="000641DF">
              <w:t>Wind and Solar Power, WSPCC</w:t>
            </w:r>
          </w:p>
        </w:tc>
        <w:tc>
          <w:tcPr>
            <w:tcW w:w="1980" w:type="dxa"/>
          </w:tcPr>
          <w:p w:rsidR="000641DF" w:rsidRPr="000641DF" w:rsidRDefault="000641DF" w:rsidP="006E6D97">
            <w:r w:rsidRPr="000641DF">
              <w:t>Debbie Lew</w:t>
            </w:r>
          </w:p>
        </w:tc>
      </w:tr>
    </w:tbl>
    <w:p w:rsidR="000641DF" w:rsidRPr="000641DF" w:rsidRDefault="000641DF" w:rsidP="004679A7">
      <w:pPr>
        <w:pStyle w:val="Indent3"/>
        <w:spacing w:before="0"/>
        <w:jc w:val="both"/>
      </w:pPr>
    </w:p>
    <w:tbl>
      <w:tblPr>
        <w:tblStyle w:val="TableGrid"/>
        <w:tblW w:w="702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980"/>
      </w:tblGrid>
      <w:tr w:rsidR="000641DF" w:rsidRPr="000641DF" w:rsidTr="00720A95">
        <w:trPr>
          <w:tblHeader/>
        </w:trPr>
        <w:tc>
          <w:tcPr>
            <w:tcW w:w="5040" w:type="dxa"/>
          </w:tcPr>
          <w:p w:rsidR="000641DF" w:rsidRPr="0027745D" w:rsidRDefault="0027745D" w:rsidP="0027745D">
            <w:pPr>
              <w:pStyle w:val="Indent3"/>
              <w:keepNext/>
              <w:spacing w:before="0"/>
              <w:ind w:left="0"/>
              <w:rPr>
                <w:b/>
                <w:sz w:val="20"/>
              </w:rPr>
            </w:pPr>
            <w:r w:rsidRPr="0027745D">
              <w:rPr>
                <w:b/>
                <w:sz w:val="20"/>
              </w:rPr>
              <w:t>TECHNICAL COMMITTEES   2018</w:t>
            </w:r>
          </w:p>
        </w:tc>
        <w:tc>
          <w:tcPr>
            <w:tcW w:w="1980" w:type="dxa"/>
          </w:tcPr>
          <w:p w:rsidR="000641DF" w:rsidRPr="000641DF" w:rsidRDefault="000641DF" w:rsidP="0027745D">
            <w:pPr>
              <w:pStyle w:val="Indent3"/>
              <w:keepNext/>
              <w:spacing w:before="0"/>
              <w:ind w:left="0"/>
              <w:rPr>
                <w:b/>
                <w:sz w:val="20"/>
              </w:rPr>
            </w:pPr>
            <w:r w:rsidRPr="000641DF">
              <w:rPr>
                <w:b/>
                <w:sz w:val="20"/>
              </w:rPr>
              <w:t>Chair</w:t>
            </w:r>
          </w:p>
        </w:tc>
      </w:tr>
      <w:tr w:rsidR="0027745D" w:rsidRPr="000641DF" w:rsidTr="00720A95">
        <w:tc>
          <w:tcPr>
            <w:tcW w:w="5040" w:type="dxa"/>
          </w:tcPr>
          <w:p w:rsidR="0027745D" w:rsidRPr="00366702" w:rsidRDefault="0027745D" w:rsidP="002B6631">
            <w:pPr>
              <w:ind w:left="162"/>
            </w:pPr>
            <w:r w:rsidRPr="00366702">
              <w:t>Analytical Methods for Power Systems, AMPS</w:t>
            </w:r>
          </w:p>
        </w:tc>
        <w:tc>
          <w:tcPr>
            <w:tcW w:w="1980" w:type="dxa"/>
          </w:tcPr>
          <w:p w:rsidR="0027745D" w:rsidRPr="00366702" w:rsidRDefault="0027745D" w:rsidP="00481C78">
            <w:r>
              <w:t>Alex Schneider</w:t>
            </w:r>
          </w:p>
        </w:tc>
      </w:tr>
      <w:tr w:rsidR="0027745D" w:rsidRPr="000641DF" w:rsidTr="00720A95">
        <w:tc>
          <w:tcPr>
            <w:tcW w:w="5040" w:type="dxa"/>
          </w:tcPr>
          <w:p w:rsidR="0027745D" w:rsidRPr="00366702" w:rsidRDefault="0027745D" w:rsidP="002B6631">
            <w:pPr>
              <w:ind w:left="162"/>
            </w:pPr>
            <w:r w:rsidRPr="00366702">
              <w:t>Electric Machinery, EM</w:t>
            </w:r>
          </w:p>
        </w:tc>
        <w:tc>
          <w:tcPr>
            <w:tcW w:w="1980" w:type="dxa"/>
          </w:tcPr>
          <w:p w:rsidR="0027745D" w:rsidRPr="00366702" w:rsidRDefault="0027745D" w:rsidP="0027745D">
            <w:r w:rsidRPr="00366702">
              <w:t>K</w:t>
            </w:r>
            <w:r>
              <w:t>ay Chen</w:t>
            </w:r>
          </w:p>
        </w:tc>
      </w:tr>
      <w:tr w:rsidR="0027745D" w:rsidRPr="000641DF" w:rsidTr="00720A95">
        <w:tc>
          <w:tcPr>
            <w:tcW w:w="5040" w:type="dxa"/>
          </w:tcPr>
          <w:p w:rsidR="0027745D" w:rsidRPr="00366702" w:rsidRDefault="0027745D" w:rsidP="002B6631">
            <w:pPr>
              <w:ind w:left="162"/>
            </w:pPr>
            <w:r w:rsidRPr="00366702">
              <w:t>Energy Development &amp; Power Generation, EDPG</w:t>
            </w:r>
          </w:p>
        </w:tc>
        <w:tc>
          <w:tcPr>
            <w:tcW w:w="1980" w:type="dxa"/>
          </w:tcPr>
          <w:p w:rsidR="0027745D" w:rsidRPr="00366702" w:rsidRDefault="0027745D" w:rsidP="0027745D">
            <w:r w:rsidRPr="00366702">
              <w:t>Ward Jewell</w:t>
            </w:r>
          </w:p>
        </w:tc>
      </w:tr>
      <w:tr w:rsidR="0027745D" w:rsidRPr="000641DF" w:rsidTr="00720A95">
        <w:tc>
          <w:tcPr>
            <w:tcW w:w="5040" w:type="dxa"/>
          </w:tcPr>
          <w:p w:rsidR="0027745D" w:rsidRPr="00366702" w:rsidRDefault="0027745D" w:rsidP="002B6631">
            <w:pPr>
              <w:ind w:left="162"/>
            </w:pPr>
            <w:r w:rsidRPr="00366702">
              <w:t>Energy Storage &amp; Stationary Battery, ESSB</w:t>
            </w:r>
          </w:p>
        </w:tc>
        <w:tc>
          <w:tcPr>
            <w:tcW w:w="1980" w:type="dxa"/>
          </w:tcPr>
          <w:p w:rsidR="0027745D" w:rsidRPr="00366702" w:rsidRDefault="0027745D" w:rsidP="0027745D">
            <w:r w:rsidRPr="00366702">
              <w:t>Chris Searles</w:t>
            </w:r>
          </w:p>
        </w:tc>
      </w:tr>
      <w:tr w:rsidR="0027745D" w:rsidRPr="000641DF" w:rsidTr="00720A95">
        <w:tc>
          <w:tcPr>
            <w:tcW w:w="5040" w:type="dxa"/>
          </w:tcPr>
          <w:p w:rsidR="0027745D" w:rsidRPr="00366702" w:rsidRDefault="0027745D" w:rsidP="002B6631">
            <w:pPr>
              <w:ind w:left="162"/>
            </w:pPr>
            <w:r w:rsidRPr="00366702">
              <w:t>Insulated Conductors, IC</w:t>
            </w:r>
          </w:p>
        </w:tc>
        <w:tc>
          <w:tcPr>
            <w:tcW w:w="1980" w:type="dxa"/>
          </w:tcPr>
          <w:p w:rsidR="0027745D" w:rsidRPr="00366702" w:rsidRDefault="0027745D" w:rsidP="0027745D">
            <w:r>
              <w:t>E. Rusty Bascom</w:t>
            </w:r>
          </w:p>
        </w:tc>
      </w:tr>
      <w:tr w:rsidR="0027745D" w:rsidRPr="000641DF" w:rsidTr="00720A95">
        <w:tc>
          <w:tcPr>
            <w:tcW w:w="5040" w:type="dxa"/>
          </w:tcPr>
          <w:p w:rsidR="0027745D" w:rsidRPr="00366702" w:rsidRDefault="0027745D" w:rsidP="002B6631">
            <w:pPr>
              <w:ind w:left="162"/>
            </w:pPr>
            <w:r w:rsidRPr="00366702">
              <w:t>Nuclear Power Engineering, NPE</w:t>
            </w:r>
          </w:p>
        </w:tc>
        <w:tc>
          <w:tcPr>
            <w:tcW w:w="1980" w:type="dxa"/>
          </w:tcPr>
          <w:p w:rsidR="0027745D" w:rsidRPr="00366702" w:rsidRDefault="0027745D" w:rsidP="0027745D">
            <w:r w:rsidRPr="00366702">
              <w:t>Thomas Koshy</w:t>
            </w:r>
          </w:p>
        </w:tc>
      </w:tr>
      <w:tr w:rsidR="0027745D" w:rsidRPr="000641DF" w:rsidTr="00720A95">
        <w:tc>
          <w:tcPr>
            <w:tcW w:w="5040" w:type="dxa"/>
          </w:tcPr>
          <w:p w:rsidR="0027745D" w:rsidRPr="00366702" w:rsidRDefault="0027745D" w:rsidP="002B6631">
            <w:pPr>
              <w:ind w:left="162"/>
            </w:pPr>
            <w:r w:rsidRPr="00366702">
              <w:t>Power System Communications &amp; Cybersecurity, PSCC</w:t>
            </w:r>
          </w:p>
        </w:tc>
        <w:tc>
          <w:tcPr>
            <w:tcW w:w="1980" w:type="dxa"/>
          </w:tcPr>
          <w:p w:rsidR="0027745D" w:rsidRPr="00366702" w:rsidRDefault="0027745D" w:rsidP="0027745D">
            <w:r w:rsidRPr="00366702">
              <w:t xml:space="preserve">Mike </w:t>
            </w:r>
            <w:proofErr w:type="spellStart"/>
            <w:r w:rsidRPr="00366702">
              <w:t>Doo</w:t>
            </w:r>
            <w:r w:rsidR="00391CB3">
              <w:t>d</w:t>
            </w:r>
            <w:proofErr w:type="spellEnd"/>
          </w:p>
        </w:tc>
      </w:tr>
      <w:tr w:rsidR="0027745D" w:rsidRPr="000641DF" w:rsidTr="00720A95">
        <w:tc>
          <w:tcPr>
            <w:tcW w:w="5040" w:type="dxa"/>
          </w:tcPr>
          <w:p w:rsidR="0027745D" w:rsidRPr="00366702" w:rsidRDefault="0027745D" w:rsidP="002B6631">
            <w:pPr>
              <w:ind w:left="162"/>
            </w:pPr>
            <w:r w:rsidRPr="00366702">
              <w:t>Power System Dynamic Performance, PSDP</w:t>
            </w:r>
          </w:p>
        </w:tc>
        <w:tc>
          <w:tcPr>
            <w:tcW w:w="1980" w:type="dxa"/>
          </w:tcPr>
          <w:p w:rsidR="0027745D" w:rsidRPr="00366702" w:rsidRDefault="0027745D" w:rsidP="0027745D">
            <w:r w:rsidRPr="00366702">
              <w:t xml:space="preserve">Claudio </w:t>
            </w:r>
            <w:proofErr w:type="spellStart"/>
            <w:r w:rsidRPr="00366702">
              <w:t>Canizares</w:t>
            </w:r>
            <w:proofErr w:type="spellEnd"/>
          </w:p>
        </w:tc>
      </w:tr>
      <w:tr w:rsidR="0027745D" w:rsidRPr="000641DF" w:rsidTr="00720A95">
        <w:tc>
          <w:tcPr>
            <w:tcW w:w="5040" w:type="dxa"/>
          </w:tcPr>
          <w:p w:rsidR="0027745D" w:rsidRPr="00366702" w:rsidRDefault="0027745D" w:rsidP="002B6631">
            <w:pPr>
              <w:ind w:left="162"/>
            </w:pPr>
            <w:r w:rsidRPr="00366702">
              <w:t>Power System Instrumentation &amp; Measurements, PSIM</w:t>
            </w:r>
          </w:p>
        </w:tc>
        <w:tc>
          <w:tcPr>
            <w:tcW w:w="1980" w:type="dxa"/>
          </w:tcPr>
          <w:p w:rsidR="0027745D" w:rsidRPr="00366702" w:rsidRDefault="00DE75BA" w:rsidP="0027745D">
            <w:r>
              <w:t xml:space="preserve">Ernst </w:t>
            </w:r>
            <w:proofErr w:type="spellStart"/>
            <w:r>
              <w:t>Hanique</w:t>
            </w:r>
            <w:proofErr w:type="spellEnd"/>
          </w:p>
        </w:tc>
      </w:tr>
      <w:tr w:rsidR="0027745D" w:rsidRPr="000641DF" w:rsidTr="00720A95">
        <w:tc>
          <w:tcPr>
            <w:tcW w:w="5040" w:type="dxa"/>
          </w:tcPr>
          <w:p w:rsidR="0027745D" w:rsidRPr="00366702" w:rsidRDefault="0027745D" w:rsidP="002B6631">
            <w:pPr>
              <w:ind w:left="162"/>
            </w:pPr>
            <w:r w:rsidRPr="00366702">
              <w:lastRenderedPageBreak/>
              <w:t>Power System Operation Planning &amp; Economics, PSOPE</w:t>
            </w:r>
          </w:p>
        </w:tc>
        <w:tc>
          <w:tcPr>
            <w:tcW w:w="1980" w:type="dxa"/>
          </w:tcPr>
          <w:p w:rsidR="0027745D" w:rsidRPr="00366702" w:rsidRDefault="00DE75BA" w:rsidP="00DE75BA">
            <w:r>
              <w:t>Luiz Barroso</w:t>
            </w:r>
          </w:p>
        </w:tc>
      </w:tr>
      <w:tr w:rsidR="0027745D" w:rsidRPr="000641DF" w:rsidTr="00720A95">
        <w:tc>
          <w:tcPr>
            <w:tcW w:w="5040" w:type="dxa"/>
          </w:tcPr>
          <w:p w:rsidR="0027745D" w:rsidRPr="00366702" w:rsidRDefault="0027745D" w:rsidP="002B6631">
            <w:pPr>
              <w:ind w:left="162"/>
            </w:pPr>
            <w:r w:rsidRPr="00366702">
              <w:t>Power System Relaying &amp; Control, PSR</w:t>
            </w:r>
          </w:p>
        </w:tc>
        <w:tc>
          <w:tcPr>
            <w:tcW w:w="1980" w:type="dxa"/>
          </w:tcPr>
          <w:p w:rsidR="0027745D" w:rsidRPr="00366702" w:rsidRDefault="0027745D" w:rsidP="0027745D">
            <w:r w:rsidRPr="00366702">
              <w:t>Pratap Mysore</w:t>
            </w:r>
          </w:p>
        </w:tc>
      </w:tr>
      <w:tr w:rsidR="0027745D" w:rsidRPr="000641DF" w:rsidTr="00720A95">
        <w:tc>
          <w:tcPr>
            <w:tcW w:w="5040" w:type="dxa"/>
          </w:tcPr>
          <w:p w:rsidR="0027745D" w:rsidRPr="00366702" w:rsidRDefault="0027745D" w:rsidP="002B6631">
            <w:pPr>
              <w:ind w:left="162"/>
            </w:pPr>
            <w:r w:rsidRPr="00366702">
              <w:t>Smart Buildings Loads &amp; Customer Systems, SLCS</w:t>
            </w:r>
          </w:p>
        </w:tc>
        <w:tc>
          <w:tcPr>
            <w:tcW w:w="1980" w:type="dxa"/>
          </w:tcPr>
          <w:p w:rsidR="0027745D" w:rsidRPr="00366702" w:rsidRDefault="0027745D" w:rsidP="0027745D">
            <w:r w:rsidRPr="00366702">
              <w:t>Shawn Chandler</w:t>
            </w:r>
          </w:p>
        </w:tc>
      </w:tr>
      <w:tr w:rsidR="0027745D" w:rsidRPr="000641DF" w:rsidTr="00720A95">
        <w:tc>
          <w:tcPr>
            <w:tcW w:w="5040" w:type="dxa"/>
          </w:tcPr>
          <w:p w:rsidR="0027745D" w:rsidRPr="00366702" w:rsidRDefault="0027745D" w:rsidP="002B6631">
            <w:pPr>
              <w:ind w:left="162"/>
            </w:pPr>
            <w:r w:rsidRPr="00366702">
              <w:t>Substations, SUB</w:t>
            </w:r>
          </w:p>
        </w:tc>
        <w:tc>
          <w:tcPr>
            <w:tcW w:w="1980" w:type="dxa"/>
          </w:tcPr>
          <w:p w:rsidR="0027745D" w:rsidRPr="00366702" w:rsidRDefault="0027745D" w:rsidP="0027745D">
            <w:r w:rsidRPr="00366702">
              <w:t>Diane Watkins</w:t>
            </w:r>
          </w:p>
        </w:tc>
      </w:tr>
      <w:tr w:rsidR="0027745D" w:rsidRPr="000641DF" w:rsidTr="00720A95">
        <w:tc>
          <w:tcPr>
            <w:tcW w:w="5040" w:type="dxa"/>
          </w:tcPr>
          <w:p w:rsidR="0027745D" w:rsidRPr="00366702" w:rsidRDefault="0027745D" w:rsidP="002B6631">
            <w:pPr>
              <w:ind w:left="162"/>
            </w:pPr>
            <w:r w:rsidRPr="00366702">
              <w:t>Surge Protective Devices, SPD</w:t>
            </w:r>
          </w:p>
        </w:tc>
        <w:tc>
          <w:tcPr>
            <w:tcW w:w="1980" w:type="dxa"/>
          </w:tcPr>
          <w:p w:rsidR="0027745D" w:rsidRPr="00366702" w:rsidRDefault="0027745D" w:rsidP="0027745D">
            <w:r w:rsidRPr="00366702">
              <w:t>Ronald Hotchkiss</w:t>
            </w:r>
          </w:p>
        </w:tc>
      </w:tr>
      <w:tr w:rsidR="0027745D" w:rsidRPr="000641DF" w:rsidTr="00720A95">
        <w:tc>
          <w:tcPr>
            <w:tcW w:w="5040" w:type="dxa"/>
          </w:tcPr>
          <w:p w:rsidR="0027745D" w:rsidRPr="00366702" w:rsidRDefault="0027745D" w:rsidP="002B6631">
            <w:pPr>
              <w:ind w:left="162"/>
            </w:pPr>
            <w:r w:rsidRPr="00366702">
              <w:t>Switchgear, SWGR</w:t>
            </w:r>
          </w:p>
        </w:tc>
        <w:tc>
          <w:tcPr>
            <w:tcW w:w="1980" w:type="dxa"/>
          </w:tcPr>
          <w:p w:rsidR="0027745D" w:rsidRPr="00366702" w:rsidRDefault="00DE75BA" w:rsidP="0027745D">
            <w:r>
              <w:t>T Irwin</w:t>
            </w:r>
          </w:p>
        </w:tc>
      </w:tr>
      <w:tr w:rsidR="0027745D" w:rsidRPr="000641DF" w:rsidTr="00720A95">
        <w:tc>
          <w:tcPr>
            <w:tcW w:w="5040" w:type="dxa"/>
          </w:tcPr>
          <w:p w:rsidR="0027745D" w:rsidRPr="00366702" w:rsidRDefault="0027745D" w:rsidP="002B6631">
            <w:pPr>
              <w:ind w:left="162"/>
            </w:pPr>
            <w:r w:rsidRPr="00366702">
              <w:t>Transformers. TRANS</w:t>
            </w:r>
          </w:p>
        </w:tc>
        <w:tc>
          <w:tcPr>
            <w:tcW w:w="1980" w:type="dxa"/>
          </w:tcPr>
          <w:p w:rsidR="0027745D" w:rsidRPr="00366702" w:rsidRDefault="0027745D" w:rsidP="00DE75BA">
            <w:r w:rsidRPr="00366702">
              <w:t>S</w:t>
            </w:r>
            <w:r w:rsidR="00DE75BA">
              <w:t>usan McNelly</w:t>
            </w:r>
          </w:p>
        </w:tc>
      </w:tr>
      <w:tr w:rsidR="0027745D" w:rsidRPr="000641DF" w:rsidTr="00720A95">
        <w:tc>
          <w:tcPr>
            <w:tcW w:w="5040" w:type="dxa"/>
          </w:tcPr>
          <w:p w:rsidR="0027745D" w:rsidRPr="00366702" w:rsidRDefault="0027745D" w:rsidP="002B6631">
            <w:pPr>
              <w:ind w:left="162"/>
            </w:pPr>
            <w:r w:rsidRPr="00366702">
              <w:t>Transmission and Distribution, T&amp;D</w:t>
            </w:r>
          </w:p>
        </w:tc>
        <w:tc>
          <w:tcPr>
            <w:tcW w:w="1980" w:type="dxa"/>
          </w:tcPr>
          <w:p w:rsidR="0027745D" w:rsidRDefault="00DE75BA" w:rsidP="005A1625">
            <w:r>
              <w:t>Gary Chang</w:t>
            </w:r>
          </w:p>
        </w:tc>
      </w:tr>
    </w:tbl>
    <w:p w:rsidR="003472D6" w:rsidRPr="004679A7" w:rsidRDefault="003472D6" w:rsidP="004679A7">
      <w:pPr>
        <w:pStyle w:val="Heading3"/>
        <w:numPr>
          <w:ilvl w:val="2"/>
          <w:numId w:val="1"/>
        </w:numPr>
        <w:tabs>
          <w:tab w:val="clear" w:pos="0"/>
        </w:tabs>
        <w:ind w:left="360" w:firstLine="0"/>
        <w:rPr>
          <w:sz w:val="24"/>
          <w:szCs w:val="24"/>
        </w:rPr>
      </w:pPr>
      <w:r w:rsidRPr="004679A7">
        <w:rPr>
          <w:sz w:val="24"/>
          <w:szCs w:val="24"/>
        </w:rPr>
        <w:t>PES Technical Council Activities</w:t>
      </w:r>
    </w:p>
    <w:p w:rsidR="000A1324" w:rsidRPr="000A1324" w:rsidRDefault="007D6C1C" w:rsidP="004679A7">
      <w:pPr>
        <w:pStyle w:val="Indent3"/>
        <w:jc w:val="both"/>
      </w:pPr>
      <w:r w:rsidRPr="000A1324">
        <w:t xml:space="preserve">Joint Technical Committee Meeting, </w:t>
      </w:r>
      <w:r w:rsidR="002A0199" w:rsidRPr="000A1324">
        <w:t>JTCM</w:t>
      </w:r>
      <w:r w:rsidRPr="000A1324">
        <w:t xml:space="preserve">.  https://www.pestechnical.org/. </w:t>
      </w:r>
      <w:r w:rsidR="000A1324" w:rsidRPr="000A1324">
        <w:t xml:space="preserve"> </w:t>
      </w:r>
      <w:r w:rsidR="00AF3A14">
        <w:t>January 7</w:t>
      </w:r>
      <w:r w:rsidRPr="000A1324">
        <w:t xml:space="preserve">, 2017.  </w:t>
      </w:r>
      <w:r w:rsidR="000A1324" w:rsidRPr="000A1324">
        <w:t>Chicago</w:t>
      </w:r>
      <w:r w:rsidRPr="000A1324">
        <w:t xml:space="preserve">.  </w:t>
      </w:r>
      <w:r w:rsidR="00AF3A14">
        <w:t xml:space="preserve">This is the first of </w:t>
      </w:r>
      <w:r w:rsidR="00A9763B" w:rsidRPr="000A1324">
        <w:t>two annual gatherings where Tec</w:t>
      </w:r>
      <w:r w:rsidR="00AF3A14">
        <w:t xml:space="preserve">hnical Council meets to discuss </w:t>
      </w:r>
      <w:r w:rsidR="00A9763B" w:rsidRPr="000A1324">
        <w:t xml:space="preserve">activities of the Standing, Coordinating, and Technical Committees.  </w:t>
      </w:r>
    </w:p>
    <w:p w:rsidR="00AF3A14" w:rsidRDefault="00AF3A14" w:rsidP="004679A7">
      <w:pPr>
        <w:pStyle w:val="Indent3"/>
        <w:spacing w:before="240"/>
        <w:jc w:val="both"/>
      </w:pPr>
      <w:r>
        <w:t>There was an update on PES Standards Tutorials (webinars).  Funding from IEEE PES is no longer available for these webinars.  Future webinars will need to be self</w:t>
      </w:r>
      <w:r w:rsidR="004679A7">
        <w:t>-</w:t>
      </w:r>
      <w:r>
        <w:t xml:space="preserve">funded. </w:t>
      </w:r>
    </w:p>
    <w:p w:rsidR="008A73A6" w:rsidRDefault="00AF3A14" w:rsidP="004679A7">
      <w:pPr>
        <w:pStyle w:val="Indent3"/>
        <w:spacing w:before="240"/>
        <w:jc w:val="both"/>
      </w:pPr>
      <w:r>
        <w:t>T</w:t>
      </w:r>
      <w:r w:rsidR="00F31470" w:rsidRPr="000A1324">
        <w:t xml:space="preserve">here were </w:t>
      </w:r>
      <w:r w:rsidR="000A1324" w:rsidRPr="000A1324">
        <w:t xml:space="preserve">discussions about </w:t>
      </w:r>
      <w:r>
        <w:t xml:space="preserve">poor response on the </w:t>
      </w:r>
      <w:r w:rsidR="008A73A6">
        <w:t xml:space="preserve">voting on the </w:t>
      </w:r>
      <w:r w:rsidR="000A1324" w:rsidRPr="000A1324">
        <w:t>Tech Council’s new O&amp;P document</w:t>
      </w:r>
      <w:r w:rsidR="008A73A6">
        <w:t xml:space="preserve"> and</w:t>
      </w:r>
      <w:r w:rsidR="000A1324" w:rsidRPr="000A1324">
        <w:t xml:space="preserve"> </w:t>
      </w:r>
      <w:r w:rsidR="008A73A6">
        <w:t>the need for technical liaisons for the Intelligent Grid and Emerging Technologies.</w:t>
      </w:r>
    </w:p>
    <w:p w:rsidR="000C22A1" w:rsidRDefault="000C22A1" w:rsidP="000C22A1">
      <w:pPr>
        <w:pStyle w:val="Heading2"/>
        <w:numPr>
          <w:ilvl w:val="1"/>
          <w:numId w:val="1"/>
        </w:numPr>
        <w:tabs>
          <w:tab w:val="clear" w:pos="0"/>
          <w:tab w:val="clear" w:pos="900"/>
          <w:tab w:val="left" w:pos="720"/>
        </w:tabs>
        <w:ind w:left="180" w:firstLine="0"/>
        <w:rPr>
          <w:sz w:val="24"/>
          <w:szCs w:val="24"/>
        </w:rPr>
      </w:pPr>
      <w:r>
        <w:rPr>
          <w:sz w:val="24"/>
          <w:szCs w:val="24"/>
        </w:rPr>
        <w:t xml:space="preserve">IEC/IEEE </w:t>
      </w:r>
      <w:r w:rsidR="00910B97">
        <w:rPr>
          <w:sz w:val="24"/>
          <w:szCs w:val="24"/>
        </w:rPr>
        <w:t>Joint &amp; Adopted</w:t>
      </w:r>
      <w:r>
        <w:rPr>
          <w:sz w:val="24"/>
          <w:szCs w:val="24"/>
        </w:rPr>
        <w:t xml:space="preserve"> Standards</w:t>
      </w:r>
    </w:p>
    <w:p w:rsidR="00910B97" w:rsidRDefault="00910B97" w:rsidP="00910B97">
      <w:pPr>
        <w:pStyle w:val="Heading3"/>
        <w:numPr>
          <w:ilvl w:val="2"/>
          <w:numId w:val="1"/>
        </w:numPr>
        <w:tabs>
          <w:tab w:val="clear" w:pos="0"/>
        </w:tabs>
        <w:ind w:left="360" w:firstLine="0"/>
      </w:pPr>
      <w:r>
        <w:rPr>
          <w:sz w:val="24"/>
          <w:szCs w:val="24"/>
        </w:rPr>
        <w:t>ISO/IEC Standard Adoption Policy Change</w:t>
      </w:r>
    </w:p>
    <w:p w:rsidR="00910B97" w:rsidRDefault="00910B97" w:rsidP="00910B97">
      <w:pPr>
        <w:pStyle w:val="Indent3"/>
        <w:spacing w:before="240"/>
        <w:jc w:val="both"/>
      </w:pPr>
      <w:r>
        <w:t xml:space="preserve">Erin Spiewak recently indicated that </w:t>
      </w:r>
      <w:r w:rsidRPr="00910B97">
        <w:t xml:space="preserve">ANSI </w:t>
      </w:r>
      <w:r>
        <w:t>has</w:t>
      </w:r>
      <w:r w:rsidRPr="00910B97">
        <w:t xml:space="preserve"> notified IEEE of a change to the ANSI/IEEE license agreement for the sale of National adoptions of ISO and IEC Standards.  This change is mandating that an adopted standard be labeled as a “U.S. national” standard and must include a U.S. national forward and national branding on each page.  Also, the adopted standard could only be actively </w:t>
      </w:r>
      <w:proofErr w:type="gramStart"/>
      <w:r w:rsidRPr="00910B97">
        <w:t>sold/marketed</w:t>
      </w:r>
      <w:proofErr w:type="gramEnd"/>
      <w:r w:rsidRPr="00910B97">
        <w:t xml:space="preserve"> in the nation </w:t>
      </w:r>
      <w:r>
        <w:t xml:space="preserve">in which </w:t>
      </w:r>
      <w:r w:rsidRPr="00910B97">
        <w:t xml:space="preserve">it was adopted.  </w:t>
      </w:r>
      <w:r>
        <w:t>Therefore</w:t>
      </w:r>
      <w:r w:rsidRPr="00910B97">
        <w:t xml:space="preserve">, IEEE is no longer adopting ISO or IEC standards.  IEEE-SA is a global organization and the above is inconsistent with this. </w:t>
      </w:r>
      <w:r>
        <w:t xml:space="preserve">ISO or IEC </w:t>
      </w:r>
      <w:r>
        <w:rPr>
          <w:u w:val="single"/>
        </w:rPr>
        <w:t>can</w:t>
      </w:r>
      <w:r>
        <w:t xml:space="preserve"> still adopt an IEEE standard.</w:t>
      </w:r>
    </w:p>
    <w:p w:rsidR="00910B97" w:rsidRDefault="00910B97" w:rsidP="00910B97">
      <w:pPr>
        <w:pStyle w:val="Indent3"/>
        <w:spacing w:before="240"/>
        <w:jc w:val="both"/>
      </w:pPr>
      <w:r>
        <w:t xml:space="preserve">The above does </w:t>
      </w:r>
      <w:r>
        <w:rPr>
          <w:b/>
        </w:rPr>
        <w:t>not</w:t>
      </w:r>
      <w:r>
        <w:t xml:space="preserve"> affect the joint development process.  The agreements regarding dual logo/joint development are still in place.</w:t>
      </w:r>
    </w:p>
    <w:p w:rsidR="00910B97" w:rsidRDefault="00910B97" w:rsidP="00910B97">
      <w:pPr>
        <w:pStyle w:val="Heading3"/>
        <w:numPr>
          <w:ilvl w:val="2"/>
          <w:numId w:val="1"/>
        </w:numPr>
        <w:tabs>
          <w:tab w:val="clear" w:pos="0"/>
        </w:tabs>
        <w:ind w:left="360" w:firstLine="0"/>
      </w:pPr>
      <w:r>
        <w:rPr>
          <w:sz w:val="24"/>
          <w:szCs w:val="24"/>
        </w:rPr>
        <w:t>Bureau of Indian Standards (BIS)</w:t>
      </w:r>
    </w:p>
    <w:p w:rsidR="00910B97" w:rsidRDefault="00910B97" w:rsidP="00910B97">
      <w:pPr>
        <w:pStyle w:val="Indent3"/>
        <w:spacing w:before="240"/>
        <w:jc w:val="both"/>
      </w:pPr>
      <w:r>
        <w:t>Malia Zaman informed us that the BIS have requested permission to adopt IEEE C57.155</w:t>
      </w:r>
      <w:r w:rsidRPr="00910B97">
        <w:t>™</w:t>
      </w:r>
      <w:r>
        <w:t>-2014 with country-specific changes.  Once the adoption is complete it will be a national standard in India.  This has been brought to us in the event we wish to solicit input or participation during the next revision.</w:t>
      </w:r>
    </w:p>
    <w:p w:rsidR="000C22A1" w:rsidRPr="004679A7" w:rsidRDefault="000C22A1" w:rsidP="000C22A1">
      <w:pPr>
        <w:pStyle w:val="Heading2"/>
        <w:numPr>
          <w:ilvl w:val="1"/>
          <w:numId w:val="1"/>
        </w:numPr>
        <w:tabs>
          <w:tab w:val="clear" w:pos="0"/>
          <w:tab w:val="clear" w:pos="900"/>
          <w:tab w:val="left" w:pos="720"/>
        </w:tabs>
        <w:ind w:left="180" w:firstLine="0"/>
        <w:rPr>
          <w:sz w:val="24"/>
          <w:szCs w:val="24"/>
        </w:rPr>
      </w:pPr>
      <w:r w:rsidRPr="004679A7">
        <w:rPr>
          <w:sz w:val="24"/>
          <w:szCs w:val="24"/>
        </w:rPr>
        <w:t>Transformers Committee Activities</w:t>
      </w:r>
    </w:p>
    <w:p w:rsidR="004204F3" w:rsidRPr="00DE53ED" w:rsidRDefault="004204F3" w:rsidP="004679A7">
      <w:pPr>
        <w:pStyle w:val="Heading3"/>
        <w:numPr>
          <w:ilvl w:val="2"/>
          <w:numId w:val="1"/>
        </w:numPr>
        <w:tabs>
          <w:tab w:val="clear" w:pos="0"/>
        </w:tabs>
        <w:ind w:left="360" w:firstLine="0"/>
        <w:rPr>
          <w:sz w:val="24"/>
        </w:rPr>
      </w:pPr>
      <w:r w:rsidRPr="00DE53ED">
        <w:rPr>
          <w:sz w:val="24"/>
        </w:rPr>
        <w:t>Officers Progression for the 2016-2017 Period</w:t>
      </w:r>
    </w:p>
    <w:p w:rsidR="004204F3" w:rsidRDefault="004204F3" w:rsidP="004679A7">
      <w:pPr>
        <w:pStyle w:val="Indent3"/>
        <w:jc w:val="both"/>
      </w:pPr>
      <w:r w:rsidRPr="00D01BAA">
        <w:t xml:space="preserve">In accordance with the rules set forth in the Transformers Committee Policies and Procedures Manual, the Committee Officers (the Chair, the Vice Chair, and the Secretary) are </w:t>
      </w:r>
      <w:r w:rsidRPr="00D01BAA">
        <w:lastRenderedPageBreak/>
        <w:t>recommended by the incumbent Chair of the Committee with the concurrence of the immediate Past Chair and are approved by the Chair of the Technical Council.  Each is expected to serve a two-year term, and to follow the established progression cycle for the next two-year period.  The table below shows the progression of officer's assignment for the two years beginning January 1, 201</w:t>
      </w:r>
      <w:r>
        <w:t>8</w:t>
      </w:r>
      <w:r w:rsidRPr="00D01BAA">
        <w:t>.</w:t>
      </w:r>
      <w:r>
        <w:t xml:space="preserve">  </w:t>
      </w:r>
    </w:p>
    <w:p w:rsidR="000A0006" w:rsidRDefault="000A0006" w:rsidP="000A0006">
      <w:pPr>
        <w:pStyle w:val="Indent3"/>
        <w:jc w:val="both"/>
        <w:rPr>
          <w:szCs w:val="22"/>
        </w:rPr>
      </w:pPr>
      <w:r>
        <w:rPr>
          <w:szCs w:val="22"/>
        </w:rPr>
        <w:t xml:space="preserve">In addition to the normal officer progression, Paul Boman started as the Committee Treasurer on January 1, 2018 replacing long time Treasurer, Greg Anderson.  This position will now have a maximum term limit of 5 years per IEEE recommendations.  </w:t>
      </w:r>
    </w:p>
    <w:p w:rsidR="000A0006" w:rsidRPr="00BE5A3D" w:rsidRDefault="000A0006" w:rsidP="000A0006">
      <w:pPr>
        <w:pStyle w:val="Indent3"/>
        <w:jc w:val="both"/>
        <w:rPr>
          <w:szCs w:val="22"/>
        </w:rPr>
      </w:pPr>
      <w:r>
        <w:rPr>
          <w:szCs w:val="22"/>
        </w:rPr>
        <w:t>Please join me in welcoming the new officers and provide them with any needed support as they get familiar with and comfortable in their new roles.</w:t>
      </w:r>
    </w:p>
    <w:p w:rsidR="004204F3" w:rsidRPr="00D01BAA" w:rsidRDefault="004204F3" w:rsidP="000A0006">
      <w:pPr>
        <w:autoSpaceDE w:val="0"/>
        <w:autoSpaceDN w:val="0"/>
        <w:adjustRightInd w:val="0"/>
        <w:rPr>
          <w:rFonts w:ascii="Arial" w:hAnsi="Arial" w:cs="Arial"/>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956"/>
        <w:gridCol w:w="2484"/>
      </w:tblGrid>
      <w:tr w:rsidR="004204F3" w:rsidRPr="00D01BAA" w:rsidTr="00644E60">
        <w:trPr>
          <w:jc w:val="center"/>
        </w:trPr>
        <w:tc>
          <w:tcPr>
            <w:tcW w:w="3956" w:type="dxa"/>
            <w:shd w:val="solid" w:color="000080" w:fill="FFFFFF"/>
          </w:tcPr>
          <w:p w:rsidR="004204F3" w:rsidRPr="00D01BAA" w:rsidRDefault="004204F3" w:rsidP="00F77397">
            <w:pPr>
              <w:keepNext/>
              <w:widowControl w:val="0"/>
              <w:suppressAutoHyphens/>
              <w:spacing w:after="180"/>
              <w:jc w:val="center"/>
              <w:rPr>
                <w:b/>
                <w:bCs/>
              </w:rPr>
            </w:pPr>
            <w:r w:rsidRPr="00D01BAA">
              <w:rPr>
                <w:b/>
                <w:bCs/>
              </w:rPr>
              <w:t>Officer Role</w:t>
            </w:r>
          </w:p>
        </w:tc>
        <w:tc>
          <w:tcPr>
            <w:tcW w:w="2484" w:type="dxa"/>
            <w:shd w:val="solid" w:color="000080" w:fill="FFFFFF"/>
          </w:tcPr>
          <w:p w:rsidR="004204F3" w:rsidRPr="00D01BAA" w:rsidRDefault="004204F3" w:rsidP="00F77397">
            <w:pPr>
              <w:keepNext/>
              <w:widowControl w:val="0"/>
              <w:suppressAutoHyphens/>
              <w:spacing w:after="180"/>
              <w:jc w:val="center"/>
              <w:rPr>
                <w:b/>
                <w:bCs/>
              </w:rPr>
            </w:pPr>
            <w:r>
              <w:rPr>
                <w:b/>
                <w:bCs/>
              </w:rPr>
              <w:t>2018-2019</w:t>
            </w:r>
            <w:r w:rsidRPr="00D01BAA">
              <w:rPr>
                <w:b/>
                <w:bCs/>
              </w:rPr>
              <w:t xml:space="preserve"> Term</w:t>
            </w:r>
          </w:p>
        </w:tc>
      </w:tr>
      <w:tr w:rsidR="004204F3" w:rsidRPr="00D01BAA" w:rsidTr="00644E60">
        <w:trPr>
          <w:jc w:val="center"/>
        </w:trPr>
        <w:tc>
          <w:tcPr>
            <w:tcW w:w="3956" w:type="dxa"/>
          </w:tcPr>
          <w:p w:rsidR="004204F3" w:rsidRPr="00D01BAA" w:rsidRDefault="004204F3" w:rsidP="00F77397">
            <w:pPr>
              <w:keepNext/>
              <w:widowControl w:val="0"/>
              <w:suppressAutoHyphens/>
              <w:spacing w:after="120"/>
              <w:jc w:val="both"/>
            </w:pPr>
            <w:r w:rsidRPr="00D01BAA">
              <w:t>Committee Chair</w:t>
            </w:r>
          </w:p>
        </w:tc>
        <w:tc>
          <w:tcPr>
            <w:tcW w:w="2484" w:type="dxa"/>
          </w:tcPr>
          <w:p w:rsidR="004204F3" w:rsidRPr="00D01BAA" w:rsidRDefault="004204F3" w:rsidP="00F77397">
            <w:pPr>
              <w:keepNext/>
              <w:widowControl w:val="0"/>
              <w:suppressAutoHyphens/>
              <w:spacing w:after="120"/>
              <w:jc w:val="both"/>
            </w:pPr>
            <w:r w:rsidRPr="00D01BAA">
              <w:t>Susan McNelly</w:t>
            </w:r>
          </w:p>
        </w:tc>
      </w:tr>
      <w:tr w:rsidR="004204F3" w:rsidRPr="00D01BAA" w:rsidTr="00644E60">
        <w:trPr>
          <w:jc w:val="center"/>
        </w:trPr>
        <w:tc>
          <w:tcPr>
            <w:tcW w:w="3956" w:type="dxa"/>
          </w:tcPr>
          <w:p w:rsidR="004204F3" w:rsidRPr="00D01BAA" w:rsidRDefault="004204F3" w:rsidP="00F77397">
            <w:pPr>
              <w:keepNext/>
              <w:widowControl w:val="0"/>
              <w:suppressAutoHyphens/>
              <w:spacing w:after="120"/>
              <w:jc w:val="both"/>
            </w:pPr>
            <w:r w:rsidRPr="00D01BAA">
              <w:t>Committee Vice-Chair</w:t>
            </w:r>
          </w:p>
        </w:tc>
        <w:tc>
          <w:tcPr>
            <w:tcW w:w="2484" w:type="dxa"/>
          </w:tcPr>
          <w:p w:rsidR="004204F3" w:rsidRPr="004204F3" w:rsidRDefault="004204F3" w:rsidP="00F77397">
            <w:pPr>
              <w:keepNext/>
              <w:widowControl w:val="0"/>
              <w:suppressAutoHyphens/>
              <w:spacing w:after="120"/>
              <w:jc w:val="both"/>
            </w:pPr>
            <w:r w:rsidRPr="004204F3">
              <w:t>Bruce Forsyth</w:t>
            </w:r>
          </w:p>
        </w:tc>
      </w:tr>
      <w:tr w:rsidR="004204F3" w:rsidRPr="00D01BAA" w:rsidTr="00644E60">
        <w:trPr>
          <w:jc w:val="center"/>
        </w:trPr>
        <w:tc>
          <w:tcPr>
            <w:tcW w:w="3956" w:type="dxa"/>
          </w:tcPr>
          <w:p w:rsidR="004204F3" w:rsidRPr="00D01BAA" w:rsidRDefault="004204F3" w:rsidP="00F77397">
            <w:pPr>
              <w:keepNext/>
              <w:widowControl w:val="0"/>
              <w:suppressAutoHyphens/>
              <w:spacing w:after="120"/>
              <w:jc w:val="both"/>
            </w:pPr>
            <w:r w:rsidRPr="00D01BAA">
              <w:t>Committee Secretary</w:t>
            </w:r>
          </w:p>
        </w:tc>
        <w:tc>
          <w:tcPr>
            <w:tcW w:w="2484" w:type="dxa"/>
          </w:tcPr>
          <w:p w:rsidR="004204F3" w:rsidRPr="00D01BAA" w:rsidRDefault="004204F3" w:rsidP="00F77397">
            <w:pPr>
              <w:keepNext/>
              <w:widowControl w:val="0"/>
              <w:suppressAutoHyphens/>
              <w:spacing w:after="120"/>
              <w:jc w:val="both"/>
            </w:pPr>
            <w:r>
              <w:t>Ed teNyenhuis</w:t>
            </w:r>
          </w:p>
        </w:tc>
      </w:tr>
      <w:tr w:rsidR="004204F3" w:rsidRPr="00D01BAA" w:rsidTr="00644E60">
        <w:trPr>
          <w:jc w:val="center"/>
        </w:trPr>
        <w:tc>
          <w:tcPr>
            <w:tcW w:w="3956" w:type="dxa"/>
          </w:tcPr>
          <w:p w:rsidR="004204F3" w:rsidRPr="00D01BAA" w:rsidRDefault="004204F3" w:rsidP="00F77397">
            <w:pPr>
              <w:keepNext/>
              <w:widowControl w:val="0"/>
              <w:suppressAutoHyphens/>
              <w:spacing w:after="120"/>
              <w:jc w:val="both"/>
            </w:pPr>
            <w:r w:rsidRPr="00D01BAA">
              <w:t>Past Chair / Awards Chair</w:t>
            </w:r>
          </w:p>
        </w:tc>
        <w:tc>
          <w:tcPr>
            <w:tcW w:w="2484" w:type="dxa"/>
          </w:tcPr>
          <w:p w:rsidR="004204F3" w:rsidRPr="00D01BAA" w:rsidRDefault="004204F3" w:rsidP="00F77397">
            <w:pPr>
              <w:keepNext/>
              <w:widowControl w:val="0"/>
              <w:suppressAutoHyphens/>
              <w:spacing w:after="120"/>
              <w:jc w:val="both"/>
            </w:pPr>
            <w:r>
              <w:t>Stephen Antosz</w:t>
            </w:r>
          </w:p>
        </w:tc>
      </w:tr>
      <w:tr w:rsidR="004204F3" w:rsidRPr="00D01BAA" w:rsidTr="00644E60">
        <w:trPr>
          <w:jc w:val="center"/>
        </w:trPr>
        <w:tc>
          <w:tcPr>
            <w:tcW w:w="3956" w:type="dxa"/>
            <w:shd w:val="clear" w:color="auto" w:fill="D6E3BC"/>
          </w:tcPr>
          <w:p w:rsidR="004204F3" w:rsidRPr="00D01BAA" w:rsidRDefault="004204F3" w:rsidP="00F77397">
            <w:pPr>
              <w:keepNext/>
              <w:widowControl w:val="0"/>
              <w:suppressAutoHyphens/>
              <w:spacing w:after="120"/>
              <w:jc w:val="both"/>
            </w:pPr>
            <w:r w:rsidRPr="00D01BAA">
              <w:t>Committee Treasurer</w:t>
            </w:r>
          </w:p>
        </w:tc>
        <w:tc>
          <w:tcPr>
            <w:tcW w:w="2484" w:type="dxa"/>
            <w:shd w:val="clear" w:color="auto" w:fill="D6E3BC"/>
          </w:tcPr>
          <w:p w:rsidR="004204F3" w:rsidRPr="00D01BAA" w:rsidRDefault="004204F3" w:rsidP="00F77397">
            <w:pPr>
              <w:keepNext/>
              <w:widowControl w:val="0"/>
              <w:suppressAutoHyphens/>
              <w:spacing w:after="120"/>
              <w:jc w:val="both"/>
            </w:pPr>
            <w:r>
              <w:t>Paul Boman</w:t>
            </w:r>
          </w:p>
        </w:tc>
      </w:tr>
      <w:tr w:rsidR="004204F3" w:rsidRPr="00D01BAA" w:rsidTr="00644E60">
        <w:trPr>
          <w:jc w:val="center"/>
        </w:trPr>
        <w:tc>
          <w:tcPr>
            <w:tcW w:w="3956" w:type="dxa"/>
            <w:shd w:val="clear" w:color="auto" w:fill="D6E3BC"/>
          </w:tcPr>
          <w:p w:rsidR="004204F3" w:rsidRPr="00D01BAA" w:rsidRDefault="004204F3" w:rsidP="00F77397">
            <w:pPr>
              <w:keepNext/>
              <w:widowControl w:val="0"/>
              <w:suppressAutoHyphens/>
              <w:spacing w:after="120"/>
              <w:jc w:val="both"/>
            </w:pPr>
            <w:r w:rsidRPr="00D01BAA">
              <w:t>Standards Coordinator*</w:t>
            </w:r>
          </w:p>
        </w:tc>
        <w:tc>
          <w:tcPr>
            <w:tcW w:w="2484" w:type="dxa"/>
            <w:shd w:val="clear" w:color="auto" w:fill="D6E3BC"/>
          </w:tcPr>
          <w:p w:rsidR="004204F3" w:rsidRPr="004204F3" w:rsidRDefault="004204F3" w:rsidP="00F77397">
            <w:pPr>
              <w:keepNext/>
              <w:widowControl w:val="0"/>
              <w:suppressAutoHyphens/>
              <w:spacing w:after="120"/>
              <w:jc w:val="both"/>
            </w:pPr>
            <w:r w:rsidRPr="004204F3">
              <w:t>James Graham</w:t>
            </w:r>
          </w:p>
        </w:tc>
      </w:tr>
    </w:tbl>
    <w:p w:rsidR="004204F3" w:rsidRDefault="004204F3" w:rsidP="004204F3">
      <w:pPr>
        <w:widowControl w:val="0"/>
        <w:suppressAutoHyphens/>
        <w:spacing w:after="180"/>
        <w:ind w:firstLine="900"/>
        <w:jc w:val="both"/>
      </w:pPr>
      <w:r>
        <w:t xml:space="preserve">* </w:t>
      </w:r>
      <w:r w:rsidR="00F77397">
        <w:t xml:space="preserve">Treasurer and </w:t>
      </w:r>
      <w:r w:rsidRPr="00D01BAA">
        <w:t xml:space="preserve">Standards Coordinator </w:t>
      </w:r>
      <w:r w:rsidR="00F77397">
        <w:t>are</w:t>
      </w:r>
      <w:r w:rsidRPr="00D01BAA">
        <w:t xml:space="preserve"> excluded from the </w:t>
      </w:r>
      <w:r w:rsidR="00F77397">
        <w:t xml:space="preserve">2 year </w:t>
      </w:r>
      <w:r w:rsidRPr="00D01BAA">
        <w:t>progression cycle.</w:t>
      </w:r>
    </w:p>
    <w:p w:rsidR="00DE53ED" w:rsidRDefault="00DE53ED" w:rsidP="004679A7">
      <w:pPr>
        <w:pStyle w:val="Indent3"/>
        <w:spacing w:before="240"/>
        <w:jc w:val="both"/>
      </w:pPr>
      <w:r w:rsidRPr="00DE53ED">
        <w:t xml:space="preserve">A change in the Transformer Committee Meeting Planning Subcommittee was also made with Tammy </w:t>
      </w:r>
      <w:r>
        <w:t>Behrens taking over this position due to the resignation of Greg Anderson after the fall meeting in Louisville.</w:t>
      </w:r>
    </w:p>
    <w:p w:rsidR="00DE53ED" w:rsidRPr="00DE53ED" w:rsidRDefault="00DE53ED" w:rsidP="004679A7">
      <w:pPr>
        <w:pStyle w:val="Indent3"/>
        <w:spacing w:before="240"/>
        <w:jc w:val="both"/>
      </w:pPr>
      <w:r>
        <w:t>Craig Stiegemeier also replaced Ed teNyenhuis as Chair of the Performance Characteristics Subcommittee due to Ed moving into the Committee Secretary and officer progression.</w:t>
      </w:r>
    </w:p>
    <w:p w:rsidR="00EA02EA" w:rsidRPr="009E307C" w:rsidRDefault="00EA02EA" w:rsidP="00EA02EA">
      <w:pPr>
        <w:pStyle w:val="Heading3"/>
        <w:numPr>
          <w:ilvl w:val="2"/>
          <w:numId w:val="1"/>
        </w:numPr>
        <w:tabs>
          <w:tab w:val="clear" w:pos="0"/>
        </w:tabs>
        <w:ind w:left="360" w:firstLine="0"/>
        <w:rPr>
          <w:sz w:val="24"/>
        </w:rPr>
      </w:pPr>
      <w:r w:rsidRPr="009E307C">
        <w:rPr>
          <w:sz w:val="24"/>
        </w:rPr>
        <w:t>Reappointment of SC Chairs</w:t>
      </w:r>
    </w:p>
    <w:p w:rsidR="00EA02EA" w:rsidRDefault="00EA02EA" w:rsidP="00EA02EA">
      <w:pPr>
        <w:pStyle w:val="Indent3"/>
        <w:spacing w:before="240"/>
        <w:jc w:val="both"/>
        <w:rPr>
          <w:szCs w:val="22"/>
        </w:rPr>
      </w:pPr>
      <w:r>
        <w:t xml:space="preserve">SC </w:t>
      </w:r>
      <w:r w:rsidRPr="009E307C">
        <w:rPr>
          <w:szCs w:val="22"/>
        </w:rPr>
        <w:t>Chair</w:t>
      </w:r>
      <w:r>
        <w:rPr>
          <w:szCs w:val="22"/>
        </w:rPr>
        <w:t xml:space="preserve"> positions were reconfirmed in the fall of 2017.  This will be revisited in the fall of 2019 or as replacements due to vacancies arise.  Tammy Behrens was appointed and agreed to serve as the new Chair of the Meetings SC starting January 1, 2018 to replace Greg Anderson who after many years in this demanding position stepped down.  Craig Stiegemeier was appointed and agreed to serve as the new Chair of the Performance Characteristics SC starting January 1, 2018 to replace Ed teNyenhuis who became the new Committee Secretary.</w:t>
      </w:r>
    </w:p>
    <w:p w:rsidR="000F001A" w:rsidRPr="00DE53ED" w:rsidRDefault="000F001A" w:rsidP="004679A7">
      <w:pPr>
        <w:pStyle w:val="Heading3"/>
        <w:numPr>
          <w:ilvl w:val="2"/>
          <w:numId w:val="1"/>
        </w:numPr>
        <w:tabs>
          <w:tab w:val="clear" w:pos="0"/>
        </w:tabs>
        <w:ind w:left="360" w:firstLine="0"/>
        <w:rPr>
          <w:sz w:val="24"/>
        </w:rPr>
      </w:pPr>
      <w:proofErr w:type="gramStart"/>
      <w:r w:rsidRPr="00DE53ED">
        <w:rPr>
          <w:sz w:val="24"/>
        </w:rPr>
        <w:t xml:space="preserve">Liaison Representatives </w:t>
      </w:r>
      <w:r w:rsidR="00DE53ED">
        <w:rPr>
          <w:sz w:val="24"/>
        </w:rPr>
        <w:t xml:space="preserve">- </w:t>
      </w:r>
      <w:r w:rsidRPr="00DE53ED">
        <w:rPr>
          <w:sz w:val="24"/>
        </w:rPr>
        <w:t>Appointed by Committee Chair.</w:t>
      </w:r>
      <w:proofErr w:type="gramEnd"/>
    </w:p>
    <w:p w:rsidR="000F001A" w:rsidRPr="00534BF7" w:rsidRDefault="000F001A" w:rsidP="00B31AE2">
      <w:pPr>
        <w:pStyle w:val="ListParagraph"/>
        <w:numPr>
          <w:ilvl w:val="0"/>
          <w:numId w:val="12"/>
        </w:numPr>
        <w:autoSpaceDE w:val="0"/>
        <w:autoSpaceDN w:val="0"/>
        <w:spacing w:line="240" w:lineRule="auto"/>
        <w:ind w:left="1080"/>
        <w:rPr>
          <w:rFonts w:ascii="Times New Roman" w:hAnsi="Times New Roman"/>
        </w:rPr>
      </w:pPr>
      <w:r w:rsidRPr="00534BF7">
        <w:rPr>
          <w:rFonts w:ascii="Times New Roman" w:hAnsi="Times New Roman"/>
        </w:rPr>
        <w:t>CIGRE - Raj Ahuja</w:t>
      </w:r>
    </w:p>
    <w:p w:rsidR="000F001A" w:rsidRPr="00534BF7" w:rsidRDefault="000F001A" w:rsidP="00B31AE2">
      <w:pPr>
        <w:pStyle w:val="ListParagraph"/>
        <w:numPr>
          <w:ilvl w:val="0"/>
          <w:numId w:val="12"/>
        </w:numPr>
        <w:autoSpaceDE w:val="0"/>
        <w:autoSpaceDN w:val="0"/>
        <w:spacing w:line="240" w:lineRule="auto"/>
        <w:ind w:left="1080"/>
        <w:rPr>
          <w:rFonts w:ascii="Times New Roman" w:hAnsi="Times New Roman"/>
        </w:rPr>
      </w:pPr>
      <w:r w:rsidRPr="00534BF7">
        <w:rPr>
          <w:rFonts w:ascii="Times New Roman" w:hAnsi="Times New Roman"/>
        </w:rPr>
        <w:t xml:space="preserve">IEC TC-14 - Phil Hopkinson </w:t>
      </w:r>
    </w:p>
    <w:p w:rsidR="000F001A" w:rsidRPr="00534BF7" w:rsidRDefault="000F001A" w:rsidP="00B31AE2">
      <w:pPr>
        <w:pStyle w:val="ListParagraph"/>
        <w:numPr>
          <w:ilvl w:val="0"/>
          <w:numId w:val="12"/>
        </w:numPr>
        <w:autoSpaceDE w:val="0"/>
        <w:autoSpaceDN w:val="0"/>
        <w:spacing w:line="240" w:lineRule="auto"/>
        <w:ind w:left="1080"/>
        <w:rPr>
          <w:rFonts w:ascii="Times New Roman" w:hAnsi="Times New Roman"/>
        </w:rPr>
      </w:pPr>
      <w:r w:rsidRPr="00534BF7">
        <w:rPr>
          <w:rFonts w:ascii="Times New Roman" w:hAnsi="Times New Roman"/>
        </w:rPr>
        <w:t>Standards Coordinating Committee, SCC No. 18 (NFPA/NEC) – David Brender</w:t>
      </w:r>
    </w:p>
    <w:p w:rsidR="000F001A" w:rsidRDefault="000F001A" w:rsidP="00B31AE2">
      <w:pPr>
        <w:pStyle w:val="ListParagraph"/>
        <w:numPr>
          <w:ilvl w:val="0"/>
          <w:numId w:val="12"/>
        </w:numPr>
        <w:autoSpaceDE w:val="0"/>
        <w:autoSpaceDN w:val="0"/>
        <w:spacing w:line="240" w:lineRule="auto"/>
        <w:ind w:left="1080"/>
        <w:rPr>
          <w:rFonts w:ascii="Times New Roman" w:hAnsi="Times New Roman"/>
        </w:rPr>
      </w:pPr>
      <w:r w:rsidRPr="00534BF7">
        <w:rPr>
          <w:rFonts w:ascii="Times New Roman" w:hAnsi="Times New Roman"/>
        </w:rPr>
        <w:t xml:space="preserve">Standards Coordinating Committee, SCC No. 4 (Electrical Insulation) - </w:t>
      </w:r>
      <w:proofErr w:type="spellStart"/>
      <w:r w:rsidR="000B02A4" w:rsidRPr="00534BF7">
        <w:rPr>
          <w:rFonts w:ascii="Times New Roman" w:hAnsi="Times New Roman"/>
        </w:rPr>
        <w:t>Evanne</w:t>
      </w:r>
      <w:proofErr w:type="spellEnd"/>
      <w:r w:rsidR="000B02A4" w:rsidRPr="00534BF7">
        <w:rPr>
          <w:rFonts w:ascii="Times New Roman" w:hAnsi="Times New Roman"/>
        </w:rPr>
        <w:t xml:space="preserve"> Wang</w:t>
      </w:r>
    </w:p>
    <w:p w:rsidR="00D4408C" w:rsidRPr="00D4408C" w:rsidRDefault="00D4408C" w:rsidP="00D4408C">
      <w:pPr>
        <w:pStyle w:val="Indent3"/>
        <w:spacing w:before="240"/>
        <w:jc w:val="both"/>
      </w:pPr>
      <w:r>
        <w:t>Craig Swinderman will be taking over the CIGRE Liaison position after the Pittsburgh me</w:t>
      </w:r>
      <w:r w:rsidR="000A0006">
        <w:t xml:space="preserve">eting.  </w:t>
      </w:r>
      <w:proofErr w:type="gramStart"/>
      <w:r w:rsidR="000A0006">
        <w:t>Thank you Raj for your service.</w:t>
      </w:r>
      <w:proofErr w:type="gramEnd"/>
      <w:r>
        <w:t xml:space="preserve"> </w:t>
      </w:r>
    </w:p>
    <w:p w:rsidR="00A35DC1" w:rsidRPr="000D5244" w:rsidRDefault="00A35DC1" w:rsidP="004679A7">
      <w:pPr>
        <w:pStyle w:val="Heading3"/>
        <w:numPr>
          <w:ilvl w:val="2"/>
          <w:numId w:val="1"/>
        </w:numPr>
        <w:tabs>
          <w:tab w:val="clear" w:pos="0"/>
        </w:tabs>
        <w:ind w:left="360" w:firstLine="0"/>
        <w:rPr>
          <w:sz w:val="24"/>
        </w:rPr>
      </w:pPr>
      <w:r>
        <w:rPr>
          <w:sz w:val="24"/>
        </w:rPr>
        <w:lastRenderedPageBreak/>
        <w:t>Committee Schedule</w:t>
      </w:r>
    </w:p>
    <w:p w:rsidR="00A35DC1" w:rsidRDefault="00A35DC1" w:rsidP="004679A7">
      <w:pPr>
        <w:pStyle w:val="Indent3"/>
        <w:jc w:val="both"/>
      </w:pPr>
      <w:r>
        <w:t xml:space="preserve">As part of the new split of meeting planning </w:t>
      </w:r>
      <w:r w:rsidR="00720A95">
        <w:t>duties</w:t>
      </w:r>
      <w:r>
        <w:t>, a new schedule format was developed.  The new schedule will automate the printed formal schedule, reports needed for the Guidebook App and the scheduling for the RFID system.  A new schedule listing by SCs is also automatically generated.  The new schedule was developed and managed by Susan McNelly for the Pittsburgh meeting.  The plan will be for this to be handed off to another person going forward</w:t>
      </w:r>
      <w:r w:rsidR="00720A95">
        <w:t>,</w:t>
      </w:r>
      <w:r>
        <w:t xml:space="preserve"> if possible. </w:t>
      </w:r>
    </w:p>
    <w:p w:rsidR="00A35DC1" w:rsidRPr="000D5244" w:rsidRDefault="00A35DC1" w:rsidP="004679A7">
      <w:pPr>
        <w:pStyle w:val="Heading3"/>
        <w:numPr>
          <w:ilvl w:val="2"/>
          <w:numId w:val="1"/>
        </w:numPr>
        <w:tabs>
          <w:tab w:val="clear" w:pos="0"/>
        </w:tabs>
        <w:ind w:left="360" w:firstLine="0"/>
        <w:rPr>
          <w:sz w:val="24"/>
        </w:rPr>
      </w:pPr>
      <w:r w:rsidRPr="000D5244">
        <w:rPr>
          <w:sz w:val="24"/>
        </w:rPr>
        <w:t>RFID</w:t>
      </w:r>
    </w:p>
    <w:p w:rsidR="00A35DC1" w:rsidRDefault="00A35DC1" w:rsidP="004679A7">
      <w:pPr>
        <w:pStyle w:val="Indent3"/>
        <w:jc w:val="both"/>
      </w:pPr>
      <w:r>
        <w:t>RFID tags on the name badges will again be used f</w:t>
      </w:r>
      <w:r w:rsidRPr="00534BF7">
        <w:t>or th</w:t>
      </w:r>
      <w:r>
        <w:t>e Pittsburgh</w:t>
      </w:r>
      <w:r w:rsidRPr="00534BF7">
        <w:t xml:space="preserve"> meeting in a similar manner as past meetings.  </w:t>
      </w:r>
      <w:r>
        <w:t xml:space="preserve">Kris Zibert will be managing the RFID programming.  </w:t>
      </w:r>
      <w:r w:rsidR="00D4408C">
        <w:t>Please make sure that contact information that will be sent out with the preliminary schedule before each meeting is kept current.</w:t>
      </w:r>
    </w:p>
    <w:p w:rsidR="00FA1F82" w:rsidRPr="000D5244" w:rsidRDefault="007B6715" w:rsidP="004679A7">
      <w:pPr>
        <w:pStyle w:val="Heading3"/>
        <w:numPr>
          <w:ilvl w:val="2"/>
          <w:numId w:val="1"/>
        </w:numPr>
        <w:tabs>
          <w:tab w:val="clear" w:pos="0"/>
        </w:tabs>
        <w:ind w:left="360" w:firstLine="0"/>
        <w:rPr>
          <w:sz w:val="24"/>
        </w:rPr>
      </w:pPr>
      <w:r w:rsidRPr="000D5244">
        <w:rPr>
          <w:sz w:val="24"/>
        </w:rPr>
        <w:t xml:space="preserve">Thursday morning </w:t>
      </w:r>
      <w:r w:rsidR="00FA1F82" w:rsidRPr="000D5244">
        <w:rPr>
          <w:sz w:val="24"/>
        </w:rPr>
        <w:t>Tutorials</w:t>
      </w:r>
      <w:r w:rsidR="00A35DC1">
        <w:rPr>
          <w:sz w:val="24"/>
        </w:rPr>
        <w:t xml:space="preserve"> and Webinar opportunities</w:t>
      </w:r>
    </w:p>
    <w:p w:rsidR="00D85901" w:rsidRDefault="00FA1F82" w:rsidP="004679A7">
      <w:pPr>
        <w:pStyle w:val="Indent3"/>
        <w:jc w:val="both"/>
      </w:pPr>
      <w:r w:rsidRPr="00534BF7">
        <w:t xml:space="preserve">We always </w:t>
      </w:r>
      <w:r w:rsidR="00545C07" w:rsidRPr="00534BF7">
        <w:t>continue to look</w:t>
      </w:r>
      <w:r w:rsidRPr="00534BF7">
        <w:t xml:space="preserve"> for new </w:t>
      </w:r>
      <w:r w:rsidR="00545C07" w:rsidRPr="00534BF7">
        <w:t xml:space="preserve">and exciting topics.  Tom Prevost is the leader of this activity for coordination efforts.  </w:t>
      </w:r>
      <w:r w:rsidR="007B75A8" w:rsidRPr="00534BF7">
        <w:t xml:space="preserve">If interested, see </w:t>
      </w:r>
      <w:r w:rsidR="00F473DF" w:rsidRPr="00534BF7">
        <w:t xml:space="preserve">Tom </w:t>
      </w:r>
      <w:r w:rsidR="007B75A8" w:rsidRPr="00534BF7">
        <w:t>or any of the officer</w:t>
      </w:r>
      <w:r w:rsidR="00545C07" w:rsidRPr="00534BF7">
        <w:t xml:space="preserve">s.  </w:t>
      </w:r>
      <w:r w:rsidR="00D85901" w:rsidRPr="00534BF7">
        <w:t xml:space="preserve">Any feedback by attendees is welcome.  </w:t>
      </w:r>
    </w:p>
    <w:p w:rsidR="00A35DC1" w:rsidRPr="00534BF7" w:rsidRDefault="00A35DC1" w:rsidP="004679A7">
      <w:pPr>
        <w:pStyle w:val="Indent3"/>
        <w:spacing w:before="240"/>
        <w:jc w:val="both"/>
      </w:pPr>
      <w:r>
        <w:t xml:space="preserve">IEEE PES has expressed a desire that each of the Technical Committees offer Webinar opportunities regarding our standards work.  The Committee has been approached with a request to endorse a webinar </w:t>
      </w:r>
      <w:r w:rsidR="00083D54">
        <w:t>entitled “</w:t>
      </w:r>
      <w:r w:rsidR="00083D54" w:rsidRPr="00083D54">
        <w:t>Measuring the water content of transformer cellulosic insulation: experience in Australia</w:t>
      </w:r>
      <w:r w:rsidR="00083D54">
        <w:t>”, by Dr. Dan Martin &amp; Prof. Tapan Saha from the Power &amp; Energy Systems Group, University of Queensland.  They were informed that we could not endorse the webinar, but that after the proposed material is reviewed, it may be possible to provide the Committee’s sponsorship.  Review of the provided presentation is presently in progress.</w:t>
      </w:r>
    </w:p>
    <w:p w:rsidR="007B75A8" w:rsidRPr="000D5244" w:rsidRDefault="00F473DF" w:rsidP="004679A7">
      <w:pPr>
        <w:pStyle w:val="Heading3"/>
        <w:numPr>
          <w:ilvl w:val="2"/>
          <w:numId w:val="1"/>
        </w:numPr>
        <w:tabs>
          <w:tab w:val="clear" w:pos="0"/>
        </w:tabs>
        <w:ind w:left="360" w:firstLine="0"/>
        <w:rPr>
          <w:sz w:val="24"/>
        </w:rPr>
      </w:pPr>
      <w:r w:rsidRPr="000D5244">
        <w:rPr>
          <w:sz w:val="24"/>
        </w:rPr>
        <w:t>Association Management System</w:t>
      </w:r>
      <w:r w:rsidR="00534BF7" w:rsidRPr="000D5244">
        <w:rPr>
          <w:sz w:val="24"/>
        </w:rPr>
        <w:t>, 123 Signup</w:t>
      </w:r>
    </w:p>
    <w:p w:rsidR="007B75A8" w:rsidRDefault="00F473DF" w:rsidP="004679A7">
      <w:pPr>
        <w:pStyle w:val="Indent3"/>
        <w:jc w:val="both"/>
      </w:pPr>
      <w:r w:rsidRPr="00534BF7">
        <w:t xml:space="preserve">All WG’s </w:t>
      </w:r>
      <w:r w:rsidR="007B75A8" w:rsidRPr="00534BF7">
        <w:t>should b</w:t>
      </w:r>
      <w:r w:rsidRPr="00534BF7">
        <w:t>e using AMS</w:t>
      </w:r>
      <w:r w:rsidR="007B75A8" w:rsidRPr="00534BF7">
        <w:t xml:space="preserve"> to track their membership and meeting</w:t>
      </w:r>
      <w:r w:rsidR="00545C07" w:rsidRPr="00534BF7">
        <w:t xml:space="preserve"> attendance.  </w:t>
      </w:r>
      <w:proofErr w:type="gramStart"/>
      <w:r w:rsidR="00545C07" w:rsidRPr="00534BF7">
        <w:t xml:space="preserve">If </w:t>
      </w:r>
      <w:r w:rsidR="00D4408C">
        <w:t xml:space="preserve">you are </w:t>
      </w:r>
      <w:r w:rsidR="00545C07" w:rsidRPr="00534BF7">
        <w:t>unable to so</w:t>
      </w:r>
      <w:r w:rsidR="007B75A8" w:rsidRPr="00534BF7">
        <w:t xml:space="preserve">, please assign it to someone </w:t>
      </w:r>
      <w:r w:rsidR="00D4408C">
        <w:t xml:space="preserve">in your group </w:t>
      </w:r>
      <w:r w:rsidR="007B75A8" w:rsidRPr="00534BF7">
        <w:t>who can.</w:t>
      </w:r>
      <w:proofErr w:type="gramEnd"/>
    </w:p>
    <w:p w:rsidR="00083D54" w:rsidRPr="00534BF7" w:rsidRDefault="00083D54" w:rsidP="004679A7">
      <w:pPr>
        <w:pStyle w:val="Indent3"/>
        <w:spacing w:before="240"/>
        <w:jc w:val="both"/>
      </w:pPr>
      <w:r>
        <w:t xml:space="preserve">IEEE will be moving toward use of the AMS, 123 Signup </w:t>
      </w:r>
      <w:proofErr w:type="gramStart"/>
      <w:r>
        <w:t>system</w:t>
      </w:r>
      <w:proofErr w:type="gramEnd"/>
      <w:r>
        <w:t xml:space="preserve"> starting in 2018.  As a result, the yearly cost to the Transformers Committee will now be covered by IEEE.  There is not expected to be any change in how the system is presently used.  The Committee will still be responsible for registration system and credit card fees. </w:t>
      </w:r>
    </w:p>
    <w:p w:rsidR="007B75A8" w:rsidRPr="000D5244" w:rsidRDefault="00F473DF" w:rsidP="004679A7">
      <w:pPr>
        <w:pStyle w:val="Heading3"/>
        <w:numPr>
          <w:ilvl w:val="2"/>
          <w:numId w:val="1"/>
        </w:numPr>
        <w:tabs>
          <w:tab w:val="clear" w:pos="0"/>
        </w:tabs>
        <w:ind w:left="360" w:firstLine="0"/>
        <w:rPr>
          <w:sz w:val="24"/>
        </w:rPr>
      </w:pPr>
      <w:r w:rsidRPr="000D5244">
        <w:rPr>
          <w:sz w:val="24"/>
        </w:rPr>
        <w:t>Website Password Usage</w:t>
      </w:r>
    </w:p>
    <w:p w:rsidR="007B75A8" w:rsidRPr="00534BF7" w:rsidRDefault="007B75A8" w:rsidP="004679A7">
      <w:pPr>
        <w:pStyle w:val="Indent3"/>
        <w:jc w:val="both"/>
      </w:pPr>
      <w:r w:rsidRPr="00534BF7">
        <w:t>It is not for public dissemination.  It is for use by our meeting attendees (CM, AP, II) and associated work of the Transformers Committee.  One can think of it as a benefit of attendance and participation.</w:t>
      </w:r>
      <w:r w:rsidR="00545C07" w:rsidRPr="00534BF7">
        <w:t xml:space="preserve">  </w:t>
      </w:r>
      <w:r w:rsidR="00083D54">
        <w:t xml:space="preserve">It may be used by meeting attendees and within </w:t>
      </w:r>
      <w:proofErr w:type="gramStart"/>
      <w:r w:rsidR="00083D54">
        <w:t>attendees</w:t>
      </w:r>
      <w:proofErr w:type="gramEnd"/>
      <w:r w:rsidR="00083D54">
        <w:t xml:space="preserve"> i</w:t>
      </w:r>
      <w:r w:rsidR="00545C07" w:rsidRPr="00534BF7">
        <w:t xml:space="preserve">mmediate workplace, but not beyond that.  </w:t>
      </w:r>
    </w:p>
    <w:p w:rsidR="000F001A" w:rsidRPr="00534BF7" w:rsidRDefault="000F001A" w:rsidP="0071506C">
      <w:pPr>
        <w:pStyle w:val="Heading3"/>
        <w:numPr>
          <w:ilvl w:val="2"/>
          <w:numId w:val="1"/>
        </w:numPr>
        <w:tabs>
          <w:tab w:val="clear" w:pos="0"/>
        </w:tabs>
        <w:ind w:left="360" w:firstLine="0"/>
      </w:pPr>
      <w:r w:rsidRPr="005721CD">
        <w:rPr>
          <w:sz w:val="24"/>
        </w:rPr>
        <w:t xml:space="preserve">Call for </w:t>
      </w:r>
      <w:proofErr w:type="gramStart"/>
      <w:r w:rsidRPr="005721CD">
        <w:rPr>
          <w:sz w:val="24"/>
        </w:rPr>
        <w:t>Patents  (</w:t>
      </w:r>
      <w:proofErr w:type="gramEnd"/>
      <w:r w:rsidRPr="005721CD">
        <w:rPr>
          <w:sz w:val="24"/>
        </w:rPr>
        <w:t>Essential Patent Claims)</w:t>
      </w:r>
      <w:r w:rsidR="00690972" w:rsidRPr="000D5244">
        <w:rPr>
          <w:sz w:val="24"/>
        </w:rPr>
        <w:t xml:space="preserve">  </w:t>
      </w:r>
      <w:hyperlink r:id="rId9" w:history="1">
        <w:r w:rsidR="0071506C" w:rsidRPr="00E83659">
          <w:rPr>
            <w:rStyle w:val="Hyperlink"/>
          </w:rPr>
          <w:t>https://standards.ieee.org/about/sasb/patcom/patc.html</w:t>
        </w:r>
      </w:hyperlink>
      <w:r w:rsidR="0071506C">
        <w:t xml:space="preserve"> </w:t>
      </w:r>
    </w:p>
    <w:p w:rsidR="007B07CA" w:rsidRPr="00534BF7" w:rsidRDefault="005721CD" w:rsidP="004679A7">
      <w:pPr>
        <w:pStyle w:val="Indent3"/>
        <w:jc w:val="both"/>
        <w:rPr>
          <w:iCs/>
          <w:szCs w:val="22"/>
        </w:rPr>
      </w:pPr>
      <w:r>
        <w:rPr>
          <w:szCs w:val="22"/>
        </w:rPr>
        <w:t>A</w:t>
      </w:r>
      <w:r w:rsidR="000F001A" w:rsidRPr="00534BF7">
        <w:rPr>
          <w:szCs w:val="22"/>
        </w:rPr>
        <w:t xml:space="preserve"> call for patents </w:t>
      </w:r>
      <w:r>
        <w:rPr>
          <w:szCs w:val="22"/>
        </w:rPr>
        <w:t xml:space="preserve">is required </w:t>
      </w:r>
      <w:r w:rsidR="000F001A" w:rsidRPr="00534BF7">
        <w:rPr>
          <w:szCs w:val="22"/>
        </w:rPr>
        <w:t xml:space="preserve">at every </w:t>
      </w:r>
      <w:r w:rsidR="00331A57" w:rsidRPr="00534BF7">
        <w:rPr>
          <w:szCs w:val="22"/>
        </w:rPr>
        <w:t>Working Group (</w:t>
      </w:r>
      <w:r w:rsidR="000F001A" w:rsidRPr="00534BF7">
        <w:rPr>
          <w:szCs w:val="22"/>
        </w:rPr>
        <w:t>WG</w:t>
      </w:r>
      <w:r w:rsidR="00331A57" w:rsidRPr="00534BF7">
        <w:rPr>
          <w:szCs w:val="22"/>
        </w:rPr>
        <w:t>)</w:t>
      </w:r>
      <w:r w:rsidR="000F001A" w:rsidRPr="00534BF7">
        <w:rPr>
          <w:szCs w:val="22"/>
        </w:rPr>
        <w:t xml:space="preserve"> meeting.  </w:t>
      </w:r>
      <w:r w:rsidR="007B07CA" w:rsidRPr="00534BF7">
        <w:rPr>
          <w:szCs w:val="22"/>
        </w:rPr>
        <w:t xml:space="preserve">This is a reminder to all </w:t>
      </w:r>
      <w:r w:rsidR="0002408E" w:rsidRPr="00534BF7">
        <w:rPr>
          <w:szCs w:val="22"/>
        </w:rPr>
        <w:t>WG leaders to call for patents and record the r</w:t>
      </w:r>
      <w:r w:rsidR="007B07CA" w:rsidRPr="00534BF7">
        <w:rPr>
          <w:szCs w:val="22"/>
        </w:rPr>
        <w:t xml:space="preserve">esults in the meeting minutes.  </w:t>
      </w:r>
      <w:r w:rsidR="0002408E" w:rsidRPr="00534BF7">
        <w:rPr>
          <w:szCs w:val="22"/>
        </w:rPr>
        <w:t xml:space="preserve">Note </w:t>
      </w:r>
      <w:r w:rsidR="00331A57" w:rsidRPr="00534BF7">
        <w:rPr>
          <w:szCs w:val="22"/>
        </w:rPr>
        <w:t>it</w:t>
      </w:r>
      <w:r w:rsidR="0002408E" w:rsidRPr="00534BF7">
        <w:rPr>
          <w:szCs w:val="22"/>
        </w:rPr>
        <w:t xml:space="preserve"> is </w:t>
      </w:r>
      <w:r w:rsidR="0002408E" w:rsidRPr="00534BF7">
        <w:rPr>
          <w:szCs w:val="22"/>
          <w:u w:val="single"/>
        </w:rPr>
        <w:t>not required</w:t>
      </w:r>
      <w:r w:rsidR="0002408E" w:rsidRPr="00534BF7">
        <w:rPr>
          <w:szCs w:val="22"/>
        </w:rPr>
        <w:t xml:space="preserve"> to show the patent slides; it is on</w:t>
      </w:r>
      <w:r w:rsidR="00AC3844" w:rsidRPr="00534BF7">
        <w:rPr>
          <w:szCs w:val="22"/>
        </w:rPr>
        <w:t xml:space="preserve">ly necessary to call for patents </w:t>
      </w:r>
      <w:r w:rsidR="0002408E" w:rsidRPr="00534BF7">
        <w:rPr>
          <w:szCs w:val="22"/>
        </w:rPr>
        <w:t>and reco</w:t>
      </w:r>
      <w:r w:rsidR="007B07CA" w:rsidRPr="00534BF7">
        <w:rPr>
          <w:szCs w:val="22"/>
        </w:rPr>
        <w:t xml:space="preserve">rd the </w:t>
      </w:r>
      <w:r w:rsidR="007B07CA" w:rsidRPr="00534BF7">
        <w:rPr>
          <w:szCs w:val="22"/>
        </w:rPr>
        <w:lastRenderedPageBreak/>
        <w:t xml:space="preserve">response in the minutes. </w:t>
      </w:r>
      <w:r w:rsidR="0002408E" w:rsidRPr="00534BF7">
        <w:rPr>
          <w:szCs w:val="22"/>
        </w:rPr>
        <w:t xml:space="preserve"> If there is a</w:t>
      </w:r>
      <w:r w:rsidR="00331A57" w:rsidRPr="00534BF7">
        <w:rPr>
          <w:szCs w:val="22"/>
        </w:rPr>
        <w:t xml:space="preserve"> claim</w:t>
      </w:r>
      <w:r w:rsidR="0002408E" w:rsidRPr="00534BF7">
        <w:rPr>
          <w:szCs w:val="22"/>
        </w:rPr>
        <w:t xml:space="preserve"> reported, the WG chair shall include </w:t>
      </w:r>
      <w:r w:rsidR="00331A57" w:rsidRPr="00534BF7">
        <w:rPr>
          <w:szCs w:val="22"/>
        </w:rPr>
        <w:t xml:space="preserve">in the minutes </w:t>
      </w:r>
      <w:r w:rsidR="0002408E" w:rsidRPr="00534BF7">
        <w:rPr>
          <w:szCs w:val="22"/>
        </w:rPr>
        <w:t>the name &amp; affiliation of the individual asserting</w:t>
      </w:r>
      <w:r w:rsidR="007B07CA" w:rsidRPr="00534BF7">
        <w:rPr>
          <w:szCs w:val="22"/>
        </w:rPr>
        <w:t xml:space="preserve"> a patent </w:t>
      </w:r>
      <w:r w:rsidR="00331A57" w:rsidRPr="00534BF7">
        <w:rPr>
          <w:szCs w:val="22"/>
        </w:rPr>
        <w:t>claim</w:t>
      </w:r>
      <w:r w:rsidR="007B07CA" w:rsidRPr="00534BF7">
        <w:rPr>
          <w:szCs w:val="22"/>
        </w:rPr>
        <w:t>.</w:t>
      </w:r>
      <w:r w:rsidR="0002408E" w:rsidRPr="00534BF7">
        <w:rPr>
          <w:szCs w:val="22"/>
        </w:rPr>
        <w:t xml:space="preserve"> </w:t>
      </w:r>
      <w:r w:rsidR="00534BF7" w:rsidRPr="00534BF7">
        <w:rPr>
          <w:szCs w:val="22"/>
        </w:rPr>
        <w:t xml:space="preserve"> </w:t>
      </w:r>
      <w:r w:rsidR="007B07CA" w:rsidRPr="00534BF7">
        <w:rPr>
          <w:szCs w:val="22"/>
        </w:rPr>
        <w:t>Here is what each WG Chair should ask at the beginning of each WG meeting.  This applies only</w:t>
      </w:r>
      <w:r w:rsidR="00331A57" w:rsidRPr="00534BF7">
        <w:rPr>
          <w:szCs w:val="22"/>
        </w:rPr>
        <w:t xml:space="preserve"> to WG’s</w:t>
      </w:r>
      <w:r w:rsidR="007B07CA" w:rsidRPr="00534BF7">
        <w:rPr>
          <w:szCs w:val="22"/>
        </w:rPr>
        <w:t xml:space="preserve"> after the </w:t>
      </w:r>
      <w:r w:rsidR="007B07CA" w:rsidRPr="00534BF7">
        <w:rPr>
          <w:iCs/>
          <w:szCs w:val="22"/>
        </w:rPr>
        <w:t>PAR is approved by the IEEE-SA Standards Board.</w:t>
      </w:r>
    </w:p>
    <w:p w:rsidR="000F001A" w:rsidRPr="004679A7" w:rsidRDefault="00B82D3B" w:rsidP="004679A7">
      <w:pPr>
        <w:pStyle w:val="Indent3"/>
        <w:jc w:val="both"/>
        <w:rPr>
          <w:b/>
          <w:szCs w:val="22"/>
        </w:rPr>
      </w:pPr>
      <w:r w:rsidRPr="004679A7">
        <w:rPr>
          <w:b/>
          <w:szCs w:val="22"/>
        </w:rPr>
        <w:t xml:space="preserve">If anyone </w:t>
      </w:r>
      <w:r w:rsidR="00B81360" w:rsidRPr="004679A7">
        <w:rPr>
          <w:b/>
          <w:szCs w:val="22"/>
        </w:rPr>
        <w:t xml:space="preserve">in this meeting </w:t>
      </w:r>
      <w:r w:rsidRPr="004679A7">
        <w:rPr>
          <w:b/>
          <w:szCs w:val="22"/>
        </w:rPr>
        <w:t>is aware of any</w:t>
      </w:r>
      <w:r w:rsidR="000F001A" w:rsidRPr="004679A7">
        <w:rPr>
          <w:b/>
          <w:szCs w:val="22"/>
        </w:rPr>
        <w:t xml:space="preserve"> </w:t>
      </w:r>
      <w:r w:rsidRPr="004679A7">
        <w:rPr>
          <w:b/>
          <w:szCs w:val="22"/>
        </w:rPr>
        <w:t>patent c</w:t>
      </w:r>
      <w:r w:rsidR="000F001A" w:rsidRPr="004679A7">
        <w:rPr>
          <w:b/>
          <w:szCs w:val="22"/>
        </w:rPr>
        <w:t>laims</w:t>
      </w:r>
      <w:r w:rsidRPr="004679A7">
        <w:rPr>
          <w:b/>
          <w:szCs w:val="22"/>
        </w:rPr>
        <w:t xml:space="preserve"> that are potentially essential to implementation of the </w:t>
      </w:r>
      <w:r w:rsidR="00FA0800" w:rsidRPr="004679A7">
        <w:rPr>
          <w:b/>
          <w:szCs w:val="22"/>
        </w:rPr>
        <w:t>document</w:t>
      </w:r>
      <w:r w:rsidRPr="004679A7">
        <w:rPr>
          <w:b/>
          <w:szCs w:val="22"/>
        </w:rPr>
        <w:t xml:space="preserve"> under consideration by this </w:t>
      </w:r>
      <w:r w:rsidR="00FA0800" w:rsidRPr="004679A7">
        <w:rPr>
          <w:b/>
          <w:szCs w:val="22"/>
        </w:rPr>
        <w:t>WG</w:t>
      </w:r>
      <w:r w:rsidR="000F001A" w:rsidRPr="004679A7">
        <w:rPr>
          <w:b/>
          <w:szCs w:val="22"/>
        </w:rPr>
        <w:t xml:space="preserve">, that fact should be made known </w:t>
      </w:r>
      <w:r w:rsidR="00FA0800" w:rsidRPr="004679A7">
        <w:rPr>
          <w:b/>
          <w:szCs w:val="22"/>
        </w:rPr>
        <w:t>to the WG</w:t>
      </w:r>
      <w:r w:rsidR="000F001A" w:rsidRPr="004679A7">
        <w:rPr>
          <w:b/>
          <w:szCs w:val="22"/>
        </w:rPr>
        <w:t xml:space="preserve"> and recorded in the </w:t>
      </w:r>
      <w:r w:rsidR="00FA0800" w:rsidRPr="004679A7">
        <w:rPr>
          <w:b/>
          <w:szCs w:val="22"/>
        </w:rPr>
        <w:t xml:space="preserve">meeting </w:t>
      </w:r>
      <w:r w:rsidR="000F001A" w:rsidRPr="004679A7">
        <w:rPr>
          <w:b/>
          <w:szCs w:val="22"/>
        </w:rPr>
        <w:t xml:space="preserve">minutes. </w:t>
      </w:r>
    </w:p>
    <w:p w:rsidR="00B81360" w:rsidRPr="00534BF7" w:rsidRDefault="005721CD" w:rsidP="004679A7">
      <w:pPr>
        <w:pStyle w:val="Indent3"/>
        <w:spacing w:before="240"/>
        <w:jc w:val="both"/>
        <w:rPr>
          <w:szCs w:val="22"/>
        </w:rPr>
      </w:pPr>
      <w:r>
        <w:rPr>
          <w:szCs w:val="22"/>
        </w:rPr>
        <w:t xml:space="preserve">There should be no discussion of any patent claim </w:t>
      </w:r>
      <w:proofErr w:type="gramStart"/>
      <w:r>
        <w:rPr>
          <w:szCs w:val="22"/>
        </w:rPr>
        <w:t>identified,</w:t>
      </w:r>
      <w:proofErr w:type="gramEnd"/>
      <w:r>
        <w:rPr>
          <w:szCs w:val="22"/>
        </w:rPr>
        <w:t xml:space="preserve"> only that it be identified and recorded.  Even if no patent claims are identified, the </w:t>
      </w:r>
      <w:r w:rsidR="00B86507" w:rsidRPr="00534BF7">
        <w:rPr>
          <w:szCs w:val="22"/>
        </w:rPr>
        <w:t>minutes</w:t>
      </w:r>
      <w:r w:rsidR="006B6154" w:rsidRPr="00534BF7">
        <w:rPr>
          <w:szCs w:val="22"/>
        </w:rPr>
        <w:t xml:space="preserve"> </w:t>
      </w:r>
      <w:r>
        <w:rPr>
          <w:szCs w:val="22"/>
        </w:rPr>
        <w:t xml:space="preserve">are to indicate </w:t>
      </w:r>
      <w:r w:rsidR="006B6154" w:rsidRPr="00534BF7">
        <w:rPr>
          <w:szCs w:val="22"/>
        </w:rPr>
        <w:t>that the call for patents was made</w:t>
      </w:r>
      <w:r w:rsidR="00B86507" w:rsidRPr="00534BF7">
        <w:rPr>
          <w:szCs w:val="22"/>
        </w:rPr>
        <w:t xml:space="preserve">.  </w:t>
      </w:r>
    </w:p>
    <w:p w:rsidR="007B07CA" w:rsidRPr="00534BF7" w:rsidRDefault="00B86507" w:rsidP="004679A7">
      <w:pPr>
        <w:pStyle w:val="Indent3"/>
        <w:spacing w:before="240"/>
        <w:jc w:val="both"/>
        <w:rPr>
          <w:szCs w:val="22"/>
        </w:rPr>
      </w:pPr>
      <w:r w:rsidRPr="004679A7">
        <w:t>If</w:t>
      </w:r>
      <w:r w:rsidRPr="00534BF7">
        <w:rPr>
          <w:szCs w:val="22"/>
        </w:rPr>
        <w:t xml:space="preserve"> a patent holder or patent applicant is identified, then the WG Chair (or designee) should ask the patent holder or patent applicant of a patent claim that might be or become an Essential Patent Claim to complete and submit a Letter of Assurance in</w:t>
      </w:r>
      <w:r w:rsidRPr="00534BF7">
        <w:rPr>
          <w:iCs/>
          <w:szCs w:val="22"/>
        </w:rPr>
        <w:t xml:space="preserve"> accordance with Clause 6 of the </w:t>
      </w:r>
      <w:r w:rsidRPr="00534BF7">
        <w:rPr>
          <w:szCs w:val="22"/>
        </w:rPr>
        <w:t xml:space="preserve">IEEE-SA Standards Board Bylaws.  </w:t>
      </w:r>
    </w:p>
    <w:p w:rsidR="00B81360" w:rsidRPr="00534BF7" w:rsidRDefault="00B81360" w:rsidP="004679A7">
      <w:pPr>
        <w:pStyle w:val="Indent3"/>
        <w:spacing w:before="240"/>
        <w:jc w:val="both"/>
        <w:rPr>
          <w:szCs w:val="22"/>
        </w:rPr>
      </w:pPr>
      <w:r w:rsidRPr="00534BF7">
        <w:rPr>
          <w:szCs w:val="22"/>
        </w:rPr>
        <w:t>A Letter of Assurance (LoA) is a document submitted to IEEE-SA by a patent holder which documents the submitter</w:t>
      </w:r>
      <w:r w:rsidR="00B82D3B" w:rsidRPr="00534BF7">
        <w:rPr>
          <w:szCs w:val="22"/>
        </w:rPr>
        <w:t>’</w:t>
      </w:r>
      <w:r w:rsidRPr="00534BF7">
        <w:rPr>
          <w:szCs w:val="22"/>
        </w:rPr>
        <w:t xml:space="preserve">s position with regard to ownership, </w:t>
      </w:r>
      <w:r w:rsidR="0051669E" w:rsidRPr="00534BF7">
        <w:rPr>
          <w:szCs w:val="22"/>
        </w:rPr>
        <w:t xml:space="preserve">enforcement, or licensing of an Essential Patent Claim that may be incorporated into a specific IEEE document.  As of </w:t>
      </w:r>
      <w:r w:rsidR="005721CD">
        <w:rPr>
          <w:szCs w:val="22"/>
        </w:rPr>
        <w:t xml:space="preserve">January </w:t>
      </w:r>
      <w:r w:rsidR="0051669E" w:rsidRPr="00534BF7">
        <w:rPr>
          <w:szCs w:val="22"/>
        </w:rPr>
        <w:t>201</w:t>
      </w:r>
      <w:r w:rsidR="005721CD">
        <w:rPr>
          <w:szCs w:val="22"/>
        </w:rPr>
        <w:t>8</w:t>
      </w:r>
      <w:r w:rsidR="0051669E" w:rsidRPr="00534BF7">
        <w:rPr>
          <w:szCs w:val="22"/>
        </w:rPr>
        <w:t>, the</w:t>
      </w:r>
      <w:r w:rsidR="00941335">
        <w:rPr>
          <w:szCs w:val="22"/>
        </w:rPr>
        <w:t xml:space="preserve"> following</w:t>
      </w:r>
      <w:r w:rsidR="0051669E" w:rsidRPr="00534BF7">
        <w:rPr>
          <w:szCs w:val="22"/>
        </w:rPr>
        <w:t xml:space="preserve"> </w:t>
      </w:r>
      <w:r w:rsidR="00941335">
        <w:rPr>
          <w:szCs w:val="22"/>
        </w:rPr>
        <w:t>five</w:t>
      </w:r>
      <w:r w:rsidR="0051669E" w:rsidRPr="00534BF7">
        <w:rPr>
          <w:szCs w:val="22"/>
        </w:rPr>
        <w:t xml:space="preserve"> (</w:t>
      </w:r>
      <w:r w:rsidR="00941335">
        <w:rPr>
          <w:szCs w:val="22"/>
        </w:rPr>
        <w:t>5</w:t>
      </w:r>
      <w:r w:rsidR="0051669E" w:rsidRPr="00534BF7">
        <w:rPr>
          <w:szCs w:val="22"/>
        </w:rPr>
        <w:t xml:space="preserve">) existing Accepted Letters of Assurance </w:t>
      </w:r>
      <w:r w:rsidR="00941335">
        <w:rPr>
          <w:szCs w:val="22"/>
        </w:rPr>
        <w:t>pertain to our committee</w:t>
      </w:r>
      <w:r w:rsidR="0051669E" w:rsidRPr="00534BF7">
        <w:rPr>
          <w:szCs w:val="22"/>
        </w:rPr>
        <w:t>:</w:t>
      </w:r>
    </w:p>
    <w:p w:rsidR="0051669E" w:rsidRPr="00534BF7" w:rsidRDefault="0051669E" w:rsidP="00456AA1">
      <w:pPr>
        <w:pStyle w:val="ListParagraph"/>
        <w:numPr>
          <w:ilvl w:val="2"/>
          <w:numId w:val="13"/>
        </w:numPr>
        <w:autoSpaceDE w:val="0"/>
        <w:autoSpaceDN w:val="0"/>
        <w:adjustRightInd w:val="0"/>
        <w:spacing w:before="240" w:after="60"/>
        <w:ind w:left="720"/>
        <w:rPr>
          <w:rFonts w:ascii="Times New Roman" w:hAnsi="Times New Roman"/>
          <w:bCs/>
        </w:rPr>
      </w:pPr>
      <w:r w:rsidRPr="00534BF7">
        <w:rPr>
          <w:rFonts w:ascii="Times New Roman" w:hAnsi="Times New Roman"/>
        </w:rPr>
        <w:t xml:space="preserve">C57.127 Guide for </w:t>
      </w:r>
      <w:r w:rsidRPr="00534BF7">
        <w:rPr>
          <w:rFonts w:ascii="Times New Roman" w:hAnsi="Times New Roman"/>
          <w:bCs/>
        </w:rPr>
        <w:t xml:space="preserve">Detection and Location of Acoustic Emissions from Partial Discharges in Oil-Immersed Power Transformers and Reactors.  LoA </w:t>
      </w:r>
      <w:r w:rsidR="00E74B6E" w:rsidRPr="00534BF7">
        <w:rPr>
          <w:rFonts w:ascii="Times New Roman" w:hAnsi="Times New Roman"/>
          <w:bCs/>
        </w:rPr>
        <w:t>recorded</w:t>
      </w:r>
      <w:r w:rsidRPr="00534BF7">
        <w:rPr>
          <w:rFonts w:ascii="Times New Roman" w:hAnsi="Times New Roman"/>
          <w:bCs/>
        </w:rPr>
        <w:t xml:space="preserve"> September </w:t>
      </w:r>
      <w:r w:rsidR="00E74B6E" w:rsidRPr="00534BF7">
        <w:rPr>
          <w:rFonts w:ascii="Times New Roman" w:hAnsi="Times New Roman"/>
          <w:bCs/>
        </w:rPr>
        <w:t xml:space="preserve">6, </w:t>
      </w:r>
      <w:r w:rsidRPr="00534BF7">
        <w:rPr>
          <w:rFonts w:ascii="Times New Roman" w:hAnsi="Times New Roman"/>
          <w:bCs/>
        </w:rPr>
        <w:t>2005</w:t>
      </w:r>
      <w:r w:rsidR="00E74B6E" w:rsidRPr="00534BF7">
        <w:rPr>
          <w:rFonts w:ascii="Times New Roman" w:hAnsi="Times New Roman"/>
          <w:bCs/>
        </w:rPr>
        <w:t>.  Filed</w:t>
      </w:r>
      <w:r w:rsidRPr="00534BF7">
        <w:rPr>
          <w:rFonts w:ascii="Times New Roman" w:hAnsi="Times New Roman"/>
          <w:bCs/>
        </w:rPr>
        <w:t xml:space="preserve"> by ABB Technology, Ltd.</w:t>
      </w:r>
      <w:r w:rsidR="00FF6395">
        <w:rPr>
          <w:rFonts w:ascii="Times New Roman" w:hAnsi="Times New Roman"/>
          <w:bCs/>
        </w:rPr>
        <w:t xml:space="preserve"> Patent Serial Number: </w:t>
      </w:r>
      <w:r w:rsidR="00456AA1" w:rsidRPr="00456AA1">
        <w:rPr>
          <w:rFonts w:ascii="Times New Roman" w:hAnsi="Times New Roman"/>
          <w:bCs/>
        </w:rPr>
        <w:t>6,340,890 (US)</w:t>
      </w:r>
    </w:p>
    <w:p w:rsidR="0051669E" w:rsidRPr="00534BF7" w:rsidRDefault="0051669E" w:rsidP="004679A7">
      <w:pPr>
        <w:pStyle w:val="ListParagraph"/>
        <w:numPr>
          <w:ilvl w:val="2"/>
          <w:numId w:val="13"/>
        </w:numPr>
        <w:autoSpaceDE w:val="0"/>
        <w:autoSpaceDN w:val="0"/>
        <w:adjustRightInd w:val="0"/>
        <w:spacing w:before="240" w:after="60"/>
        <w:ind w:left="720"/>
        <w:rPr>
          <w:rFonts w:ascii="Times New Roman" w:hAnsi="Times New Roman"/>
          <w:bCs/>
        </w:rPr>
      </w:pPr>
      <w:r w:rsidRPr="00534BF7">
        <w:rPr>
          <w:rFonts w:ascii="Times New Roman" w:hAnsi="Times New Roman"/>
        </w:rPr>
        <w:t>C57.139</w:t>
      </w:r>
      <w:r w:rsidR="00FA0800" w:rsidRPr="00534BF7">
        <w:rPr>
          <w:rFonts w:ascii="Times New Roman" w:hAnsi="Times New Roman"/>
        </w:rPr>
        <w:t xml:space="preserve"> </w:t>
      </w:r>
      <w:r w:rsidRPr="00534BF7">
        <w:rPr>
          <w:rFonts w:ascii="Times New Roman" w:hAnsi="Times New Roman"/>
          <w:bCs/>
        </w:rPr>
        <w:t xml:space="preserve">Guide for Dissolved Gas Analysis in Transformer Load Tap Changers.  LoA </w:t>
      </w:r>
      <w:r w:rsidR="00E74B6E" w:rsidRPr="00534BF7">
        <w:rPr>
          <w:rFonts w:ascii="Times New Roman" w:hAnsi="Times New Roman"/>
          <w:bCs/>
        </w:rPr>
        <w:t>recorded</w:t>
      </w:r>
      <w:r w:rsidRPr="00534BF7">
        <w:rPr>
          <w:rFonts w:ascii="Times New Roman" w:hAnsi="Times New Roman"/>
          <w:bCs/>
        </w:rPr>
        <w:t xml:space="preserve"> January </w:t>
      </w:r>
      <w:r w:rsidR="00E74B6E" w:rsidRPr="00534BF7">
        <w:rPr>
          <w:rFonts w:ascii="Times New Roman" w:hAnsi="Times New Roman"/>
          <w:bCs/>
        </w:rPr>
        <w:t xml:space="preserve">16, </w:t>
      </w:r>
      <w:r w:rsidRPr="00534BF7">
        <w:rPr>
          <w:rFonts w:ascii="Times New Roman" w:hAnsi="Times New Roman"/>
          <w:bCs/>
        </w:rPr>
        <w:t>2013</w:t>
      </w:r>
      <w:r w:rsidR="00E74B6E" w:rsidRPr="00534BF7">
        <w:rPr>
          <w:rFonts w:ascii="Times New Roman" w:hAnsi="Times New Roman"/>
          <w:bCs/>
        </w:rPr>
        <w:t>.  Filed</w:t>
      </w:r>
      <w:r w:rsidRPr="00534BF7">
        <w:rPr>
          <w:rFonts w:ascii="Times New Roman" w:hAnsi="Times New Roman"/>
          <w:bCs/>
        </w:rPr>
        <w:t xml:space="preserve"> by Maschinenfabrik Reinhausen GMBH.</w:t>
      </w:r>
      <w:r w:rsidR="00FF6395">
        <w:rPr>
          <w:rFonts w:ascii="Times New Roman" w:hAnsi="Times New Roman"/>
          <w:bCs/>
        </w:rPr>
        <w:t xml:space="preserve"> Patent Serial Number: Not indicated</w:t>
      </w:r>
    </w:p>
    <w:p w:rsidR="0051669E" w:rsidRPr="00534BF7" w:rsidRDefault="00237C13" w:rsidP="00FF6395">
      <w:pPr>
        <w:pStyle w:val="ListParagraph"/>
        <w:numPr>
          <w:ilvl w:val="2"/>
          <w:numId w:val="13"/>
        </w:numPr>
        <w:autoSpaceDE w:val="0"/>
        <w:autoSpaceDN w:val="0"/>
        <w:adjustRightInd w:val="0"/>
        <w:spacing w:before="240" w:after="60"/>
        <w:ind w:left="720"/>
        <w:rPr>
          <w:rFonts w:ascii="Times New Roman" w:hAnsi="Times New Roman"/>
          <w:bCs/>
        </w:rPr>
      </w:pPr>
      <w:r w:rsidRPr="00067D5A">
        <w:rPr>
          <w:rFonts w:ascii="Times New Roman" w:hAnsi="Times New Roman"/>
        </w:rPr>
        <w:t>C</w:t>
      </w:r>
      <w:r w:rsidR="0051669E" w:rsidRPr="00067D5A">
        <w:rPr>
          <w:rFonts w:ascii="Times New Roman" w:hAnsi="Times New Roman"/>
        </w:rPr>
        <w:t>57</w:t>
      </w:r>
      <w:r w:rsidR="0051669E" w:rsidRPr="00534BF7">
        <w:rPr>
          <w:rFonts w:ascii="Times New Roman" w:hAnsi="Times New Roman"/>
          <w:bCs/>
        </w:rPr>
        <w:t xml:space="preserve">.163 </w:t>
      </w:r>
      <w:r w:rsidR="0051669E" w:rsidRPr="00534BF7">
        <w:rPr>
          <w:rFonts w:ascii="Times New Roman" w:hAnsi="Times New Roman"/>
        </w:rPr>
        <w:t>Guide for Establishing Power Transformer Capability while under Geomagnetic Disturbances</w:t>
      </w:r>
      <w:r w:rsidR="00E74B6E" w:rsidRPr="00534BF7">
        <w:rPr>
          <w:rFonts w:ascii="Times New Roman" w:hAnsi="Times New Roman"/>
        </w:rPr>
        <w:t xml:space="preserve">. </w:t>
      </w:r>
      <w:r w:rsidRPr="00534BF7">
        <w:rPr>
          <w:rFonts w:ascii="Times New Roman" w:hAnsi="Times New Roman"/>
        </w:rPr>
        <w:t xml:space="preserve">LoA </w:t>
      </w:r>
      <w:r w:rsidR="00E74B6E" w:rsidRPr="00534BF7">
        <w:rPr>
          <w:rFonts w:ascii="Times New Roman" w:hAnsi="Times New Roman"/>
        </w:rPr>
        <w:t>recorded</w:t>
      </w:r>
      <w:r w:rsidRPr="00534BF7">
        <w:rPr>
          <w:rFonts w:ascii="Times New Roman" w:hAnsi="Times New Roman"/>
        </w:rPr>
        <w:t xml:space="preserve"> </w:t>
      </w:r>
      <w:r w:rsidR="003741FB" w:rsidRPr="00534BF7">
        <w:rPr>
          <w:rFonts w:ascii="Times New Roman" w:hAnsi="Times New Roman"/>
        </w:rPr>
        <w:t>May</w:t>
      </w:r>
      <w:r w:rsidRPr="00534BF7">
        <w:rPr>
          <w:rFonts w:ascii="Times New Roman" w:hAnsi="Times New Roman"/>
        </w:rPr>
        <w:t xml:space="preserve"> </w:t>
      </w:r>
      <w:r w:rsidR="00E74B6E" w:rsidRPr="00534BF7">
        <w:rPr>
          <w:rFonts w:ascii="Times New Roman" w:hAnsi="Times New Roman"/>
        </w:rPr>
        <w:t xml:space="preserve">5, </w:t>
      </w:r>
      <w:r w:rsidRPr="00534BF7">
        <w:rPr>
          <w:rFonts w:ascii="Times New Roman" w:hAnsi="Times New Roman"/>
        </w:rPr>
        <w:t>201</w:t>
      </w:r>
      <w:r w:rsidR="003741FB" w:rsidRPr="00534BF7">
        <w:rPr>
          <w:rFonts w:ascii="Times New Roman" w:hAnsi="Times New Roman"/>
        </w:rPr>
        <w:t>4</w:t>
      </w:r>
      <w:r w:rsidR="00E74B6E" w:rsidRPr="00534BF7">
        <w:rPr>
          <w:rFonts w:ascii="Times New Roman" w:hAnsi="Times New Roman"/>
        </w:rPr>
        <w:t>. Filed</w:t>
      </w:r>
      <w:r w:rsidRPr="00534BF7">
        <w:rPr>
          <w:rFonts w:ascii="Times New Roman" w:hAnsi="Times New Roman"/>
        </w:rPr>
        <w:t xml:space="preserve"> by Advanced Power Technologies, LLC.</w:t>
      </w:r>
      <w:r w:rsidR="00FF6395">
        <w:rPr>
          <w:rFonts w:ascii="Times New Roman" w:hAnsi="Times New Roman"/>
        </w:rPr>
        <w:t xml:space="preserve">  Patent Serial Number: </w:t>
      </w:r>
      <w:r w:rsidR="00FF6395" w:rsidRPr="00FF6395">
        <w:rPr>
          <w:rFonts w:ascii="Times New Roman" w:hAnsi="Times New Roman"/>
        </w:rPr>
        <w:t>20130285671 (US)</w:t>
      </w:r>
    </w:p>
    <w:p w:rsidR="00E74B6E" w:rsidRPr="00067D5A" w:rsidRDefault="00E74B6E" w:rsidP="00FF6395">
      <w:pPr>
        <w:pStyle w:val="ListParagraph"/>
        <w:numPr>
          <w:ilvl w:val="2"/>
          <w:numId w:val="13"/>
        </w:numPr>
        <w:autoSpaceDE w:val="0"/>
        <w:autoSpaceDN w:val="0"/>
        <w:adjustRightInd w:val="0"/>
        <w:spacing w:before="240" w:after="60"/>
        <w:ind w:left="720"/>
        <w:rPr>
          <w:rFonts w:ascii="Times New Roman" w:hAnsi="Times New Roman"/>
        </w:rPr>
      </w:pPr>
      <w:r w:rsidRPr="00534BF7">
        <w:rPr>
          <w:rFonts w:ascii="Times New Roman" w:hAnsi="Times New Roman"/>
        </w:rPr>
        <w:t xml:space="preserve">C57.147 </w:t>
      </w:r>
      <w:r w:rsidRPr="00067D5A">
        <w:rPr>
          <w:rFonts w:ascii="Times New Roman" w:hAnsi="Times New Roman"/>
        </w:rPr>
        <w:t>Guide for Acceptance and Maintenance of Natural Ester Fluids in Transformers,</w:t>
      </w:r>
      <w:r w:rsidRPr="00534BF7">
        <w:rPr>
          <w:rFonts w:ascii="Times New Roman" w:hAnsi="Times New Roman"/>
        </w:rPr>
        <w:t xml:space="preserve"> and C57.155 Guide for Interpretation of Gases Generated in Natural Ester and Synthetic Ester-Immersed</w:t>
      </w:r>
      <w:r w:rsidRPr="00067D5A">
        <w:rPr>
          <w:rFonts w:ascii="Times New Roman" w:hAnsi="Times New Roman"/>
        </w:rPr>
        <w:t xml:space="preserve"> </w:t>
      </w:r>
      <w:r w:rsidRPr="00534BF7">
        <w:rPr>
          <w:rFonts w:ascii="Times New Roman" w:hAnsi="Times New Roman"/>
        </w:rPr>
        <w:t>Transformers</w:t>
      </w:r>
      <w:r w:rsidR="00002308" w:rsidRPr="00534BF7">
        <w:rPr>
          <w:rFonts w:ascii="Times New Roman" w:hAnsi="Times New Roman"/>
        </w:rPr>
        <w:t xml:space="preserve">. </w:t>
      </w:r>
      <w:r w:rsidRPr="00534BF7">
        <w:rPr>
          <w:rFonts w:ascii="Times New Roman" w:hAnsi="Times New Roman"/>
        </w:rPr>
        <w:t xml:space="preserve">LoA recorded April 5, 2017.  Filed by Cooper Power Systems, LLC.  </w:t>
      </w:r>
      <w:r w:rsidR="00FF6395">
        <w:rPr>
          <w:rFonts w:ascii="Times New Roman" w:hAnsi="Times New Roman"/>
        </w:rPr>
        <w:t xml:space="preserve">Patent Serial Number: </w:t>
      </w:r>
      <w:r w:rsidR="00FF6395" w:rsidRPr="00FF6395">
        <w:rPr>
          <w:rFonts w:ascii="Times New Roman" w:hAnsi="Times New Roman"/>
        </w:rPr>
        <w:t>6,398,986 (US), 6,905,638 (US), 7,651,641 (US)</w:t>
      </w:r>
    </w:p>
    <w:p w:rsidR="00E74B6E" w:rsidRPr="00534BF7" w:rsidRDefault="00E74B6E" w:rsidP="00FF6395">
      <w:pPr>
        <w:pStyle w:val="ListParagraph"/>
        <w:numPr>
          <w:ilvl w:val="2"/>
          <w:numId w:val="13"/>
        </w:numPr>
        <w:autoSpaceDE w:val="0"/>
        <w:autoSpaceDN w:val="0"/>
        <w:adjustRightInd w:val="0"/>
        <w:spacing w:before="240" w:after="60"/>
        <w:ind w:left="720"/>
        <w:rPr>
          <w:rFonts w:ascii="Times New Roman" w:hAnsi="Times New Roman"/>
          <w:bCs/>
        </w:rPr>
      </w:pPr>
      <w:r w:rsidRPr="00534BF7">
        <w:rPr>
          <w:rFonts w:ascii="Times New Roman" w:hAnsi="Times New Roman"/>
        </w:rPr>
        <w:t xml:space="preserve">C57.147 </w:t>
      </w:r>
      <w:r w:rsidRPr="00067D5A">
        <w:rPr>
          <w:rFonts w:ascii="Times New Roman" w:hAnsi="Times New Roman"/>
        </w:rPr>
        <w:t>Guide for Acceptance and Maintenance of Natural Ester Fluids in Transformers,</w:t>
      </w:r>
      <w:r w:rsidRPr="00534BF7">
        <w:rPr>
          <w:rFonts w:ascii="Times New Roman" w:hAnsi="Times New Roman"/>
        </w:rPr>
        <w:t xml:space="preserve"> and C57.155 Guide for Interpretation of Gases Generated in Natural Ester and Synthetic Ester-Immersed</w:t>
      </w:r>
      <w:r w:rsidRPr="00534BF7">
        <w:t xml:space="preserve"> </w:t>
      </w:r>
      <w:r w:rsidRPr="00534BF7">
        <w:rPr>
          <w:rFonts w:ascii="Times New Roman" w:hAnsi="Times New Roman"/>
        </w:rPr>
        <w:t>Transformers</w:t>
      </w:r>
      <w:r w:rsidR="00002308" w:rsidRPr="00534BF7">
        <w:rPr>
          <w:rFonts w:ascii="Times New Roman" w:hAnsi="Times New Roman"/>
        </w:rPr>
        <w:t xml:space="preserve">. </w:t>
      </w:r>
      <w:r w:rsidRPr="00534BF7">
        <w:rPr>
          <w:rFonts w:ascii="Times New Roman" w:hAnsi="Times New Roman"/>
        </w:rPr>
        <w:t xml:space="preserve">LoA recorded April 5, 2017.  Filed by Cooper Power Systems, LLC.  </w:t>
      </w:r>
      <w:r w:rsidR="00FF6395">
        <w:rPr>
          <w:rFonts w:ascii="Times New Roman" w:hAnsi="Times New Roman"/>
        </w:rPr>
        <w:t xml:space="preserve">Patent Serial Number: </w:t>
      </w:r>
      <w:r w:rsidR="00FF6395" w:rsidRPr="00FF6395">
        <w:rPr>
          <w:rFonts w:ascii="Times New Roman" w:hAnsi="Times New Roman"/>
        </w:rPr>
        <w:t>PI 9612097-5</w:t>
      </w:r>
    </w:p>
    <w:p w:rsidR="0051669E" w:rsidRPr="00A32693" w:rsidRDefault="008B155E" w:rsidP="004679A7">
      <w:pPr>
        <w:pStyle w:val="Indent3"/>
        <w:jc w:val="both"/>
        <w:rPr>
          <w:szCs w:val="22"/>
        </w:rPr>
      </w:pPr>
      <w:r w:rsidRPr="00A32693">
        <w:rPr>
          <w:szCs w:val="22"/>
        </w:rPr>
        <w:t xml:space="preserve">Distribution of </w:t>
      </w:r>
      <w:proofErr w:type="gramStart"/>
      <w:r w:rsidRPr="00A32693">
        <w:rPr>
          <w:szCs w:val="22"/>
        </w:rPr>
        <w:t>an</w:t>
      </w:r>
      <w:proofErr w:type="gramEnd"/>
      <w:r w:rsidRPr="00A32693">
        <w:rPr>
          <w:szCs w:val="22"/>
        </w:rPr>
        <w:t xml:space="preserve"> LoA to the </w:t>
      </w:r>
      <w:r w:rsidR="00E74B6E" w:rsidRPr="00A32693">
        <w:rPr>
          <w:szCs w:val="22"/>
        </w:rPr>
        <w:t xml:space="preserve">related </w:t>
      </w:r>
      <w:r w:rsidRPr="00A32693">
        <w:rPr>
          <w:szCs w:val="22"/>
        </w:rPr>
        <w:t>Working Group is permitted.</w:t>
      </w:r>
    </w:p>
    <w:p w:rsidR="005F55F8" w:rsidRPr="00230216" w:rsidRDefault="009E307C" w:rsidP="004679A7">
      <w:pPr>
        <w:pStyle w:val="Heading3"/>
        <w:numPr>
          <w:ilvl w:val="2"/>
          <w:numId w:val="1"/>
        </w:numPr>
        <w:tabs>
          <w:tab w:val="clear" w:pos="0"/>
        </w:tabs>
        <w:ind w:left="360" w:firstLine="0"/>
        <w:rPr>
          <w:sz w:val="24"/>
        </w:rPr>
      </w:pPr>
      <w:r w:rsidRPr="00230216">
        <w:rPr>
          <w:sz w:val="24"/>
        </w:rPr>
        <w:t>Ballot Resolution Groups</w:t>
      </w:r>
      <w:r w:rsidR="000D5244" w:rsidRPr="00230216">
        <w:rPr>
          <w:sz w:val="24"/>
        </w:rPr>
        <w:t xml:space="preserve"> (BRG)</w:t>
      </w:r>
    </w:p>
    <w:p w:rsidR="00230216" w:rsidRPr="00230216" w:rsidRDefault="000D5244" w:rsidP="004679A7">
      <w:pPr>
        <w:pStyle w:val="Indent3"/>
        <w:jc w:val="both"/>
        <w:rPr>
          <w:szCs w:val="22"/>
        </w:rPr>
      </w:pPr>
      <w:r w:rsidRPr="00230216">
        <w:rPr>
          <w:szCs w:val="22"/>
        </w:rPr>
        <w:t>There</w:t>
      </w:r>
      <w:r w:rsidR="005721CD">
        <w:rPr>
          <w:szCs w:val="22"/>
        </w:rPr>
        <w:t xml:space="preserve"> continues to be “discussion” about this issue.  As a reminder from the Chair, </w:t>
      </w:r>
      <w:r w:rsidRPr="00230216">
        <w:rPr>
          <w:szCs w:val="22"/>
        </w:rPr>
        <w:t xml:space="preserve">all BRG’s should be done with a smaller group, not the entire Working Group.  </w:t>
      </w:r>
      <w:r w:rsidR="00230216">
        <w:rPr>
          <w:szCs w:val="22"/>
        </w:rPr>
        <w:t xml:space="preserve"> </w:t>
      </w:r>
      <w:r w:rsidRPr="00946D61">
        <w:rPr>
          <w:szCs w:val="22"/>
        </w:rPr>
        <w:t xml:space="preserve">Only substantial issues brought up in the ballot need to be discussed with the WG.  </w:t>
      </w:r>
      <w:r w:rsidR="005721CD">
        <w:rPr>
          <w:szCs w:val="22"/>
        </w:rPr>
        <w:t>However, t</w:t>
      </w:r>
      <w:r w:rsidR="00230216" w:rsidRPr="00946D61">
        <w:rPr>
          <w:szCs w:val="22"/>
        </w:rPr>
        <w:t>he</w:t>
      </w:r>
      <w:r w:rsidRPr="00946D61">
        <w:rPr>
          <w:szCs w:val="22"/>
        </w:rPr>
        <w:t xml:space="preserve"> WG must be </w:t>
      </w:r>
      <w:r w:rsidRPr="00946D61">
        <w:rPr>
          <w:szCs w:val="22"/>
        </w:rPr>
        <w:lastRenderedPageBreak/>
        <w:t xml:space="preserve">presented with and approve the </w:t>
      </w:r>
      <w:r w:rsidR="005721CD">
        <w:rPr>
          <w:szCs w:val="22"/>
        </w:rPr>
        <w:t xml:space="preserve">final output </w:t>
      </w:r>
      <w:r w:rsidRPr="00946D61">
        <w:rPr>
          <w:szCs w:val="22"/>
        </w:rPr>
        <w:t>work of the BRG.  The Transformers Committee</w:t>
      </w:r>
      <w:r w:rsidRPr="00230216">
        <w:rPr>
          <w:szCs w:val="22"/>
        </w:rPr>
        <w:t xml:space="preserve"> P&amp;P, Section 5.0, which addresses subgroups of the working group, states "Any resolution of a subgroup shall be subject to confirmation by the working group."  A BRG is a subgroup of the working group, so section 5.0 applies.  Unless explicitly empowered by the working group otherwise, </w:t>
      </w:r>
      <w:r w:rsidRPr="00946D61">
        <w:rPr>
          <w:b/>
          <w:szCs w:val="22"/>
          <w:u w:val="single"/>
        </w:rPr>
        <w:t>the BRG comment resolutions shall be presented to the working group for confirmation and approval.</w:t>
      </w:r>
      <w:r w:rsidRPr="00230216">
        <w:rPr>
          <w:szCs w:val="22"/>
        </w:rPr>
        <w:t xml:space="preserve">  </w:t>
      </w:r>
      <w:r w:rsidR="00230216" w:rsidRPr="00230216">
        <w:rPr>
          <w:szCs w:val="22"/>
        </w:rPr>
        <w:t>Concurrence requires approval of two-thirds of the voting WG members</w:t>
      </w:r>
      <w:r w:rsidR="005721CD">
        <w:rPr>
          <w:szCs w:val="22"/>
        </w:rPr>
        <w:t xml:space="preserve"> and is to be documented in the meeting minutes as having been done</w:t>
      </w:r>
      <w:r w:rsidR="00230216" w:rsidRPr="00230216">
        <w:rPr>
          <w:szCs w:val="22"/>
        </w:rPr>
        <w:t xml:space="preserve">.  Existing Ballot Resolution Groups are NOT exempt.  </w:t>
      </w:r>
    </w:p>
    <w:p w:rsidR="004D0A50" w:rsidRPr="00D4408C" w:rsidRDefault="004D0A50" w:rsidP="004679A7">
      <w:pPr>
        <w:pStyle w:val="Heading3"/>
        <w:numPr>
          <w:ilvl w:val="2"/>
          <w:numId w:val="1"/>
        </w:numPr>
        <w:tabs>
          <w:tab w:val="clear" w:pos="0"/>
        </w:tabs>
        <w:ind w:left="360" w:firstLine="0"/>
        <w:rPr>
          <w:sz w:val="24"/>
        </w:rPr>
      </w:pPr>
      <w:r w:rsidRPr="00D4408C">
        <w:rPr>
          <w:sz w:val="24"/>
        </w:rPr>
        <w:t xml:space="preserve">Transformers Committee </w:t>
      </w:r>
      <w:r w:rsidR="00B5774A" w:rsidRPr="00D4408C">
        <w:rPr>
          <w:sz w:val="24"/>
        </w:rPr>
        <w:t xml:space="preserve">Policies and Procedures </w:t>
      </w:r>
      <w:r w:rsidRPr="00D4408C">
        <w:rPr>
          <w:sz w:val="24"/>
        </w:rPr>
        <w:t>(P&amp;P) Update</w:t>
      </w:r>
    </w:p>
    <w:p w:rsidR="0074755E" w:rsidRDefault="00CA342E" w:rsidP="004679A7">
      <w:pPr>
        <w:pStyle w:val="Indent3"/>
        <w:jc w:val="both"/>
        <w:rPr>
          <w:szCs w:val="22"/>
        </w:rPr>
      </w:pPr>
      <w:r>
        <w:rPr>
          <w:szCs w:val="22"/>
        </w:rPr>
        <w:t>The TC</w:t>
      </w:r>
      <w:r w:rsidR="0074755E" w:rsidRPr="0074755E">
        <w:rPr>
          <w:szCs w:val="22"/>
        </w:rPr>
        <w:t xml:space="preserve"> Sponsor P&amp;P was approved on Mar 27, 2014 and expires on Dec 31, 2019.  </w:t>
      </w:r>
      <w:r w:rsidR="0074755E">
        <w:rPr>
          <w:szCs w:val="22"/>
        </w:rPr>
        <w:t xml:space="preserve">A new template was developed by </w:t>
      </w:r>
      <w:r w:rsidR="00EB4E99">
        <w:rPr>
          <w:szCs w:val="22"/>
        </w:rPr>
        <w:t xml:space="preserve">PES </w:t>
      </w:r>
      <w:r w:rsidR="0074755E">
        <w:rPr>
          <w:szCs w:val="22"/>
        </w:rPr>
        <w:t xml:space="preserve">Tech Council and approved by AudCom.  Peter Balma has volunteered to </w:t>
      </w:r>
      <w:r>
        <w:rPr>
          <w:szCs w:val="22"/>
        </w:rPr>
        <w:t>lead a TF on revision of the TC and the WG P&amp;P.  Although the WG P&amp;P is not due for revision, it has been suggested that both be done to ensure they are in alignment</w:t>
      </w:r>
      <w:r w:rsidR="0074755E">
        <w:rPr>
          <w:szCs w:val="22"/>
        </w:rPr>
        <w:t xml:space="preserve">.  </w:t>
      </w:r>
    </w:p>
    <w:p w:rsidR="0074755E" w:rsidRPr="0074755E" w:rsidRDefault="00B5774A" w:rsidP="004679A7">
      <w:pPr>
        <w:pStyle w:val="Indent3"/>
        <w:spacing w:before="240"/>
        <w:jc w:val="both"/>
        <w:rPr>
          <w:szCs w:val="22"/>
        </w:rPr>
      </w:pPr>
      <w:r w:rsidRPr="004679A7">
        <w:t>Th</w:t>
      </w:r>
      <w:r w:rsidR="0074755E" w:rsidRPr="004679A7">
        <w:t>e</w:t>
      </w:r>
      <w:r w:rsidR="0074755E">
        <w:rPr>
          <w:szCs w:val="22"/>
        </w:rPr>
        <w:t xml:space="preserve"> P&amp;P</w:t>
      </w:r>
      <w:r w:rsidRPr="0074755E">
        <w:rPr>
          <w:szCs w:val="22"/>
        </w:rPr>
        <w:t xml:space="preserve"> is one of three main governing documents</w:t>
      </w:r>
      <w:r w:rsidR="00CA342E">
        <w:rPr>
          <w:szCs w:val="22"/>
        </w:rPr>
        <w:t xml:space="preserve"> that </w:t>
      </w:r>
      <w:proofErr w:type="gramStart"/>
      <w:r w:rsidR="00CA342E">
        <w:rPr>
          <w:szCs w:val="22"/>
        </w:rPr>
        <w:t>comes</w:t>
      </w:r>
      <w:proofErr w:type="gramEnd"/>
      <w:r w:rsidR="00CA342E">
        <w:rPr>
          <w:szCs w:val="22"/>
        </w:rPr>
        <w:t xml:space="preserve"> </w:t>
      </w:r>
      <w:r w:rsidR="0074755E" w:rsidRPr="0074755E">
        <w:rPr>
          <w:szCs w:val="22"/>
        </w:rPr>
        <w:t>from PES Tech Council and IEEE-SA</w:t>
      </w:r>
      <w:r w:rsidRPr="0074755E">
        <w:rPr>
          <w:szCs w:val="22"/>
        </w:rPr>
        <w:t>.  It is sometime</w:t>
      </w:r>
      <w:r w:rsidR="0074755E" w:rsidRPr="0074755E">
        <w:rPr>
          <w:szCs w:val="22"/>
        </w:rPr>
        <w:t>s</w:t>
      </w:r>
      <w:r w:rsidRPr="0074755E">
        <w:rPr>
          <w:szCs w:val="22"/>
        </w:rPr>
        <w:t xml:space="preserve"> called the Sponsor P&amp;P, and it applies to </w:t>
      </w:r>
      <w:r w:rsidRPr="0074755E">
        <w:rPr>
          <w:szCs w:val="22"/>
          <w:u w:val="single"/>
        </w:rPr>
        <w:t>Standards Development</w:t>
      </w:r>
      <w:r w:rsidRPr="0074755E">
        <w:rPr>
          <w:szCs w:val="22"/>
        </w:rPr>
        <w:t xml:space="preserve">.  </w:t>
      </w:r>
    </w:p>
    <w:p w:rsidR="0074755E" w:rsidRDefault="00CA342E" w:rsidP="004679A7">
      <w:pPr>
        <w:pStyle w:val="Indent3"/>
        <w:spacing w:before="240"/>
        <w:jc w:val="both"/>
        <w:rPr>
          <w:szCs w:val="22"/>
        </w:rPr>
      </w:pPr>
      <w:r>
        <w:t>There is also</w:t>
      </w:r>
      <w:r w:rsidR="00B5774A" w:rsidRPr="0074755E">
        <w:rPr>
          <w:szCs w:val="22"/>
        </w:rPr>
        <w:t xml:space="preserve"> an O&amp;P, for Organization &amp; Procedures, which supplements the P&amp;P and applies to everything else</w:t>
      </w:r>
      <w:r>
        <w:rPr>
          <w:szCs w:val="22"/>
        </w:rPr>
        <w:t xml:space="preserve"> the Committee does</w:t>
      </w:r>
      <w:r w:rsidR="00B5774A" w:rsidRPr="0074755E">
        <w:rPr>
          <w:szCs w:val="22"/>
        </w:rPr>
        <w:t>.  It covers</w:t>
      </w:r>
      <w:r w:rsidR="00EB4E99">
        <w:rPr>
          <w:szCs w:val="22"/>
        </w:rPr>
        <w:t>:</w:t>
      </w:r>
      <w:r w:rsidR="00B5774A" w:rsidRPr="0074755E">
        <w:rPr>
          <w:szCs w:val="22"/>
        </w:rPr>
        <w:t xml:space="preserve"> general </w:t>
      </w:r>
      <w:r w:rsidR="00B5774A" w:rsidRPr="0074755E">
        <w:rPr>
          <w:szCs w:val="22"/>
          <w:u w:val="single"/>
        </w:rPr>
        <w:t>operating procedures</w:t>
      </w:r>
      <w:r w:rsidR="00B5774A" w:rsidRPr="0074755E">
        <w:rPr>
          <w:szCs w:val="22"/>
        </w:rPr>
        <w:t xml:space="preserve"> of the committee</w:t>
      </w:r>
      <w:r w:rsidR="00EB4E99">
        <w:rPr>
          <w:szCs w:val="22"/>
        </w:rPr>
        <w:t xml:space="preserve">, </w:t>
      </w:r>
      <w:r w:rsidR="00B5774A" w:rsidRPr="0074755E">
        <w:rPr>
          <w:szCs w:val="22"/>
        </w:rPr>
        <w:t>subcommittees</w:t>
      </w:r>
      <w:r w:rsidR="00EB4E99">
        <w:rPr>
          <w:szCs w:val="22"/>
        </w:rPr>
        <w:t>, and working groups;</w:t>
      </w:r>
      <w:r w:rsidR="00B5774A" w:rsidRPr="0074755E">
        <w:rPr>
          <w:szCs w:val="22"/>
        </w:rPr>
        <w:t xml:space="preserve"> responsibilities of officers</w:t>
      </w:r>
      <w:r w:rsidR="00EB4E99">
        <w:rPr>
          <w:szCs w:val="22"/>
        </w:rPr>
        <w:t>;</w:t>
      </w:r>
      <w:r w:rsidR="00B5774A" w:rsidRPr="0074755E">
        <w:rPr>
          <w:szCs w:val="22"/>
        </w:rPr>
        <w:t xml:space="preserve"> </w:t>
      </w:r>
      <w:r w:rsidR="009A5C6F">
        <w:rPr>
          <w:szCs w:val="22"/>
        </w:rPr>
        <w:t>membership issues</w:t>
      </w:r>
      <w:r w:rsidR="00EB4E99">
        <w:rPr>
          <w:szCs w:val="22"/>
        </w:rPr>
        <w:t>;</w:t>
      </w:r>
      <w:r w:rsidR="009A5C6F">
        <w:rPr>
          <w:szCs w:val="22"/>
        </w:rPr>
        <w:t xml:space="preserve"> org chart</w:t>
      </w:r>
      <w:r w:rsidR="00EB4E99">
        <w:rPr>
          <w:szCs w:val="22"/>
        </w:rPr>
        <w:t>;</w:t>
      </w:r>
      <w:r w:rsidR="009A5C6F">
        <w:rPr>
          <w:szCs w:val="22"/>
        </w:rPr>
        <w:t xml:space="preserve"> </w:t>
      </w:r>
      <w:r w:rsidR="0074755E" w:rsidRPr="0074755E">
        <w:rPr>
          <w:szCs w:val="22"/>
        </w:rPr>
        <w:t>technical papers and presentations, etc</w:t>
      </w:r>
      <w:r w:rsidR="00B5774A" w:rsidRPr="0074755E">
        <w:rPr>
          <w:szCs w:val="22"/>
        </w:rPr>
        <w:t>.</w:t>
      </w:r>
      <w:r w:rsidR="0074755E" w:rsidRPr="0074755E">
        <w:rPr>
          <w:szCs w:val="22"/>
        </w:rPr>
        <w:t xml:space="preserve">  </w:t>
      </w:r>
    </w:p>
    <w:p w:rsidR="00B5774A" w:rsidRPr="0074755E" w:rsidRDefault="00CA342E" w:rsidP="004679A7">
      <w:pPr>
        <w:pStyle w:val="Indent3"/>
        <w:spacing w:before="240"/>
        <w:jc w:val="both"/>
        <w:rPr>
          <w:szCs w:val="22"/>
        </w:rPr>
      </w:pPr>
      <w:r>
        <w:rPr>
          <w:szCs w:val="22"/>
        </w:rPr>
        <w:t>The</w:t>
      </w:r>
      <w:r w:rsidR="0074755E" w:rsidRPr="0074755E">
        <w:rPr>
          <w:szCs w:val="22"/>
        </w:rPr>
        <w:t xml:space="preserve"> </w:t>
      </w:r>
      <w:r w:rsidR="0074755E" w:rsidRPr="004679A7">
        <w:t>third</w:t>
      </w:r>
      <w:r w:rsidR="0074755E" w:rsidRPr="0074755E">
        <w:rPr>
          <w:szCs w:val="22"/>
        </w:rPr>
        <w:t xml:space="preserve"> governing document is the Working Group P&amp;P.  </w:t>
      </w:r>
    </w:p>
    <w:p w:rsidR="001D118E" w:rsidRDefault="00CA342E" w:rsidP="004679A7">
      <w:pPr>
        <w:pStyle w:val="Heading3"/>
        <w:numPr>
          <w:ilvl w:val="2"/>
          <w:numId w:val="1"/>
        </w:numPr>
        <w:tabs>
          <w:tab w:val="clear" w:pos="0"/>
        </w:tabs>
        <w:ind w:left="360" w:firstLine="0"/>
        <w:rPr>
          <w:sz w:val="24"/>
        </w:rPr>
      </w:pPr>
      <w:r>
        <w:rPr>
          <w:sz w:val="24"/>
        </w:rPr>
        <w:t>Website</w:t>
      </w:r>
    </w:p>
    <w:p w:rsidR="00CA342E" w:rsidRDefault="00CA342E" w:rsidP="004679A7">
      <w:pPr>
        <w:pStyle w:val="Indent3"/>
        <w:jc w:val="both"/>
      </w:pPr>
      <w:r>
        <w:t xml:space="preserve">Susan McNelly, the present Webmaster is slowly working on a transition from the present non web based web updating program to a web based platform.  IEEE has been requested to help with this transition.  No information has yet been provided by IEEE on </w:t>
      </w:r>
      <w:proofErr w:type="gramStart"/>
      <w:r>
        <w:t>a</w:t>
      </w:r>
      <w:proofErr w:type="gramEnd"/>
      <w:r>
        <w:t xml:space="preserve"> </w:t>
      </w:r>
      <w:proofErr w:type="spellStart"/>
      <w:r>
        <w:t>intial</w:t>
      </w:r>
      <w:proofErr w:type="spellEnd"/>
      <w:r>
        <w:t xml:space="preserve"> site format so that this transition can begin.  There have been to meeting participants that have offered their expertise, but until the starting template is provided by IEEE, nothing will likely progress.  A web based updating platform will allow multiple people the ability to make updates to spread the workload.</w:t>
      </w:r>
    </w:p>
    <w:p w:rsidR="00CA342E" w:rsidRDefault="00CA342E" w:rsidP="00CA342E">
      <w:pPr>
        <w:pStyle w:val="Indent3"/>
        <w:jc w:val="both"/>
      </w:pPr>
      <w:r>
        <w:t xml:space="preserve">There will be considerable </w:t>
      </w:r>
      <w:r w:rsidR="00CA4212">
        <w:t xml:space="preserve">upfront work </w:t>
      </w:r>
      <w:r>
        <w:t>to make this transition, but afterwards, little effort will be required to maintain the site.</w:t>
      </w:r>
    </w:p>
    <w:p w:rsidR="00CA342E" w:rsidRDefault="00CA342E" w:rsidP="00CA342E">
      <w:pPr>
        <w:pStyle w:val="Indent3"/>
        <w:jc w:val="both"/>
      </w:pPr>
      <w:r>
        <w:t>Interested individuals should contact Susan.</w:t>
      </w:r>
    </w:p>
    <w:p w:rsidR="005754B6" w:rsidRPr="00B22701" w:rsidRDefault="005754B6" w:rsidP="009E01EB">
      <w:pPr>
        <w:pStyle w:val="Indent1"/>
        <w:keepNext/>
        <w:ind w:left="4320"/>
      </w:pPr>
      <w:r w:rsidRPr="00B22701">
        <w:t>Respectfully submitted,</w:t>
      </w:r>
    </w:p>
    <w:p w:rsidR="005754B6" w:rsidRPr="00B22701" w:rsidRDefault="003E419F" w:rsidP="009E01EB">
      <w:pPr>
        <w:pStyle w:val="Indent1"/>
        <w:keepNext/>
        <w:ind w:left="4320"/>
        <w:rPr>
          <w:rFonts w:ascii="Brush Script MT" w:hAnsi="Brush Script MT"/>
          <w:sz w:val="32"/>
        </w:rPr>
      </w:pPr>
      <w:r>
        <w:rPr>
          <w:rFonts w:ascii="Brush Script MT" w:hAnsi="Brush Script MT"/>
          <w:sz w:val="32"/>
        </w:rPr>
        <w:t>Susan J. McNelly</w:t>
      </w:r>
    </w:p>
    <w:p w:rsidR="005754B6" w:rsidRPr="00B22701" w:rsidRDefault="005754B6" w:rsidP="009E01EB">
      <w:pPr>
        <w:pStyle w:val="Indent1"/>
        <w:spacing w:before="0"/>
        <w:ind w:left="4320"/>
        <w:rPr>
          <w:szCs w:val="22"/>
        </w:rPr>
      </w:pPr>
      <w:r w:rsidRPr="00B22701">
        <w:rPr>
          <w:szCs w:val="22"/>
        </w:rPr>
        <w:t>Chair, IEEE/PES Transformers Committee</w:t>
      </w:r>
    </w:p>
    <w:p w:rsidR="0050789F" w:rsidRPr="00B22701" w:rsidRDefault="003E419F" w:rsidP="009E01EB">
      <w:pPr>
        <w:ind w:left="4320"/>
        <w:rPr>
          <w:sz w:val="22"/>
          <w:szCs w:val="22"/>
        </w:rPr>
      </w:pPr>
      <w:r>
        <w:rPr>
          <w:sz w:val="22"/>
          <w:szCs w:val="22"/>
        </w:rPr>
        <w:t>March 2, 2018</w:t>
      </w:r>
    </w:p>
    <w:sectPr w:rsidR="0050789F" w:rsidRPr="00B2270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C5" w:rsidRDefault="005874C5" w:rsidP="002264C2">
      <w:r>
        <w:separator/>
      </w:r>
    </w:p>
  </w:endnote>
  <w:endnote w:type="continuationSeparator" w:id="0">
    <w:p w:rsidR="005874C5" w:rsidRDefault="005874C5" w:rsidP="0022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C5" w:rsidRDefault="005874C5" w:rsidP="002264C2">
      <w:r>
        <w:separator/>
      </w:r>
    </w:p>
  </w:footnote>
  <w:footnote w:type="continuationSeparator" w:id="0">
    <w:p w:rsidR="005874C5" w:rsidRDefault="005874C5" w:rsidP="0022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C2" w:rsidRDefault="002264C2" w:rsidP="002264C2">
    <w:pPr>
      <w:pStyle w:val="Header"/>
      <w:jc w:val="right"/>
    </w:pPr>
    <w:r>
      <w:t>R1 3/28/18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A07"/>
    <w:multiLevelType w:val="multilevel"/>
    <w:tmpl w:val="0DB41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84BE7"/>
    <w:multiLevelType w:val="multilevel"/>
    <w:tmpl w:val="6B365BEC"/>
    <w:lvl w:ilvl="0">
      <w:start w:val="1"/>
      <w:numFmt w:val="decimal"/>
      <w:lvlText w:val="%1.0"/>
      <w:lvlJc w:val="left"/>
      <w:pPr>
        <w:tabs>
          <w:tab w:val="num" w:pos="0"/>
        </w:tabs>
        <w:ind w:left="720" w:hanging="720"/>
      </w:pPr>
      <w:rPr>
        <w:rFonts w:ascii="Times New Roman" w:hAnsi="Times New Roman" w:cs="Arial" w:hint="default"/>
        <w:b/>
        <w:i w:val="0"/>
        <w:sz w:val="24"/>
      </w:rPr>
    </w:lvl>
    <w:lvl w:ilvl="1">
      <w:start w:val="1"/>
      <w:numFmt w:val="decimal"/>
      <w:lvlText w:val="%1.%2"/>
      <w:lvlJc w:val="left"/>
      <w:pPr>
        <w:tabs>
          <w:tab w:val="num" w:pos="0"/>
        </w:tabs>
        <w:ind w:left="1440" w:hanging="720"/>
      </w:pPr>
      <w:rPr>
        <w:rFonts w:ascii="Times New Roman" w:hAnsi="Times New Roman" w:cs="Times New Roman" w:hint="default"/>
        <w:sz w:val="22"/>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2">
    <w:nsid w:val="063851B5"/>
    <w:multiLevelType w:val="hybridMultilevel"/>
    <w:tmpl w:val="C1BE44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106F2A4D"/>
    <w:multiLevelType w:val="multilevel"/>
    <w:tmpl w:val="212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0464D"/>
    <w:multiLevelType w:val="hybridMultilevel"/>
    <w:tmpl w:val="9A7CFC16"/>
    <w:lvl w:ilvl="0" w:tplc="7E5026D2">
      <w:start w:val="1"/>
      <w:numFmt w:val="bullet"/>
      <w:lvlText w:val=""/>
      <w:lvlJc w:val="left"/>
      <w:pPr>
        <w:tabs>
          <w:tab w:val="num" w:pos="720"/>
        </w:tabs>
        <w:ind w:left="720" w:hanging="360"/>
      </w:pPr>
      <w:rPr>
        <w:rFonts w:ascii="Wingdings" w:hAnsi="Wingdings" w:hint="default"/>
      </w:rPr>
    </w:lvl>
    <w:lvl w:ilvl="1" w:tplc="AD6E0170" w:tentative="1">
      <w:start w:val="1"/>
      <w:numFmt w:val="bullet"/>
      <w:lvlText w:val=""/>
      <w:lvlJc w:val="left"/>
      <w:pPr>
        <w:tabs>
          <w:tab w:val="num" w:pos="1440"/>
        </w:tabs>
        <w:ind w:left="1440" w:hanging="360"/>
      </w:pPr>
      <w:rPr>
        <w:rFonts w:ascii="Wingdings" w:hAnsi="Wingdings" w:hint="default"/>
      </w:rPr>
    </w:lvl>
    <w:lvl w:ilvl="2" w:tplc="6F24594E" w:tentative="1">
      <w:start w:val="1"/>
      <w:numFmt w:val="bullet"/>
      <w:lvlText w:val=""/>
      <w:lvlJc w:val="left"/>
      <w:pPr>
        <w:tabs>
          <w:tab w:val="num" w:pos="2160"/>
        </w:tabs>
        <w:ind w:left="2160" w:hanging="360"/>
      </w:pPr>
      <w:rPr>
        <w:rFonts w:ascii="Wingdings" w:hAnsi="Wingdings" w:hint="default"/>
      </w:rPr>
    </w:lvl>
    <w:lvl w:ilvl="3" w:tplc="8B084962" w:tentative="1">
      <w:start w:val="1"/>
      <w:numFmt w:val="bullet"/>
      <w:lvlText w:val=""/>
      <w:lvlJc w:val="left"/>
      <w:pPr>
        <w:tabs>
          <w:tab w:val="num" w:pos="2880"/>
        </w:tabs>
        <w:ind w:left="2880" w:hanging="360"/>
      </w:pPr>
      <w:rPr>
        <w:rFonts w:ascii="Wingdings" w:hAnsi="Wingdings" w:hint="default"/>
      </w:rPr>
    </w:lvl>
    <w:lvl w:ilvl="4" w:tplc="A2DC4E84" w:tentative="1">
      <w:start w:val="1"/>
      <w:numFmt w:val="bullet"/>
      <w:lvlText w:val=""/>
      <w:lvlJc w:val="left"/>
      <w:pPr>
        <w:tabs>
          <w:tab w:val="num" w:pos="3600"/>
        </w:tabs>
        <w:ind w:left="3600" w:hanging="360"/>
      </w:pPr>
      <w:rPr>
        <w:rFonts w:ascii="Wingdings" w:hAnsi="Wingdings" w:hint="default"/>
      </w:rPr>
    </w:lvl>
    <w:lvl w:ilvl="5" w:tplc="A6581280" w:tentative="1">
      <w:start w:val="1"/>
      <w:numFmt w:val="bullet"/>
      <w:lvlText w:val=""/>
      <w:lvlJc w:val="left"/>
      <w:pPr>
        <w:tabs>
          <w:tab w:val="num" w:pos="4320"/>
        </w:tabs>
        <w:ind w:left="4320" w:hanging="360"/>
      </w:pPr>
      <w:rPr>
        <w:rFonts w:ascii="Wingdings" w:hAnsi="Wingdings" w:hint="default"/>
      </w:rPr>
    </w:lvl>
    <w:lvl w:ilvl="6" w:tplc="2E4465B4" w:tentative="1">
      <w:start w:val="1"/>
      <w:numFmt w:val="bullet"/>
      <w:lvlText w:val=""/>
      <w:lvlJc w:val="left"/>
      <w:pPr>
        <w:tabs>
          <w:tab w:val="num" w:pos="5040"/>
        </w:tabs>
        <w:ind w:left="5040" w:hanging="360"/>
      </w:pPr>
      <w:rPr>
        <w:rFonts w:ascii="Wingdings" w:hAnsi="Wingdings" w:hint="default"/>
      </w:rPr>
    </w:lvl>
    <w:lvl w:ilvl="7" w:tplc="20B644F2" w:tentative="1">
      <w:start w:val="1"/>
      <w:numFmt w:val="bullet"/>
      <w:lvlText w:val=""/>
      <w:lvlJc w:val="left"/>
      <w:pPr>
        <w:tabs>
          <w:tab w:val="num" w:pos="5760"/>
        </w:tabs>
        <w:ind w:left="5760" w:hanging="360"/>
      </w:pPr>
      <w:rPr>
        <w:rFonts w:ascii="Wingdings" w:hAnsi="Wingdings" w:hint="default"/>
      </w:rPr>
    </w:lvl>
    <w:lvl w:ilvl="8" w:tplc="68B69510" w:tentative="1">
      <w:start w:val="1"/>
      <w:numFmt w:val="bullet"/>
      <w:lvlText w:val=""/>
      <w:lvlJc w:val="left"/>
      <w:pPr>
        <w:tabs>
          <w:tab w:val="num" w:pos="6480"/>
        </w:tabs>
        <w:ind w:left="6480" w:hanging="360"/>
      </w:pPr>
      <w:rPr>
        <w:rFonts w:ascii="Wingdings" w:hAnsi="Wingdings" w:hint="default"/>
      </w:rPr>
    </w:lvl>
  </w:abstractNum>
  <w:abstractNum w:abstractNumId="5">
    <w:nsid w:val="18A3575A"/>
    <w:multiLevelType w:val="multilevel"/>
    <w:tmpl w:val="0DB41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A1770"/>
    <w:multiLevelType w:val="hybridMultilevel"/>
    <w:tmpl w:val="96D88A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C504165"/>
    <w:multiLevelType w:val="hybridMultilevel"/>
    <w:tmpl w:val="18E20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1EF1CB8"/>
    <w:multiLevelType w:val="hybridMultilevel"/>
    <w:tmpl w:val="09FECDEA"/>
    <w:lvl w:ilvl="0" w:tplc="2856EB74">
      <w:start w:val="1"/>
      <w:numFmt w:val="bullet"/>
      <w:lvlText w:val=""/>
      <w:lvlJc w:val="left"/>
      <w:pPr>
        <w:tabs>
          <w:tab w:val="num" w:pos="720"/>
        </w:tabs>
        <w:ind w:left="720" w:hanging="360"/>
      </w:pPr>
      <w:rPr>
        <w:rFonts w:ascii="Wingdings" w:hAnsi="Wingdings" w:hint="default"/>
      </w:rPr>
    </w:lvl>
    <w:lvl w:ilvl="1" w:tplc="491C253E">
      <w:numFmt w:val="bullet"/>
      <w:lvlText w:val=""/>
      <w:lvlJc w:val="left"/>
      <w:pPr>
        <w:tabs>
          <w:tab w:val="num" w:pos="1440"/>
        </w:tabs>
        <w:ind w:left="1440" w:hanging="360"/>
      </w:pPr>
      <w:rPr>
        <w:rFonts w:ascii="Wingdings" w:hAnsi="Wingdings" w:hint="default"/>
      </w:rPr>
    </w:lvl>
    <w:lvl w:ilvl="2" w:tplc="402C2648" w:tentative="1">
      <w:start w:val="1"/>
      <w:numFmt w:val="bullet"/>
      <w:lvlText w:val=""/>
      <w:lvlJc w:val="left"/>
      <w:pPr>
        <w:tabs>
          <w:tab w:val="num" w:pos="2160"/>
        </w:tabs>
        <w:ind w:left="2160" w:hanging="360"/>
      </w:pPr>
      <w:rPr>
        <w:rFonts w:ascii="Wingdings" w:hAnsi="Wingdings" w:hint="default"/>
      </w:rPr>
    </w:lvl>
    <w:lvl w:ilvl="3" w:tplc="1DC8EAE0" w:tentative="1">
      <w:start w:val="1"/>
      <w:numFmt w:val="bullet"/>
      <w:lvlText w:val=""/>
      <w:lvlJc w:val="left"/>
      <w:pPr>
        <w:tabs>
          <w:tab w:val="num" w:pos="2880"/>
        </w:tabs>
        <w:ind w:left="2880" w:hanging="360"/>
      </w:pPr>
      <w:rPr>
        <w:rFonts w:ascii="Wingdings" w:hAnsi="Wingdings" w:hint="default"/>
      </w:rPr>
    </w:lvl>
    <w:lvl w:ilvl="4" w:tplc="374CDDF8" w:tentative="1">
      <w:start w:val="1"/>
      <w:numFmt w:val="bullet"/>
      <w:lvlText w:val=""/>
      <w:lvlJc w:val="left"/>
      <w:pPr>
        <w:tabs>
          <w:tab w:val="num" w:pos="3600"/>
        </w:tabs>
        <w:ind w:left="3600" w:hanging="360"/>
      </w:pPr>
      <w:rPr>
        <w:rFonts w:ascii="Wingdings" w:hAnsi="Wingdings" w:hint="default"/>
      </w:rPr>
    </w:lvl>
    <w:lvl w:ilvl="5" w:tplc="0AF47C5A" w:tentative="1">
      <w:start w:val="1"/>
      <w:numFmt w:val="bullet"/>
      <w:lvlText w:val=""/>
      <w:lvlJc w:val="left"/>
      <w:pPr>
        <w:tabs>
          <w:tab w:val="num" w:pos="4320"/>
        </w:tabs>
        <w:ind w:left="4320" w:hanging="360"/>
      </w:pPr>
      <w:rPr>
        <w:rFonts w:ascii="Wingdings" w:hAnsi="Wingdings" w:hint="default"/>
      </w:rPr>
    </w:lvl>
    <w:lvl w:ilvl="6" w:tplc="05365A9A" w:tentative="1">
      <w:start w:val="1"/>
      <w:numFmt w:val="bullet"/>
      <w:lvlText w:val=""/>
      <w:lvlJc w:val="left"/>
      <w:pPr>
        <w:tabs>
          <w:tab w:val="num" w:pos="5040"/>
        </w:tabs>
        <w:ind w:left="5040" w:hanging="360"/>
      </w:pPr>
      <w:rPr>
        <w:rFonts w:ascii="Wingdings" w:hAnsi="Wingdings" w:hint="default"/>
      </w:rPr>
    </w:lvl>
    <w:lvl w:ilvl="7" w:tplc="22046372" w:tentative="1">
      <w:start w:val="1"/>
      <w:numFmt w:val="bullet"/>
      <w:lvlText w:val=""/>
      <w:lvlJc w:val="left"/>
      <w:pPr>
        <w:tabs>
          <w:tab w:val="num" w:pos="5760"/>
        </w:tabs>
        <w:ind w:left="5760" w:hanging="360"/>
      </w:pPr>
      <w:rPr>
        <w:rFonts w:ascii="Wingdings" w:hAnsi="Wingdings" w:hint="default"/>
      </w:rPr>
    </w:lvl>
    <w:lvl w:ilvl="8" w:tplc="6420BDC8" w:tentative="1">
      <w:start w:val="1"/>
      <w:numFmt w:val="bullet"/>
      <w:lvlText w:val=""/>
      <w:lvlJc w:val="left"/>
      <w:pPr>
        <w:tabs>
          <w:tab w:val="num" w:pos="6480"/>
        </w:tabs>
        <w:ind w:left="6480" w:hanging="360"/>
      </w:pPr>
      <w:rPr>
        <w:rFonts w:ascii="Wingdings" w:hAnsi="Wingdings" w:hint="default"/>
      </w:rPr>
    </w:lvl>
  </w:abstractNum>
  <w:abstractNum w:abstractNumId="9">
    <w:nsid w:val="42545120"/>
    <w:multiLevelType w:val="hybridMultilevel"/>
    <w:tmpl w:val="DEE80D2C"/>
    <w:lvl w:ilvl="0" w:tplc="B8C6F18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1252B6"/>
    <w:multiLevelType w:val="multilevel"/>
    <w:tmpl w:val="B25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87390"/>
    <w:multiLevelType w:val="hybridMultilevel"/>
    <w:tmpl w:val="38F8D09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5FB7E81"/>
    <w:multiLevelType w:val="hybridMultilevel"/>
    <w:tmpl w:val="7B20DC4A"/>
    <w:lvl w:ilvl="0" w:tplc="E70662D2">
      <w:start w:val="1"/>
      <w:numFmt w:val="bullet"/>
      <w:lvlText w:val="•"/>
      <w:lvlJc w:val="left"/>
      <w:pPr>
        <w:tabs>
          <w:tab w:val="num" w:pos="720"/>
        </w:tabs>
        <w:ind w:left="720" w:hanging="360"/>
      </w:pPr>
      <w:rPr>
        <w:rFonts w:ascii="Arial" w:hAnsi="Arial" w:hint="default"/>
      </w:rPr>
    </w:lvl>
    <w:lvl w:ilvl="1" w:tplc="82D83CC2">
      <w:numFmt w:val="bullet"/>
      <w:lvlText w:val="–"/>
      <w:lvlJc w:val="left"/>
      <w:pPr>
        <w:tabs>
          <w:tab w:val="num" w:pos="1440"/>
        </w:tabs>
        <w:ind w:left="1440" w:hanging="360"/>
      </w:pPr>
      <w:rPr>
        <w:rFonts w:ascii="Corbel" w:hAnsi="Corbel" w:hint="default"/>
      </w:rPr>
    </w:lvl>
    <w:lvl w:ilvl="2" w:tplc="4D204994" w:tentative="1">
      <w:start w:val="1"/>
      <w:numFmt w:val="bullet"/>
      <w:lvlText w:val="•"/>
      <w:lvlJc w:val="left"/>
      <w:pPr>
        <w:tabs>
          <w:tab w:val="num" w:pos="2160"/>
        </w:tabs>
        <w:ind w:left="2160" w:hanging="360"/>
      </w:pPr>
      <w:rPr>
        <w:rFonts w:ascii="Arial" w:hAnsi="Arial" w:hint="default"/>
      </w:rPr>
    </w:lvl>
    <w:lvl w:ilvl="3" w:tplc="0290A618" w:tentative="1">
      <w:start w:val="1"/>
      <w:numFmt w:val="bullet"/>
      <w:lvlText w:val="•"/>
      <w:lvlJc w:val="left"/>
      <w:pPr>
        <w:tabs>
          <w:tab w:val="num" w:pos="2880"/>
        </w:tabs>
        <w:ind w:left="2880" w:hanging="360"/>
      </w:pPr>
      <w:rPr>
        <w:rFonts w:ascii="Arial" w:hAnsi="Arial" w:hint="default"/>
      </w:rPr>
    </w:lvl>
    <w:lvl w:ilvl="4" w:tplc="6DE0923C" w:tentative="1">
      <w:start w:val="1"/>
      <w:numFmt w:val="bullet"/>
      <w:lvlText w:val="•"/>
      <w:lvlJc w:val="left"/>
      <w:pPr>
        <w:tabs>
          <w:tab w:val="num" w:pos="3600"/>
        </w:tabs>
        <w:ind w:left="3600" w:hanging="360"/>
      </w:pPr>
      <w:rPr>
        <w:rFonts w:ascii="Arial" w:hAnsi="Arial" w:hint="default"/>
      </w:rPr>
    </w:lvl>
    <w:lvl w:ilvl="5" w:tplc="9146B6B0" w:tentative="1">
      <w:start w:val="1"/>
      <w:numFmt w:val="bullet"/>
      <w:lvlText w:val="•"/>
      <w:lvlJc w:val="left"/>
      <w:pPr>
        <w:tabs>
          <w:tab w:val="num" w:pos="4320"/>
        </w:tabs>
        <w:ind w:left="4320" w:hanging="360"/>
      </w:pPr>
      <w:rPr>
        <w:rFonts w:ascii="Arial" w:hAnsi="Arial" w:hint="default"/>
      </w:rPr>
    </w:lvl>
    <w:lvl w:ilvl="6" w:tplc="EBDCDFEE" w:tentative="1">
      <w:start w:val="1"/>
      <w:numFmt w:val="bullet"/>
      <w:lvlText w:val="•"/>
      <w:lvlJc w:val="left"/>
      <w:pPr>
        <w:tabs>
          <w:tab w:val="num" w:pos="5040"/>
        </w:tabs>
        <w:ind w:left="5040" w:hanging="360"/>
      </w:pPr>
      <w:rPr>
        <w:rFonts w:ascii="Arial" w:hAnsi="Arial" w:hint="default"/>
      </w:rPr>
    </w:lvl>
    <w:lvl w:ilvl="7" w:tplc="3ABA7F20" w:tentative="1">
      <w:start w:val="1"/>
      <w:numFmt w:val="bullet"/>
      <w:lvlText w:val="•"/>
      <w:lvlJc w:val="left"/>
      <w:pPr>
        <w:tabs>
          <w:tab w:val="num" w:pos="5760"/>
        </w:tabs>
        <w:ind w:left="5760" w:hanging="360"/>
      </w:pPr>
      <w:rPr>
        <w:rFonts w:ascii="Arial" w:hAnsi="Arial" w:hint="default"/>
      </w:rPr>
    </w:lvl>
    <w:lvl w:ilvl="8" w:tplc="6ED68334" w:tentative="1">
      <w:start w:val="1"/>
      <w:numFmt w:val="bullet"/>
      <w:lvlText w:val="•"/>
      <w:lvlJc w:val="left"/>
      <w:pPr>
        <w:tabs>
          <w:tab w:val="num" w:pos="6480"/>
        </w:tabs>
        <w:ind w:left="6480" w:hanging="360"/>
      </w:pPr>
      <w:rPr>
        <w:rFonts w:ascii="Arial" w:hAnsi="Arial" w:hint="default"/>
      </w:rPr>
    </w:lvl>
  </w:abstractNum>
  <w:abstractNum w:abstractNumId="13">
    <w:nsid w:val="460C76E5"/>
    <w:multiLevelType w:val="hybridMultilevel"/>
    <w:tmpl w:val="18C459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D204994" w:tentative="1">
      <w:start w:val="1"/>
      <w:numFmt w:val="bullet"/>
      <w:lvlText w:val="•"/>
      <w:lvlJc w:val="left"/>
      <w:pPr>
        <w:tabs>
          <w:tab w:val="num" w:pos="2160"/>
        </w:tabs>
        <w:ind w:left="2160" w:hanging="360"/>
      </w:pPr>
      <w:rPr>
        <w:rFonts w:ascii="Arial" w:hAnsi="Arial" w:hint="default"/>
      </w:rPr>
    </w:lvl>
    <w:lvl w:ilvl="3" w:tplc="0290A618" w:tentative="1">
      <w:start w:val="1"/>
      <w:numFmt w:val="bullet"/>
      <w:lvlText w:val="•"/>
      <w:lvlJc w:val="left"/>
      <w:pPr>
        <w:tabs>
          <w:tab w:val="num" w:pos="2880"/>
        </w:tabs>
        <w:ind w:left="2880" w:hanging="360"/>
      </w:pPr>
      <w:rPr>
        <w:rFonts w:ascii="Arial" w:hAnsi="Arial" w:hint="default"/>
      </w:rPr>
    </w:lvl>
    <w:lvl w:ilvl="4" w:tplc="6DE0923C" w:tentative="1">
      <w:start w:val="1"/>
      <w:numFmt w:val="bullet"/>
      <w:lvlText w:val="•"/>
      <w:lvlJc w:val="left"/>
      <w:pPr>
        <w:tabs>
          <w:tab w:val="num" w:pos="3600"/>
        </w:tabs>
        <w:ind w:left="3600" w:hanging="360"/>
      </w:pPr>
      <w:rPr>
        <w:rFonts w:ascii="Arial" w:hAnsi="Arial" w:hint="default"/>
      </w:rPr>
    </w:lvl>
    <w:lvl w:ilvl="5" w:tplc="9146B6B0" w:tentative="1">
      <w:start w:val="1"/>
      <w:numFmt w:val="bullet"/>
      <w:lvlText w:val="•"/>
      <w:lvlJc w:val="left"/>
      <w:pPr>
        <w:tabs>
          <w:tab w:val="num" w:pos="4320"/>
        </w:tabs>
        <w:ind w:left="4320" w:hanging="360"/>
      </w:pPr>
      <w:rPr>
        <w:rFonts w:ascii="Arial" w:hAnsi="Arial" w:hint="default"/>
      </w:rPr>
    </w:lvl>
    <w:lvl w:ilvl="6" w:tplc="EBDCDFEE" w:tentative="1">
      <w:start w:val="1"/>
      <w:numFmt w:val="bullet"/>
      <w:lvlText w:val="•"/>
      <w:lvlJc w:val="left"/>
      <w:pPr>
        <w:tabs>
          <w:tab w:val="num" w:pos="5040"/>
        </w:tabs>
        <w:ind w:left="5040" w:hanging="360"/>
      </w:pPr>
      <w:rPr>
        <w:rFonts w:ascii="Arial" w:hAnsi="Arial" w:hint="default"/>
      </w:rPr>
    </w:lvl>
    <w:lvl w:ilvl="7" w:tplc="3ABA7F20" w:tentative="1">
      <w:start w:val="1"/>
      <w:numFmt w:val="bullet"/>
      <w:lvlText w:val="•"/>
      <w:lvlJc w:val="left"/>
      <w:pPr>
        <w:tabs>
          <w:tab w:val="num" w:pos="5760"/>
        </w:tabs>
        <w:ind w:left="5760" w:hanging="360"/>
      </w:pPr>
      <w:rPr>
        <w:rFonts w:ascii="Arial" w:hAnsi="Arial" w:hint="default"/>
      </w:rPr>
    </w:lvl>
    <w:lvl w:ilvl="8" w:tplc="6ED68334" w:tentative="1">
      <w:start w:val="1"/>
      <w:numFmt w:val="bullet"/>
      <w:lvlText w:val="•"/>
      <w:lvlJc w:val="left"/>
      <w:pPr>
        <w:tabs>
          <w:tab w:val="num" w:pos="6480"/>
        </w:tabs>
        <w:ind w:left="6480" w:hanging="360"/>
      </w:pPr>
      <w:rPr>
        <w:rFonts w:ascii="Arial" w:hAnsi="Arial" w:hint="default"/>
      </w:rPr>
    </w:lvl>
  </w:abstractNum>
  <w:abstractNum w:abstractNumId="14">
    <w:nsid w:val="493A7F47"/>
    <w:multiLevelType w:val="hybridMultilevel"/>
    <w:tmpl w:val="25FA4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77540D"/>
    <w:multiLevelType w:val="multilevel"/>
    <w:tmpl w:val="39D60FBE"/>
    <w:lvl w:ilvl="0">
      <w:start w:val="5"/>
      <w:numFmt w:val="decimal"/>
      <w:lvlText w:val="%1.0"/>
      <w:lvlJc w:val="left"/>
      <w:pPr>
        <w:tabs>
          <w:tab w:val="num" w:pos="0"/>
        </w:tabs>
        <w:ind w:left="720" w:hanging="720"/>
      </w:pPr>
      <w:rPr>
        <w:rFonts w:ascii="Times New Roman" w:hAnsi="Times New Roman" w:cs="Arial" w:hint="default"/>
        <w:b/>
        <w:i w:val="0"/>
        <w:sz w:val="24"/>
      </w:rPr>
    </w:lvl>
    <w:lvl w:ilvl="1">
      <w:start w:val="1"/>
      <w:numFmt w:val="decimal"/>
      <w:lvlText w:val="%1.%2"/>
      <w:lvlJc w:val="left"/>
      <w:pPr>
        <w:tabs>
          <w:tab w:val="num" w:pos="0"/>
        </w:tabs>
        <w:ind w:left="1440" w:hanging="720"/>
      </w:pPr>
      <w:rPr>
        <w:rFonts w:ascii="Times New Roman" w:hAnsi="Times New Roman" w:cs="Times New Roman" w:hint="default"/>
        <w:sz w:val="22"/>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4320" w:hanging="144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16">
    <w:nsid w:val="4FF11BD4"/>
    <w:multiLevelType w:val="multilevel"/>
    <w:tmpl w:val="705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C6E0FB"/>
    <w:multiLevelType w:val="hybridMultilevel"/>
    <w:tmpl w:val="C010C1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185EB3"/>
    <w:multiLevelType w:val="multilevel"/>
    <w:tmpl w:val="0DB41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010FD0"/>
    <w:multiLevelType w:val="multilevel"/>
    <w:tmpl w:val="BC08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265444"/>
    <w:multiLevelType w:val="hybridMultilevel"/>
    <w:tmpl w:val="B486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52634"/>
    <w:multiLevelType w:val="hybridMultilevel"/>
    <w:tmpl w:val="FB3A8B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62E335D"/>
    <w:multiLevelType w:val="hybridMultilevel"/>
    <w:tmpl w:val="47C0ECD8"/>
    <w:lvl w:ilvl="0" w:tplc="E70662D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D204994" w:tentative="1">
      <w:start w:val="1"/>
      <w:numFmt w:val="bullet"/>
      <w:lvlText w:val="•"/>
      <w:lvlJc w:val="left"/>
      <w:pPr>
        <w:tabs>
          <w:tab w:val="num" w:pos="2160"/>
        </w:tabs>
        <w:ind w:left="2160" w:hanging="360"/>
      </w:pPr>
      <w:rPr>
        <w:rFonts w:ascii="Arial" w:hAnsi="Arial" w:hint="default"/>
      </w:rPr>
    </w:lvl>
    <w:lvl w:ilvl="3" w:tplc="0290A618" w:tentative="1">
      <w:start w:val="1"/>
      <w:numFmt w:val="bullet"/>
      <w:lvlText w:val="•"/>
      <w:lvlJc w:val="left"/>
      <w:pPr>
        <w:tabs>
          <w:tab w:val="num" w:pos="2880"/>
        </w:tabs>
        <w:ind w:left="2880" w:hanging="360"/>
      </w:pPr>
      <w:rPr>
        <w:rFonts w:ascii="Arial" w:hAnsi="Arial" w:hint="default"/>
      </w:rPr>
    </w:lvl>
    <w:lvl w:ilvl="4" w:tplc="6DE0923C" w:tentative="1">
      <w:start w:val="1"/>
      <w:numFmt w:val="bullet"/>
      <w:lvlText w:val="•"/>
      <w:lvlJc w:val="left"/>
      <w:pPr>
        <w:tabs>
          <w:tab w:val="num" w:pos="3600"/>
        </w:tabs>
        <w:ind w:left="3600" w:hanging="360"/>
      </w:pPr>
      <w:rPr>
        <w:rFonts w:ascii="Arial" w:hAnsi="Arial" w:hint="default"/>
      </w:rPr>
    </w:lvl>
    <w:lvl w:ilvl="5" w:tplc="9146B6B0" w:tentative="1">
      <w:start w:val="1"/>
      <w:numFmt w:val="bullet"/>
      <w:lvlText w:val="•"/>
      <w:lvlJc w:val="left"/>
      <w:pPr>
        <w:tabs>
          <w:tab w:val="num" w:pos="4320"/>
        </w:tabs>
        <w:ind w:left="4320" w:hanging="360"/>
      </w:pPr>
      <w:rPr>
        <w:rFonts w:ascii="Arial" w:hAnsi="Arial" w:hint="default"/>
      </w:rPr>
    </w:lvl>
    <w:lvl w:ilvl="6" w:tplc="EBDCDFEE" w:tentative="1">
      <w:start w:val="1"/>
      <w:numFmt w:val="bullet"/>
      <w:lvlText w:val="•"/>
      <w:lvlJc w:val="left"/>
      <w:pPr>
        <w:tabs>
          <w:tab w:val="num" w:pos="5040"/>
        </w:tabs>
        <w:ind w:left="5040" w:hanging="360"/>
      </w:pPr>
      <w:rPr>
        <w:rFonts w:ascii="Arial" w:hAnsi="Arial" w:hint="default"/>
      </w:rPr>
    </w:lvl>
    <w:lvl w:ilvl="7" w:tplc="3ABA7F20" w:tentative="1">
      <w:start w:val="1"/>
      <w:numFmt w:val="bullet"/>
      <w:lvlText w:val="•"/>
      <w:lvlJc w:val="left"/>
      <w:pPr>
        <w:tabs>
          <w:tab w:val="num" w:pos="5760"/>
        </w:tabs>
        <w:ind w:left="5760" w:hanging="360"/>
      </w:pPr>
      <w:rPr>
        <w:rFonts w:ascii="Arial" w:hAnsi="Arial" w:hint="default"/>
      </w:rPr>
    </w:lvl>
    <w:lvl w:ilvl="8" w:tplc="6ED68334" w:tentative="1">
      <w:start w:val="1"/>
      <w:numFmt w:val="bullet"/>
      <w:lvlText w:val="•"/>
      <w:lvlJc w:val="left"/>
      <w:pPr>
        <w:tabs>
          <w:tab w:val="num" w:pos="6480"/>
        </w:tabs>
        <w:ind w:left="6480" w:hanging="360"/>
      </w:pPr>
      <w:rPr>
        <w:rFonts w:ascii="Arial" w:hAnsi="Arial" w:hint="default"/>
      </w:rPr>
    </w:lvl>
  </w:abstractNum>
  <w:abstractNum w:abstractNumId="23">
    <w:nsid w:val="71297D17"/>
    <w:multiLevelType w:val="multilevel"/>
    <w:tmpl w:val="56E0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70716B"/>
    <w:multiLevelType w:val="multilevel"/>
    <w:tmpl w:val="0DB410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8A74FD"/>
    <w:multiLevelType w:val="hybridMultilevel"/>
    <w:tmpl w:val="BCCA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5CD0DA2"/>
    <w:multiLevelType w:val="hybridMultilevel"/>
    <w:tmpl w:val="6C848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60909A0"/>
    <w:multiLevelType w:val="hybridMultilevel"/>
    <w:tmpl w:val="766A4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6FC7430"/>
    <w:multiLevelType w:val="hybridMultilevel"/>
    <w:tmpl w:val="47F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8D28C5"/>
    <w:multiLevelType w:val="hybridMultilevel"/>
    <w:tmpl w:val="AA32B1BC"/>
    <w:lvl w:ilvl="0" w:tplc="241E15E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1"/>
  </w:num>
  <w:num w:numId="3">
    <w:abstractNumId w:val="6"/>
  </w:num>
  <w:num w:numId="4">
    <w:abstractNumId w:val="1"/>
  </w:num>
  <w:num w:numId="5">
    <w:abstractNumId w:val="10"/>
  </w:num>
  <w:num w:numId="6">
    <w:abstractNumId w:val="20"/>
  </w:num>
  <w:num w:numId="7">
    <w:abstractNumId w:val="11"/>
  </w:num>
  <w:num w:numId="8">
    <w:abstractNumId w:val="19"/>
  </w:num>
  <w:num w:numId="9">
    <w:abstractNumId w:val="3"/>
  </w:num>
  <w:num w:numId="10">
    <w:abstractNumId w:val="16"/>
  </w:num>
  <w:num w:numId="11">
    <w:abstractNumId w:val="23"/>
  </w:num>
  <w:num w:numId="12">
    <w:abstractNumId w:val="14"/>
  </w:num>
  <w:num w:numId="13">
    <w:abstractNumId w:val="18"/>
  </w:num>
  <w:num w:numId="14">
    <w:abstractNumId w:val="4"/>
  </w:num>
  <w:num w:numId="15">
    <w:abstractNumId w:val="8"/>
  </w:num>
  <w:num w:numId="16">
    <w:abstractNumId w:val="2"/>
  </w:num>
  <w:num w:numId="17">
    <w:abstractNumId w:val="25"/>
  </w:num>
  <w:num w:numId="18">
    <w:abstractNumId w:val="2"/>
  </w:num>
  <w:num w:numId="19">
    <w:abstractNumId w:val="26"/>
  </w:num>
  <w:num w:numId="20">
    <w:abstractNumId w:val="5"/>
  </w:num>
  <w:num w:numId="21">
    <w:abstractNumId w:val="17"/>
  </w:num>
  <w:num w:numId="22">
    <w:abstractNumId w:val="12"/>
  </w:num>
  <w:num w:numId="23">
    <w:abstractNumId w:val="22"/>
  </w:num>
  <w:num w:numId="24">
    <w:abstractNumId w:val="13"/>
  </w:num>
  <w:num w:numId="25">
    <w:abstractNumId w:val="24"/>
  </w:num>
  <w:num w:numId="26">
    <w:abstractNumId w:val="0"/>
  </w:num>
  <w:num w:numId="27">
    <w:abstractNumId w:val="28"/>
  </w:num>
  <w:num w:numId="28">
    <w:abstractNumId w:val="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num>
  <w:num w:numId="34">
    <w:abstractNumId w:val="15"/>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B6"/>
    <w:rsid w:val="000001A1"/>
    <w:rsid w:val="000004AD"/>
    <w:rsid w:val="00000750"/>
    <w:rsid w:val="00000B29"/>
    <w:rsid w:val="00000B37"/>
    <w:rsid w:val="00000B8E"/>
    <w:rsid w:val="000012C8"/>
    <w:rsid w:val="00001487"/>
    <w:rsid w:val="00002179"/>
    <w:rsid w:val="00002308"/>
    <w:rsid w:val="0000234A"/>
    <w:rsid w:val="00002BBC"/>
    <w:rsid w:val="0000318E"/>
    <w:rsid w:val="0000334F"/>
    <w:rsid w:val="00003C2F"/>
    <w:rsid w:val="00003EC9"/>
    <w:rsid w:val="000042A3"/>
    <w:rsid w:val="00004AB3"/>
    <w:rsid w:val="00004BC6"/>
    <w:rsid w:val="00005185"/>
    <w:rsid w:val="00005406"/>
    <w:rsid w:val="000059B8"/>
    <w:rsid w:val="00005FE0"/>
    <w:rsid w:val="00006154"/>
    <w:rsid w:val="00006305"/>
    <w:rsid w:val="0000674C"/>
    <w:rsid w:val="00006D00"/>
    <w:rsid w:val="000078CC"/>
    <w:rsid w:val="0001098E"/>
    <w:rsid w:val="00010F8F"/>
    <w:rsid w:val="00011016"/>
    <w:rsid w:val="000110B9"/>
    <w:rsid w:val="00011525"/>
    <w:rsid w:val="0001177D"/>
    <w:rsid w:val="00011EEA"/>
    <w:rsid w:val="00012462"/>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132A"/>
    <w:rsid w:val="00022FE7"/>
    <w:rsid w:val="0002306E"/>
    <w:rsid w:val="00023673"/>
    <w:rsid w:val="00023DD9"/>
    <w:rsid w:val="0002408E"/>
    <w:rsid w:val="00025391"/>
    <w:rsid w:val="00025F0D"/>
    <w:rsid w:val="00026270"/>
    <w:rsid w:val="00026CB8"/>
    <w:rsid w:val="00027869"/>
    <w:rsid w:val="00027B4A"/>
    <w:rsid w:val="0003074B"/>
    <w:rsid w:val="000319DB"/>
    <w:rsid w:val="00032134"/>
    <w:rsid w:val="00032675"/>
    <w:rsid w:val="00033150"/>
    <w:rsid w:val="0003349F"/>
    <w:rsid w:val="000339EE"/>
    <w:rsid w:val="00033AE3"/>
    <w:rsid w:val="000352C6"/>
    <w:rsid w:val="000368D0"/>
    <w:rsid w:val="00037BFD"/>
    <w:rsid w:val="00037E71"/>
    <w:rsid w:val="0004076E"/>
    <w:rsid w:val="0004077B"/>
    <w:rsid w:val="000416C0"/>
    <w:rsid w:val="00041F23"/>
    <w:rsid w:val="00041F2F"/>
    <w:rsid w:val="0004240B"/>
    <w:rsid w:val="0004284B"/>
    <w:rsid w:val="00042B7D"/>
    <w:rsid w:val="00042BB8"/>
    <w:rsid w:val="00042E12"/>
    <w:rsid w:val="00043733"/>
    <w:rsid w:val="0004456B"/>
    <w:rsid w:val="00044796"/>
    <w:rsid w:val="00044DF5"/>
    <w:rsid w:val="00044E4D"/>
    <w:rsid w:val="0004543A"/>
    <w:rsid w:val="00045A4C"/>
    <w:rsid w:val="00045BD7"/>
    <w:rsid w:val="00045BDE"/>
    <w:rsid w:val="00045D55"/>
    <w:rsid w:val="00045E4E"/>
    <w:rsid w:val="000467C4"/>
    <w:rsid w:val="00046E0D"/>
    <w:rsid w:val="00047ACD"/>
    <w:rsid w:val="00047C93"/>
    <w:rsid w:val="000504B6"/>
    <w:rsid w:val="00050C2C"/>
    <w:rsid w:val="00051443"/>
    <w:rsid w:val="00051765"/>
    <w:rsid w:val="000520FD"/>
    <w:rsid w:val="000522A4"/>
    <w:rsid w:val="000525FC"/>
    <w:rsid w:val="00052ABE"/>
    <w:rsid w:val="00052F22"/>
    <w:rsid w:val="00053599"/>
    <w:rsid w:val="0005373C"/>
    <w:rsid w:val="00053B96"/>
    <w:rsid w:val="00054613"/>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1DB7"/>
    <w:rsid w:val="00061ECC"/>
    <w:rsid w:val="0006229A"/>
    <w:rsid w:val="00062FE7"/>
    <w:rsid w:val="00063424"/>
    <w:rsid w:val="000641DF"/>
    <w:rsid w:val="0006464F"/>
    <w:rsid w:val="00064EA7"/>
    <w:rsid w:val="00064F1B"/>
    <w:rsid w:val="00065532"/>
    <w:rsid w:val="00065A55"/>
    <w:rsid w:val="0006619D"/>
    <w:rsid w:val="000669A9"/>
    <w:rsid w:val="00066A74"/>
    <w:rsid w:val="00067052"/>
    <w:rsid w:val="000675EC"/>
    <w:rsid w:val="00067D5A"/>
    <w:rsid w:val="00067F50"/>
    <w:rsid w:val="00070283"/>
    <w:rsid w:val="0007072B"/>
    <w:rsid w:val="0007078C"/>
    <w:rsid w:val="000707CF"/>
    <w:rsid w:val="00070C69"/>
    <w:rsid w:val="000712EB"/>
    <w:rsid w:val="00071371"/>
    <w:rsid w:val="00071AC0"/>
    <w:rsid w:val="00071B68"/>
    <w:rsid w:val="00071FB5"/>
    <w:rsid w:val="00072221"/>
    <w:rsid w:val="0007321D"/>
    <w:rsid w:val="000734BA"/>
    <w:rsid w:val="00073540"/>
    <w:rsid w:val="000739A5"/>
    <w:rsid w:val="00073FF4"/>
    <w:rsid w:val="00074325"/>
    <w:rsid w:val="0007444F"/>
    <w:rsid w:val="000745C7"/>
    <w:rsid w:val="00074A46"/>
    <w:rsid w:val="00074EA0"/>
    <w:rsid w:val="00075062"/>
    <w:rsid w:val="00076087"/>
    <w:rsid w:val="0007612B"/>
    <w:rsid w:val="00077118"/>
    <w:rsid w:val="00077630"/>
    <w:rsid w:val="00077889"/>
    <w:rsid w:val="00077C3F"/>
    <w:rsid w:val="00077C7E"/>
    <w:rsid w:val="0008041E"/>
    <w:rsid w:val="000810C4"/>
    <w:rsid w:val="00081D6C"/>
    <w:rsid w:val="00082582"/>
    <w:rsid w:val="00082E28"/>
    <w:rsid w:val="0008314D"/>
    <w:rsid w:val="00083BA0"/>
    <w:rsid w:val="00083D54"/>
    <w:rsid w:val="00084174"/>
    <w:rsid w:val="00084CDF"/>
    <w:rsid w:val="00085940"/>
    <w:rsid w:val="000861D9"/>
    <w:rsid w:val="00086521"/>
    <w:rsid w:val="000867FB"/>
    <w:rsid w:val="00087161"/>
    <w:rsid w:val="00087444"/>
    <w:rsid w:val="00087794"/>
    <w:rsid w:val="00087C60"/>
    <w:rsid w:val="00087F89"/>
    <w:rsid w:val="000907FB"/>
    <w:rsid w:val="0009121F"/>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F5C"/>
    <w:rsid w:val="000A0006"/>
    <w:rsid w:val="000A0195"/>
    <w:rsid w:val="000A0C70"/>
    <w:rsid w:val="000A1307"/>
    <w:rsid w:val="000A1324"/>
    <w:rsid w:val="000A15FB"/>
    <w:rsid w:val="000A1680"/>
    <w:rsid w:val="000A29AC"/>
    <w:rsid w:val="000A2C03"/>
    <w:rsid w:val="000A2C43"/>
    <w:rsid w:val="000A33E2"/>
    <w:rsid w:val="000A3EFA"/>
    <w:rsid w:val="000A3FC8"/>
    <w:rsid w:val="000A42E3"/>
    <w:rsid w:val="000A486D"/>
    <w:rsid w:val="000A501F"/>
    <w:rsid w:val="000A50E2"/>
    <w:rsid w:val="000A5492"/>
    <w:rsid w:val="000A5C4E"/>
    <w:rsid w:val="000A71B9"/>
    <w:rsid w:val="000A734B"/>
    <w:rsid w:val="000A7445"/>
    <w:rsid w:val="000A7703"/>
    <w:rsid w:val="000A7D45"/>
    <w:rsid w:val="000B011A"/>
    <w:rsid w:val="000B0145"/>
    <w:rsid w:val="000B0214"/>
    <w:rsid w:val="000B02A4"/>
    <w:rsid w:val="000B07F3"/>
    <w:rsid w:val="000B08A3"/>
    <w:rsid w:val="000B09A4"/>
    <w:rsid w:val="000B0A22"/>
    <w:rsid w:val="000B0E8D"/>
    <w:rsid w:val="000B1CAC"/>
    <w:rsid w:val="000B235A"/>
    <w:rsid w:val="000B2529"/>
    <w:rsid w:val="000B277D"/>
    <w:rsid w:val="000B33BA"/>
    <w:rsid w:val="000B3856"/>
    <w:rsid w:val="000B3DBD"/>
    <w:rsid w:val="000B4096"/>
    <w:rsid w:val="000B4310"/>
    <w:rsid w:val="000B4510"/>
    <w:rsid w:val="000B50AB"/>
    <w:rsid w:val="000B52ED"/>
    <w:rsid w:val="000B5302"/>
    <w:rsid w:val="000B5DB2"/>
    <w:rsid w:val="000B6005"/>
    <w:rsid w:val="000B6646"/>
    <w:rsid w:val="000B68F2"/>
    <w:rsid w:val="000B70F8"/>
    <w:rsid w:val="000B72B5"/>
    <w:rsid w:val="000B7774"/>
    <w:rsid w:val="000C00DA"/>
    <w:rsid w:val="000C01EB"/>
    <w:rsid w:val="000C0276"/>
    <w:rsid w:val="000C0621"/>
    <w:rsid w:val="000C0800"/>
    <w:rsid w:val="000C090B"/>
    <w:rsid w:val="000C1681"/>
    <w:rsid w:val="000C1A4E"/>
    <w:rsid w:val="000C1C56"/>
    <w:rsid w:val="000C22A1"/>
    <w:rsid w:val="000C26E0"/>
    <w:rsid w:val="000C2841"/>
    <w:rsid w:val="000C2AB7"/>
    <w:rsid w:val="000C2DDD"/>
    <w:rsid w:val="000C2F1D"/>
    <w:rsid w:val="000C32E4"/>
    <w:rsid w:val="000C3371"/>
    <w:rsid w:val="000C4066"/>
    <w:rsid w:val="000C55EC"/>
    <w:rsid w:val="000C57AA"/>
    <w:rsid w:val="000C5F0E"/>
    <w:rsid w:val="000C66F1"/>
    <w:rsid w:val="000C6767"/>
    <w:rsid w:val="000C694A"/>
    <w:rsid w:val="000C6A36"/>
    <w:rsid w:val="000D02B4"/>
    <w:rsid w:val="000D0F5D"/>
    <w:rsid w:val="000D1771"/>
    <w:rsid w:val="000D1AA4"/>
    <w:rsid w:val="000D2078"/>
    <w:rsid w:val="000D2156"/>
    <w:rsid w:val="000D2400"/>
    <w:rsid w:val="000D24EC"/>
    <w:rsid w:val="000D2879"/>
    <w:rsid w:val="000D3172"/>
    <w:rsid w:val="000D33B0"/>
    <w:rsid w:val="000D3A39"/>
    <w:rsid w:val="000D419A"/>
    <w:rsid w:val="000D5244"/>
    <w:rsid w:val="000D5447"/>
    <w:rsid w:val="000D5834"/>
    <w:rsid w:val="000D5C79"/>
    <w:rsid w:val="000D610D"/>
    <w:rsid w:val="000D64BB"/>
    <w:rsid w:val="000D6AA1"/>
    <w:rsid w:val="000D79E4"/>
    <w:rsid w:val="000E01DD"/>
    <w:rsid w:val="000E0364"/>
    <w:rsid w:val="000E0A7C"/>
    <w:rsid w:val="000E0B84"/>
    <w:rsid w:val="000E0D37"/>
    <w:rsid w:val="000E191B"/>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1A"/>
    <w:rsid w:val="000F0047"/>
    <w:rsid w:val="000F034B"/>
    <w:rsid w:val="000F035B"/>
    <w:rsid w:val="000F04B5"/>
    <w:rsid w:val="000F066F"/>
    <w:rsid w:val="000F06B6"/>
    <w:rsid w:val="000F120E"/>
    <w:rsid w:val="000F144D"/>
    <w:rsid w:val="000F171D"/>
    <w:rsid w:val="000F1AC5"/>
    <w:rsid w:val="000F2100"/>
    <w:rsid w:val="000F2960"/>
    <w:rsid w:val="000F2FE9"/>
    <w:rsid w:val="000F301F"/>
    <w:rsid w:val="000F319F"/>
    <w:rsid w:val="000F3902"/>
    <w:rsid w:val="000F393F"/>
    <w:rsid w:val="000F3D1E"/>
    <w:rsid w:val="000F3DA8"/>
    <w:rsid w:val="000F3FD3"/>
    <w:rsid w:val="000F4038"/>
    <w:rsid w:val="000F428E"/>
    <w:rsid w:val="000F4345"/>
    <w:rsid w:val="000F4ADD"/>
    <w:rsid w:val="000F4C63"/>
    <w:rsid w:val="000F4DE2"/>
    <w:rsid w:val="000F4F1C"/>
    <w:rsid w:val="000F5B43"/>
    <w:rsid w:val="000F5E38"/>
    <w:rsid w:val="000F60F8"/>
    <w:rsid w:val="000F622B"/>
    <w:rsid w:val="000F693B"/>
    <w:rsid w:val="000F6B1A"/>
    <w:rsid w:val="000F754A"/>
    <w:rsid w:val="001001BF"/>
    <w:rsid w:val="0010164F"/>
    <w:rsid w:val="00101691"/>
    <w:rsid w:val="00102512"/>
    <w:rsid w:val="00102930"/>
    <w:rsid w:val="001031CA"/>
    <w:rsid w:val="0010346A"/>
    <w:rsid w:val="00103476"/>
    <w:rsid w:val="001038D8"/>
    <w:rsid w:val="00103F6E"/>
    <w:rsid w:val="00104123"/>
    <w:rsid w:val="0010432C"/>
    <w:rsid w:val="001048AB"/>
    <w:rsid w:val="00104FC4"/>
    <w:rsid w:val="0010520A"/>
    <w:rsid w:val="001052D0"/>
    <w:rsid w:val="001055AF"/>
    <w:rsid w:val="00105BA2"/>
    <w:rsid w:val="0010681F"/>
    <w:rsid w:val="00106C85"/>
    <w:rsid w:val="00106EE0"/>
    <w:rsid w:val="0010731A"/>
    <w:rsid w:val="001105FA"/>
    <w:rsid w:val="00110BB2"/>
    <w:rsid w:val="00110E11"/>
    <w:rsid w:val="00111248"/>
    <w:rsid w:val="00111C1B"/>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694"/>
    <w:rsid w:val="0011776C"/>
    <w:rsid w:val="00117F43"/>
    <w:rsid w:val="001208B8"/>
    <w:rsid w:val="00120A1E"/>
    <w:rsid w:val="00120E8C"/>
    <w:rsid w:val="00120F0A"/>
    <w:rsid w:val="001218CB"/>
    <w:rsid w:val="00121C41"/>
    <w:rsid w:val="00122D4F"/>
    <w:rsid w:val="0012304F"/>
    <w:rsid w:val="00123914"/>
    <w:rsid w:val="00124900"/>
    <w:rsid w:val="00124A51"/>
    <w:rsid w:val="00124B32"/>
    <w:rsid w:val="00124C19"/>
    <w:rsid w:val="00125354"/>
    <w:rsid w:val="0012557E"/>
    <w:rsid w:val="00125963"/>
    <w:rsid w:val="00126A05"/>
    <w:rsid w:val="00126CA2"/>
    <w:rsid w:val="00126E78"/>
    <w:rsid w:val="00127082"/>
    <w:rsid w:val="00127E47"/>
    <w:rsid w:val="00130BD0"/>
    <w:rsid w:val="001311DB"/>
    <w:rsid w:val="0013120A"/>
    <w:rsid w:val="001315B8"/>
    <w:rsid w:val="001315D1"/>
    <w:rsid w:val="00131F26"/>
    <w:rsid w:val="0013359B"/>
    <w:rsid w:val="001335BD"/>
    <w:rsid w:val="00133C64"/>
    <w:rsid w:val="00133F9A"/>
    <w:rsid w:val="0013430C"/>
    <w:rsid w:val="00134573"/>
    <w:rsid w:val="00134668"/>
    <w:rsid w:val="00134B8E"/>
    <w:rsid w:val="00134DE7"/>
    <w:rsid w:val="00135440"/>
    <w:rsid w:val="00135512"/>
    <w:rsid w:val="001355E9"/>
    <w:rsid w:val="00135EE6"/>
    <w:rsid w:val="001361D0"/>
    <w:rsid w:val="0013651D"/>
    <w:rsid w:val="00136684"/>
    <w:rsid w:val="00136730"/>
    <w:rsid w:val="00136EA2"/>
    <w:rsid w:val="00136F1E"/>
    <w:rsid w:val="0013712D"/>
    <w:rsid w:val="001375E5"/>
    <w:rsid w:val="001378A5"/>
    <w:rsid w:val="001404E1"/>
    <w:rsid w:val="00140552"/>
    <w:rsid w:val="00140578"/>
    <w:rsid w:val="00140D83"/>
    <w:rsid w:val="00141B71"/>
    <w:rsid w:val="00141E97"/>
    <w:rsid w:val="0014207F"/>
    <w:rsid w:val="00142582"/>
    <w:rsid w:val="00142AC3"/>
    <w:rsid w:val="00142E83"/>
    <w:rsid w:val="0014372F"/>
    <w:rsid w:val="00145319"/>
    <w:rsid w:val="00146016"/>
    <w:rsid w:val="001461A0"/>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6384"/>
    <w:rsid w:val="00156965"/>
    <w:rsid w:val="00156E3C"/>
    <w:rsid w:val="0015703C"/>
    <w:rsid w:val="00157171"/>
    <w:rsid w:val="0015733E"/>
    <w:rsid w:val="001577F6"/>
    <w:rsid w:val="00157914"/>
    <w:rsid w:val="00157AA1"/>
    <w:rsid w:val="00157F5A"/>
    <w:rsid w:val="0016012F"/>
    <w:rsid w:val="00160E74"/>
    <w:rsid w:val="00160E77"/>
    <w:rsid w:val="0016120E"/>
    <w:rsid w:val="00161257"/>
    <w:rsid w:val="00161380"/>
    <w:rsid w:val="00162CB9"/>
    <w:rsid w:val="00162F5F"/>
    <w:rsid w:val="00163A30"/>
    <w:rsid w:val="00163BBA"/>
    <w:rsid w:val="00163F5B"/>
    <w:rsid w:val="00164086"/>
    <w:rsid w:val="00164226"/>
    <w:rsid w:val="001653D9"/>
    <w:rsid w:val="00165B15"/>
    <w:rsid w:val="00165FFD"/>
    <w:rsid w:val="00166460"/>
    <w:rsid w:val="0016685C"/>
    <w:rsid w:val="00167154"/>
    <w:rsid w:val="001676A1"/>
    <w:rsid w:val="00167CC9"/>
    <w:rsid w:val="001705C4"/>
    <w:rsid w:val="00170746"/>
    <w:rsid w:val="00170764"/>
    <w:rsid w:val="00170F81"/>
    <w:rsid w:val="001717FD"/>
    <w:rsid w:val="00171A8F"/>
    <w:rsid w:val="001722DC"/>
    <w:rsid w:val="001724C5"/>
    <w:rsid w:val="00172A79"/>
    <w:rsid w:val="00172A94"/>
    <w:rsid w:val="0017320D"/>
    <w:rsid w:val="00174C0C"/>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3AA7"/>
    <w:rsid w:val="00185773"/>
    <w:rsid w:val="00185E15"/>
    <w:rsid w:val="00186076"/>
    <w:rsid w:val="0018652F"/>
    <w:rsid w:val="00186C1A"/>
    <w:rsid w:val="00187240"/>
    <w:rsid w:val="00187C27"/>
    <w:rsid w:val="00190030"/>
    <w:rsid w:val="0019074E"/>
    <w:rsid w:val="00190A14"/>
    <w:rsid w:val="00190C73"/>
    <w:rsid w:val="00190D05"/>
    <w:rsid w:val="001913DB"/>
    <w:rsid w:val="00192302"/>
    <w:rsid w:val="001926C7"/>
    <w:rsid w:val="00192A76"/>
    <w:rsid w:val="00192D74"/>
    <w:rsid w:val="00192E8A"/>
    <w:rsid w:val="00193256"/>
    <w:rsid w:val="001932E2"/>
    <w:rsid w:val="00193B9F"/>
    <w:rsid w:val="00193C4D"/>
    <w:rsid w:val="00193F42"/>
    <w:rsid w:val="001944E7"/>
    <w:rsid w:val="001949C1"/>
    <w:rsid w:val="00194FE3"/>
    <w:rsid w:val="00195109"/>
    <w:rsid w:val="001951CD"/>
    <w:rsid w:val="00195608"/>
    <w:rsid w:val="00195A6C"/>
    <w:rsid w:val="0019608F"/>
    <w:rsid w:val="00196372"/>
    <w:rsid w:val="00196535"/>
    <w:rsid w:val="00196B16"/>
    <w:rsid w:val="00196D3F"/>
    <w:rsid w:val="00196D94"/>
    <w:rsid w:val="00197737"/>
    <w:rsid w:val="001A0121"/>
    <w:rsid w:val="001A131A"/>
    <w:rsid w:val="001A174D"/>
    <w:rsid w:val="001A18EB"/>
    <w:rsid w:val="001A1C68"/>
    <w:rsid w:val="001A3281"/>
    <w:rsid w:val="001A3806"/>
    <w:rsid w:val="001A3881"/>
    <w:rsid w:val="001A40C2"/>
    <w:rsid w:val="001A42E9"/>
    <w:rsid w:val="001A45AD"/>
    <w:rsid w:val="001A47C8"/>
    <w:rsid w:val="001A5084"/>
    <w:rsid w:val="001A5267"/>
    <w:rsid w:val="001A5727"/>
    <w:rsid w:val="001A58C2"/>
    <w:rsid w:val="001A5B5E"/>
    <w:rsid w:val="001A7602"/>
    <w:rsid w:val="001A7778"/>
    <w:rsid w:val="001A78E1"/>
    <w:rsid w:val="001A79E3"/>
    <w:rsid w:val="001A79E5"/>
    <w:rsid w:val="001A7A48"/>
    <w:rsid w:val="001A7AAB"/>
    <w:rsid w:val="001B0A53"/>
    <w:rsid w:val="001B0C3D"/>
    <w:rsid w:val="001B12E1"/>
    <w:rsid w:val="001B1957"/>
    <w:rsid w:val="001B1AF0"/>
    <w:rsid w:val="001B1C83"/>
    <w:rsid w:val="001B1C95"/>
    <w:rsid w:val="001B22B5"/>
    <w:rsid w:val="001B25D2"/>
    <w:rsid w:val="001B4054"/>
    <w:rsid w:val="001B53B3"/>
    <w:rsid w:val="001B554A"/>
    <w:rsid w:val="001B5590"/>
    <w:rsid w:val="001B5A20"/>
    <w:rsid w:val="001B6E5D"/>
    <w:rsid w:val="001B71A5"/>
    <w:rsid w:val="001B7685"/>
    <w:rsid w:val="001C032B"/>
    <w:rsid w:val="001C0408"/>
    <w:rsid w:val="001C0A18"/>
    <w:rsid w:val="001C0C1D"/>
    <w:rsid w:val="001C0D92"/>
    <w:rsid w:val="001C1117"/>
    <w:rsid w:val="001C1119"/>
    <w:rsid w:val="001C181F"/>
    <w:rsid w:val="001C2C9F"/>
    <w:rsid w:val="001C2F24"/>
    <w:rsid w:val="001C344D"/>
    <w:rsid w:val="001C35AC"/>
    <w:rsid w:val="001C3848"/>
    <w:rsid w:val="001C3B51"/>
    <w:rsid w:val="001C49B3"/>
    <w:rsid w:val="001C49C6"/>
    <w:rsid w:val="001C518B"/>
    <w:rsid w:val="001C5D06"/>
    <w:rsid w:val="001C626C"/>
    <w:rsid w:val="001C682B"/>
    <w:rsid w:val="001C7ADE"/>
    <w:rsid w:val="001C7E35"/>
    <w:rsid w:val="001D0198"/>
    <w:rsid w:val="001D03E7"/>
    <w:rsid w:val="001D048A"/>
    <w:rsid w:val="001D052E"/>
    <w:rsid w:val="001D118E"/>
    <w:rsid w:val="001D11F7"/>
    <w:rsid w:val="001D1623"/>
    <w:rsid w:val="001D199A"/>
    <w:rsid w:val="001D1CFC"/>
    <w:rsid w:val="001D1F33"/>
    <w:rsid w:val="001D2259"/>
    <w:rsid w:val="001D2387"/>
    <w:rsid w:val="001D2394"/>
    <w:rsid w:val="001D24AB"/>
    <w:rsid w:val="001D2A20"/>
    <w:rsid w:val="001D2B62"/>
    <w:rsid w:val="001D2B94"/>
    <w:rsid w:val="001D2BCE"/>
    <w:rsid w:val="001D3065"/>
    <w:rsid w:val="001D3781"/>
    <w:rsid w:val="001D37AC"/>
    <w:rsid w:val="001D389B"/>
    <w:rsid w:val="001D3EBB"/>
    <w:rsid w:val="001D5671"/>
    <w:rsid w:val="001D5B16"/>
    <w:rsid w:val="001D627E"/>
    <w:rsid w:val="001D62F2"/>
    <w:rsid w:val="001D653B"/>
    <w:rsid w:val="001D67E9"/>
    <w:rsid w:val="001D6903"/>
    <w:rsid w:val="001D7763"/>
    <w:rsid w:val="001D796C"/>
    <w:rsid w:val="001E0EBB"/>
    <w:rsid w:val="001E0FC1"/>
    <w:rsid w:val="001E114F"/>
    <w:rsid w:val="001E19E0"/>
    <w:rsid w:val="001E24A9"/>
    <w:rsid w:val="001E2958"/>
    <w:rsid w:val="001E3281"/>
    <w:rsid w:val="001E34D7"/>
    <w:rsid w:val="001E38B0"/>
    <w:rsid w:val="001E3BE6"/>
    <w:rsid w:val="001E40E6"/>
    <w:rsid w:val="001E46AE"/>
    <w:rsid w:val="001E5383"/>
    <w:rsid w:val="001E5817"/>
    <w:rsid w:val="001E63CD"/>
    <w:rsid w:val="001E7894"/>
    <w:rsid w:val="001E7B56"/>
    <w:rsid w:val="001E7F52"/>
    <w:rsid w:val="001E7FC2"/>
    <w:rsid w:val="001F0550"/>
    <w:rsid w:val="001F0A21"/>
    <w:rsid w:val="001F1BEF"/>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8D2"/>
    <w:rsid w:val="001F795A"/>
    <w:rsid w:val="001F7F21"/>
    <w:rsid w:val="00200571"/>
    <w:rsid w:val="0020059B"/>
    <w:rsid w:val="0020076A"/>
    <w:rsid w:val="002007FA"/>
    <w:rsid w:val="00200FB9"/>
    <w:rsid w:val="0020201B"/>
    <w:rsid w:val="00202E5A"/>
    <w:rsid w:val="00203527"/>
    <w:rsid w:val="00203EB6"/>
    <w:rsid w:val="0020427F"/>
    <w:rsid w:val="00204A24"/>
    <w:rsid w:val="00204C51"/>
    <w:rsid w:val="00204D97"/>
    <w:rsid w:val="00204E58"/>
    <w:rsid w:val="0020521E"/>
    <w:rsid w:val="002058F4"/>
    <w:rsid w:val="00206C12"/>
    <w:rsid w:val="00206D99"/>
    <w:rsid w:val="00206E08"/>
    <w:rsid w:val="00206FD6"/>
    <w:rsid w:val="00207A20"/>
    <w:rsid w:val="00207B3D"/>
    <w:rsid w:val="00207C70"/>
    <w:rsid w:val="002101F2"/>
    <w:rsid w:val="002108DB"/>
    <w:rsid w:val="002109A5"/>
    <w:rsid w:val="00210C4C"/>
    <w:rsid w:val="00210DD3"/>
    <w:rsid w:val="0021273D"/>
    <w:rsid w:val="002132E3"/>
    <w:rsid w:val="00213440"/>
    <w:rsid w:val="00213980"/>
    <w:rsid w:val="00214119"/>
    <w:rsid w:val="00214313"/>
    <w:rsid w:val="00214B2F"/>
    <w:rsid w:val="00214B82"/>
    <w:rsid w:val="00214C5F"/>
    <w:rsid w:val="00214F4E"/>
    <w:rsid w:val="002155A9"/>
    <w:rsid w:val="0021567E"/>
    <w:rsid w:val="00215AD7"/>
    <w:rsid w:val="002161BA"/>
    <w:rsid w:val="002168B8"/>
    <w:rsid w:val="00216939"/>
    <w:rsid w:val="00217ADD"/>
    <w:rsid w:val="00220043"/>
    <w:rsid w:val="00220CB2"/>
    <w:rsid w:val="00220D73"/>
    <w:rsid w:val="00221FC1"/>
    <w:rsid w:val="002224A5"/>
    <w:rsid w:val="0022264B"/>
    <w:rsid w:val="00222751"/>
    <w:rsid w:val="002234C9"/>
    <w:rsid w:val="0022416D"/>
    <w:rsid w:val="0022430F"/>
    <w:rsid w:val="00224752"/>
    <w:rsid w:val="00225957"/>
    <w:rsid w:val="0022597C"/>
    <w:rsid w:val="002264C2"/>
    <w:rsid w:val="00226913"/>
    <w:rsid w:val="00226EF6"/>
    <w:rsid w:val="002276A5"/>
    <w:rsid w:val="0022793A"/>
    <w:rsid w:val="00227B1A"/>
    <w:rsid w:val="00227ECD"/>
    <w:rsid w:val="00227F11"/>
    <w:rsid w:val="00230216"/>
    <w:rsid w:val="0023062D"/>
    <w:rsid w:val="0023117E"/>
    <w:rsid w:val="0023177C"/>
    <w:rsid w:val="00231F4C"/>
    <w:rsid w:val="0023235B"/>
    <w:rsid w:val="00232568"/>
    <w:rsid w:val="002327BB"/>
    <w:rsid w:val="00232E4B"/>
    <w:rsid w:val="002347B1"/>
    <w:rsid w:val="00234BAE"/>
    <w:rsid w:val="00235A5A"/>
    <w:rsid w:val="00235A73"/>
    <w:rsid w:val="00235F1C"/>
    <w:rsid w:val="00235F47"/>
    <w:rsid w:val="00236251"/>
    <w:rsid w:val="00236341"/>
    <w:rsid w:val="0023640B"/>
    <w:rsid w:val="00236868"/>
    <w:rsid w:val="00236BEA"/>
    <w:rsid w:val="00236C74"/>
    <w:rsid w:val="00237443"/>
    <w:rsid w:val="0023768F"/>
    <w:rsid w:val="002378DE"/>
    <w:rsid w:val="00237C13"/>
    <w:rsid w:val="00237F5A"/>
    <w:rsid w:val="002406E9"/>
    <w:rsid w:val="002407FE"/>
    <w:rsid w:val="00241349"/>
    <w:rsid w:val="00241BE5"/>
    <w:rsid w:val="002422DC"/>
    <w:rsid w:val="00242833"/>
    <w:rsid w:val="00243328"/>
    <w:rsid w:val="00243862"/>
    <w:rsid w:val="002440AD"/>
    <w:rsid w:val="0024424D"/>
    <w:rsid w:val="00244897"/>
    <w:rsid w:val="00244C50"/>
    <w:rsid w:val="0024503B"/>
    <w:rsid w:val="002456DE"/>
    <w:rsid w:val="00245909"/>
    <w:rsid w:val="00245EE1"/>
    <w:rsid w:val="00246931"/>
    <w:rsid w:val="00246AC3"/>
    <w:rsid w:val="00246E69"/>
    <w:rsid w:val="00246F91"/>
    <w:rsid w:val="00247108"/>
    <w:rsid w:val="0024797A"/>
    <w:rsid w:val="00247C6F"/>
    <w:rsid w:val="00250498"/>
    <w:rsid w:val="002510F1"/>
    <w:rsid w:val="002511E8"/>
    <w:rsid w:val="002519A7"/>
    <w:rsid w:val="00252102"/>
    <w:rsid w:val="00253FD8"/>
    <w:rsid w:val="00254546"/>
    <w:rsid w:val="00255AF8"/>
    <w:rsid w:val="0025672C"/>
    <w:rsid w:val="00256C60"/>
    <w:rsid w:val="0025710D"/>
    <w:rsid w:val="002605EF"/>
    <w:rsid w:val="002606A2"/>
    <w:rsid w:val="0026249C"/>
    <w:rsid w:val="00262A7B"/>
    <w:rsid w:val="002631BE"/>
    <w:rsid w:val="0026354D"/>
    <w:rsid w:val="00263813"/>
    <w:rsid w:val="0026387F"/>
    <w:rsid w:val="00263BFC"/>
    <w:rsid w:val="00263FC0"/>
    <w:rsid w:val="002640E3"/>
    <w:rsid w:val="00264606"/>
    <w:rsid w:val="002649A3"/>
    <w:rsid w:val="002653EB"/>
    <w:rsid w:val="00265B24"/>
    <w:rsid w:val="00265B48"/>
    <w:rsid w:val="00265E3A"/>
    <w:rsid w:val="002664CC"/>
    <w:rsid w:val="00266537"/>
    <w:rsid w:val="00266854"/>
    <w:rsid w:val="00266B7B"/>
    <w:rsid w:val="0026758D"/>
    <w:rsid w:val="002675AD"/>
    <w:rsid w:val="00267966"/>
    <w:rsid w:val="00267C11"/>
    <w:rsid w:val="00267C77"/>
    <w:rsid w:val="002701F9"/>
    <w:rsid w:val="00271606"/>
    <w:rsid w:val="00271EC5"/>
    <w:rsid w:val="00271F6A"/>
    <w:rsid w:val="00272248"/>
    <w:rsid w:val="00272F77"/>
    <w:rsid w:val="002738A6"/>
    <w:rsid w:val="00273F40"/>
    <w:rsid w:val="00274545"/>
    <w:rsid w:val="00274BD1"/>
    <w:rsid w:val="00274CE7"/>
    <w:rsid w:val="0027652D"/>
    <w:rsid w:val="00276586"/>
    <w:rsid w:val="002767DC"/>
    <w:rsid w:val="002768FA"/>
    <w:rsid w:val="00276C3D"/>
    <w:rsid w:val="00276C6E"/>
    <w:rsid w:val="002773D8"/>
    <w:rsid w:val="0027745D"/>
    <w:rsid w:val="00281143"/>
    <w:rsid w:val="00281EB9"/>
    <w:rsid w:val="0028246B"/>
    <w:rsid w:val="002825AF"/>
    <w:rsid w:val="002829AC"/>
    <w:rsid w:val="002829B7"/>
    <w:rsid w:val="00282E06"/>
    <w:rsid w:val="00282FB6"/>
    <w:rsid w:val="00283052"/>
    <w:rsid w:val="00283BAF"/>
    <w:rsid w:val="002846F7"/>
    <w:rsid w:val="002847B1"/>
    <w:rsid w:val="00284BE8"/>
    <w:rsid w:val="00284E17"/>
    <w:rsid w:val="0028547A"/>
    <w:rsid w:val="00285BE1"/>
    <w:rsid w:val="00285D4C"/>
    <w:rsid w:val="00285D7F"/>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6C2"/>
    <w:rsid w:val="00292E08"/>
    <w:rsid w:val="00293268"/>
    <w:rsid w:val="00293498"/>
    <w:rsid w:val="002938AC"/>
    <w:rsid w:val="00294224"/>
    <w:rsid w:val="002943C5"/>
    <w:rsid w:val="00294948"/>
    <w:rsid w:val="00294973"/>
    <w:rsid w:val="00294C23"/>
    <w:rsid w:val="00294C85"/>
    <w:rsid w:val="002954E1"/>
    <w:rsid w:val="002958F7"/>
    <w:rsid w:val="00295EB9"/>
    <w:rsid w:val="00296473"/>
    <w:rsid w:val="00296C19"/>
    <w:rsid w:val="00296C7D"/>
    <w:rsid w:val="002971D3"/>
    <w:rsid w:val="002A0199"/>
    <w:rsid w:val="002A10AF"/>
    <w:rsid w:val="002A13F4"/>
    <w:rsid w:val="002A178B"/>
    <w:rsid w:val="002A1AA3"/>
    <w:rsid w:val="002A1C64"/>
    <w:rsid w:val="002A1CAF"/>
    <w:rsid w:val="002A1FBF"/>
    <w:rsid w:val="002A2042"/>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6F1B"/>
    <w:rsid w:val="002A726A"/>
    <w:rsid w:val="002A7360"/>
    <w:rsid w:val="002B0910"/>
    <w:rsid w:val="002B0A1C"/>
    <w:rsid w:val="002B1125"/>
    <w:rsid w:val="002B119E"/>
    <w:rsid w:val="002B15E2"/>
    <w:rsid w:val="002B171F"/>
    <w:rsid w:val="002B1BCD"/>
    <w:rsid w:val="002B1D33"/>
    <w:rsid w:val="002B2E90"/>
    <w:rsid w:val="002B39FC"/>
    <w:rsid w:val="002B3B6E"/>
    <w:rsid w:val="002B5767"/>
    <w:rsid w:val="002B5DDF"/>
    <w:rsid w:val="002B5FCC"/>
    <w:rsid w:val="002B6631"/>
    <w:rsid w:val="002B68A8"/>
    <w:rsid w:val="002B6A1D"/>
    <w:rsid w:val="002C0276"/>
    <w:rsid w:val="002C0D48"/>
    <w:rsid w:val="002C0EB9"/>
    <w:rsid w:val="002C1225"/>
    <w:rsid w:val="002C12C6"/>
    <w:rsid w:val="002C1E3A"/>
    <w:rsid w:val="002C2026"/>
    <w:rsid w:val="002C23A1"/>
    <w:rsid w:val="002C302C"/>
    <w:rsid w:val="002C32B6"/>
    <w:rsid w:val="002C389F"/>
    <w:rsid w:val="002C48B8"/>
    <w:rsid w:val="002C4DF3"/>
    <w:rsid w:val="002C50D1"/>
    <w:rsid w:val="002C572C"/>
    <w:rsid w:val="002C5B40"/>
    <w:rsid w:val="002C5C05"/>
    <w:rsid w:val="002C66FF"/>
    <w:rsid w:val="002C7330"/>
    <w:rsid w:val="002D00E5"/>
    <w:rsid w:val="002D0CCE"/>
    <w:rsid w:val="002D0CD6"/>
    <w:rsid w:val="002D0ED0"/>
    <w:rsid w:val="002D1438"/>
    <w:rsid w:val="002D2125"/>
    <w:rsid w:val="002D25B4"/>
    <w:rsid w:val="002D26C2"/>
    <w:rsid w:val="002D26D1"/>
    <w:rsid w:val="002D27E0"/>
    <w:rsid w:val="002D297F"/>
    <w:rsid w:val="002D3C14"/>
    <w:rsid w:val="002D419C"/>
    <w:rsid w:val="002D45ED"/>
    <w:rsid w:val="002D4995"/>
    <w:rsid w:val="002D5083"/>
    <w:rsid w:val="002D5CE8"/>
    <w:rsid w:val="002D5F03"/>
    <w:rsid w:val="002D65D2"/>
    <w:rsid w:val="002D67FE"/>
    <w:rsid w:val="002D6828"/>
    <w:rsid w:val="002D6907"/>
    <w:rsid w:val="002D691A"/>
    <w:rsid w:val="002D6A89"/>
    <w:rsid w:val="002D7AEE"/>
    <w:rsid w:val="002D7C3C"/>
    <w:rsid w:val="002E008D"/>
    <w:rsid w:val="002E0266"/>
    <w:rsid w:val="002E04CC"/>
    <w:rsid w:val="002E0839"/>
    <w:rsid w:val="002E0886"/>
    <w:rsid w:val="002E0B80"/>
    <w:rsid w:val="002E16F6"/>
    <w:rsid w:val="002E16F8"/>
    <w:rsid w:val="002E1714"/>
    <w:rsid w:val="002E1958"/>
    <w:rsid w:val="002E1E60"/>
    <w:rsid w:val="002E2220"/>
    <w:rsid w:val="002E29E2"/>
    <w:rsid w:val="002E2CA1"/>
    <w:rsid w:val="002E3E86"/>
    <w:rsid w:val="002E449C"/>
    <w:rsid w:val="002E45DF"/>
    <w:rsid w:val="002E4EC3"/>
    <w:rsid w:val="002E5C76"/>
    <w:rsid w:val="002E5CFD"/>
    <w:rsid w:val="002E63F9"/>
    <w:rsid w:val="002E6725"/>
    <w:rsid w:val="002E6A58"/>
    <w:rsid w:val="002E6A80"/>
    <w:rsid w:val="002E6C69"/>
    <w:rsid w:val="002E7028"/>
    <w:rsid w:val="002E74D7"/>
    <w:rsid w:val="002E7FF6"/>
    <w:rsid w:val="002F0195"/>
    <w:rsid w:val="002F0537"/>
    <w:rsid w:val="002F0636"/>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2F6BC4"/>
    <w:rsid w:val="002F792F"/>
    <w:rsid w:val="00300485"/>
    <w:rsid w:val="00300943"/>
    <w:rsid w:val="003009E5"/>
    <w:rsid w:val="003013CE"/>
    <w:rsid w:val="003016FF"/>
    <w:rsid w:val="00301835"/>
    <w:rsid w:val="00301840"/>
    <w:rsid w:val="003024DB"/>
    <w:rsid w:val="0030257D"/>
    <w:rsid w:val="00302E3E"/>
    <w:rsid w:val="00302E9F"/>
    <w:rsid w:val="003036BE"/>
    <w:rsid w:val="003037A0"/>
    <w:rsid w:val="003039E4"/>
    <w:rsid w:val="003047CC"/>
    <w:rsid w:val="00304881"/>
    <w:rsid w:val="00304903"/>
    <w:rsid w:val="00304D43"/>
    <w:rsid w:val="00305F62"/>
    <w:rsid w:val="003060A9"/>
    <w:rsid w:val="00306275"/>
    <w:rsid w:val="00306449"/>
    <w:rsid w:val="0030658A"/>
    <w:rsid w:val="00306771"/>
    <w:rsid w:val="003071B0"/>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0A81"/>
    <w:rsid w:val="00321064"/>
    <w:rsid w:val="00321FC1"/>
    <w:rsid w:val="00322325"/>
    <w:rsid w:val="003223D0"/>
    <w:rsid w:val="003224C3"/>
    <w:rsid w:val="00322AE9"/>
    <w:rsid w:val="00323411"/>
    <w:rsid w:val="00323D44"/>
    <w:rsid w:val="00324351"/>
    <w:rsid w:val="00324816"/>
    <w:rsid w:val="00325184"/>
    <w:rsid w:val="00325335"/>
    <w:rsid w:val="003258F5"/>
    <w:rsid w:val="00325ACF"/>
    <w:rsid w:val="0032694A"/>
    <w:rsid w:val="0032712E"/>
    <w:rsid w:val="00327907"/>
    <w:rsid w:val="00327A5C"/>
    <w:rsid w:val="00330154"/>
    <w:rsid w:val="0033022E"/>
    <w:rsid w:val="003304CE"/>
    <w:rsid w:val="00330519"/>
    <w:rsid w:val="003311DE"/>
    <w:rsid w:val="0033120C"/>
    <w:rsid w:val="00331302"/>
    <w:rsid w:val="00331A57"/>
    <w:rsid w:val="00331E6E"/>
    <w:rsid w:val="0033226B"/>
    <w:rsid w:val="0033254D"/>
    <w:rsid w:val="00332BFC"/>
    <w:rsid w:val="00332DFA"/>
    <w:rsid w:val="00333223"/>
    <w:rsid w:val="00333AC5"/>
    <w:rsid w:val="003340A1"/>
    <w:rsid w:val="00334897"/>
    <w:rsid w:val="003352C1"/>
    <w:rsid w:val="00335328"/>
    <w:rsid w:val="00335344"/>
    <w:rsid w:val="00336836"/>
    <w:rsid w:val="00337176"/>
    <w:rsid w:val="003376CD"/>
    <w:rsid w:val="00337CBF"/>
    <w:rsid w:val="00337DB1"/>
    <w:rsid w:val="00337FA3"/>
    <w:rsid w:val="003402A7"/>
    <w:rsid w:val="00340AD3"/>
    <w:rsid w:val="00340DAA"/>
    <w:rsid w:val="00341D6C"/>
    <w:rsid w:val="00345DA4"/>
    <w:rsid w:val="00345E16"/>
    <w:rsid w:val="00345E88"/>
    <w:rsid w:val="00346F3A"/>
    <w:rsid w:val="00347231"/>
    <w:rsid w:val="003472D6"/>
    <w:rsid w:val="003476B6"/>
    <w:rsid w:val="00347963"/>
    <w:rsid w:val="00347F00"/>
    <w:rsid w:val="0035024B"/>
    <w:rsid w:val="00350395"/>
    <w:rsid w:val="00350B7D"/>
    <w:rsid w:val="00350B8B"/>
    <w:rsid w:val="00350D9E"/>
    <w:rsid w:val="00351022"/>
    <w:rsid w:val="00351108"/>
    <w:rsid w:val="00351397"/>
    <w:rsid w:val="00351762"/>
    <w:rsid w:val="00351A29"/>
    <w:rsid w:val="00351CA2"/>
    <w:rsid w:val="00352038"/>
    <w:rsid w:val="00352D79"/>
    <w:rsid w:val="00352E0A"/>
    <w:rsid w:val="003539F7"/>
    <w:rsid w:val="00353A2A"/>
    <w:rsid w:val="00353D55"/>
    <w:rsid w:val="00354843"/>
    <w:rsid w:val="00355B31"/>
    <w:rsid w:val="0035696B"/>
    <w:rsid w:val="00356EDE"/>
    <w:rsid w:val="00357501"/>
    <w:rsid w:val="00357E65"/>
    <w:rsid w:val="00360A17"/>
    <w:rsid w:val="00361671"/>
    <w:rsid w:val="00362DE2"/>
    <w:rsid w:val="00362F4D"/>
    <w:rsid w:val="00363448"/>
    <w:rsid w:val="0036369D"/>
    <w:rsid w:val="003641A2"/>
    <w:rsid w:val="003646BC"/>
    <w:rsid w:val="00364749"/>
    <w:rsid w:val="003647C0"/>
    <w:rsid w:val="00364801"/>
    <w:rsid w:val="0036653A"/>
    <w:rsid w:val="003707AF"/>
    <w:rsid w:val="00370A20"/>
    <w:rsid w:val="00371638"/>
    <w:rsid w:val="003716BD"/>
    <w:rsid w:val="00371932"/>
    <w:rsid w:val="00371CFF"/>
    <w:rsid w:val="00372183"/>
    <w:rsid w:val="003721AE"/>
    <w:rsid w:val="00372C48"/>
    <w:rsid w:val="003732D6"/>
    <w:rsid w:val="003734E2"/>
    <w:rsid w:val="00373670"/>
    <w:rsid w:val="003738A2"/>
    <w:rsid w:val="003738DE"/>
    <w:rsid w:val="00373EE8"/>
    <w:rsid w:val="003741FB"/>
    <w:rsid w:val="00374990"/>
    <w:rsid w:val="003749F0"/>
    <w:rsid w:val="00374DB9"/>
    <w:rsid w:val="003751D6"/>
    <w:rsid w:val="00375399"/>
    <w:rsid w:val="00375E4B"/>
    <w:rsid w:val="0037625A"/>
    <w:rsid w:val="003763AD"/>
    <w:rsid w:val="003765ED"/>
    <w:rsid w:val="00376A7C"/>
    <w:rsid w:val="00376EFD"/>
    <w:rsid w:val="0037708C"/>
    <w:rsid w:val="00377605"/>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5FE"/>
    <w:rsid w:val="00391897"/>
    <w:rsid w:val="00391CB3"/>
    <w:rsid w:val="00393C88"/>
    <w:rsid w:val="003945AC"/>
    <w:rsid w:val="00394FEE"/>
    <w:rsid w:val="003955A0"/>
    <w:rsid w:val="003962C7"/>
    <w:rsid w:val="003963D6"/>
    <w:rsid w:val="003967B7"/>
    <w:rsid w:val="003973F4"/>
    <w:rsid w:val="00397B3C"/>
    <w:rsid w:val="00397CFF"/>
    <w:rsid w:val="00397D38"/>
    <w:rsid w:val="003A00B4"/>
    <w:rsid w:val="003A0EF2"/>
    <w:rsid w:val="003A1205"/>
    <w:rsid w:val="003A156A"/>
    <w:rsid w:val="003A2AEA"/>
    <w:rsid w:val="003A2DEE"/>
    <w:rsid w:val="003A2EB4"/>
    <w:rsid w:val="003A30F5"/>
    <w:rsid w:val="003A3895"/>
    <w:rsid w:val="003A38A0"/>
    <w:rsid w:val="003A4C64"/>
    <w:rsid w:val="003A5348"/>
    <w:rsid w:val="003A536D"/>
    <w:rsid w:val="003A59F2"/>
    <w:rsid w:val="003A5F8C"/>
    <w:rsid w:val="003A61ED"/>
    <w:rsid w:val="003A65F5"/>
    <w:rsid w:val="003A7298"/>
    <w:rsid w:val="003A797F"/>
    <w:rsid w:val="003B0A62"/>
    <w:rsid w:val="003B0E70"/>
    <w:rsid w:val="003B0FCE"/>
    <w:rsid w:val="003B13F6"/>
    <w:rsid w:val="003B17CB"/>
    <w:rsid w:val="003B17F8"/>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B77F1"/>
    <w:rsid w:val="003C01C8"/>
    <w:rsid w:val="003C02AD"/>
    <w:rsid w:val="003C0837"/>
    <w:rsid w:val="003C1464"/>
    <w:rsid w:val="003C1590"/>
    <w:rsid w:val="003C15D4"/>
    <w:rsid w:val="003C1B8F"/>
    <w:rsid w:val="003C2120"/>
    <w:rsid w:val="003C24B8"/>
    <w:rsid w:val="003C2537"/>
    <w:rsid w:val="003C341E"/>
    <w:rsid w:val="003C34B4"/>
    <w:rsid w:val="003C3F15"/>
    <w:rsid w:val="003C4F11"/>
    <w:rsid w:val="003C54CB"/>
    <w:rsid w:val="003C5BF5"/>
    <w:rsid w:val="003C61AC"/>
    <w:rsid w:val="003C7291"/>
    <w:rsid w:val="003C7391"/>
    <w:rsid w:val="003C7C42"/>
    <w:rsid w:val="003D0245"/>
    <w:rsid w:val="003D0418"/>
    <w:rsid w:val="003D08AD"/>
    <w:rsid w:val="003D0D46"/>
    <w:rsid w:val="003D0D65"/>
    <w:rsid w:val="003D0F5E"/>
    <w:rsid w:val="003D1405"/>
    <w:rsid w:val="003D157C"/>
    <w:rsid w:val="003D1785"/>
    <w:rsid w:val="003D1A35"/>
    <w:rsid w:val="003D213F"/>
    <w:rsid w:val="003D2333"/>
    <w:rsid w:val="003D236D"/>
    <w:rsid w:val="003D273A"/>
    <w:rsid w:val="003D2D31"/>
    <w:rsid w:val="003D31A8"/>
    <w:rsid w:val="003D378D"/>
    <w:rsid w:val="003D48E6"/>
    <w:rsid w:val="003D50A8"/>
    <w:rsid w:val="003D514D"/>
    <w:rsid w:val="003D663B"/>
    <w:rsid w:val="003D6656"/>
    <w:rsid w:val="003D6E91"/>
    <w:rsid w:val="003E093E"/>
    <w:rsid w:val="003E1208"/>
    <w:rsid w:val="003E13E2"/>
    <w:rsid w:val="003E2AF0"/>
    <w:rsid w:val="003E3828"/>
    <w:rsid w:val="003E3F69"/>
    <w:rsid w:val="003E419F"/>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329"/>
    <w:rsid w:val="003F57E6"/>
    <w:rsid w:val="003F6178"/>
    <w:rsid w:val="003F63A6"/>
    <w:rsid w:val="003F6777"/>
    <w:rsid w:val="003F67BF"/>
    <w:rsid w:val="003F6D5F"/>
    <w:rsid w:val="003F6E9A"/>
    <w:rsid w:val="003F6EC9"/>
    <w:rsid w:val="003F750C"/>
    <w:rsid w:val="003F756A"/>
    <w:rsid w:val="003F76C6"/>
    <w:rsid w:val="003F7D0F"/>
    <w:rsid w:val="003F7D7A"/>
    <w:rsid w:val="0040008D"/>
    <w:rsid w:val="00402070"/>
    <w:rsid w:val="00402224"/>
    <w:rsid w:val="00402C12"/>
    <w:rsid w:val="00402FA1"/>
    <w:rsid w:val="00403048"/>
    <w:rsid w:val="00403049"/>
    <w:rsid w:val="004030EE"/>
    <w:rsid w:val="0040359A"/>
    <w:rsid w:val="0040401D"/>
    <w:rsid w:val="00404191"/>
    <w:rsid w:val="004042FB"/>
    <w:rsid w:val="004047EA"/>
    <w:rsid w:val="00405DFD"/>
    <w:rsid w:val="00406137"/>
    <w:rsid w:val="00406142"/>
    <w:rsid w:val="00406666"/>
    <w:rsid w:val="00406815"/>
    <w:rsid w:val="00407566"/>
    <w:rsid w:val="00407861"/>
    <w:rsid w:val="00410205"/>
    <w:rsid w:val="00411791"/>
    <w:rsid w:val="00412276"/>
    <w:rsid w:val="00412DA8"/>
    <w:rsid w:val="004130D3"/>
    <w:rsid w:val="00413CC9"/>
    <w:rsid w:val="00413F1C"/>
    <w:rsid w:val="00414E22"/>
    <w:rsid w:val="00415091"/>
    <w:rsid w:val="00415379"/>
    <w:rsid w:val="00415497"/>
    <w:rsid w:val="00415596"/>
    <w:rsid w:val="004155AB"/>
    <w:rsid w:val="00415A2B"/>
    <w:rsid w:val="00415E0E"/>
    <w:rsid w:val="0041606E"/>
    <w:rsid w:val="00416143"/>
    <w:rsid w:val="004162EE"/>
    <w:rsid w:val="004162F0"/>
    <w:rsid w:val="00416582"/>
    <w:rsid w:val="0041678B"/>
    <w:rsid w:val="00416F7E"/>
    <w:rsid w:val="004173DF"/>
    <w:rsid w:val="00417DB0"/>
    <w:rsid w:val="004204DF"/>
    <w:rsid w:val="004204F3"/>
    <w:rsid w:val="00420B65"/>
    <w:rsid w:val="00420C1D"/>
    <w:rsid w:val="004213A8"/>
    <w:rsid w:val="004214B0"/>
    <w:rsid w:val="004219F6"/>
    <w:rsid w:val="00422748"/>
    <w:rsid w:val="0042308D"/>
    <w:rsid w:val="0042376D"/>
    <w:rsid w:val="00423AA6"/>
    <w:rsid w:val="00423D0B"/>
    <w:rsid w:val="0042408F"/>
    <w:rsid w:val="004242FD"/>
    <w:rsid w:val="004248D5"/>
    <w:rsid w:val="00424A48"/>
    <w:rsid w:val="00424C5B"/>
    <w:rsid w:val="00425387"/>
    <w:rsid w:val="00425B28"/>
    <w:rsid w:val="00425BF5"/>
    <w:rsid w:val="00425CFA"/>
    <w:rsid w:val="0042615C"/>
    <w:rsid w:val="00426621"/>
    <w:rsid w:val="00427595"/>
    <w:rsid w:val="0042773C"/>
    <w:rsid w:val="00427B88"/>
    <w:rsid w:val="004300C0"/>
    <w:rsid w:val="004305F9"/>
    <w:rsid w:val="004308E0"/>
    <w:rsid w:val="00430EAF"/>
    <w:rsid w:val="00431B89"/>
    <w:rsid w:val="00431C85"/>
    <w:rsid w:val="0043378F"/>
    <w:rsid w:val="00433B1E"/>
    <w:rsid w:val="004342B2"/>
    <w:rsid w:val="004342E8"/>
    <w:rsid w:val="004342E9"/>
    <w:rsid w:val="00434311"/>
    <w:rsid w:val="0043494D"/>
    <w:rsid w:val="0043551F"/>
    <w:rsid w:val="00435737"/>
    <w:rsid w:val="004358A3"/>
    <w:rsid w:val="004358E8"/>
    <w:rsid w:val="00435CBF"/>
    <w:rsid w:val="00436A6D"/>
    <w:rsid w:val="00436E04"/>
    <w:rsid w:val="00436F9F"/>
    <w:rsid w:val="00437038"/>
    <w:rsid w:val="00437447"/>
    <w:rsid w:val="004375DF"/>
    <w:rsid w:val="00437720"/>
    <w:rsid w:val="0044010B"/>
    <w:rsid w:val="00441585"/>
    <w:rsid w:val="00441800"/>
    <w:rsid w:val="004418A1"/>
    <w:rsid w:val="00441A86"/>
    <w:rsid w:val="00441D2D"/>
    <w:rsid w:val="00442556"/>
    <w:rsid w:val="0044255D"/>
    <w:rsid w:val="004429A7"/>
    <w:rsid w:val="00442C67"/>
    <w:rsid w:val="00442D62"/>
    <w:rsid w:val="00442FEF"/>
    <w:rsid w:val="00443362"/>
    <w:rsid w:val="0044367A"/>
    <w:rsid w:val="004437E4"/>
    <w:rsid w:val="00444E1C"/>
    <w:rsid w:val="00444EA2"/>
    <w:rsid w:val="004450F9"/>
    <w:rsid w:val="0044566B"/>
    <w:rsid w:val="00446534"/>
    <w:rsid w:val="0044674B"/>
    <w:rsid w:val="00447D7B"/>
    <w:rsid w:val="00450E24"/>
    <w:rsid w:val="00451152"/>
    <w:rsid w:val="004519B3"/>
    <w:rsid w:val="00452A1D"/>
    <w:rsid w:val="00452EE0"/>
    <w:rsid w:val="00453066"/>
    <w:rsid w:val="00453187"/>
    <w:rsid w:val="00453671"/>
    <w:rsid w:val="00453E50"/>
    <w:rsid w:val="00454548"/>
    <w:rsid w:val="004545EE"/>
    <w:rsid w:val="004549BC"/>
    <w:rsid w:val="004549BE"/>
    <w:rsid w:val="00455572"/>
    <w:rsid w:val="004558C5"/>
    <w:rsid w:val="00455966"/>
    <w:rsid w:val="0045597B"/>
    <w:rsid w:val="00456AA1"/>
    <w:rsid w:val="00456CEF"/>
    <w:rsid w:val="004576C3"/>
    <w:rsid w:val="00460451"/>
    <w:rsid w:val="004607FF"/>
    <w:rsid w:val="0046086D"/>
    <w:rsid w:val="00461107"/>
    <w:rsid w:val="00461144"/>
    <w:rsid w:val="004616C7"/>
    <w:rsid w:val="00461A70"/>
    <w:rsid w:val="00461BA9"/>
    <w:rsid w:val="00462C2C"/>
    <w:rsid w:val="0046385D"/>
    <w:rsid w:val="004638D7"/>
    <w:rsid w:val="0046402B"/>
    <w:rsid w:val="00464A7F"/>
    <w:rsid w:val="0046531A"/>
    <w:rsid w:val="004653A8"/>
    <w:rsid w:val="00465A51"/>
    <w:rsid w:val="00465D6A"/>
    <w:rsid w:val="00466913"/>
    <w:rsid w:val="00466CFE"/>
    <w:rsid w:val="004670B2"/>
    <w:rsid w:val="0046758D"/>
    <w:rsid w:val="004679A7"/>
    <w:rsid w:val="0047045C"/>
    <w:rsid w:val="0047082E"/>
    <w:rsid w:val="00472690"/>
    <w:rsid w:val="004726AB"/>
    <w:rsid w:val="00472A52"/>
    <w:rsid w:val="00472C85"/>
    <w:rsid w:val="00472EFD"/>
    <w:rsid w:val="00473A1C"/>
    <w:rsid w:val="004741C1"/>
    <w:rsid w:val="00474845"/>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2D3"/>
    <w:rsid w:val="00485B49"/>
    <w:rsid w:val="00485B63"/>
    <w:rsid w:val="00485F8B"/>
    <w:rsid w:val="00485FC4"/>
    <w:rsid w:val="00485FF5"/>
    <w:rsid w:val="00487231"/>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692"/>
    <w:rsid w:val="004A0D23"/>
    <w:rsid w:val="004A0F97"/>
    <w:rsid w:val="004A128F"/>
    <w:rsid w:val="004A12E3"/>
    <w:rsid w:val="004A148F"/>
    <w:rsid w:val="004A1947"/>
    <w:rsid w:val="004A216E"/>
    <w:rsid w:val="004A2782"/>
    <w:rsid w:val="004A330F"/>
    <w:rsid w:val="004A3774"/>
    <w:rsid w:val="004A3B9C"/>
    <w:rsid w:val="004A3C34"/>
    <w:rsid w:val="004A3F35"/>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BC7"/>
    <w:rsid w:val="004B2E48"/>
    <w:rsid w:val="004B36FB"/>
    <w:rsid w:val="004B4AB1"/>
    <w:rsid w:val="004B4D98"/>
    <w:rsid w:val="004B5B02"/>
    <w:rsid w:val="004B7158"/>
    <w:rsid w:val="004B738B"/>
    <w:rsid w:val="004B78B9"/>
    <w:rsid w:val="004B7C74"/>
    <w:rsid w:val="004B7F21"/>
    <w:rsid w:val="004C00E2"/>
    <w:rsid w:val="004C189D"/>
    <w:rsid w:val="004C18F5"/>
    <w:rsid w:val="004C1984"/>
    <w:rsid w:val="004C1E15"/>
    <w:rsid w:val="004C1F20"/>
    <w:rsid w:val="004C2848"/>
    <w:rsid w:val="004C2A4C"/>
    <w:rsid w:val="004C2DC2"/>
    <w:rsid w:val="004C3209"/>
    <w:rsid w:val="004C3350"/>
    <w:rsid w:val="004C381A"/>
    <w:rsid w:val="004C3869"/>
    <w:rsid w:val="004C3879"/>
    <w:rsid w:val="004C3CED"/>
    <w:rsid w:val="004C3FEE"/>
    <w:rsid w:val="004C4492"/>
    <w:rsid w:val="004C48B3"/>
    <w:rsid w:val="004C4A74"/>
    <w:rsid w:val="004C4A89"/>
    <w:rsid w:val="004C4CEB"/>
    <w:rsid w:val="004C4F9E"/>
    <w:rsid w:val="004C5C6A"/>
    <w:rsid w:val="004C5E5B"/>
    <w:rsid w:val="004C5FAD"/>
    <w:rsid w:val="004C5FF9"/>
    <w:rsid w:val="004C65F2"/>
    <w:rsid w:val="004C6A39"/>
    <w:rsid w:val="004C7373"/>
    <w:rsid w:val="004C751C"/>
    <w:rsid w:val="004D058B"/>
    <w:rsid w:val="004D0A50"/>
    <w:rsid w:val="004D1819"/>
    <w:rsid w:val="004D193C"/>
    <w:rsid w:val="004D2E21"/>
    <w:rsid w:val="004D3453"/>
    <w:rsid w:val="004D3931"/>
    <w:rsid w:val="004D3DD6"/>
    <w:rsid w:val="004D4C9D"/>
    <w:rsid w:val="004D4CC6"/>
    <w:rsid w:val="004D5662"/>
    <w:rsid w:val="004D6144"/>
    <w:rsid w:val="004D67BA"/>
    <w:rsid w:val="004D7577"/>
    <w:rsid w:val="004D7E88"/>
    <w:rsid w:val="004E0C41"/>
    <w:rsid w:val="004E1560"/>
    <w:rsid w:val="004E1ADB"/>
    <w:rsid w:val="004E23D0"/>
    <w:rsid w:val="004E2E0F"/>
    <w:rsid w:val="004E3AD0"/>
    <w:rsid w:val="004E3BDB"/>
    <w:rsid w:val="004E3EBD"/>
    <w:rsid w:val="004E4071"/>
    <w:rsid w:val="004E48B1"/>
    <w:rsid w:val="004E49FB"/>
    <w:rsid w:val="004E4A18"/>
    <w:rsid w:val="004E4DAB"/>
    <w:rsid w:val="004E63E8"/>
    <w:rsid w:val="004E64A1"/>
    <w:rsid w:val="004E7762"/>
    <w:rsid w:val="004F0457"/>
    <w:rsid w:val="004F0679"/>
    <w:rsid w:val="004F071B"/>
    <w:rsid w:val="004F07AC"/>
    <w:rsid w:val="004F0EF9"/>
    <w:rsid w:val="004F11B5"/>
    <w:rsid w:val="004F129B"/>
    <w:rsid w:val="004F1B06"/>
    <w:rsid w:val="004F1B9F"/>
    <w:rsid w:val="004F3010"/>
    <w:rsid w:val="004F3324"/>
    <w:rsid w:val="004F39C8"/>
    <w:rsid w:val="004F54A9"/>
    <w:rsid w:val="004F60F5"/>
    <w:rsid w:val="004F635E"/>
    <w:rsid w:val="004F7F5A"/>
    <w:rsid w:val="00500C70"/>
    <w:rsid w:val="00501752"/>
    <w:rsid w:val="00501A5D"/>
    <w:rsid w:val="00501F4B"/>
    <w:rsid w:val="005029EF"/>
    <w:rsid w:val="00502D83"/>
    <w:rsid w:val="00502E06"/>
    <w:rsid w:val="00502E38"/>
    <w:rsid w:val="005031FF"/>
    <w:rsid w:val="00503205"/>
    <w:rsid w:val="00503290"/>
    <w:rsid w:val="00503B48"/>
    <w:rsid w:val="00504192"/>
    <w:rsid w:val="005052B9"/>
    <w:rsid w:val="00505945"/>
    <w:rsid w:val="00505E51"/>
    <w:rsid w:val="00506051"/>
    <w:rsid w:val="0050673D"/>
    <w:rsid w:val="00506AF0"/>
    <w:rsid w:val="00506B7A"/>
    <w:rsid w:val="00506D90"/>
    <w:rsid w:val="00507054"/>
    <w:rsid w:val="005073C3"/>
    <w:rsid w:val="00507413"/>
    <w:rsid w:val="0050789F"/>
    <w:rsid w:val="005101C0"/>
    <w:rsid w:val="00510560"/>
    <w:rsid w:val="00510E94"/>
    <w:rsid w:val="00510ED7"/>
    <w:rsid w:val="00511102"/>
    <w:rsid w:val="005111F2"/>
    <w:rsid w:val="0051327E"/>
    <w:rsid w:val="00514129"/>
    <w:rsid w:val="005141AB"/>
    <w:rsid w:val="00514242"/>
    <w:rsid w:val="00514449"/>
    <w:rsid w:val="00514521"/>
    <w:rsid w:val="0051481D"/>
    <w:rsid w:val="00514E99"/>
    <w:rsid w:val="005151D7"/>
    <w:rsid w:val="00515F41"/>
    <w:rsid w:val="0051669E"/>
    <w:rsid w:val="00517752"/>
    <w:rsid w:val="00517AD5"/>
    <w:rsid w:val="005202F1"/>
    <w:rsid w:val="00521030"/>
    <w:rsid w:val="00521413"/>
    <w:rsid w:val="005227B0"/>
    <w:rsid w:val="00523569"/>
    <w:rsid w:val="0052364A"/>
    <w:rsid w:val="0052496A"/>
    <w:rsid w:val="00524BC1"/>
    <w:rsid w:val="00525A71"/>
    <w:rsid w:val="00525AFF"/>
    <w:rsid w:val="005273FB"/>
    <w:rsid w:val="0052750E"/>
    <w:rsid w:val="00527FAD"/>
    <w:rsid w:val="00530372"/>
    <w:rsid w:val="00530382"/>
    <w:rsid w:val="005305F8"/>
    <w:rsid w:val="0053078A"/>
    <w:rsid w:val="00530DDE"/>
    <w:rsid w:val="00530F21"/>
    <w:rsid w:val="005312E6"/>
    <w:rsid w:val="00531A6F"/>
    <w:rsid w:val="0053360A"/>
    <w:rsid w:val="00533CE4"/>
    <w:rsid w:val="005344A2"/>
    <w:rsid w:val="00534BF7"/>
    <w:rsid w:val="00535348"/>
    <w:rsid w:val="0053572B"/>
    <w:rsid w:val="00535F6D"/>
    <w:rsid w:val="00536664"/>
    <w:rsid w:val="00536B0D"/>
    <w:rsid w:val="00536E8A"/>
    <w:rsid w:val="00537701"/>
    <w:rsid w:val="00537744"/>
    <w:rsid w:val="005400D9"/>
    <w:rsid w:val="0054063E"/>
    <w:rsid w:val="00540822"/>
    <w:rsid w:val="005417B1"/>
    <w:rsid w:val="00541CA1"/>
    <w:rsid w:val="00541DFD"/>
    <w:rsid w:val="00542206"/>
    <w:rsid w:val="0054281A"/>
    <w:rsid w:val="00542889"/>
    <w:rsid w:val="005436CC"/>
    <w:rsid w:val="005438A1"/>
    <w:rsid w:val="0054578D"/>
    <w:rsid w:val="005457B3"/>
    <w:rsid w:val="00545C07"/>
    <w:rsid w:val="005460EB"/>
    <w:rsid w:val="00546116"/>
    <w:rsid w:val="00546120"/>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629"/>
    <w:rsid w:val="005608C2"/>
    <w:rsid w:val="0056091B"/>
    <w:rsid w:val="00560BBE"/>
    <w:rsid w:val="00561D5A"/>
    <w:rsid w:val="00562A10"/>
    <w:rsid w:val="00562E13"/>
    <w:rsid w:val="00562F51"/>
    <w:rsid w:val="00562FAC"/>
    <w:rsid w:val="005630E4"/>
    <w:rsid w:val="00564D1A"/>
    <w:rsid w:val="00564F29"/>
    <w:rsid w:val="005654CD"/>
    <w:rsid w:val="005656DE"/>
    <w:rsid w:val="005661EE"/>
    <w:rsid w:val="005706DD"/>
    <w:rsid w:val="00570F94"/>
    <w:rsid w:val="005711C2"/>
    <w:rsid w:val="005721CD"/>
    <w:rsid w:val="0057262D"/>
    <w:rsid w:val="0057429A"/>
    <w:rsid w:val="005742F9"/>
    <w:rsid w:val="00574400"/>
    <w:rsid w:val="00574917"/>
    <w:rsid w:val="0057527E"/>
    <w:rsid w:val="005754B6"/>
    <w:rsid w:val="005761D0"/>
    <w:rsid w:val="0057671F"/>
    <w:rsid w:val="00576E58"/>
    <w:rsid w:val="005770D9"/>
    <w:rsid w:val="005778C3"/>
    <w:rsid w:val="005779F6"/>
    <w:rsid w:val="00577AE6"/>
    <w:rsid w:val="0058001B"/>
    <w:rsid w:val="00580300"/>
    <w:rsid w:val="0058063E"/>
    <w:rsid w:val="0058086F"/>
    <w:rsid w:val="00580C0B"/>
    <w:rsid w:val="00580E33"/>
    <w:rsid w:val="00582017"/>
    <w:rsid w:val="00582642"/>
    <w:rsid w:val="00582AAD"/>
    <w:rsid w:val="005830C9"/>
    <w:rsid w:val="0058368B"/>
    <w:rsid w:val="0058373F"/>
    <w:rsid w:val="005838F7"/>
    <w:rsid w:val="00583B3B"/>
    <w:rsid w:val="00583E11"/>
    <w:rsid w:val="0058457F"/>
    <w:rsid w:val="00584D1C"/>
    <w:rsid w:val="005854F1"/>
    <w:rsid w:val="005857B4"/>
    <w:rsid w:val="005857C4"/>
    <w:rsid w:val="00585A23"/>
    <w:rsid w:val="00585C3A"/>
    <w:rsid w:val="00585CD8"/>
    <w:rsid w:val="005860AB"/>
    <w:rsid w:val="005861C6"/>
    <w:rsid w:val="005874C5"/>
    <w:rsid w:val="005879F3"/>
    <w:rsid w:val="0059005B"/>
    <w:rsid w:val="0059005D"/>
    <w:rsid w:val="005905FC"/>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16E"/>
    <w:rsid w:val="005A374B"/>
    <w:rsid w:val="005A3D4B"/>
    <w:rsid w:val="005A53EA"/>
    <w:rsid w:val="005A5966"/>
    <w:rsid w:val="005A59B1"/>
    <w:rsid w:val="005A5EA6"/>
    <w:rsid w:val="005A609A"/>
    <w:rsid w:val="005A65E7"/>
    <w:rsid w:val="005A755F"/>
    <w:rsid w:val="005A770F"/>
    <w:rsid w:val="005A7C24"/>
    <w:rsid w:val="005B09AC"/>
    <w:rsid w:val="005B0C78"/>
    <w:rsid w:val="005B1711"/>
    <w:rsid w:val="005B17CC"/>
    <w:rsid w:val="005B1E45"/>
    <w:rsid w:val="005B1E82"/>
    <w:rsid w:val="005B1EB0"/>
    <w:rsid w:val="005B23DA"/>
    <w:rsid w:val="005B2A85"/>
    <w:rsid w:val="005B3136"/>
    <w:rsid w:val="005B398D"/>
    <w:rsid w:val="005B3B40"/>
    <w:rsid w:val="005B4B2A"/>
    <w:rsid w:val="005B5068"/>
    <w:rsid w:val="005B5C5D"/>
    <w:rsid w:val="005B5EC2"/>
    <w:rsid w:val="005B606A"/>
    <w:rsid w:val="005B60E9"/>
    <w:rsid w:val="005B6AA6"/>
    <w:rsid w:val="005B6F3A"/>
    <w:rsid w:val="005B7889"/>
    <w:rsid w:val="005B7DD2"/>
    <w:rsid w:val="005C0198"/>
    <w:rsid w:val="005C0535"/>
    <w:rsid w:val="005C0DE1"/>
    <w:rsid w:val="005C13B8"/>
    <w:rsid w:val="005C14CC"/>
    <w:rsid w:val="005C2E81"/>
    <w:rsid w:val="005C3FD6"/>
    <w:rsid w:val="005C43AA"/>
    <w:rsid w:val="005C49B9"/>
    <w:rsid w:val="005C4B82"/>
    <w:rsid w:val="005C5B26"/>
    <w:rsid w:val="005C60AE"/>
    <w:rsid w:val="005C618A"/>
    <w:rsid w:val="005C6924"/>
    <w:rsid w:val="005C6E0D"/>
    <w:rsid w:val="005C7425"/>
    <w:rsid w:val="005C7562"/>
    <w:rsid w:val="005C7829"/>
    <w:rsid w:val="005D018A"/>
    <w:rsid w:val="005D031D"/>
    <w:rsid w:val="005D058B"/>
    <w:rsid w:val="005D0D0F"/>
    <w:rsid w:val="005D157F"/>
    <w:rsid w:val="005D1E51"/>
    <w:rsid w:val="005D28EB"/>
    <w:rsid w:val="005D3386"/>
    <w:rsid w:val="005D34F5"/>
    <w:rsid w:val="005D3A21"/>
    <w:rsid w:val="005D3B9D"/>
    <w:rsid w:val="005D3DB0"/>
    <w:rsid w:val="005D4964"/>
    <w:rsid w:val="005D59D5"/>
    <w:rsid w:val="005D609A"/>
    <w:rsid w:val="005D62E4"/>
    <w:rsid w:val="005D6433"/>
    <w:rsid w:val="005D6BD5"/>
    <w:rsid w:val="005D6DA1"/>
    <w:rsid w:val="005D7086"/>
    <w:rsid w:val="005D73F7"/>
    <w:rsid w:val="005E0A67"/>
    <w:rsid w:val="005E151C"/>
    <w:rsid w:val="005E1547"/>
    <w:rsid w:val="005E1957"/>
    <w:rsid w:val="005E1A7D"/>
    <w:rsid w:val="005E1EBE"/>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6EA7"/>
    <w:rsid w:val="005E72AB"/>
    <w:rsid w:val="005E7651"/>
    <w:rsid w:val="005E7844"/>
    <w:rsid w:val="005E7942"/>
    <w:rsid w:val="005E7E82"/>
    <w:rsid w:val="005F07A7"/>
    <w:rsid w:val="005F08B1"/>
    <w:rsid w:val="005F17E2"/>
    <w:rsid w:val="005F19E9"/>
    <w:rsid w:val="005F3859"/>
    <w:rsid w:val="005F3C62"/>
    <w:rsid w:val="005F47A4"/>
    <w:rsid w:val="005F4890"/>
    <w:rsid w:val="005F48D4"/>
    <w:rsid w:val="005F4C9A"/>
    <w:rsid w:val="005F5394"/>
    <w:rsid w:val="005F5524"/>
    <w:rsid w:val="005F55F8"/>
    <w:rsid w:val="005F5FBE"/>
    <w:rsid w:val="005F6024"/>
    <w:rsid w:val="005F6113"/>
    <w:rsid w:val="005F621C"/>
    <w:rsid w:val="005F6419"/>
    <w:rsid w:val="005F6422"/>
    <w:rsid w:val="005F65BB"/>
    <w:rsid w:val="005F6C18"/>
    <w:rsid w:val="005F7290"/>
    <w:rsid w:val="005F7375"/>
    <w:rsid w:val="005F7513"/>
    <w:rsid w:val="005F759E"/>
    <w:rsid w:val="005F7D90"/>
    <w:rsid w:val="005F7DD4"/>
    <w:rsid w:val="005F7E1D"/>
    <w:rsid w:val="00600913"/>
    <w:rsid w:val="00601809"/>
    <w:rsid w:val="00601C0B"/>
    <w:rsid w:val="00602308"/>
    <w:rsid w:val="00602712"/>
    <w:rsid w:val="0060301F"/>
    <w:rsid w:val="006035DD"/>
    <w:rsid w:val="00603D23"/>
    <w:rsid w:val="006040BA"/>
    <w:rsid w:val="0060488D"/>
    <w:rsid w:val="006051DE"/>
    <w:rsid w:val="00605AFF"/>
    <w:rsid w:val="00605B63"/>
    <w:rsid w:val="00606520"/>
    <w:rsid w:val="00606C1E"/>
    <w:rsid w:val="00606F19"/>
    <w:rsid w:val="00607294"/>
    <w:rsid w:val="0060753A"/>
    <w:rsid w:val="0060761F"/>
    <w:rsid w:val="0060788D"/>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9"/>
    <w:rsid w:val="0061553D"/>
    <w:rsid w:val="00615A3A"/>
    <w:rsid w:val="00615AD0"/>
    <w:rsid w:val="00617030"/>
    <w:rsid w:val="0061778B"/>
    <w:rsid w:val="00617A11"/>
    <w:rsid w:val="00620033"/>
    <w:rsid w:val="00620174"/>
    <w:rsid w:val="00620392"/>
    <w:rsid w:val="006205DC"/>
    <w:rsid w:val="0062063E"/>
    <w:rsid w:val="00620DE1"/>
    <w:rsid w:val="00620F32"/>
    <w:rsid w:val="006219C0"/>
    <w:rsid w:val="00621AE9"/>
    <w:rsid w:val="006221AB"/>
    <w:rsid w:val="00622DAC"/>
    <w:rsid w:val="00623BBE"/>
    <w:rsid w:val="00624071"/>
    <w:rsid w:val="00624240"/>
    <w:rsid w:val="0062433E"/>
    <w:rsid w:val="00624F1A"/>
    <w:rsid w:val="006255BC"/>
    <w:rsid w:val="00626163"/>
    <w:rsid w:val="00626298"/>
    <w:rsid w:val="006267FD"/>
    <w:rsid w:val="00626D9B"/>
    <w:rsid w:val="00630F08"/>
    <w:rsid w:val="00630FD9"/>
    <w:rsid w:val="00631AC2"/>
    <w:rsid w:val="00631BF6"/>
    <w:rsid w:val="006321C2"/>
    <w:rsid w:val="00632E6C"/>
    <w:rsid w:val="00633116"/>
    <w:rsid w:val="0063331E"/>
    <w:rsid w:val="00634140"/>
    <w:rsid w:val="00634354"/>
    <w:rsid w:val="0063448C"/>
    <w:rsid w:val="006348CC"/>
    <w:rsid w:val="00635DB5"/>
    <w:rsid w:val="00637668"/>
    <w:rsid w:val="006379DB"/>
    <w:rsid w:val="006404F7"/>
    <w:rsid w:val="00640616"/>
    <w:rsid w:val="006412E6"/>
    <w:rsid w:val="00641CF3"/>
    <w:rsid w:val="00642120"/>
    <w:rsid w:val="006422FF"/>
    <w:rsid w:val="006429C3"/>
    <w:rsid w:val="00642E3C"/>
    <w:rsid w:val="00643552"/>
    <w:rsid w:val="0064361A"/>
    <w:rsid w:val="00643A4C"/>
    <w:rsid w:val="00643B96"/>
    <w:rsid w:val="0064413A"/>
    <w:rsid w:val="00644329"/>
    <w:rsid w:val="0064434C"/>
    <w:rsid w:val="00644A0A"/>
    <w:rsid w:val="006460C8"/>
    <w:rsid w:val="00646786"/>
    <w:rsid w:val="006468B2"/>
    <w:rsid w:val="00646A6C"/>
    <w:rsid w:val="00646EA0"/>
    <w:rsid w:val="0064720F"/>
    <w:rsid w:val="0064794C"/>
    <w:rsid w:val="006508C6"/>
    <w:rsid w:val="006522F8"/>
    <w:rsid w:val="00652601"/>
    <w:rsid w:val="0065261F"/>
    <w:rsid w:val="0065281F"/>
    <w:rsid w:val="00653218"/>
    <w:rsid w:val="00653345"/>
    <w:rsid w:val="00653510"/>
    <w:rsid w:val="00653E03"/>
    <w:rsid w:val="00653F5C"/>
    <w:rsid w:val="00654277"/>
    <w:rsid w:val="00654622"/>
    <w:rsid w:val="00655CB1"/>
    <w:rsid w:val="006565A9"/>
    <w:rsid w:val="006569C9"/>
    <w:rsid w:val="00656B5F"/>
    <w:rsid w:val="00657573"/>
    <w:rsid w:val="0065799F"/>
    <w:rsid w:val="00660474"/>
    <w:rsid w:val="00660A6D"/>
    <w:rsid w:val="00661384"/>
    <w:rsid w:val="006620A5"/>
    <w:rsid w:val="006621F0"/>
    <w:rsid w:val="00662D1F"/>
    <w:rsid w:val="00662ED9"/>
    <w:rsid w:val="00662EFC"/>
    <w:rsid w:val="00663730"/>
    <w:rsid w:val="00663E7C"/>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2976"/>
    <w:rsid w:val="006733C6"/>
    <w:rsid w:val="00673BDC"/>
    <w:rsid w:val="00674858"/>
    <w:rsid w:val="006749FA"/>
    <w:rsid w:val="00674DBC"/>
    <w:rsid w:val="006757F1"/>
    <w:rsid w:val="006759EB"/>
    <w:rsid w:val="00675E5F"/>
    <w:rsid w:val="00676121"/>
    <w:rsid w:val="006763B6"/>
    <w:rsid w:val="0067653C"/>
    <w:rsid w:val="006769D4"/>
    <w:rsid w:val="00676BAD"/>
    <w:rsid w:val="0067720A"/>
    <w:rsid w:val="00677AE5"/>
    <w:rsid w:val="0068035C"/>
    <w:rsid w:val="006803A8"/>
    <w:rsid w:val="0068070C"/>
    <w:rsid w:val="00680722"/>
    <w:rsid w:val="00680AE6"/>
    <w:rsid w:val="00680B77"/>
    <w:rsid w:val="00680C77"/>
    <w:rsid w:val="006812DC"/>
    <w:rsid w:val="00681912"/>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972"/>
    <w:rsid w:val="00690A3C"/>
    <w:rsid w:val="006913B5"/>
    <w:rsid w:val="0069154F"/>
    <w:rsid w:val="00691C7E"/>
    <w:rsid w:val="00692A85"/>
    <w:rsid w:val="00693077"/>
    <w:rsid w:val="00693671"/>
    <w:rsid w:val="00693F61"/>
    <w:rsid w:val="00694635"/>
    <w:rsid w:val="0069487D"/>
    <w:rsid w:val="006948A1"/>
    <w:rsid w:val="00695042"/>
    <w:rsid w:val="00695B0E"/>
    <w:rsid w:val="00695BE1"/>
    <w:rsid w:val="00696CB9"/>
    <w:rsid w:val="0069777C"/>
    <w:rsid w:val="006979F6"/>
    <w:rsid w:val="00697C2A"/>
    <w:rsid w:val="006A07C3"/>
    <w:rsid w:val="006A0B85"/>
    <w:rsid w:val="006A0C5A"/>
    <w:rsid w:val="006A10CF"/>
    <w:rsid w:val="006A1D3E"/>
    <w:rsid w:val="006A2985"/>
    <w:rsid w:val="006A2BF4"/>
    <w:rsid w:val="006A2E61"/>
    <w:rsid w:val="006A2F02"/>
    <w:rsid w:val="006A3494"/>
    <w:rsid w:val="006A369D"/>
    <w:rsid w:val="006A3B05"/>
    <w:rsid w:val="006A3C90"/>
    <w:rsid w:val="006A3DB0"/>
    <w:rsid w:val="006A3FD1"/>
    <w:rsid w:val="006A410A"/>
    <w:rsid w:val="006A4747"/>
    <w:rsid w:val="006A477E"/>
    <w:rsid w:val="006A4AA0"/>
    <w:rsid w:val="006A5986"/>
    <w:rsid w:val="006A67B7"/>
    <w:rsid w:val="006A6AB8"/>
    <w:rsid w:val="006A6F84"/>
    <w:rsid w:val="006A7185"/>
    <w:rsid w:val="006A7324"/>
    <w:rsid w:val="006A7591"/>
    <w:rsid w:val="006A76A7"/>
    <w:rsid w:val="006B06C5"/>
    <w:rsid w:val="006B0D79"/>
    <w:rsid w:val="006B0DF1"/>
    <w:rsid w:val="006B1017"/>
    <w:rsid w:val="006B1582"/>
    <w:rsid w:val="006B1E4B"/>
    <w:rsid w:val="006B30D3"/>
    <w:rsid w:val="006B3266"/>
    <w:rsid w:val="006B37EA"/>
    <w:rsid w:val="006B3D94"/>
    <w:rsid w:val="006B3E3C"/>
    <w:rsid w:val="006B4F7C"/>
    <w:rsid w:val="006B520D"/>
    <w:rsid w:val="006B52A2"/>
    <w:rsid w:val="006B54E8"/>
    <w:rsid w:val="006B57BF"/>
    <w:rsid w:val="006B5BD2"/>
    <w:rsid w:val="006B5EF4"/>
    <w:rsid w:val="006B6154"/>
    <w:rsid w:val="006B61FF"/>
    <w:rsid w:val="006B73EF"/>
    <w:rsid w:val="006B7A31"/>
    <w:rsid w:val="006C04DD"/>
    <w:rsid w:val="006C069C"/>
    <w:rsid w:val="006C077F"/>
    <w:rsid w:val="006C0827"/>
    <w:rsid w:val="006C1977"/>
    <w:rsid w:val="006C1E75"/>
    <w:rsid w:val="006C1EA6"/>
    <w:rsid w:val="006C24D4"/>
    <w:rsid w:val="006C299D"/>
    <w:rsid w:val="006C3362"/>
    <w:rsid w:val="006C368B"/>
    <w:rsid w:val="006C3D7E"/>
    <w:rsid w:val="006C63BF"/>
    <w:rsid w:val="006C65CE"/>
    <w:rsid w:val="006C6A7B"/>
    <w:rsid w:val="006C6AFC"/>
    <w:rsid w:val="006C6BA0"/>
    <w:rsid w:val="006C7156"/>
    <w:rsid w:val="006D0DEB"/>
    <w:rsid w:val="006D13F4"/>
    <w:rsid w:val="006D146E"/>
    <w:rsid w:val="006D1609"/>
    <w:rsid w:val="006D18C3"/>
    <w:rsid w:val="006D1ED2"/>
    <w:rsid w:val="006D1F6D"/>
    <w:rsid w:val="006D37B8"/>
    <w:rsid w:val="006D3BC4"/>
    <w:rsid w:val="006D4015"/>
    <w:rsid w:val="006D572E"/>
    <w:rsid w:val="006D5BEC"/>
    <w:rsid w:val="006D61DF"/>
    <w:rsid w:val="006D6243"/>
    <w:rsid w:val="006D6B49"/>
    <w:rsid w:val="006D6E12"/>
    <w:rsid w:val="006D75A8"/>
    <w:rsid w:val="006D77AD"/>
    <w:rsid w:val="006D7834"/>
    <w:rsid w:val="006D78FB"/>
    <w:rsid w:val="006E05D1"/>
    <w:rsid w:val="006E0B21"/>
    <w:rsid w:val="006E10DC"/>
    <w:rsid w:val="006E152A"/>
    <w:rsid w:val="006E1996"/>
    <w:rsid w:val="006E1BF9"/>
    <w:rsid w:val="006E220F"/>
    <w:rsid w:val="006E2853"/>
    <w:rsid w:val="006E2EFF"/>
    <w:rsid w:val="006E2F84"/>
    <w:rsid w:val="006E3035"/>
    <w:rsid w:val="006E37D1"/>
    <w:rsid w:val="006E42C2"/>
    <w:rsid w:val="006E439B"/>
    <w:rsid w:val="006E4BA2"/>
    <w:rsid w:val="006E5376"/>
    <w:rsid w:val="006E5725"/>
    <w:rsid w:val="006E5A65"/>
    <w:rsid w:val="006E66BD"/>
    <w:rsid w:val="006E6951"/>
    <w:rsid w:val="006E7C4A"/>
    <w:rsid w:val="006E7E7B"/>
    <w:rsid w:val="006E7F1E"/>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9A2"/>
    <w:rsid w:val="006F5AB4"/>
    <w:rsid w:val="006F74DD"/>
    <w:rsid w:val="006F773E"/>
    <w:rsid w:val="006F78C2"/>
    <w:rsid w:val="00700411"/>
    <w:rsid w:val="00700E9C"/>
    <w:rsid w:val="0070169C"/>
    <w:rsid w:val="00701706"/>
    <w:rsid w:val="00701D74"/>
    <w:rsid w:val="00701FF7"/>
    <w:rsid w:val="00703939"/>
    <w:rsid w:val="007039C7"/>
    <w:rsid w:val="00703AE6"/>
    <w:rsid w:val="00703C5D"/>
    <w:rsid w:val="00703EB7"/>
    <w:rsid w:val="00704090"/>
    <w:rsid w:val="007051DE"/>
    <w:rsid w:val="007055B7"/>
    <w:rsid w:val="00705BB1"/>
    <w:rsid w:val="007068FD"/>
    <w:rsid w:val="00706978"/>
    <w:rsid w:val="00707797"/>
    <w:rsid w:val="00707BD2"/>
    <w:rsid w:val="0071057E"/>
    <w:rsid w:val="00710CE7"/>
    <w:rsid w:val="0071135D"/>
    <w:rsid w:val="0071179A"/>
    <w:rsid w:val="0071224E"/>
    <w:rsid w:val="00712466"/>
    <w:rsid w:val="00712B21"/>
    <w:rsid w:val="007138AC"/>
    <w:rsid w:val="007139C4"/>
    <w:rsid w:val="00713B3E"/>
    <w:rsid w:val="007141A4"/>
    <w:rsid w:val="007148A7"/>
    <w:rsid w:val="00714B66"/>
    <w:rsid w:val="0071506C"/>
    <w:rsid w:val="007150B9"/>
    <w:rsid w:val="0071549A"/>
    <w:rsid w:val="00715F2A"/>
    <w:rsid w:val="00716050"/>
    <w:rsid w:val="007167F7"/>
    <w:rsid w:val="00716A90"/>
    <w:rsid w:val="00716C6B"/>
    <w:rsid w:val="00717915"/>
    <w:rsid w:val="007206B8"/>
    <w:rsid w:val="00720A95"/>
    <w:rsid w:val="00720D3A"/>
    <w:rsid w:val="00720D52"/>
    <w:rsid w:val="00720E5A"/>
    <w:rsid w:val="007210A8"/>
    <w:rsid w:val="007212CE"/>
    <w:rsid w:val="00721C8C"/>
    <w:rsid w:val="007224FC"/>
    <w:rsid w:val="0072402D"/>
    <w:rsid w:val="0072410B"/>
    <w:rsid w:val="00724728"/>
    <w:rsid w:val="0072567D"/>
    <w:rsid w:val="00725923"/>
    <w:rsid w:val="007266CC"/>
    <w:rsid w:val="00726707"/>
    <w:rsid w:val="00726C5A"/>
    <w:rsid w:val="00727313"/>
    <w:rsid w:val="0072756D"/>
    <w:rsid w:val="0072777A"/>
    <w:rsid w:val="00731514"/>
    <w:rsid w:val="00731531"/>
    <w:rsid w:val="007317E7"/>
    <w:rsid w:val="0073196E"/>
    <w:rsid w:val="00731C2E"/>
    <w:rsid w:val="007323A8"/>
    <w:rsid w:val="00732A90"/>
    <w:rsid w:val="0073302E"/>
    <w:rsid w:val="007332E8"/>
    <w:rsid w:val="00733903"/>
    <w:rsid w:val="00733DD6"/>
    <w:rsid w:val="00733E19"/>
    <w:rsid w:val="00737259"/>
    <w:rsid w:val="007373CD"/>
    <w:rsid w:val="007374F0"/>
    <w:rsid w:val="00737BF8"/>
    <w:rsid w:val="00737E4A"/>
    <w:rsid w:val="0074069D"/>
    <w:rsid w:val="00740AF5"/>
    <w:rsid w:val="00741297"/>
    <w:rsid w:val="007412EB"/>
    <w:rsid w:val="00741424"/>
    <w:rsid w:val="007417F6"/>
    <w:rsid w:val="007418F7"/>
    <w:rsid w:val="00742647"/>
    <w:rsid w:val="00742880"/>
    <w:rsid w:val="00742CE1"/>
    <w:rsid w:val="00743C4B"/>
    <w:rsid w:val="00743ECD"/>
    <w:rsid w:val="007441A1"/>
    <w:rsid w:val="00744E74"/>
    <w:rsid w:val="00745083"/>
    <w:rsid w:val="00745309"/>
    <w:rsid w:val="00745746"/>
    <w:rsid w:val="00745F6D"/>
    <w:rsid w:val="00746149"/>
    <w:rsid w:val="0074674F"/>
    <w:rsid w:val="00746864"/>
    <w:rsid w:val="007468FA"/>
    <w:rsid w:val="00746C58"/>
    <w:rsid w:val="00747120"/>
    <w:rsid w:val="0074755E"/>
    <w:rsid w:val="0074772D"/>
    <w:rsid w:val="00747971"/>
    <w:rsid w:val="0074799B"/>
    <w:rsid w:val="00747BC1"/>
    <w:rsid w:val="007505AD"/>
    <w:rsid w:val="0075094F"/>
    <w:rsid w:val="007509D0"/>
    <w:rsid w:val="00750A1D"/>
    <w:rsid w:val="00750B32"/>
    <w:rsid w:val="00750D9A"/>
    <w:rsid w:val="007517BF"/>
    <w:rsid w:val="007517D4"/>
    <w:rsid w:val="00751DF0"/>
    <w:rsid w:val="007525A2"/>
    <w:rsid w:val="0075269B"/>
    <w:rsid w:val="00752BA9"/>
    <w:rsid w:val="00752D4A"/>
    <w:rsid w:val="00755DCE"/>
    <w:rsid w:val="00755F9C"/>
    <w:rsid w:val="00755FBF"/>
    <w:rsid w:val="007561E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19E"/>
    <w:rsid w:val="00767450"/>
    <w:rsid w:val="00767CB4"/>
    <w:rsid w:val="00770292"/>
    <w:rsid w:val="007703BA"/>
    <w:rsid w:val="00770AA1"/>
    <w:rsid w:val="00770BAC"/>
    <w:rsid w:val="00770C59"/>
    <w:rsid w:val="00771DC3"/>
    <w:rsid w:val="0077264A"/>
    <w:rsid w:val="00773767"/>
    <w:rsid w:val="007737BD"/>
    <w:rsid w:val="00773AEB"/>
    <w:rsid w:val="00774957"/>
    <w:rsid w:val="00774A93"/>
    <w:rsid w:val="00774B95"/>
    <w:rsid w:val="00774DB8"/>
    <w:rsid w:val="00774E23"/>
    <w:rsid w:val="00774FBE"/>
    <w:rsid w:val="00775942"/>
    <w:rsid w:val="00776112"/>
    <w:rsid w:val="00776378"/>
    <w:rsid w:val="00776B45"/>
    <w:rsid w:val="00777857"/>
    <w:rsid w:val="00780437"/>
    <w:rsid w:val="00780E00"/>
    <w:rsid w:val="00780E1E"/>
    <w:rsid w:val="00780F80"/>
    <w:rsid w:val="00781E65"/>
    <w:rsid w:val="00781F8A"/>
    <w:rsid w:val="00782273"/>
    <w:rsid w:val="00782390"/>
    <w:rsid w:val="007823C7"/>
    <w:rsid w:val="00782C61"/>
    <w:rsid w:val="00783483"/>
    <w:rsid w:val="007842E5"/>
    <w:rsid w:val="007844CF"/>
    <w:rsid w:val="007853ED"/>
    <w:rsid w:val="00785582"/>
    <w:rsid w:val="0078574F"/>
    <w:rsid w:val="00785EFC"/>
    <w:rsid w:val="00787129"/>
    <w:rsid w:val="00790733"/>
    <w:rsid w:val="00790D10"/>
    <w:rsid w:val="00791257"/>
    <w:rsid w:val="0079139A"/>
    <w:rsid w:val="0079196A"/>
    <w:rsid w:val="00791FED"/>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0875"/>
    <w:rsid w:val="007A1134"/>
    <w:rsid w:val="007A1725"/>
    <w:rsid w:val="007A1A7D"/>
    <w:rsid w:val="007A2A1E"/>
    <w:rsid w:val="007A2CED"/>
    <w:rsid w:val="007A4092"/>
    <w:rsid w:val="007A41DA"/>
    <w:rsid w:val="007A42C5"/>
    <w:rsid w:val="007A48D6"/>
    <w:rsid w:val="007A4A5B"/>
    <w:rsid w:val="007A4E2C"/>
    <w:rsid w:val="007A5168"/>
    <w:rsid w:val="007A5204"/>
    <w:rsid w:val="007A5A75"/>
    <w:rsid w:val="007A67D3"/>
    <w:rsid w:val="007A6DC8"/>
    <w:rsid w:val="007A6FCE"/>
    <w:rsid w:val="007A709D"/>
    <w:rsid w:val="007A7130"/>
    <w:rsid w:val="007B07CA"/>
    <w:rsid w:val="007B0D18"/>
    <w:rsid w:val="007B0EE5"/>
    <w:rsid w:val="007B297D"/>
    <w:rsid w:val="007B2C63"/>
    <w:rsid w:val="007B358F"/>
    <w:rsid w:val="007B3664"/>
    <w:rsid w:val="007B37DD"/>
    <w:rsid w:val="007B3ABA"/>
    <w:rsid w:val="007B3C9D"/>
    <w:rsid w:val="007B3E89"/>
    <w:rsid w:val="007B4E51"/>
    <w:rsid w:val="007B4EA8"/>
    <w:rsid w:val="007B4F6B"/>
    <w:rsid w:val="007B504B"/>
    <w:rsid w:val="007B5554"/>
    <w:rsid w:val="007B613A"/>
    <w:rsid w:val="007B6715"/>
    <w:rsid w:val="007B6794"/>
    <w:rsid w:val="007B67A0"/>
    <w:rsid w:val="007B68BA"/>
    <w:rsid w:val="007B75A8"/>
    <w:rsid w:val="007B771C"/>
    <w:rsid w:val="007B7AEE"/>
    <w:rsid w:val="007B7FD6"/>
    <w:rsid w:val="007C0059"/>
    <w:rsid w:val="007C0253"/>
    <w:rsid w:val="007C06FF"/>
    <w:rsid w:val="007C0E96"/>
    <w:rsid w:val="007C118B"/>
    <w:rsid w:val="007C1447"/>
    <w:rsid w:val="007C1757"/>
    <w:rsid w:val="007C1FF2"/>
    <w:rsid w:val="007C270E"/>
    <w:rsid w:val="007C2BDA"/>
    <w:rsid w:val="007C2E3D"/>
    <w:rsid w:val="007C3052"/>
    <w:rsid w:val="007C34A1"/>
    <w:rsid w:val="007C34A8"/>
    <w:rsid w:val="007C37D3"/>
    <w:rsid w:val="007C3E7F"/>
    <w:rsid w:val="007C40F3"/>
    <w:rsid w:val="007C44EC"/>
    <w:rsid w:val="007C45A3"/>
    <w:rsid w:val="007C505B"/>
    <w:rsid w:val="007C5379"/>
    <w:rsid w:val="007C542A"/>
    <w:rsid w:val="007C5CE0"/>
    <w:rsid w:val="007C6BFE"/>
    <w:rsid w:val="007C73A1"/>
    <w:rsid w:val="007C7AA7"/>
    <w:rsid w:val="007C7D21"/>
    <w:rsid w:val="007D0646"/>
    <w:rsid w:val="007D0965"/>
    <w:rsid w:val="007D0EE5"/>
    <w:rsid w:val="007D108B"/>
    <w:rsid w:val="007D14B9"/>
    <w:rsid w:val="007D14C6"/>
    <w:rsid w:val="007D15DE"/>
    <w:rsid w:val="007D1674"/>
    <w:rsid w:val="007D18BC"/>
    <w:rsid w:val="007D1E6B"/>
    <w:rsid w:val="007D2243"/>
    <w:rsid w:val="007D2F0A"/>
    <w:rsid w:val="007D377E"/>
    <w:rsid w:val="007D38FB"/>
    <w:rsid w:val="007D3CA1"/>
    <w:rsid w:val="007D3D83"/>
    <w:rsid w:val="007D4081"/>
    <w:rsid w:val="007D4375"/>
    <w:rsid w:val="007D4994"/>
    <w:rsid w:val="007D4AB8"/>
    <w:rsid w:val="007D4E1B"/>
    <w:rsid w:val="007D4FC0"/>
    <w:rsid w:val="007D5085"/>
    <w:rsid w:val="007D5C89"/>
    <w:rsid w:val="007D5E3E"/>
    <w:rsid w:val="007D5EF9"/>
    <w:rsid w:val="007D6C1C"/>
    <w:rsid w:val="007D6E01"/>
    <w:rsid w:val="007D712B"/>
    <w:rsid w:val="007D7333"/>
    <w:rsid w:val="007D781C"/>
    <w:rsid w:val="007D7B03"/>
    <w:rsid w:val="007D7BD9"/>
    <w:rsid w:val="007E0CAE"/>
    <w:rsid w:val="007E0DA6"/>
    <w:rsid w:val="007E0F41"/>
    <w:rsid w:val="007E25C2"/>
    <w:rsid w:val="007E2C93"/>
    <w:rsid w:val="007E3F00"/>
    <w:rsid w:val="007E4372"/>
    <w:rsid w:val="007E4591"/>
    <w:rsid w:val="007E4D24"/>
    <w:rsid w:val="007E522B"/>
    <w:rsid w:val="007E5521"/>
    <w:rsid w:val="007E5629"/>
    <w:rsid w:val="007E5BB0"/>
    <w:rsid w:val="007E65E2"/>
    <w:rsid w:val="007E65F1"/>
    <w:rsid w:val="007E6E0D"/>
    <w:rsid w:val="007E7153"/>
    <w:rsid w:val="007F018F"/>
    <w:rsid w:val="007F039C"/>
    <w:rsid w:val="007F0B51"/>
    <w:rsid w:val="007F0D2D"/>
    <w:rsid w:val="007F0FAF"/>
    <w:rsid w:val="007F2745"/>
    <w:rsid w:val="007F2ECB"/>
    <w:rsid w:val="007F2FFD"/>
    <w:rsid w:val="007F4428"/>
    <w:rsid w:val="007F44F8"/>
    <w:rsid w:val="007F4534"/>
    <w:rsid w:val="007F4566"/>
    <w:rsid w:val="007F4864"/>
    <w:rsid w:val="007F4921"/>
    <w:rsid w:val="007F4AA7"/>
    <w:rsid w:val="007F4EF1"/>
    <w:rsid w:val="007F547B"/>
    <w:rsid w:val="007F5D1C"/>
    <w:rsid w:val="007F60CC"/>
    <w:rsid w:val="007F6C9A"/>
    <w:rsid w:val="007F70F6"/>
    <w:rsid w:val="008014E3"/>
    <w:rsid w:val="00801751"/>
    <w:rsid w:val="00801831"/>
    <w:rsid w:val="00801FDE"/>
    <w:rsid w:val="0080226C"/>
    <w:rsid w:val="00802A3F"/>
    <w:rsid w:val="00802C69"/>
    <w:rsid w:val="00802FB5"/>
    <w:rsid w:val="00803292"/>
    <w:rsid w:val="008036E9"/>
    <w:rsid w:val="00803A17"/>
    <w:rsid w:val="008043E2"/>
    <w:rsid w:val="008046EC"/>
    <w:rsid w:val="00804773"/>
    <w:rsid w:val="0080535B"/>
    <w:rsid w:val="00805658"/>
    <w:rsid w:val="00806330"/>
    <w:rsid w:val="00807DF3"/>
    <w:rsid w:val="00807F0B"/>
    <w:rsid w:val="00810CA0"/>
    <w:rsid w:val="00810D3D"/>
    <w:rsid w:val="00811169"/>
    <w:rsid w:val="008113D1"/>
    <w:rsid w:val="008115F5"/>
    <w:rsid w:val="008116D9"/>
    <w:rsid w:val="008118FF"/>
    <w:rsid w:val="00811A88"/>
    <w:rsid w:val="0081287A"/>
    <w:rsid w:val="00813303"/>
    <w:rsid w:val="0081345D"/>
    <w:rsid w:val="00813923"/>
    <w:rsid w:val="00813B2A"/>
    <w:rsid w:val="00814B02"/>
    <w:rsid w:val="00814E1F"/>
    <w:rsid w:val="008151C3"/>
    <w:rsid w:val="00815743"/>
    <w:rsid w:val="0081576A"/>
    <w:rsid w:val="00815BC8"/>
    <w:rsid w:val="00815F17"/>
    <w:rsid w:val="008160E9"/>
    <w:rsid w:val="00816439"/>
    <w:rsid w:val="008168CB"/>
    <w:rsid w:val="00816E5D"/>
    <w:rsid w:val="00820470"/>
    <w:rsid w:val="00820E10"/>
    <w:rsid w:val="00821C2A"/>
    <w:rsid w:val="00821C53"/>
    <w:rsid w:val="00822322"/>
    <w:rsid w:val="0082252A"/>
    <w:rsid w:val="00822BCC"/>
    <w:rsid w:val="00822D44"/>
    <w:rsid w:val="00823594"/>
    <w:rsid w:val="00824197"/>
    <w:rsid w:val="0082481A"/>
    <w:rsid w:val="00824A8A"/>
    <w:rsid w:val="00824E55"/>
    <w:rsid w:val="0082559F"/>
    <w:rsid w:val="00825DC9"/>
    <w:rsid w:val="00825F64"/>
    <w:rsid w:val="00825F6C"/>
    <w:rsid w:val="00826143"/>
    <w:rsid w:val="008263B7"/>
    <w:rsid w:val="008277BC"/>
    <w:rsid w:val="00827C58"/>
    <w:rsid w:val="00827F7D"/>
    <w:rsid w:val="0083011D"/>
    <w:rsid w:val="008303FE"/>
    <w:rsid w:val="00830450"/>
    <w:rsid w:val="008306F7"/>
    <w:rsid w:val="00830A9D"/>
    <w:rsid w:val="00830C78"/>
    <w:rsid w:val="00830F39"/>
    <w:rsid w:val="0083106A"/>
    <w:rsid w:val="008314BD"/>
    <w:rsid w:val="00831A2D"/>
    <w:rsid w:val="008320AD"/>
    <w:rsid w:val="0083211C"/>
    <w:rsid w:val="00832A72"/>
    <w:rsid w:val="00832AEA"/>
    <w:rsid w:val="00832AF3"/>
    <w:rsid w:val="008330B5"/>
    <w:rsid w:val="008339AD"/>
    <w:rsid w:val="00833B9C"/>
    <w:rsid w:val="00833C69"/>
    <w:rsid w:val="00833C98"/>
    <w:rsid w:val="00834367"/>
    <w:rsid w:val="00834413"/>
    <w:rsid w:val="00834738"/>
    <w:rsid w:val="00835DFE"/>
    <w:rsid w:val="008360F5"/>
    <w:rsid w:val="00836141"/>
    <w:rsid w:val="008362EA"/>
    <w:rsid w:val="00836918"/>
    <w:rsid w:val="00837206"/>
    <w:rsid w:val="008375E9"/>
    <w:rsid w:val="008377EE"/>
    <w:rsid w:val="00837F4A"/>
    <w:rsid w:val="008405F7"/>
    <w:rsid w:val="00841AFE"/>
    <w:rsid w:val="00841DBC"/>
    <w:rsid w:val="008422CE"/>
    <w:rsid w:val="008422D4"/>
    <w:rsid w:val="00842769"/>
    <w:rsid w:val="0084284D"/>
    <w:rsid w:val="00842A3C"/>
    <w:rsid w:val="00842E92"/>
    <w:rsid w:val="00842F1E"/>
    <w:rsid w:val="00843069"/>
    <w:rsid w:val="0084329C"/>
    <w:rsid w:val="008437CA"/>
    <w:rsid w:val="00843A56"/>
    <w:rsid w:val="00843E57"/>
    <w:rsid w:val="0084403F"/>
    <w:rsid w:val="008447CF"/>
    <w:rsid w:val="00844E45"/>
    <w:rsid w:val="00845806"/>
    <w:rsid w:val="008467D7"/>
    <w:rsid w:val="008468D6"/>
    <w:rsid w:val="008469C4"/>
    <w:rsid w:val="00846AFB"/>
    <w:rsid w:val="008472E3"/>
    <w:rsid w:val="00850532"/>
    <w:rsid w:val="0085103C"/>
    <w:rsid w:val="00851AE8"/>
    <w:rsid w:val="00852381"/>
    <w:rsid w:val="00852429"/>
    <w:rsid w:val="008526EA"/>
    <w:rsid w:val="008527E2"/>
    <w:rsid w:val="00852AFA"/>
    <w:rsid w:val="00852E7E"/>
    <w:rsid w:val="0085319A"/>
    <w:rsid w:val="00853620"/>
    <w:rsid w:val="00853672"/>
    <w:rsid w:val="0085374B"/>
    <w:rsid w:val="00853AC0"/>
    <w:rsid w:val="00853DE2"/>
    <w:rsid w:val="008543B6"/>
    <w:rsid w:val="0085472E"/>
    <w:rsid w:val="00854AD7"/>
    <w:rsid w:val="008553AD"/>
    <w:rsid w:val="008557C0"/>
    <w:rsid w:val="00855B83"/>
    <w:rsid w:val="00856CE3"/>
    <w:rsid w:val="00856F38"/>
    <w:rsid w:val="008570B9"/>
    <w:rsid w:val="00857832"/>
    <w:rsid w:val="00860B1B"/>
    <w:rsid w:val="00862BBD"/>
    <w:rsid w:val="00863EFE"/>
    <w:rsid w:val="008640F8"/>
    <w:rsid w:val="00864BF7"/>
    <w:rsid w:val="00865471"/>
    <w:rsid w:val="00865861"/>
    <w:rsid w:val="00865B24"/>
    <w:rsid w:val="00866858"/>
    <w:rsid w:val="0086688E"/>
    <w:rsid w:val="00866DCE"/>
    <w:rsid w:val="0087078D"/>
    <w:rsid w:val="008707DB"/>
    <w:rsid w:val="00870911"/>
    <w:rsid w:val="008714A8"/>
    <w:rsid w:val="008716B8"/>
    <w:rsid w:val="008723CB"/>
    <w:rsid w:val="00872E91"/>
    <w:rsid w:val="0087463C"/>
    <w:rsid w:val="008746F2"/>
    <w:rsid w:val="00874A8B"/>
    <w:rsid w:val="00876590"/>
    <w:rsid w:val="008768A9"/>
    <w:rsid w:val="00876E57"/>
    <w:rsid w:val="00877325"/>
    <w:rsid w:val="0087734C"/>
    <w:rsid w:val="00877B3D"/>
    <w:rsid w:val="00877DBF"/>
    <w:rsid w:val="008802F2"/>
    <w:rsid w:val="00880850"/>
    <w:rsid w:val="00880A9A"/>
    <w:rsid w:val="00880DA6"/>
    <w:rsid w:val="0088166B"/>
    <w:rsid w:val="00881D54"/>
    <w:rsid w:val="008822F4"/>
    <w:rsid w:val="00882FB0"/>
    <w:rsid w:val="00884507"/>
    <w:rsid w:val="00885149"/>
    <w:rsid w:val="00885307"/>
    <w:rsid w:val="008857C7"/>
    <w:rsid w:val="0088617D"/>
    <w:rsid w:val="008861D7"/>
    <w:rsid w:val="00886891"/>
    <w:rsid w:val="00886E75"/>
    <w:rsid w:val="00886F2F"/>
    <w:rsid w:val="008870DA"/>
    <w:rsid w:val="008871A6"/>
    <w:rsid w:val="0088773B"/>
    <w:rsid w:val="00887745"/>
    <w:rsid w:val="008907B5"/>
    <w:rsid w:val="00891E0E"/>
    <w:rsid w:val="008926AC"/>
    <w:rsid w:val="0089443E"/>
    <w:rsid w:val="0089446E"/>
    <w:rsid w:val="00894747"/>
    <w:rsid w:val="008951CF"/>
    <w:rsid w:val="008959E9"/>
    <w:rsid w:val="00895EAC"/>
    <w:rsid w:val="00895F30"/>
    <w:rsid w:val="008962DF"/>
    <w:rsid w:val="00896C43"/>
    <w:rsid w:val="00897706"/>
    <w:rsid w:val="00897B60"/>
    <w:rsid w:val="008A06DC"/>
    <w:rsid w:val="008A0FB0"/>
    <w:rsid w:val="008A0FF4"/>
    <w:rsid w:val="008A1297"/>
    <w:rsid w:val="008A14BA"/>
    <w:rsid w:val="008A1833"/>
    <w:rsid w:val="008A1860"/>
    <w:rsid w:val="008A2D48"/>
    <w:rsid w:val="008A3255"/>
    <w:rsid w:val="008A3A2A"/>
    <w:rsid w:val="008A3C23"/>
    <w:rsid w:val="008A3E8B"/>
    <w:rsid w:val="008A4470"/>
    <w:rsid w:val="008A45FC"/>
    <w:rsid w:val="008A4A38"/>
    <w:rsid w:val="008A548F"/>
    <w:rsid w:val="008A5A72"/>
    <w:rsid w:val="008A5F02"/>
    <w:rsid w:val="008A624D"/>
    <w:rsid w:val="008A7174"/>
    <w:rsid w:val="008A73A6"/>
    <w:rsid w:val="008A7437"/>
    <w:rsid w:val="008A7A54"/>
    <w:rsid w:val="008A7A9B"/>
    <w:rsid w:val="008A7D3C"/>
    <w:rsid w:val="008A7DC5"/>
    <w:rsid w:val="008A7DD0"/>
    <w:rsid w:val="008B07BC"/>
    <w:rsid w:val="008B07BE"/>
    <w:rsid w:val="008B09B8"/>
    <w:rsid w:val="008B1252"/>
    <w:rsid w:val="008B155E"/>
    <w:rsid w:val="008B1829"/>
    <w:rsid w:val="008B261C"/>
    <w:rsid w:val="008B2A1A"/>
    <w:rsid w:val="008B44AA"/>
    <w:rsid w:val="008B459D"/>
    <w:rsid w:val="008B461C"/>
    <w:rsid w:val="008B5770"/>
    <w:rsid w:val="008B66F6"/>
    <w:rsid w:val="008B7066"/>
    <w:rsid w:val="008B73B8"/>
    <w:rsid w:val="008B76AE"/>
    <w:rsid w:val="008B783E"/>
    <w:rsid w:val="008C1006"/>
    <w:rsid w:val="008C122A"/>
    <w:rsid w:val="008C1231"/>
    <w:rsid w:val="008C1796"/>
    <w:rsid w:val="008C1CE6"/>
    <w:rsid w:val="008C2126"/>
    <w:rsid w:val="008C24DC"/>
    <w:rsid w:val="008C2743"/>
    <w:rsid w:val="008C2C25"/>
    <w:rsid w:val="008C2E13"/>
    <w:rsid w:val="008C3261"/>
    <w:rsid w:val="008C33C2"/>
    <w:rsid w:val="008C349E"/>
    <w:rsid w:val="008C3548"/>
    <w:rsid w:val="008C373A"/>
    <w:rsid w:val="008C3CF0"/>
    <w:rsid w:val="008C3E0A"/>
    <w:rsid w:val="008C473C"/>
    <w:rsid w:val="008C4F6A"/>
    <w:rsid w:val="008C5046"/>
    <w:rsid w:val="008C5421"/>
    <w:rsid w:val="008C5554"/>
    <w:rsid w:val="008C63A2"/>
    <w:rsid w:val="008C6714"/>
    <w:rsid w:val="008C7B24"/>
    <w:rsid w:val="008D0A75"/>
    <w:rsid w:val="008D0C5C"/>
    <w:rsid w:val="008D1092"/>
    <w:rsid w:val="008D1E6B"/>
    <w:rsid w:val="008D20ED"/>
    <w:rsid w:val="008D271A"/>
    <w:rsid w:val="008D3090"/>
    <w:rsid w:val="008D3AA7"/>
    <w:rsid w:val="008D409D"/>
    <w:rsid w:val="008D44B5"/>
    <w:rsid w:val="008D4DF6"/>
    <w:rsid w:val="008D5CC5"/>
    <w:rsid w:val="008D6080"/>
    <w:rsid w:val="008D60CA"/>
    <w:rsid w:val="008D69AF"/>
    <w:rsid w:val="008D717F"/>
    <w:rsid w:val="008D7709"/>
    <w:rsid w:val="008E0D36"/>
    <w:rsid w:val="008E0FAE"/>
    <w:rsid w:val="008E1216"/>
    <w:rsid w:val="008E281A"/>
    <w:rsid w:val="008E2F66"/>
    <w:rsid w:val="008E35AD"/>
    <w:rsid w:val="008E3811"/>
    <w:rsid w:val="008E3838"/>
    <w:rsid w:val="008E3AFC"/>
    <w:rsid w:val="008E3C28"/>
    <w:rsid w:val="008E3F5B"/>
    <w:rsid w:val="008E4805"/>
    <w:rsid w:val="008E4BFE"/>
    <w:rsid w:val="008E4C41"/>
    <w:rsid w:val="008E4EA0"/>
    <w:rsid w:val="008E5496"/>
    <w:rsid w:val="008E56A3"/>
    <w:rsid w:val="008E5CDB"/>
    <w:rsid w:val="008E6069"/>
    <w:rsid w:val="008E662B"/>
    <w:rsid w:val="008E6D93"/>
    <w:rsid w:val="008E6FC1"/>
    <w:rsid w:val="008E7197"/>
    <w:rsid w:val="008F05AB"/>
    <w:rsid w:val="008F0AC6"/>
    <w:rsid w:val="008F145E"/>
    <w:rsid w:val="008F1482"/>
    <w:rsid w:val="008F20AF"/>
    <w:rsid w:val="008F2509"/>
    <w:rsid w:val="008F30B5"/>
    <w:rsid w:val="008F30C5"/>
    <w:rsid w:val="008F40DA"/>
    <w:rsid w:val="008F43F1"/>
    <w:rsid w:val="008F444E"/>
    <w:rsid w:val="008F46B0"/>
    <w:rsid w:val="008F4C81"/>
    <w:rsid w:val="008F5021"/>
    <w:rsid w:val="008F517E"/>
    <w:rsid w:val="008F5208"/>
    <w:rsid w:val="008F56EE"/>
    <w:rsid w:val="008F5A4C"/>
    <w:rsid w:val="008F5C24"/>
    <w:rsid w:val="008F651F"/>
    <w:rsid w:val="008F6574"/>
    <w:rsid w:val="008F70B5"/>
    <w:rsid w:val="008F7B9F"/>
    <w:rsid w:val="009007BD"/>
    <w:rsid w:val="0090089B"/>
    <w:rsid w:val="00901A56"/>
    <w:rsid w:val="00901CD2"/>
    <w:rsid w:val="00901E27"/>
    <w:rsid w:val="00902549"/>
    <w:rsid w:val="009038E8"/>
    <w:rsid w:val="00903CE5"/>
    <w:rsid w:val="00903E29"/>
    <w:rsid w:val="00904249"/>
    <w:rsid w:val="00904F0C"/>
    <w:rsid w:val="00904F3E"/>
    <w:rsid w:val="00905603"/>
    <w:rsid w:val="00905BF7"/>
    <w:rsid w:val="00905DF6"/>
    <w:rsid w:val="0090643F"/>
    <w:rsid w:val="00906CB3"/>
    <w:rsid w:val="009073D8"/>
    <w:rsid w:val="00907D6A"/>
    <w:rsid w:val="00907D8B"/>
    <w:rsid w:val="00907DCE"/>
    <w:rsid w:val="009100B0"/>
    <w:rsid w:val="009101C7"/>
    <w:rsid w:val="009101D7"/>
    <w:rsid w:val="00910B97"/>
    <w:rsid w:val="00910C4D"/>
    <w:rsid w:val="009113D9"/>
    <w:rsid w:val="00911BD4"/>
    <w:rsid w:val="009129E9"/>
    <w:rsid w:val="00913751"/>
    <w:rsid w:val="00913F27"/>
    <w:rsid w:val="00913F72"/>
    <w:rsid w:val="00914377"/>
    <w:rsid w:val="00914511"/>
    <w:rsid w:val="00914DEA"/>
    <w:rsid w:val="0091522D"/>
    <w:rsid w:val="00915C1C"/>
    <w:rsid w:val="00916031"/>
    <w:rsid w:val="009161CB"/>
    <w:rsid w:val="00916F72"/>
    <w:rsid w:val="00917F6E"/>
    <w:rsid w:val="00920184"/>
    <w:rsid w:val="00921CB1"/>
    <w:rsid w:val="00922D00"/>
    <w:rsid w:val="00923280"/>
    <w:rsid w:val="00923897"/>
    <w:rsid w:val="0092482B"/>
    <w:rsid w:val="00925669"/>
    <w:rsid w:val="00925EAD"/>
    <w:rsid w:val="009267E3"/>
    <w:rsid w:val="00927655"/>
    <w:rsid w:val="00930093"/>
    <w:rsid w:val="00930118"/>
    <w:rsid w:val="0093014F"/>
    <w:rsid w:val="0093051F"/>
    <w:rsid w:val="00930548"/>
    <w:rsid w:val="009305B6"/>
    <w:rsid w:val="00930E5F"/>
    <w:rsid w:val="00931D65"/>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094C"/>
    <w:rsid w:val="00941335"/>
    <w:rsid w:val="00941ECC"/>
    <w:rsid w:val="00943FE8"/>
    <w:rsid w:val="0094403D"/>
    <w:rsid w:val="00944A8F"/>
    <w:rsid w:val="00945135"/>
    <w:rsid w:val="0094580A"/>
    <w:rsid w:val="009458AC"/>
    <w:rsid w:val="00945987"/>
    <w:rsid w:val="009462B8"/>
    <w:rsid w:val="00946939"/>
    <w:rsid w:val="00946D61"/>
    <w:rsid w:val="0094758F"/>
    <w:rsid w:val="009508F3"/>
    <w:rsid w:val="009515DA"/>
    <w:rsid w:val="00951721"/>
    <w:rsid w:val="00952320"/>
    <w:rsid w:val="009523C3"/>
    <w:rsid w:val="00952406"/>
    <w:rsid w:val="00952F01"/>
    <w:rsid w:val="00953575"/>
    <w:rsid w:val="009536F3"/>
    <w:rsid w:val="00953804"/>
    <w:rsid w:val="00953D26"/>
    <w:rsid w:val="00953D5A"/>
    <w:rsid w:val="009542A3"/>
    <w:rsid w:val="0095441C"/>
    <w:rsid w:val="00954942"/>
    <w:rsid w:val="00954CB7"/>
    <w:rsid w:val="009553B5"/>
    <w:rsid w:val="009553CA"/>
    <w:rsid w:val="00955495"/>
    <w:rsid w:val="00956097"/>
    <w:rsid w:val="00956766"/>
    <w:rsid w:val="009568FF"/>
    <w:rsid w:val="00956FD7"/>
    <w:rsid w:val="009571FB"/>
    <w:rsid w:val="00957E08"/>
    <w:rsid w:val="00960C14"/>
    <w:rsid w:val="00960EC9"/>
    <w:rsid w:val="00961D35"/>
    <w:rsid w:val="0096239F"/>
    <w:rsid w:val="009623BA"/>
    <w:rsid w:val="00962B6F"/>
    <w:rsid w:val="00962DA2"/>
    <w:rsid w:val="00963469"/>
    <w:rsid w:val="00963CDD"/>
    <w:rsid w:val="009655C5"/>
    <w:rsid w:val="00965CBE"/>
    <w:rsid w:val="00965D14"/>
    <w:rsid w:val="00965FB3"/>
    <w:rsid w:val="009661DE"/>
    <w:rsid w:val="009667F0"/>
    <w:rsid w:val="00966C80"/>
    <w:rsid w:val="009676D1"/>
    <w:rsid w:val="00967718"/>
    <w:rsid w:val="00967787"/>
    <w:rsid w:val="0096782A"/>
    <w:rsid w:val="0096793B"/>
    <w:rsid w:val="00967F56"/>
    <w:rsid w:val="00967FE3"/>
    <w:rsid w:val="0097007A"/>
    <w:rsid w:val="0097028D"/>
    <w:rsid w:val="00970CD9"/>
    <w:rsid w:val="009711F9"/>
    <w:rsid w:val="0097168D"/>
    <w:rsid w:val="00971739"/>
    <w:rsid w:val="00972231"/>
    <w:rsid w:val="00972291"/>
    <w:rsid w:val="0097266A"/>
    <w:rsid w:val="00972EA7"/>
    <w:rsid w:val="00972F4C"/>
    <w:rsid w:val="00973843"/>
    <w:rsid w:val="00973876"/>
    <w:rsid w:val="009739B5"/>
    <w:rsid w:val="00973B2E"/>
    <w:rsid w:val="00973CEC"/>
    <w:rsid w:val="0097450A"/>
    <w:rsid w:val="0097527F"/>
    <w:rsid w:val="00975289"/>
    <w:rsid w:val="00975ACB"/>
    <w:rsid w:val="00975B43"/>
    <w:rsid w:val="0097656F"/>
    <w:rsid w:val="00977075"/>
    <w:rsid w:val="009771C6"/>
    <w:rsid w:val="00980066"/>
    <w:rsid w:val="009807B0"/>
    <w:rsid w:val="009810FF"/>
    <w:rsid w:val="0098118F"/>
    <w:rsid w:val="009814B1"/>
    <w:rsid w:val="00981798"/>
    <w:rsid w:val="00981ADD"/>
    <w:rsid w:val="00981F0F"/>
    <w:rsid w:val="00982D69"/>
    <w:rsid w:val="009836A0"/>
    <w:rsid w:val="009839CE"/>
    <w:rsid w:val="00984067"/>
    <w:rsid w:val="009841FC"/>
    <w:rsid w:val="00985115"/>
    <w:rsid w:val="0098585D"/>
    <w:rsid w:val="00985F03"/>
    <w:rsid w:val="00986153"/>
    <w:rsid w:val="00986639"/>
    <w:rsid w:val="00986D31"/>
    <w:rsid w:val="0098782E"/>
    <w:rsid w:val="0099082E"/>
    <w:rsid w:val="00992B54"/>
    <w:rsid w:val="00992E7D"/>
    <w:rsid w:val="00993224"/>
    <w:rsid w:val="00993745"/>
    <w:rsid w:val="00993F44"/>
    <w:rsid w:val="009943DB"/>
    <w:rsid w:val="00994D95"/>
    <w:rsid w:val="009950E2"/>
    <w:rsid w:val="009960FC"/>
    <w:rsid w:val="00996770"/>
    <w:rsid w:val="00997A73"/>
    <w:rsid w:val="009A0324"/>
    <w:rsid w:val="009A1122"/>
    <w:rsid w:val="009A1B8C"/>
    <w:rsid w:val="009A1CDB"/>
    <w:rsid w:val="009A2038"/>
    <w:rsid w:val="009A20AA"/>
    <w:rsid w:val="009A23F3"/>
    <w:rsid w:val="009A241C"/>
    <w:rsid w:val="009A28B9"/>
    <w:rsid w:val="009A2B37"/>
    <w:rsid w:val="009A2FD9"/>
    <w:rsid w:val="009A3089"/>
    <w:rsid w:val="009A3128"/>
    <w:rsid w:val="009A325A"/>
    <w:rsid w:val="009A3415"/>
    <w:rsid w:val="009A3A61"/>
    <w:rsid w:val="009A3E89"/>
    <w:rsid w:val="009A4F05"/>
    <w:rsid w:val="009A5417"/>
    <w:rsid w:val="009A5B64"/>
    <w:rsid w:val="009A5C6F"/>
    <w:rsid w:val="009A5E66"/>
    <w:rsid w:val="009A6435"/>
    <w:rsid w:val="009A6638"/>
    <w:rsid w:val="009A6C5E"/>
    <w:rsid w:val="009A788C"/>
    <w:rsid w:val="009A7C19"/>
    <w:rsid w:val="009B0C91"/>
    <w:rsid w:val="009B124D"/>
    <w:rsid w:val="009B1DA9"/>
    <w:rsid w:val="009B1E72"/>
    <w:rsid w:val="009B2143"/>
    <w:rsid w:val="009B21B1"/>
    <w:rsid w:val="009B233F"/>
    <w:rsid w:val="009B27C6"/>
    <w:rsid w:val="009B2CAD"/>
    <w:rsid w:val="009B3C0B"/>
    <w:rsid w:val="009B411F"/>
    <w:rsid w:val="009B5979"/>
    <w:rsid w:val="009B60EB"/>
    <w:rsid w:val="009B621A"/>
    <w:rsid w:val="009B65A8"/>
    <w:rsid w:val="009B6870"/>
    <w:rsid w:val="009B782C"/>
    <w:rsid w:val="009B7A71"/>
    <w:rsid w:val="009C03E4"/>
    <w:rsid w:val="009C0424"/>
    <w:rsid w:val="009C05BA"/>
    <w:rsid w:val="009C0F7B"/>
    <w:rsid w:val="009C16E8"/>
    <w:rsid w:val="009C185D"/>
    <w:rsid w:val="009C1D6D"/>
    <w:rsid w:val="009C225F"/>
    <w:rsid w:val="009C22FB"/>
    <w:rsid w:val="009C239D"/>
    <w:rsid w:val="009C247C"/>
    <w:rsid w:val="009C33DF"/>
    <w:rsid w:val="009C343A"/>
    <w:rsid w:val="009C398B"/>
    <w:rsid w:val="009C4F41"/>
    <w:rsid w:val="009C65E9"/>
    <w:rsid w:val="009C6B5B"/>
    <w:rsid w:val="009C71C8"/>
    <w:rsid w:val="009D03DC"/>
    <w:rsid w:val="009D0A38"/>
    <w:rsid w:val="009D1CAE"/>
    <w:rsid w:val="009D1E84"/>
    <w:rsid w:val="009D1F38"/>
    <w:rsid w:val="009D2178"/>
    <w:rsid w:val="009D2728"/>
    <w:rsid w:val="009D28C5"/>
    <w:rsid w:val="009D294C"/>
    <w:rsid w:val="009D2A0E"/>
    <w:rsid w:val="009D2D8E"/>
    <w:rsid w:val="009D37CF"/>
    <w:rsid w:val="009D3F30"/>
    <w:rsid w:val="009D44FC"/>
    <w:rsid w:val="009D5082"/>
    <w:rsid w:val="009D53F2"/>
    <w:rsid w:val="009D54A2"/>
    <w:rsid w:val="009D56A8"/>
    <w:rsid w:val="009D5ADA"/>
    <w:rsid w:val="009D6402"/>
    <w:rsid w:val="009D64A3"/>
    <w:rsid w:val="009D6D1C"/>
    <w:rsid w:val="009D70C1"/>
    <w:rsid w:val="009D7762"/>
    <w:rsid w:val="009D792B"/>
    <w:rsid w:val="009D7B6D"/>
    <w:rsid w:val="009D7B92"/>
    <w:rsid w:val="009E01EB"/>
    <w:rsid w:val="009E163B"/>
    <w:rsid w:val="009E19F9"/>
    <w:rsid w:val="009E1A98"/>
    <w:rsid w:val="009E1B78"/>
    <w:rsid w:val="009E247E"/>
    <w:rsid w:val="009E2C6B"/>
    <w:rsid w:val="009E2CFC"/>
    <w:rsid w:val="009E307C"/>
    <w:rsid w:val="009E330E"/>
    <w:rsid w:val="009E34D6"/>
    <w:rsid w:val="009E3720"/>
    <w:rsid w:val="009E3776"/>
    <w:rsid w:val="009E54DD"/>
    <w:rsid w:val="009E5B18"/>
    <w:rsid w:val="009E5CC6"/>
    <w:rsid w:val="009E6433"/>
    <w:rsid w:val="009E654F"/>
    <w:rsid w:val="009E6553"/>
    <w:rsid w:val="009E65FF"/>
    <w:rsid w:val="009E6E7B"/>
    <w:rsid w:val="009E6FB9"/>
    <w:rsid w:val="009E722E"/>
    <w:rsid w:val="009E7578"/>
    <w:rsid w:val="009E75A6"/>
    <w:rsid w:val="009F0A53"/>
    <w:rsid w:val="009F0F65"/>
    <w:rsid w:val="009F16C5"/>
    <w:rsid w:val="009F1F28"/>
    <w:rsid w:val="009F2694"/>
    <w:rsid w:val="009F2BFF"/>
    <w:rsid w:val="009F2D54"/>
    <w:rsid w:val="009F59E6"/>
    <w:rsid w:val="009F5A6E"/>
    <w:rsid w:val="009F6009"/>
    <w:rsid w:val="009F633A"/>
    <w:rsid w:val="009F681E"/>
    <w:rsid w:val="009F6B6C"/>
    <w:rsid w:val="009F6C45"/>
    <w:rsid w:val="009F7A38"/>
    <w:rsid w:val="009F7A7B"/>
    <w:rsid w:val="00A0069F"/>
    <w:rsid w:val="00A00828"/>
    <w:rsid w:val="00A0129B"/>
    <w:rsid w:val="00A014BB"/>
    <w:rsid w:val="00A01E87"/>
    <w:rsid w:val="00A0201F"/>
    <w:rsid w:val="00A02280"/>
    <w:rsid w:val="00A02785"/>
    <w:rsid w:val="00A0372C"/>
    <w:rsid w:val="00A04015"/>
    <w:rsid w:val="00A05ED0"/>
    <w:rsid w:val="00A062B0"/>
    <w:rsid w:val="00A06725"/>
    <w:rsid w:val="00A07E95"/>
    <w:rsid w:val="00A10C97"/>
    <w:rsid w:val="00A119E5"/>
    <w:rsid w:val="00A123C0"/>
    <w:rsid w:val="00A1262A"/>
    <w:rsid w:val="00A12798"/>
    <w:rsid w:val="00A129F0"/>
    <w:rsid w:val="00A12A35"/>
    <w:rsid w:val="00A13059"/>
    <w:rsid w:val="00A13179"/>
    <w:rsid w:val="00A135B9"/>
    <w:rsid w:val="00A137FE"/>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5AA"/>
    <w:rsid w:val="00A20718"/>
    <w:rsid w:val="00A20C26"/>
    <w:rsid w:val="00A2177F"/>
    <w:rsid w:val="00A220F8"/>
    <w:rsid w:val="00A2224E"/>
    <w:rsid w:val="00A2379A"/>
    <w:rsid w:val="00A23A35"/>
    <w:rsid w:val="00A24043"/>
    <w:rsid w:val="00A241DE"/>
    <w:rsid w:val="00A245D1"/>
    <w:rsid w:val="00A248EB"/>
    <w:rsid w:val="00A24F4A"/>
    <w:rsid w:val="00A2566B"/>
    <w:rsid w:val="00A25DBE"/>
    <w:rsid w:val="00A265C1"/>
    <w:rsid w:val="00A26798"/>
    <w:rsid w:val="00A26B36"/>
    <w:rsid w:val="00A26D6C"/>
    <w:rsid w:val="00A271DF"/>
    <w:rsid w:val="00A274D5"/>
    <w:rsid w:val="00A2796E"/>
    <w:rsid w:val="00A304BA"/>
    <w:rsid w:val="00A3059C"/>
    <w:rsid w:val="00A30A68"/>
    <w:rsid w:val="00A315CD"/>
    <w:rsid w:val="00A32693"/>
    <w:rsid w:val="00A32CCD"/>
    <w:rsid w:val="00A330A9"/>
    <w:rsid w:val="00A331C7"/>
    <w:rsid w:val="00A336AA"/>
    <w:rsid w:val="00A33D43"/>
    <w:rsid w:val="00A34107"/>
    <w:rsid w:val="00A3441D"/>
    <w:rsid w:val="00A34499"/>
    <w:rsid w:val="00A347D8"/>
    <w:rsid w:val="00A349F5"/>
    <w:rsid w:val="00A350A4"/>
    <w:rsid w:val="00A3558C"/>
    <w:rsid w:val="00A35A8F"/>
    <w:rsid w:val="00A35DC1"/>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1BF"/>
    <w:rsid w:val="00A4561B"/>
    <w:rsid w:val="00A45837"/>
    <w:rsid w:val="00A463C3"/>
    <w:rsid w:val="00A46B1D"/>
    <w:rsid w:val="00A47095"/>
    <w:rsid w:val="00A47293"/>
    <w:rsid w:val="00A50763"/>
    <w:rsid w:val="00A507FC"/>
    <w:rsid w:val="00A50B5C"/>
    <w:rsid w:val="00A50CA1"/>
    <w:rsid w:val="00A50CFF"/>
    <w:rsid w:val="00A50F69"/>
    <w:rsid w:val="00A517AE"/>
    <w:rsid w:val="00A518D5"/>
    <w:rsid w:val="00A51E59"/>
    <w:rsid w:val="00A52059"/>
    <w:rsid w:val="00A52419"/>
    <w:rsid w:val="00A5250F"/>
    <w:rsid w:val="00A52552"/>
    <w:rsid w:val="00A5280A"/>
    <w:rsid w:val="00A52936"/>
    <w:rsid w:val="00A52E2D"/>
    <w:rsid w:val="00A532D4"/>
    <w:rsid w:val="00A53B26"/>
    <w:rsid w:val="00A551B5"/>
    <w:rsid w:val="00A554A1"/>
    <w:rsid w:val="00A556D7"/>
    <w:rsid w:val="00A559BD"/>
    <w:rsid w:val="00A56368"/>
    <w:rsid w:val="00A56483"/>
    <w:rsid w:val="00A56948"/>
    <w:rsid w:val="00A569B0"/>
    <w:rsid w:val="00A56A09"/>
    <w:rsid w:val="00A57B65"/>
    <w:rsid w:val="00A60E16"/>
    <w:rsid w:val="00A614F7"/>
    <w:rsid w:val="00A621EC"/>
    <w:rsid w:val="00A625D5"/>
    <w:rsid w:val="00A630F4"/>
    <w:rsid w:val="00A63DE9"/>
    <w:rsid w:val="00A641EB"/>
    <w:rsid w:val="00A6429B"/>
    <w:rsid w:val="00A64BAE"/>
    <w:rsid w:val="00A64C1C"/>
    <w:rsid w:val="00A65291"/>
    <w:rsid w:val="00A6571C"/>
    <w:rsid w:val="00A66B4D"/>
    <w:rsid w:val="00A67127"/>
    <w:rsid w:val="00A675A0"/>
    <w:rsid w:val="00A67D95"/>
    <w:rsid w:val="00A701D8"/>
    <w:rsid w:val="00A703DC"/>
    <w:rsid w:val="00A7045B"/>
    <w:rsid w:val="00A710DF"/>
    <w:rsid w:val="00A71440"/>
    <w:rsid w:val="00A719C3"/>
    <w:rsid w:val="00A719D7"/>
    <w:rsid w:val="00A71C5A"/>
    <w:rsid w:val="00A724DF"/>
    <w:rsid w:val="00A7261F"/>
    <w:rsid w:val="00A727AA"/>
    <w:rsid w:val="00A729D2"/>
    <w:rsid w:val="00A730F8"/>
    <w:rsid w:val="00A73283"/>
    <w:rsid w:val="00A732E8"/>
    <w:rsid w:val="00A737B8"/>
    <w:rsid w:val="00A74242"/>
    <w:rsid w:val="00A742A7"/>
    <w:rsid w:val="00A74752"/>
    <w:rsid w:val="00A74846"/>
    <w:rsid w:val="00A751C4"/>
    <w:rsid w:val="00A7539D"/>
    <w:rsid w:val="00A76105"/>
    <w:rsid w:val="00A7624C"/>
    <w:rsid w:val="00A76BBB"/>
    <w:rsid w:val="00A76C9B"/>
    <w:rsid w:val="00A771C1"/>
    <w:rsid w:val="00A77C9B"/>
    <w:rsid w:val="00A80258"/>
    <w:rsid w:val="00A805A8"/>
    <w:rsid w:val="00A8136B"/>
    <w:rsid w:val="00A81A16"/>
    <w:rsid w:val="00A82529"/>
    <w:rsid w:val="00A82660"/>
    <w:rsid w:val="00A82884"/>
    <w:rsid w:val="00A83119"/>
    <w:rsid w:val="00A83208"/>
    <w:rsid w:val="00A84468"/>
    <w:rsid w:val="00A8483F"/>
    <w:rsid w:val="00A85C02"/>
    <w:rsid w:val="00A85C79"/>
    <w:rsid w:val="00A85D03"/>
    <w:rsid w:val="00A86549"/>
    <w:rsid w:val="00A865D9"/>
    <w:rsid w:val="00A86907"/>
    <w:rsid w:val="00A873B8"/>
    <w:rsid w:val="00A87543"/>
    <w:rsid w:val="00A87FE1"/>
    <w:rsid w:val="00A9011B"/>
    <w:rsid w:val="00A9026A"/>
    <w:rsid w:val="00A9068B"/>
    <w:rsid w:val="00A90BDC"/>
    <w:rsid w:val="00A910F5"/>
    <w:rsid w:val="00A91406"/>
    <w:rsid w:val="00A91C45"/>
    <w:rsid w:val="00A91D5C"/>
    <w:rsid w:val="00A91F05"/>
    <w:rsid w:val="00A9201E"/>
    <w:rsid w:val="00A9310B"/>
    <w:rsid w:val="00A933C0"/>
    <w:rsid w:val="00A93A7C"/>
    <w:rsid w:val="00A93BD5"/>
    <w:rsid w:val="00A93CF9"/>
    <w:rsid w:val="00A9451C"/>
    <w:rsid w:val="00A94EC9"/>
    <w:rsid w:val="00A94F23"/>
    <w:rsid w:val="00A95385"/>
    <w:rsid w:val="00A95C3A"/>
    <w:rsid w:val="00A968DA"/>
    <w:rsid w:val="00A96CEB"/>
    <w:rsid w:val="00A96D86"/>
    <w:rsid w:val="00A9737B"/>
    <w:rsid w:val="00A97540"/>
    <w:rsid w:val="00A9763B"/>
    <w:rsid w:val="00A976AD"/>
    <w:rsid w:val="00A97BFC"/>
    <w:rsid w:val="00AA021B"/>
    <w:rsid w:val="00AA0B5B"/>
    <w:rsid w:val="00AA0D7D"/>
    <w:rsid w:val="00AA1965"/>
    <w:rsid w:val="00AA1981"/>
    <w:rsid w:val="00AA20BF"/>
    <w:rsid w:val="00AA22D2"/>
    <w:rsid w:val="00AA23FC"/>
    <w:rsid w:val="00AA2864"/>
    <w:rsid w:val="00AA287F"/>
    <w:rsid w:val="00AA430B"/>
    <w:rsid w:val="00AA4666"/>
    <w:rsid w:val="00AA50F8"/>
    <w:rsid w:val="00AA5AE7"/>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3852"/>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B7D75"/>
    <w:rsid w:val="00AC000C"/>
    <w:rsid w:val="00AC0BF0"/>
    <w:rsid w:val="00AC16AF"/>
    <w:rsid w:val="00AC1892"/>
    <w:rsid w:val="00AC2944"/>
    <w:rsid w:val="00AC361F"/>
    <w:rsid w:val="00AC3844"/>
    <w:rsid w:val="00AC3967"/>
    <w:rsid w:val="00AC492E"/>
    <w:rsid w:val="00AC4AB3"/>
    <w:rsid w:val="00AC5569"/>
    <w:rsid w:val="00AC5776"/>
    <w:rsid w:val="00AC5BD7"/>
    <w:rsid w:val="00AC5C4A"/>
    <w:rsid w:val="00AC5CC9"/>
    <w:rsid w:val="00AC660F"/>
    <w:rsid w:val="00AC68D1"/>
    <w:rsid w:val="00AC704F"/>
    <w:rsid w:val="00AC76BA"/>
    <w:rsid w:val="00AD051C"/>
    <w:rsid w:val="00AD0A41"/>
    <w:rsid w:val="00AD0B85"/>
    <w:rsid w:val="00AD0F75"/>
    <w:rsid w:val="00AD1642"/>
    <w:rsid w:val="00AD164C"/>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A96"/>
    <w:rsid w:val="00AD6B1A"/>
    <w:rsid w:val="00AD6D3A"/>
    <w:rsid w:val="00AD7058"/>
    <w:rsid w:val="00AD737D"/>
    <w:rsid w:val="00AD787B"/>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3DEA"/>
    <w:rsid w:val="00AE4A87"/>
    <w:rsid w:val="00AE5263"/>
    <w:rsid w:val="00AE5704"/>
    <w:rsid w:val="00AE58B7"/>
    <w:rsid w:val="00AE5918"/>
    <w:rsid w:val="00AE61F1"/>
    <w:rsid w:val="00AE6342"/>
    <w:rsid w:val="00AE709D"/>
    <w:rsid w:val="00AE71DC"/>
    <w:rsid w:val="00AE79BC"/>
    <w:rsid w:val="00AE7CD0"/>
    <w:rsid w:val="00AF0DE3"/>
    <w:rsid w:val="00AF0E8A"/>
    <w:rsid w:val="00AF2A38"/>
    <w:rsid w:val="00AF2AF4"/>
    <w:rsid w:val="00AF31E0"/>
    <w:rsid w:val="00AF3A14"/>
    <w:rsid w:val="00AF41C1"/>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A21"/>
    <w:rsid w:val="00B03FFD"/>
    <w:rsid w:val="00B0400A"/>
    <w:rsid w:val="00B04BE9"/>
    <w:rsid w:val="00B04F89"/>
    <w:rsid w:val="00B05B5A"/>
    <w:rsid w:val="00B05D48"/>
    <w:rsid w:val="00B062A5"/>
    <w:rsid w:val="00B0664F"/>
    <w:rsid w:val="00B066B6"/>
    <w:rsid w:val="00B0698C"/>
    <w:rsid w:val="00B0757F"/>
    <w:rsid w:val="00B07743"/>
    <w:rsid w:val="00B0787C"/>
    <w:rsid w:val="00B102A7"/>
    <w:rsid w:val="00B10C81"/>
    <w:rsid w:val="00B10F12"/>
    <w:rsid w:val="00B1115B"/>
    <w:rsid w:val="00B111CF"/>
    <w:rsid w:val="00B1147F"/>
    <w:rsid w:val="00B11772"/>
    <w:rsid w:val="00B138E1"/>
    <w:rsid w:val="00B1515A"/>
    <w:rsid w:val="00B152A0"/>
    <w:rsid w:val="00B15DE5"/>
    <w:rsid w:val="00B1613D"/>
    <w:rsid w:val="00B1620F"/>
    <w:rsid w:val="00B16699"/>
    <w:rsid w:val="00B16942"/>
    <w:rsid w:val="00B16BB5"/>
    <w:rsid w:val="00B16D45"/>
    <w:rsid w:val="00B17019"/>
    <w:rsid w:val="00B1703D"/>
    <w:rsid w:val="00B17283"/>
    <w:rsid w:val="00B1736C"/>
    <w:rsid w:val="00B175F4"/>
    <w:rsid w:val="00B176DE"/>
    <w:rsid w:val="00B17B16"/>
    <w:rsid w:val="00B17FC9"/>
    <w:rsid w:val="00B20442"/>
    <w:rsid w:val="00B208CB"/>
    <w:rsid w:val="00B20C98"/>
    <w:rsid w:val="00B210F5"/>
    <w:rsid w:val="00B22701"/>
    <w:rsid w:val="00B22879"/>
    <w:rsid w:val="00B22B8E"/>
    <w:rsid w:val="00B22CC3"/>
    <w:rsid w:val="00B23025"/>
    <w:rsid w:val="00B23415"/>
    <w:rsid w:val="00B238A8"/>
    <w:rsid w:val="00B23C82"/>
    <w:rsid w:val="00B250AE"/>
    <w:rsid w:val="00B2522B"/>
    <w:rsid w:val="00B2588C"/>
    <w:rsid w:val="00B25C4D"/>
    <w:rsid w:val="00B27811"/>
    <w:rsid w:val="00B27920"/>
    <w:rsid w:val="00B301E4"/>
    <w:rsid w:val="00B3025D"/>
    <w:rsid w:val="00B30337"/>
    <w:rsid w:val="00B31151"/>
    <w:rsid w:val="00B31196"/>
    <w:rsid w:val="00B31AE2"/>
    <w:rsid w:val="00B31D22"/>
    <w:rsid w:val="00B32242"/>
    <w:rsid w:val="00B3277C"/>
    <w:rsid w:val="00B32781"/>
    <w:rsid w:val="00B330F8"/>
    <w:rsid w:val="00B335AD"/>
    <w:rsid w:val="00B33929"/>
    <w:rsid w:val="00B33B4B"/>
    <w:rsid w:val="00B33CE9"/>
    <w:rsid w:val="00B3408B"/>
    <w:rsid w:val="00B340AE"/>
    <w:rsid w:val="00B3449F"/>
    <w:rsid w:val="00B34782"/>
    <w:rsid w:val="00B34A5F"/>
    <w:rsid w:val="00B34E98"/>
    <w:rsid w:val="00B35492"/>
    <w:rsid w:val="00B35537"/>
    <w:rsid w:val="00B35A5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99D"/>
    <w:rsid w:val="00B46BE1"/>
    <w:rsid w:val="00B5010E"/>
    <w:rsid w:val="00B502C8"/>
    <w:rsid w:val="00B50B7C"/>
    <w:rsid w:val="00B511D9"/>
    <w:rsid w:val="00B51281"/>
    <w:rsid w:val="00B5194F"/>
    <w:rsid w:val="00B51AA9"/>
    <w:rsid w:val="00B51C71"/>
    <w:rsid w:val="00B51DC3"/>
    <w:rsid w:val="00B51E5D"/>
    <w:rsid w:val="00B5226F"/>
    <w:rsid w:val="00B52BA7"/>
    <w:rsid w:val="00B52C00"/>
    <w:rsid w:val="00B52CD3"/>
    <w:rsid w:val="00B52DC2"/>
    <w:rsid w:val="00B5368B"/>
    <w:rsid w:val="00B53F41"/>
    <w:rsid w:val="00B54076"/>
    <w:rsid w:val="00B5530A"/>
    <w:rsid w:val="00B553FD"/>
    <w:rsid w:val="00B5576D"/>
    <w:rsid w:val="00B55B7D"/>
    <w:rsid w:val="00B56299"/>
    <w:rsid w:val="00B56FFC"/>
    <w:rsid w:val="00B5722E"/>
    <w:rsid w:val="00B5774A"/>
    <w:rsid w:val="00B57945"/>
    <w:rsid w:val="00B601B4"/>
    <w:rsid w:val="00B60310"/>
    <w:rsid w:val="00B6061D"/>
    <w:rsid w:val="00B60983"/>
    <w:rsid w:val="00B6135A"/>
    <w:rsid w:val="00B6157A"/>
    <w:rsid w:val="00B624EE"/>
    <w:rsid w:val="00B62C42"/>
    <w:rsid w:val="00B62CC5"/>
    <w:rsid w:val="00B63580"/>
    <w:rsid w:val="00B63942"/>
    <w:rsid w:val="00B63BC3"/>
    <w:rsid w:val="00B641C2"/>
    <w:rsid w:val="00B646F0"/>
    <w:rsid w:val="00B65166"/>
    <w:rsid w:val="00B656B5"/>
    <w:rsid w:val="00B65858"/>
    <w:rsid w:val="00B65BD3"/>
    <w:rsid w:val="00B666E6"/>
    <w:rsid w:val="00B66CA4"/>
    <w:rsid w:val="00B66D63"/>
    <w:rsid w:val="00B66EDB"/>
    <w:rsid w:val="00B67665"/>
    <w:rsid w:val="00B701F7"/>
    <w:rsid w:val="00B70873"/>
    <w:rsid w:val="00B70AC0"/>
    <w:rsid w:val="00B71710"/>
    <w:rsid w:val="00B725C2"/>
    <w:rsid w:val="00B72CA4"/>
    <w:rsid w:val="00B736CB"/>
    <w:rsid w:val="00B73A45"/>
    <w:rsid w:val="00B74187"/>
    <w:rsid w:val="00B742DE"/>
    <w:rsid w:val="00B74B08"/>
    <w:rsid w:val="00B74C6D"/>
    <w:rsid w:val="00B75D5C"/>
    <w:rsid w:val="00B75DDF"/>
    <w:rsid w:val="00B7632E"/>
    <w:rsid w:val="00B7695E"/>
    <w:rsid w:val="00B76C99"/>
    <w:rsid w:val="00B76EC5"/>
    <w:rsid w:val="00B77CED"/>
    <w:rsid w:val="00B8033C"/>
    <w:rsid w:val="00B80637"/>
    <w:rsid w:val="00B81233"/>
    <w:rsid w:val="00B81360"/>
    <w:rsid w:val="00B813DC"/>
    <w:rsid w:val="00B8191F"/>
    <w:rsid w:val="00B82704"/>
    <w:rsid w:val="00B82D3B"/>
    <w:rsid w:val="00B83039"/>
    <w:rsid w:val="00B832A0"/>
    <w:rsid w:val="00B83771"/>
    <w:rsid w:val="00B841B4"/>
    <w:rsid w:val="00B84241"/>
    <w:rsid w:val="00B84ACD"/>
    <w:rsid w:val="00B84C37"/>
    <w:rsid w:val="00B84F2D"/>
    <w:rsid w:val="00B85604"/>
    <w:rsid w:val="00B86507"/>
    <w:rsid w:val="00B86670"/>
    <w:rsid w:val="00B86C17"/>
    <w:rsid w:val="00B86E8A"/>
    <w:rsid w:val="00B901EE"/>
    <w:rsid w:val="00B9070D"/>
    <w:rsid w:val="00B90C5A"/>
    <w:rsid w:val="00B90FB7"/>
    <w:rsid w:val="00B91CB1"/>
    <w:rsid w:val="00B91F4E"/>
    <w:rsid w:val="00B923C1"/>
    <w:rsid w:val="00B93E2C"/>
    <w:rsid w:val="00B94B8D"/>
    <w:rsid w:val="00B95304"/>
    <w:rsid w:val="00B95358"/>
    <w:rsid w:val="00B95C1E"/>
    <w:rsid w:val="00B96649"/>
    <w:rsid w:val="00B972CC"/>
    <w:rsid w:val="00B975F5"/>
    <w:rsid w:val="00B977A1"/>
    <w:rsid w:val="00B97A9C"/>
    <w:rsid w:val="00B97CF4"/>
    <w:rsid w:val="00BA00C9"/>
    <w:rsid w:val="00BA26BD"/>
    <w:rsid w:val="00BA2ABA"/>
    <w:rsid w:val="00BA340F"/>
    <w:rsid w:val="00BA3737"/>
    <w:rsid w:val="00BA3A46"/>
    <w:rsid w:val="00BA5F03"/>
    <w:rsid w:val="00BA658C"/>
    <w:rsid w:val="00BA665B"/>
    <w:rsid w:val="00BA6989"/>
    <w:rsid w:val="00BA794F"/>
    <w:rsid w:val="00BA7A3C"/>
    <w:rsid w:val="00BB0495"/>
    <w:rsid w:val="00BB0AC4"/>
    <w:rsid w:val="00BB1694"/>
    <w:rsid w:val="00BB1C15"/>
    <w:rsid w:val="00BB3155"/>
    <w:rsid w:val="00BB395E"/>
    <w:rsid w:val="00BB3DCA"/>
    <w:rsid w:val="00BB424F"/>
    <w:rsid w:val="00BB48AD"/>
    <w:rsid w:val="00BB4D83"/>
    <w:rsid w:val="00BB53AF"/>
    <w:rsid w:val="00BB547E"/>
    <w:rsid w:val="00BB55C1"/>
    <w:rsid w:val="00BB57D6"/>
    <w:rsid w:val="00BB6556"/>
    <w:rsid w:val="00BB6607"/>
    <w:rsid w:val="00BB7556"/>
    <w:rsid w:val="00BB761D"/>
    <w:rsid w:val="00BB7903"/>
    <w:rsid w:val="00BB7F40"/>
    <w:rsid w:val="00BC079C"/>
    <w:rsid w:val="00BC19DA"/>
    <w:rsid w:val="00BC1EFC"/>
    <w:rsid w:val="00BC2540"/>
    <w:rsid w:val="00BC29C4"/>
    <w:rsid w:val="00BC3CF3"/>
    <w:rsid w:val="00BC4181"/>
    <w:rsid w:val="00BC4314"/>
    <w:rsid w:val="00BC4D8E"/>
    <w:rsid w:val="00BC500B"/>
    <w:rsid w:val="00BC5E58"/>
    <w:rsid w:val="00BC73D5"/>
    <w:rsid w:val="00BC77C7"/>
    <w:rsid w:val="00BD024A"/>
    <w:rsid w:val="00BD0447"/>
    <w:rsid w:val="00BD1469"/>
    <w:rsid w:val="00BD28FC"/>
    <w:rsid w:val="00BD2A03"/>
    <w:rsid w:val="00BD2DB4"/>
    <w:rsid w:val="00BD3273"/>
    <w:rsid w:val="00BD348D"/>
    <w:rsid w:val="00BD3799"/>
    <w:rsid w:val="00BD3A7E"/>
    <w:rsid w:val="00BD4B03"/>
    <w:rsid w:val="00BD4F41"/>
    <w:rsid w:val="00BD50FF"/>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5A3D"/>
    <w:rsid w:val="00BE69EC"/>
    <w:rsid w:val="00BE7101"/>
    <w:rsid w:val="00BE7F77"/>
    <w:rsid w:val="00BF0376"/>
    <w:rsid w:val="00BF0845"/>
    <w:rsid w:val="00BF0A15"/>
    <w:rsid w:val="00BF1645"/>
    <w:rsid w:val="00BF1CEC"/>
    <w:rsid w:val="00BF2028"/>
    <w:rsid w:val="00BF261D"/>
    <w:rsid w:val="00BF26E0"/>
    <w:rsid w:val="00BF3C63"/>
    <w:rsid w:val="00BF3DFE"/>
    <w:rsid w:val="00BF4301"/>
    <w:rsid w:val="00BF4534"/>
    <w:rsid w:val="00BF480C"/>
    <w:rsid w:val="00BF60FE"/>
    <w:rsid w:val="00BF6AFF"/>
    <w:rsid w:val="00BF7151"/>
    <w:rsid w:val="00BF740F"/>
    <w:rsid w:val="00BF7692"/>
    <w:rsid w:val="00BF7E0C"/>
    <w:rsid w:val="00C0053A"/>
    <w:rsid w:val="00C01348"/>
    <w:rsid w:val="00C013B1"/>
    <w:rsid w:val="00C013E3"/>
    <w:rsid w:val="00C019B9"/>
    <w:rsid w:val="00C01CBB"/>
    <w:rsid w:val="00C01DCD"/>
    <w:rsid w:val="00C01F2A"/>
    <w:rsid w:val="00C0200C"/>
    <w:rsid w:val="00C021A3"/>
    <w:rsid w:val="00C02563"/>
    <w:rsid w:val="00C0266F"/>
    <w:rsid w:val="00C038B5"/>
    <w:rsid w:val="00C0397D"/>
    <w:rsid w:val="00C039E0"/>
    <w:rsid w:val="00C039EC"/>
    <w:rsid w:val="00C04834"/>
    <w:rsid w:val="00C04841"/>
    <w:rsid w:val="00C04948"/>
    <w:rsid w:val="00C053C7"/>
    <w:rsid w:val="00C05988"/>
    <w:rsid w:val="00C05A87"/>
    <w:rsid w:val="00C05C31"/>
    <w:rsid w:val="00C05EDA"/>
    <w:rsid w:val="00C06435"/>
    <w:rsid w:val="00C06DCC"/>
    <w:rsid w:val="00C07078"/>
    <w:rsid w:val="00C07F9F"/>
    <w:rsid w:val="00C10683"/>
    <w:rsid w:val="00C1068B"/>
    <w:rsid w:val="00C1090A"/>
    <w:rsid w:val="00C10949"/>
    <w:rsid w:val="00C118E6"/>
    <w:rsid w:val="00C11EF5"/>
    <w:rsid w:val="00C13B8C"/>
    <w:rsid w:val="00C13ED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1CF"/>
    <w:rsid w:val="00C26B8B"/>
    <w:rsid w:val="00C26F03"/>
    <w:rsid w:val="00C26FD6"/>
    <w:rsid w:val="00C279ED"/>
    <w:rsid w:val="00C30666"/>
    <w:rsid w:val="00C30D61"/>
    <w:rsid w:val="00C31AD0"/>
    <w:rsid w:val="00C31BF8"/>
    <w:rsid w:val="00C31C18"/>
    <w:rsid w:val="00C31EEB"/>
    <w:rsid w:val="00C31FB1"/>
    <w:rsid w:val="00C32895"/>
    <w:rsid w:val="00C32D08"/>
    <w:rsid w:val="00C33050"/>
    <w:rsid w:val="00C33115"/>
    <w:rsid w:val="00C33227"/>
    <w:rsid w:val="00C33FCB"/>
    <w:rsid w:val="00C34CFF"/>
    <w:rsid w:val="00C3554F"/>
    <w:rsid w:val="00C355E0"/>
    <w:rsid w:val="00C35851"/>
    <w:rsid w:val="00C359AE"/>
    <w:rsid w:val="00C3651D"/>
    <w:rsid w:val="00C36F97"/>
    <w:rsid w:val="00C37432"/>
    <w:rsid w:val="00C37CB0"/>
    <w:rsid w:val="00C40154"/>
    <w:rsid w:val="00C404C1"/>
    <w:rsid w:val="00C408CC"/>
    <w:rsid w:val="00C4095C"/>
    <w:rsid w:val="00C40D9C"/>
    <w:rsid w:val="00C40F27"/>
    <w:rsid w:val="00C41411"/>
    <w:rsid w:val="00C416D4"/>
    <w:rsid w:val="00C41802"/>
    <w:rsid w:val="00C41FBE"/>
    <w:rsid w:val="00C422B2"/>
    <w:rsid w:val="00C4275F"/>
    <w:rsid w:val="00C42AEF"/>
    <w:rsid w:val="00C42F18"/>
    <w:rsid w:val="00C43013"/>
    <w:rsid w:val="00C44C1F"/>
    <w:rsid w:val="00C45246"/>
    <w:rsid w:val="00C45C3D"/>
    <w:rsid w:val="00C45E83"/>
    <w:rsid w:val="00C45FA0"/>
    <w:rsid w:val="00C46020"/>
    <w:rsid w:val="00C46CE8"/>
    <w:rsid w:val="00C46FF9"/>
    <w:rsid w:val="00C47676"/>
    <w:rsid w:val="00C479F4"/>
    <w:rsid w:val="00C500A7"/>
    <w:rsid w:val="00C50B46"/>
    <w:rsid w:val="00C50D53"/>
    <w:rsid w:val="00C50F2B"/>
    <w:rsid w:val="00C513F8"/>
    <w:rsid w:val="00C517C5"/>
    <w:rsid w:val="00C51B0A"/>
    <w:rsid w:val="00C52067"/>
    <w:rsid w:val="00C52968"/>
    <w:rsid w:val="00C52F86"/>
    <w:rsid w:val="00C53B50"/>
    <w:rsid w:val="00C5431A"/>
    <w:rsid w:val="00C549E4"/>
    <w:rsid w:val="00C557D7"/>
    <w:rsid w:val="00C55D2E"/>
    <w:rsid w:val="00C55FF7"/>
    <w:rsid w:val="00C56DAE"/>
    <w:rsid w:val="00C56DDC"/>
    <w:rsid w:val="00C56E37"/>
    <w:rsid w:val="00C576E8"/>
    <w:rsid w:val="00C5771F"/>
    <w:rsid w:val="00C57DB2"/>
    <w:rsid w:val="00C6008E"/>
    <w:rsid w:val="00C61068"/>
    <w:rsid w:val="00C61330"/>
    <w:rsid w:val="00C630B1"/>
    <w:rsid w:val="00C64E66"/>
    <w:rsid w:val="00C650B7"/>
    <w:rsid w:val="00C652EA"/>
    <w:rsid w:val="00C6540A"/>
    <w:rsid w:val="00C65576"/>
    <w:rsid w:val="00C65D53"/>
    <w:rsid w:val="00C65E86"/>
    <w:rsid w:val="00C65FB4"/>
    <w:rsid w:val="00C6667F"/>
    <w:rsid w:val="00C66F2E"/>
    <w:rsid w:val="00C672B4"/>
    <w:rsid w:val="00C67823"/>
    <w:rsid w:val="00C70038"/>
    <w:rsid w:val="00C709D4"/>
    <w:rsid w:val="00C70B3F"/>
    <w:rsid w:val="00C70BB3"/>
    <w:rsid w:val="00C7104B"/>
    <w:rsid w:val="00C72126"/>
    <w:rsid w:val="00C72209"/>
    <w:rsid w:val="00C72D08"/>
    <w:rsid w:val="00C72D7C"/>
    <w:rsid w:val="00C736A2"/>
    <w:rsid w:val="00C73724"/>
    <w:rsid w:val="00C73E72"/>
    <w:rsid w:val="00C7479D"/>
    <w:rsid w:val="00C75360"/>
    <w:rsid w:val="00C75532"/>
    <w:rsid w:val="00C75B86"/>
    <w:rsid w:val="00C7643C"/>
    <w:rsid w:val="00C76ECC"/>
    <w:rsid w:val="00C77EEE"/>
    <w:rsid w:val="00C80733"/>
    <w:rsid w:val="00C80935"/>
    <w:rsid w:val="00C80AAC"/>
    <w:rsid w:val="00C82041"/>
    <w:rsid w:val="00C8316E"/>
    <w:rsid w:val="00C836D3"/>
    <w:rsid w:val="00C8444D"/>
    <w:rsid w:val="00C84D1A"/>
    <w:rsid w:val="00C85A4D"/>
    <w:rsid w:val="00C85B3B"/>
    <w:rsid w:val="00C86591"/>
    <w:rsid w:val="00C8664C"/>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5F76"/>
    <w:rsid w:val="00C9686E"/>
    <w:rsid w:val="00C96D5B"/>
    <w:rsid w:val="00C97097"/>
    <w:rsid w:val="00C97444"/>
    <w:rsid w:val="00C974BA"/>
    <w:rsid w:val="00C9761F"/>
    <w:rsid w:val="00CA000E"/>
    <w:rsid w:val="00CA00D0"/>
    <w:rsid w:val="00CA046E"/>
    <w:rsid w:val="00CA05A3"/>
    <w:rsid w:val="00CA097B"/>
    <w:rsid w:val="00CA2046"/>
    <w:rsid w:val="00CA25F3"/>
    <w:rsid w:val="00CA2A00"/>
    <w:rsid w:val="00CA2BDE"/>
    <w:rsid w:val="00CA2BE0"/>
    <w:rsid w:val="00CA342E"/>
    <w:rsid w:val="00CA353B"/>
    <w:rsid w:val="00CA3CBB"/>
    <w:rsid w:val="00CA4212"/>
    <w:rsid w:val="00CA49D0"/>
    <w:rsid w:val="00CA5042"/>
    <w:rsid w:val="00CA548E"/>
    <w:rsid w:val="00CA55A6"/>
    <w:rsid w:val="00CA57A8"/>
    <w:rsid w:val="00CA5A5E"/>
    <w:rsid w:val="00CA5EA2"/>
    <w:rsid w:val="00CA5EF9"/>
    <w:rsid w:val="00CA6C9C"/>
    <w:rsid w:val="00CA7195"/>
    <w:rsid w:val="00CA7327"/>
    <w:rsid w:val="00CA7972"/>
    <w:rsid w:val="00CA79ED"/>
    <w:rsid w:val="00CA7FEC"/>
    <w:rsid w:val="00CB011D"/>
    <w:rsid w:val="00CB17B9"/>
    <w:rsid w:val="00CB27D0"/>
    <w:rsid w:val="00CB29E1"/>
    <w:rsid w:val="00CB2A2D"/>
    <w:rsid w:val="00CB2E11"/>
    <w:rsid w:val="00CB3341"/>
    <w:rsid w:val="00CB3ACF"/>
    <w:rsid w:val="00CB4015"/>
    <w:rsid w:val="00CB417C"/>
    <w:rsid w:val="00CB424E"/>
    <w:rsid w:val="00CB4562"/>
    <w:rsid w:val="00CB470C"/>
    <w:rsid w:val="00CB4A87"/>
    <w:rsid w:val="00CB5901"/>
    <w:rsid w:val="00CB633E"/>
    <w:rsid w:val="00CB66F6"/>
    <w:rsid w:val="00CB6EE9"/>
    <w:rsid w:val="00CB79AF"/>
    <w:rsid w:val="00CB7F2D"/>
    <w:rsid w:val="00CC04BA"/>
    <w:rsid w:val="00CC0630"/>
    <w:rsid w:val="00CC11DC"/>
    <w:rsid w:val="00CC217B"/>
    <w:rsid w:val="00CC2AAE"/>
    <w:rsid w:val="00CC2C34"/>
    <w:rsid w:val="00CC2CB9"/>
    <w:rsid w:val="00CC2D4B"/>
    <w:rsid w:val="00CC3196"/>
    <w:rsid w:val="00CC3895"/>
    <w:rsid w:val="00CC3BE0"/>
    <w:rsid w:val="00CC470F"/>
    <w:rsid w:val="00CC47AF"/>
    <w:rsid w:val="00CC546F"/>
    <w:rsid w:val="00CC5746"/>
    <w:rsid w:val="00CC654B"/>
    <w:rsid w:val="00CC665B"/>
    <w:rsid w:val="00CC6DAA"/>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9CE"/>
    <w:rsid w:val="00CE6B28"/>
    <w:rsid w:val="00CE6C6A"/>
    <w:rsid w:val="00CE79E6"/>
    <w:rsid w:val="00CF0B2F"/>
    <w:rsid w:val="00CF1C35"/>
    <w:rsid w:val="00CF2573"/>
    <w:rsid w:val="00CF274B"/>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64E"/>
    <w:rsid w:val="00D01703"/>
    <w:rsid w:val="00D01920"/>
    <w:rsid w:val="00D01BAA"/>
    <w:rsid w:val="00D025B3"/>
    <w:rsid w:val="00D02859"/>
    <w:rsid w:val="00D028CB"/>
    <w:rsid w:val="00D028FB"/>
    <w:rsid w:val="00D02DC9"/>
    <w:rsid w:val="00D03D97"/>
    <w:rsid w:val="00D03E4A"/>
    <w:rsid w:val="00D04620"/>
    <w:rsid w:val="00D05A58"/>
    <w:rsid w:val="00D06538"/>
    <w:rsid w:val="00D066A4"/>
    <w:rsid w:val="00D06D7B"/>
    <w:rsid w:val="00D0705F"/>
    <w:rsid w:val="00D075E8"/>
    <w:rsid w:val="00D075FD"/>
    <w:rsid w:val="00D07858"/>
    <w:rsid w:val="00D07CED"/>
    <w:rsid w:val="00D10575"/>
    <w:rsid w:val="00D10B92"/>
    <w:rsid w:val="00D1109D"/>
    <w:rsid w:val="00D117D2"/>
    <w:rsid w:val="00D1195D"/>
    <w:rsid w:val="00D1284C"/>
    <w:rsid w:val="00D12936"/>
    <w:rsid w:val="00D12EEB"/>
    <w:rsid w:val="00D13EA1"/>
    <w:rsid w:val="00D15312"/>
    <w:rsid w:val="00D156B1"/>
    <w:rsid w:val="00D15D14"/>
    <w:rsid w:val="00D15FD7"/>
    <w:rsid w:val="00D15FE4"/>
    <w:rsid w:val="00D160F6"/>
    <w:rsid w:val="00D165A6"/>
    <w:rsid w:val="00D16B83"/>
    <w:rsid w:val="00D16EBF"/>
    <w:rsid w:val="00D17547"/>
    <w:rsid w:val="00D17854"/>
    <w:rsid w:val="00D178F6"/>
    <w:rsid w:val="00D20AC7"/>
    <w:rsid w:val="00D212B4"/>
    <w:rsid w:val="00D21689"/>
    <w:rsid w:val="00D2199D"/>
    <w:rsid w:val="00D22474"/>
    <w:rsid w:val="00D2293A"/>
    <w:rsid w:val="00D22E5C"/>
    <w:rsid w:val="00D2324C"/>
    <w:rsid w:val="00D23D87"/>
    <w:rsid w:val="00D24CE5"/>
    <w:rsid w:val="00D24DB4"/>
    <w:rsid w:val="00D24DEF"/>
    <w:rsid w:val="00D24F18"/>
    <w:rsid w:val="00D2514A"/>
    <w:rsid w:val="00D25416"/>
    <w:rsid w:val="00D25D35"/>
    <w:rsid w:val="00D2620F"/>
    <w:rsid w:val="00D262E2"/>
    <w:rsid w:val="00D26766"/>
    <w:rsid w:val="00D267FF"/>
    <w:rsid w:val="00D2681E"/>
    <w:rsid w:val="00D26B8C"/>
    <w:rsid w:val="00D26C71"/>
    <w:rsid w:val="00D27346"/>
    <w:rsid w:val="00D27EAE"/>
    <w:rsid w:val="00D30269"/>
    <w:rsid w:val="00D30722"/>
    <w:rsid w:val="00D30940"/>
    <w:rsid w:val="00D3111F"/>
    <w:rsid w:val="00D3292A"/>
    <w:rsid w:val="00D32958"/>
    <w:rsid w:val="00D32BE5"/>
    <w:rsid w:val="00D32FD8"/>
    <w:rsid w:val="00D332B1"/>
    <w:rsid w:val="00D33845"/>
    <w:rsid w:val="00D341B6"/>
    <w:rsid w:val="00D343A0"/>
    <w:rsid w:val="00D34800"/>
    <w:rsid w:val="00D34A8A"/>
    <w:rsid w:val="00D3509D"/>
    <w:rsid w:val="00D35188"/>
    <w:rsid w:val="00D35AF2"/>
    <w:rsid w:val="00D35F3E"/>
    <w:rsid w:val="00D36282"/>
    <w:rsid w:val="00D369A9"/>
    <w:rsid w:val="00D36B82"/>
    <w:rsid w:val="00D37716"/>
    <w:rsid w:val="00D37AEB"/>
    <w:rsid w:val="00D37BF0"/>
    <w:rsid w:val="00D401BF"/>
    <w:rsid w:val="00D40459"/>
    <w:rsid w:val="00D4098A"/>
    <w:rsid w:val="00D40F1F"/>
    <w:rsid w:val="00D40F82"/>
    <w:rsid w:val="00D41219"/>
    <w:rsid w:val="00D41994"/>
    <w:rsid w:val="00D423B8"/>
    <w:rsid w:val="00D42A58"/>
    <w:rsid w:val="00D42B67"/>
    <w:rsid w:val="00D435C8"/>
    <w:rsid w:val="00D43E78"/>
    <w:rsid w:val="00D4408C"/>
    <w:rsid w:val="00D443F1"/>
    <w:rsid w:val="00D44783"/>
    <w:rsid w:val="00D4533C"/>
    <w:rsid w:val="00D4542D"/>
    <w:rsid w:val="00D45E6F"/>
    <w:rsid w:val="00D4681E"/>
    <w:rsid w:val="00D46DAF"/>
    <w:rsid w:val="00D478A0"/>
    <w:rsid w:val="00D47DCE"/>
    <w:rsid w:val="00D501FA"/>
    <w:rsid w:val="00D505B2"/>
    <w:rsid w:val="00D50D87"/>
    <w:rsid w:val="00D50F9F"/>
    <w:rsid w:val="00D51FE9"/>
    <w:rsid w:val="00D52332"/>
    <w:rsid w:val="00D52520"/>
    <w:rsid w:val="00D527AE"/>
    <w:rsid w:val="00D52A5A"/>
    <w:rsid w:val="00D54223"/>
    <w:rsid w:val="00D54672"/>
    <w:rsid w:val="00D55772"/>
    <w:rsid w:val="00D55F24"/>
    <w:rsid w:val="00D56B83"/>
    <w:rsid w:val="00D57193"/>
    <w:rsid w:val="00D60002"/>
    <w:rsid w:val="00D600F2"/>
    <w:rsid w:val="00D604F6"/>
    <w:rsid w:val="00D608E6"/>
    <w:rsid w:val="00D62262"/>
    <w:rsid w:val="00D62A52"/>
    <w:rsid w:val="00D62CAC"/>
    <w:rsid w:val="00D62DA4"/>
    <w:rsid w:val="00D630EA"/>
    <w:rsid w:val="00D631B6"/>
    <w:rsid w:val="00D63359"/>
    <w:rsid w:val="00D647E5"/>
    <w:rsid w:val="00D64A95"/>
    <w:rsid w:val="00D64E4D"/>
    <w:rsid w:val="00D6535B"/>
    <w:rsid w:val="00D65651"/>
    <w:rsid w:val="00D65DD9"/>
    <w:rsid w:val="00D66645"/>
    <w:rsid w:val="00D666D9"/>
    <w:rsid w:val="00D66A80"/>
    <w:rsid w:val="00D66D6D"/>
    <w:rsid w:val="00D66DB9"/>
    <w:rsid w:val="00D707A5"/>
    <w:rsid w:val="00D7182B"/>
    <w:rsid w:val="00D71EFF"/>
    <w:rsid w:val="00D7224F"/>
    <w:rsid w:val="00D723AE"/>
    <w:rsid w:val="00D7252C"/>
    <w:rsid w:val="00D72FC6"/>
    <w:rsid w:val="00D738D5"/>
    <w:rsid w:val="00D74152"/>
    <w:rsid w:val="00D748A8"/>
    <w:rsid w:val="00D74E05"/>
    <w:rsid w:val="00D751A9"/>
    <w:rsid w:val="00D7527A"/>
    <w:rsid w:val="00D75766"/>
    <w:rsid w:val="00D7587A"/>
    <w:rsid w:val="00D75EE3"/>
    <w:rsid w:val="00D760A6"/>
    <w:rsid w:val="00D7610E"/>
    <w:rsid w:val="00D76248"/>
    <w:rsid w:val="00D771F5"/>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2A27"/>
    <w:rsid w:val="00D83033"/>
    <w:rsid w:val="00D8314B"/>
    <w:rsid w:val="00D84BB7"/>
    <w:rsid w:val="00D85102"/>
    <w:rsid w:val="00D8531E"/>
    <w:rsid w:val="00D85901"/>
    <w:rsid w:val="00D85C0D"/>
    <w:rsid w:val="00D869F6"/>
    <w:rsid w:val="00D87CAF"/>
    <w:rsid w:val="00D90509"/>
    <w:rsid w:val="00D90823"/>
    <w:rsid w:val="00D90B1C"/>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6EA"/>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A9C"/>
    <w:rsid w:val="00DB1EDF"/>
    <w:rsid w:val="00DB201C"/>
    <w:rsid w:val="00DB22EE"/>
    <w:rsid w:val="00DB3520"/>
    <w:rsid w:val="00DB36B7"/>
    <w:rsid w:val="00DB4033"/>
    <w:rsid w:val="00DB4065"/>
    <w:rsid w:val="00DB4C92"/>
    <w:rsid w:val="00DB4D55"/>
    <w:rsid w:val="00DB4E16"/>
    <w:rsid w:val="00DB5D98"/>
    <w:rsid w:val="00DB6091"/>
    <w:rsid w:val="00DB6409"/>
    <w:rsid w:val="00DB701B"/>
    <w:rsid w:val="00DB715C"/>
    <w:rsid w:val="00DB7208"/>
    <w:rsid w:val="00DB7C1C"/>
    <w:rsid w:val="00DC0636"/>
    <w:rsid w:val="00DC0BD5"/>
    <w:rsid w:val="00DC1042"/>
    <w:rsid w:val="00DC1163"/>
    <w:rsid w:val="00DC11BC"/>
    <w:rsid w:val="00DC174D"/>
    <w:rsid w:val="00DC215D"/>
    <w:rsid w:val="00DC2553"/>
    <w:rsid w:val="00DC2B32"/>
    <w:rsid w:val="00DC2C7F"/>
    <w:rsid w:val="00DC3531"/>
    <w:rsid w:val="00DC3885"/>
    <w:rsid w:val="00DC3BB5"/>
    <w:rsid w:val="00DC3E57"/>
    <w:rsid w:val="00DC43CA"/>
    <w:rsid w:val="00DC4E61"/>
    <w:rsid w:val="00DC4F35"/>
    <w:rsid w:val="00DC5018"/>
    <w:rsid w:val="00DC5414"/>
    <w:rsid w:val="00DC5672"/>
    <w:rsid w:val="00DC59F5"/>
    <w:rsid w:val="00DC5D2C"/>
    <w:rsid w:val="00DC6140"/>
    <w:rsid w:val="00DC61E7"/>
    <w:rsid w:val="00DC667A"/>
    <w:rsid w:val="00DC6A5B"/>
    <w:rsid w:val="00DC6CE1"/>
    <w:rsid w:val="00DC7DDA"/>
    <w:rsid w:val="00DC7E6D"/>
    <w:rsid w:val="00DD050C"/>
    <w:rsid w:val="00DD09BE"/>
    <w:rsid w:val="00DD1148"/>
    <w:rsid w:val="00DD1200"/>
    <w:rsid w:val="00DD21EE"/>
    <w:rsid w:val="00DD2840"/>
    <w:rsid w:val="00DD2877"/>
    <w:rsid w:val="00DD3004"/>
    <w:rsid w:val="00DD30EC"/>
    <w:rsid w:val="00DD4C5E"/>
    <w:rsid w:val="00DD513B"/>
    <w:rsid w:val="00DD533C"/>
    <w:rsid w:val="00DD5372"/>
    <w:rsid w:val="00DD582E"/>
    <w:rsid w:val="00DD5913"/>
    <w:rsid w:val="00DD6F61"/>
    <w:rsid w:val="00DD76C6"/>
    <w:rsid w:val="00DE0692"/>
    <w:rsid w:val="00DE08BC"/>
    <w:rsid w:val="00DE0EEA"/>
    <w:rsid w:val="00DE10F9"/>
    <w:rsid w:val="00DE1C89"/>
    <w:rsid w:val="00DE319D"/>
    <w:rsid w:val="00DE34FC"/>
    <w:rsid w:val="00DE3C1C"/>
    <w:rsid w:val="00DE3DFD"/>
    <w:rsid w:val="00DE489A"/>
    <w:rsid w:val="00DE53ED"/>
    <w:rsid w:val="00DE5F44"/>
    <w:rsid w:val="00DE6035"/>
    <w:rsid w:val="00DE6811"/>
    <w:rsid w:val="00DE6C0B"/>
    <w:rsid w:val="00DE6F48"/>
    <w:rsid w:val="00DE75BA"/>
    <w:rsid w:val="00DF0293"/>
    <w:rsid w:val="00DF099D"/>
    <w:rsid w:val="00DF1B05"/>
    <w:rsid w:val="00DF23C9"/>
    <w:rsid w:val="00DF277C"/>
    <w:rsid w:val="00DF2D21"/>
    <w:rsid w:val="00DF3163"/>
    <w:rsid w:val="00DF3540"/>
    <w:rsid w:val="00DF393A"/>
    <w:rsid w:val="00DF3FC9"/>
    <w:rsid w:val="00DF4365"/>
    <w:rsid w:val="00DF46EC"/>
    <w:rsid w:val="00DF5E8D"/>
    <w:rsid w:val="00DF610D"/>
    <w:rsid w:val="00DF6140"/>
    <w:rsid w:val="00DF6830"/>
    <w:rsid w:val="00DF7222"/>
    <w:rsid w:val="00DF7229"/>
    <w:rsid w:val="00DF79F1"/>
    <w:rsid w:val="00DF7ED6"/>
    <w:rsid w:val="00E0041C"/>
    <w:rsid w:val="00E00B62"/>
    <w:rsid w:val="00E00E7D"/>
    <w:rsid w:val="00E00EB7"/>
    <w:rsid w:val="00E01433"/>
    <w:rsid w:val="00E0178F"/>
    <w:rsid w:val="00E01BD1"/>
    <w:rsid w:val="00E0247D"/>
    <w:rsid w:val="00E03339"/>
    <w:rsid w:val="00E033DB"/>
    <w:rsid w:val="00E035DD"/>
    <w:rsid w:val="00E03687"/>
    <w:rsid w:val="00E03BC9"/>
    <w:rsid w:val="00E05751"/>
    <w:rsid w:val="00E05E55"/>
    <w:rsid w:val="00E06B65"/>
    <w:rsid w:val="00E06C0C"/>
    <w:rsid w:val="00E078EA"/>
    <w:rsid w:val="00E07E28"/>
    <w:rsid w:val="00E10CD3"/>
    <w:rsid w:val="00E10D23"/>
    <w:rsid w:val="00E110C3"/>
    <w:rsid w:val="00E11D0B"/>
    <w:rsid w:val="00E12029"/>
    <w:rsid w:val="00E121E2"/>
    <w:rsid w:val="00E12457"/>
    <w:rsid w:val="00E12755"/>
    <w:rsid w:val="00E12C73"/>
    <w:rsid w:val="00E12FA0"/>
    <w:rsid w:val="00E12FC0"/>
    <w:rsid w:val="00E130BE"/>
    <w:rsid w:val="00E1314E"/>
    <w:rsid w:val="00E13F49"/>
    <w:rsid w:val="00E144C7"/>
    <w:rsid w:val="00E154E6"/>
    <w:rsid w:val="00E16EA2"/>
    <w:rsid w:val="00E16F6C"/>
    <w:rsid w:val="00E176A7"/>
    <w:rsid w:val="00E17E84"/>
    <w:rsid w:val="00E17FC9"/>
    <w:rsid w:val="00E20026"/>
    <w:rsid w:val="00E20516"/>
    <w:rsid w:val="00E20A0A"/>
    <w:rsid w:val="00E20D68"/>
    <w:rsid w:val="00E236B0"/>
    <w:rsid w:val="00E24859"/>
    <w:rsid w:val="00E266C2"/>
    <w:rsid w:val="00E26A25"/>
    <w:rsid w:val="00E26AE4"/>
    <w:rsid w:val="00E272BC"/>
    <w:rsid w:val="00E306A8"/>
    <w:rsid w:val="00E30701"/>
    <w:rsid w:val="00E30F4E"/>
    <w:rsid w:val="00E3108C"/>
    <w:rsid w:val="00E31426"/>
    <w:rsid w:val="00E31A5A"/>
    <w:rsid w:val="00E31C4F"/>
    <w:rsid w:val="00E31E5C"/>
    <w:rsid w:val="00E3216D"/>
    <w:rsid w:val="00E32B5E"/>
    <w:rsid w:val="00E32BA6"/>
    <w:rsid w:val="00E338A9"/>
    <w:rsid w:val="00E34019"/>
    <w:rsid w:val="00E3494C"/>
    <w:rsid w:val="00E34E00"/>
    <w:rsid w:val="00E35CB9"/>
    <w:rsid w:val="00E36C12"/>
    <w:rsid w:val="00E36E50"/>
    <w:rsid w:val="00E3721D"/>
    <w:rsid w:val="00E37FA0"/>
    <w:rsid w:val="00E40333"/>
    <w:rsid w:val="00E40521"/>
    <w:rsid w:val="00E40687"/>
    <w:rsid w:val="00E40B89"/>
    <w:rsid w:val="00E41037"/>
    <w:rsid w:val="00E41D94"/>
    <w:rsid w:val="00E41F16"/>
    <w:rsid w:val="00E43184"/>
    <w:rsid w:val="00E43E39"/>
    <w:rsid w:val="00E43F31"/>
    <w:rsid w:val="00E44206"/>
    <w:rsid w:val="00E446D6"/>
    <w:rsid w:val="00E4477B"/>
    <w:rsid w:val="00E45B00"/>
    <w:rsid w:val="00E46D27"/>
    <w:rsid w:val="00E47253"/>
    <w:rsid w:val="00E47CA8"/>
    <w:rsid w:val="00E47EC6"/>
    <w:rsid w:val="00E5041E"/>
    <w:rsid w:val="00E50AE9"/>
    <w:rsid w:val="00E50C20"/>
    <w:rsid w:val="00E51AFF"/>
    <w:rsid w:val="00E51EFC"/>
    <w:rsid w:val="00E523DE"/>
    <w:rsid w:val="00E52684"/>
    <w:rsid w:val="00E52745"/>
    <w:rsid w:val="00E52C57"/>
    <w:rsid w:val="00E52CA4"/>
    <w:rsid w:val="00E52EC0"/>
    <w:rsid w:val="00E52EE2"/>
    <w:rsid w:val="00E530F0"/>
    <w:rsid w:val="00E53162"/>
    <w:rsid w:val="00E54148"/>
    <w:rsid w:val="00E543ED"/>
    <w:rsid w:val="00E54764"/>
    <w:rsid w:val="00E54B56"/>
    <w:rsid w:val="00E550C9"/>
    <w:rsid w:val="00E5577D"/>
    <w:rsid w:val="00E55CDD"/>
    <w:rsid w:val="00E55DED"/>
    <w:rsid w:val="00E55EEA"/>
    <w:rsid w:val="00E562E4"/>
    <w:rsid w:val="00E5655F"/>
    <w:rsid w:val="00E56B06"/>
    <w:rsid w:val="00E5700B"/>
    <w:rsid w:val="00E57108"/>
    <w:rsid w:val="00E571EE"/>
    <w:rsid w:val="00E575C4"/>
    <w:rsid w:val="00E57672"/>
    <w:rsid w:val="00E5771C"/>
    <w:rsid w:val="00E57B0C"/>
    <w:rsid w:val="00E57B2A"/>
    <w:rsid w:val="00E6008D"/>
    <w:rsid w:val="00E6058D"/>
    <w:rsid w:val="00E60A7D"/>
    <w:rsid w:val="00E61410"/>
    <w:rsid w:val="00E614D9"/>
    <w:rsid w:val="00E614FD"/>
    <w:rsid w:val="00E61619"/>
    <w:rsid w:val="00E61E81"/>
    <w:rsid w:val="00E621BC"/>
    <w:rsid w:val="00E62F79"/>
    <w:rsid w:val="00E63155"/>
    <w:rsid w:val="00E635ED"/>
    <w:rsid w:val="00E638AE"/>
    <w:rsid w:val="00E63916"/>
    <w:rsid w:val="00E63E66"/>
    <w:rsid w:val="00E6539D"/>
    <w:rsid w:val="00E658E5"/>
    <w:rsid w:val="00E65DDA"/>
    <w:rsid w:val="00E67480"/>
    <w:rsid w:val="00E67891"/>
    <w:rsid w:val="00E67E31"/>
    <w:rsid w:val="00E67EEC"/>
    <w:rsid w:val="00E71B28"/>
    <w:rsid w:val="00E72851"/>
    <w:rsid w:val="00E72D94"/>
    <w:rsid w:val="00E730FA"/>
    <w:rsid w:val="00E73B6E"/>
    <w:rsid w:val="00E74A22"/>
    <w:rsid w:val="00E74A9C"/>
    <w:rsid w:val="00E74B6E"/>
    <w:rsid w:val="00E74DFB"/>
    <w:rsid w:val="00E7587A"/>
    <w:rsid w:val="00E75E27"/>
    <w:rsid w:val="00E7659B"/>
    <w:rsid w:val="00E76704"/>
    <w:rsid w:val="00E76B81"/>
    <w:rsid w:val="00E76D7A"/>
    <w:rsid w:val="00E772FB"/>
    <w:rsid w:val="00E77A0C"/>
    <w:rsid w:val="00E800D4"/>
    <w:rsid w:val="00E804C3"/>
    <w:rsid w:val="00E82338"/>
    <w:rsid w:val="00E83047"/>
    <w:rsid w:val="00E836AC"/>
    <w:rsid w:val="00E8454B"/>
    <w:rsid w:val="00E84A95"/>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4DA"/>
    <w:rsid w:val="00E96FF9"/>
    <w:rsid w:val="00E97857"/>
    <w:rsid w:val="00EA02EA"/>
    <w:rsid w:val="00EA0396"/>
    <w:rsid w:val="00EA0C02"/>
    <w:rsid w:val="00EA0E83"/>
    <w:rsid w:val="00EA1129"/>
    <w:rsid w:val="00EA1392"/>
    <w:rsid w:val="00EA17D5"/>
    <w:rsid w:val="00EA187F"/>
    <w:rsid w:val="00EA1C1F"/>
    <w:rsid w:val="00EA23FD"/>
    <w:rsid w:val="00EA3450"/>
    <w:rsid w:val="00EA3749"/>
    <w:rsid w:val="00EA3A08"/>
    <w:rsid w:val="00EA45B7"/>
    <w:rsid w:val="00EA49E0"/>
    <w:rsid w:val="00EA4DBC"/>
    <w:rsid w:val="00EA4DD6"/>
    <w:rsid w:val="00EA5194"/>
    <w:rsid w:val="00EA62BF"/>
    <w:rsid w:val="00EA653E"/>
    <w:rsid w:val="00EA694A"/>
    <w:rsid w:val="00EA6B51"/>
    <w:rsid w:val="00EA7464"/>
    <w:rsid w:val="00EA798F"/>
    <w:rsid w:val="00EA7C92"/>
    <w:rsid w:val="00EA7DE3"/>
    <w:rsid w:val="00EB0529"/>
    <w:rsid w:val="00EB151D"/>
    <w:rsid w:val="00EB189C"/>
    <w:rsid w:val="00EB19C6"/>
    <w:rsid w:val="00EB214D"/>
    <w:rsid w:val="00EB2350"/>
    <w:rsid w:val="00EB23F8"/>
    <w:rsid w:val="00EB2F3F"/>
    <w:rsid w:val="00EB318A"/>
    <w:rsid w:val="00EB3D1C"/>
    <w:rsid w:val="00EB497A"/>
    <w:rsid w:val="00EB4CD5"/>
    <w:rsid w:val="00EB4E99"/>
    <w:rsid w:val="00EB504F"/>
    <w:rsid w:val="00EB5A85"/>
    <w:rsid w:val="00EB5E33"/>
    <w:rsid w:val="00EB6058"/>
    <w:rsid w:val="00EB71F8"/>
    <w:rsid w:val="00EB765D"/>
    <w:rsid w:val="00EC0296"/>
    <w:rsid w:val="00EC0854"/>
    <w:rsid w:val="00EC0C0C"/>
    <w:rsid w:val="00EC0D05"/>
    <w:rsid w:val="00EC0E3F"/>
    <w:rsid w:val="00EC149C"/>
    <w:rsid w:val="00EC1A97"/>
    <w:rsid w:val="00EC1CE7"/>
    <w:rsid w:val="00EC227E"/>
    <w:rsid w:val="00EC289D"/>
    <w:rsid w:val="00EC33D5"/>
    <w:rsid w:val="00EC3B86"/>
    <w:rsid w:val="00EC43D7"/>
    <w:rsid w:val="00EC44F9"/>
    <w:rsid w:val="00EC4823"/>
    <w:rsid w:val="00EC49EC"/>
    <w:rsid w:val="00EC4AD0"/>
    <w:rsid w:val="00EC4FE7"/>
    <w:rsid w:val="00EC56C2"/>
    <w:rsid w:val="00EC68A0"/>
    <w:rsid w:val="00EC6957"/>
    <w:rsid w:val="00EC731D"/>
    <w:rsid w:val="00ED018A"/>
    <w:rsid w:val="00ED031B"/>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1F47"/>
    <w:rsid w:val="00EE226D"/>
    <w:rsid w:val="00EE2952"/>
    <w:rsid w:val="00EE2D8C"/>
    <w:rsid w:val="00EE3018"/>
    <w:rsid w:val="00EE3097"/>
    <w:rsid w:val="00EE31BE"/>
    <w:rsid w:val="00EE33E6"/>
    <w:rsid w:val="00EE35B4"/>
    <w:rsid w:val="00EE3767"/>
    <w:rsid w:val="00EE386C"/>
    <w:rsid w:val="00EE3877"/>
    <w:rsid w:val="00EE3DD4"/>
    <w:rsid w:val="00EE42A6"/>
    <w:rsid w:val="00EE43E4"/>
    <w:rsid w:val="00EE453C"/>
    <w:rsid w:val="00EE47DA"/>
    <w:rsid w:val="00EE60B5"/>
    <w:rsid w:val="00EE74B2"/>
    <w:rsid w:val="00EF0078"/>
    <w:rsid w:val="00EF0618"/>
    <w:rsid w:val="00EF0FD3"/>
    <w:rsid w:val="00EF153D"/>
    <w:rsid w:val="00EF16F3"/>
    <w:rsid w:val="00EF1A1B"/>
    <w:rsid w:val="00EF1A5F"/>
    <w:rsid w:val="00EF1B29"/>
    <w:rsid w:val="00EF1BB8"/>
    <w:rsid w:val="00EF1DD4"/>
    <w:rsid w:val="00EF1E56"/>
    <w:rsid w:val="00EF2900"/>
    <w:rsid w:val="00EF30D3"/>
    <w:rsid w:val="00EF338C"/>
    <w:rsid w:val="00EF3F6A"/>
    <w:rsid w:val="00EF5117"/>
    <w:rsid w:val="00EF5488"/>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48D"/>
    <w:rsid w:val="00F04855"/>
    <w:rsid w:val="00F04B1C"/>
    <w:rsid w:val="00F04D51"/>
    <w:rsid w:val="00F05D64"/>
    <w:rsid w:val="00F07137"/>
    <w:rsid w:val="00F07EB2"/>
    <w:rsid w:val="00F07EFF"/>
    <w:rsid w:val="00F106AF"/>
    <w:rsid w:val="00F10BD0"/>
    <w:rsid w:val="00F10C1F"/>
    <w:rsid w:val="00F10F71"/>
    <w:rsid w:val="00F11608"/>
    <w:rsid w:val="00F1178D"/>
    <w:rsid w:val="00F11858"/>
    <w:rsid w:val="00F11B0A"/>
    <w:rsid w:val="00F11B37"/>
    <w:rsid w:val="00F11C5C"/>
    <w:rsid w:val="00F11F52"/>
    <w:rsid w:val="00F121DE"/>
    <w:rsid w:val="00F12422"/>
    <w:rsid w:val="00F12C84"/>
    <w:rsid w:val="00F13130"/>
    <w:rsid w:val="00F13400"/>
    <w:rsid w:val="00F136BB"/>
    <w:rsid w:val="00F1373B"/>
    <w:rsid w:val="00F13803"/>
    <w:rsid w:val="00F14E8B"/>
    <w:rsid w:val="00F15243"/>
    <w:rsid w:val="00F15DD2"/>
    <w:rsid w:val="00F16352"/>
    <w:rsid w:val="00F16D33"/>
    <w:rsid w:val="00F17CC1"/>
    <w:rsid w:val="00F209BD"/>
    <w:rsid w:val="00F20CC5"/>
    <w:rsid w:val="00F218EE"/>
    <w:rsid w:val="00F21ABE"/>
    <w:rsid w:val="00F21C77"/>
    <w:rsid w:val="00F22179"/>
    <w:rsid w:val="00F225B8"/>
    <w:rsid w:val="00F229E9"/>
    <w:rsid w:val="00F23EDF"/>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274D9"/>
    <w:rsid w:val="00F2765E"/>
    <w:rsid w:val="00F3064E"/>
    <w:rsid w:val="00F3093E"/>
    <w:rsid w:val="00F30AC5"/>
    <w:rsid w:val="00F31470"/>
    <w:rsid w:val="00F31E8B"/>
    <w:rsid w:val="00F32313"/>
    <w:rsid w:val="00F33360"/>
    <w:rsid w:val="00F3372A"/>
    <w:rsid w:val="00F33AAF"/>
    <w:rsid w:val="00F34094"/>
    <w:rsid w:val="00F34959"/>
    <w:rsid w:val="00F35598"/>
    <w:rsid w:val="00F35CD9"/>
    <w:rsid w:val="00F365A3"/>
    <w:rsid w:val="00F37A73"/>
    <w:rsid w:val="00F407EE"/>
    <w:rsid w:val="00F40DEA"/>
    <w:rsid w:val="00F41221"/>
    <w:rsid w:val="00F412F0"/>
    <w:rsid w:val="00F4173A"/>
    <w:rsid w:val="00F418AB"/>
    <w:rsid w:val="00F42B8A"/>
    <w:rsid w:val="00F4341F"/>
    <w:rsid w:val="00F43441"/>
    <w:rsid w:val="00F4358F"/>
    <w:rsid w:val="00F4380B"/>
    <w:rsid w:val="00F43817"/>
    <w:rsid w:val="00F43BB2"/>
    <w:rsid w:val="00F43D19"/>
    <w:rsid w:val="00F43DC7"/>
    <w:rsid w:val="00F45A92"/>
    <w:rsid w:val="00F45DC5"/>
    <w:rsid w:val="00F45ECD"/>
    <w:rsid w:val="00F4668B"/>
    <w:rsid w:val="00F473DF"/>
    <w:rsid w:val="00F474B5"/>
    <w:rsid w:val="00F4757A"/>
    <w:rsid w:val="00F47FF1"/>
    <w:rsid w:val="00F50496"/>
    <w:rsid w:val="00F50817"/>
    <w:rsid w:val="00F50AF8"/>
    <w:rsid w:val="00F50B98"/>
    <w:rsid w:val="00F50C3C"/>
    <w:rsid w:val="00F5103C"/>
    <w:rsid w:val="00F523C5"/>
    <w:rsid w:val="00F52A5C"/>
    <w:rsid w:val="00F52E6F"/>
    <w:rsid w:val="00F52EBD"/>
    <w:rsid w:val="00F53809"/>
    <w:rsid w:val="00F53820"/>
    <w:rsid w:val="00F541A0"/>
    <w:rsid w:val="00F54462"/>
    <w:rsid w:val="00F54566"/>
    <w:rsid w:val="00F54D82"/>
    <w:rsid w:val="00F56193"/>
    <w:rsid w:val="00F561D0"/>
    <w:rsid w:val="00F563E6"/>
    <w:rsid w:val="00F565EE"/>
    <w:rsid w:val="00F578B5"/>
    <w:rsid w:val="00F60CE8"/>
    <w:rsid w:val="00F61471"/>
    <w:rsid w:val="00F615CC"/>
    <w:rsid w:val="00F62D2B"/>
    <w:rsid w:val="00F62EE4"/>
    <w:rsid w:val="00F63A86"/>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1D73"/>
    <w:rsid w:val="00F72AAD"/>
    <w:rsid w:val="00F733EA"/>
    <w:rsid w:val="00F7340E"/>
    <w:rsid w:val="00F73968"/>
    <w:rsid w:val="00F73E9E"/>
    <w:rsid w:val="00F74506"/>
    <w:rsid w:val="00F745E0"/>
    <w:rsid w:val="00F749A8"/>
    <w:rsid w:val="00F74C97"/>
    <w:rsid w:val="00F74F6D"/>
    <w:rsid w:val="00F755BD"/>
    <w:rsid w:val="00F75E97"/>
    <w:rsid w:val="00F77155"/>
    <w:rsid w:val="00F77397"/>
    <w:rsid w:val="00F77626"/>
    <w:rsid w:val="00F77B39"/>
    <w:rsid w:val="00F77ED3"/>
    <w:rsid w:val="00F80AD1"/>
    <w:rsid w:val="00F80FD5"/>
    <w:rsid w:val="00F8127D"/>
    <w:rsid w:val="00F8185E"/>
    <w:rsid w:val="00F821EC"/>
    <w:rsid w:val="00F8232B"/>
    <w:rsid w:val="00F826D2"/>
    <w:rsid w:val="00F828F4"/>
    <w:rsid w:val="00F83555"/>
    <w:rsid w:val="00F83AD6"/>
    <w:rsid w:val="00F83C3E"/>
    <w:rsid w:val="00F83F07"/>
    <w:rsid w:val="00F8526F"/>
    <w:rsid w:val="00F862DC"/>
    <w:rsid w:val="00F866B5"/>
    <w:rsid w:val="00F870B3"/>
    <w:rsid w:val="00F87D99"/>
    <w:rsid w:val="00F87E0A"/>
    <w:rsid w:val="00F87E59"/>
    <w:rsid w:val="00F87E99"/>
    <w:rsid w:val="00F87F37"/>
    <w:rsid w:val="00F90123"/>
    <w:rsid w:val="00F90691"/>
    <w:rsid w:val="00F915F9"/>
    <w:rsid w:val="00F91B75"/>
    <w:rsid w:val="00F921F5"/>
    <w:rsid w:val="00F92735"/>
    <w:rsid w:val="00F9333B"/>
    <w:rsid w:val="00F94C9A"/>
    <w:rsid w:val="00F95078"/>
    <w:rsid w:val="00F951B3"/>
    <w:rsid w:val="00F954C2"/>
    <w:rsid w:val="00F95C18"/>
    <w:rsid w:val="00F9637D"/>
    <w:rsid w:val="00F96936"/>
    <w:rsid w:val="00F96AD9"/>
    <w:rsid w:val="00F96E54"/>
    <w:rsid w:val="00F970ED"/>
    <w:rsid w:val="00F974E0"/>
    <w:rsid w:val="00FA0800"/>
    <w:rsid w:val="00FA0DB7"/>
    <w:rsid w:val="00FA116D"/>
    <w:rsid w:val="00FA139F"/>
    <w:rsid w:val="00FA1560"/>
    <w:rsid w:val="00FA1882"/>
    <w:rsid w:val="00FA1883"/>
    <w:rsid w:val="00FA1D35"/>
    <w:rsid w:val="00FA1F82"/>
    <w:rsid w:val="00FA24FD"/>
    <w:rsid w:val="00FA2CA3"/>
    <w:rsid w:val="00FA2CBE"/>
    <w:rsid w:val="00FA330D"/>
    <w:rsid w:val="00FA3D7D"/>
    <w:rsid w:val="00FA3D95"/>
    <w:rsid w:val="00FA3DEC"/>
    <w:rsid w:val="00FA3F54"/>
    <w:rsid w:val="00FA44C4"/>
    <w:rsid w:val="00FA4B70"/>
    <w:rsid w:val="00FA5307"/>
    <w:rsid w:val="00FA5C38"/>
    <w:rsid w:val="00FA5DD5"/>
    <w:rsid w:val="00FA665B"/>
    <w:rsid w:val="00FA7267"/>
    <w:rsid w:val="00FA76BD"/>
    <w:rsid w:val="00FA77A5"/>
    <w:rsid w:val="00FB0C3A"/>
    <w:rsid w:val="00FB0E48"/>
    <w:rsid w:val="00FB0FC1"/>
    <w:rsid w:val="00FB1F54"/>
    <w:rsid w:val="00FB2453"/>
    <w:rsid w:val="00FB27E2"/>
    <w:rsid w:val="00FB3055"/>
    <w:rsid w:val="00FB306E"/>
    <w:rsid w:val="00FB32DB"/>
    <w:rsid w:val="00FB35FC"/>
    <w:rsid w:val="00FB3C1F"/>
    <w:rsid w:val="00FB3C42"/>
    <w:rsid w:val="00FB461E"/>
    <w:rsid w:val="00FB530E"/>
    <w:rsid w:val="00FB5639"/>
    <w:rsid w:val="00FB5D06"/>
    <w:rsid w:val="00FB5FE6"/>
    <w:rsid w:val="00FB61A7"/>
    <w:rsid w:val="00FB61C9"/>
    <w:rsid w:val="00FB64FE"/>
    <w:rsid w:val="00FB6892"/>
    <w:rsid w:val="00FB6FC3"/>
    <w:rsid w:val="00FB794B"/>
    <w:rsid w:val="00FB7F6F"/>
    <w:rsid w:val="00FC0036"/>
    <w:rsid w:val="00FC04DA"/>
    <w:rsid w:val="00FC12E0"/>
    <w:rsid w:val="00FC12F7"/>
    <w:rsid w:val="00FC1793"/>
    <w:rsid w:val="00FC2282"/>
    <w:rsid w:val="00FC23A9"/>
    <w:rsid w:val="00FC25A7"/>
    <w:rsid w:val="00FC267C"/>
    <w:rsid w:val="00FC2DED"/>
    <w:rsid w:val="00FC2E2B"/>
    <w:rsid w:val="00FC3866"/>
    <w:rsid w:val="00FC39C5"/>
    <w:rsid w:val="00FC3E1E"/>
    <w:rsid w:val="00FC419E"/>
    <w:rsid w:val="00FC43C0"/>
    <w:rsid w:val="00FC4652"/>
    <w:rsid w:val="00FC477F"/>
    <w:rsid w:val="00FC490B"/>
    <w:rsid w:val="00FC4A54"/>
    <w:rsid w:val="00FC5401"/>
    <w:rsid w:val="00FC55DE"/>
    <w:rsid w:val="00FC5669"/>
    <w:rsid w:val="00FC57BB"/>
    <w:rsid w:val="00FC5813"/>
    <w:rsid w:val="00FC5886"/>
    <w:rsid w:val="00FC5BA0"/>
    <w:rsid w:val="00FC5C93"/>
    <w:rsid w:val="00FC69C0"/>
    <w:rsid w:val="00FC6F8E"/>
    <w:rsid w:val="00FC748A"/>
    <w:rsid w:val="00FC7AC0"/>
    <w:rsid w:val="00FC7AFC"/>
    <w:rsid w:val="00FC7F32"/>
    <w:rsid w:val="00FD005F"/>
    <w:rsid w:val="00FD056B"/>
    <w:rsid w:val="00FD0C1E"/>
    <w:rsid w:val="00FD0D6A"/>
    <w:rsid w:val="00FD0F09"/>
    <w:rsid w:val="00FD11DB"/>
    <w:rsid w:val="00FD13C1"/>
    <w:rsid w:val="00FD1E4B"/>
    <w:rsid w:val="00FD2314"/>
    <w:rsid w:val="00FD240E"/>
    <w:rsid w:val="00FD25E6"/>
    <w:rsid w:val="00FD28A3"/>
    <w:rsid w:val="00FD29B3"/>
    <w:rsid w:val="00FD2D70"/>
    <w:rsid w:val="00FD317F"/>
    <w:rsid w:val="00FD31A5"/>
    <w:rsid w:val="00FD325F"/>
    <w:rsid w:val="00FD32D0"/>
    <w:rsid w:val="00FD36F9"/>
    <w:rsid w:val="00FD40BF"/>
    <w:rsid w:val="00FD5EB5"/>
    <w:rsid w:val="00FD6786"/>
    <w:rsid w:val="00FD6DE7"/>
    <w:rsid w:val="00FD742F"/>
    <w:rsid w:val="00FE0A79"/>
    <w:rsid w:val="00FE0F9C"/>
    <w:rsid w:val="00FE17B5"/>
    <w:rsid w:val="00FE1B02"/>
    <w:rsid w:val="00FE3143"/>
    <w:rsid w:val="00FE31BE"/>
    <w:rsid w:val="00FE3592"/>
    <w:rsid w:val="00FE3642"/>
    <w:rsid w:val="00FE3EC6"/>
    <w:rsid w:val="00FE4B60"/>
    <w:rsid w:val="00FE5E5E"/>
    <w:rsid w:val="00FE66F8"/>
    <w:rsid w:val="00FE6DD6"/>
    <w:rsid w:val="00FF0260"/>
    <w:rsid w:val="00FF02E2"/>
    <w:rsid w:val="00FF03D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55EA"/>
    <w:rsid w:val="00FF5F93"/>
    <w:rsid w:val="00FF6395"/>
    <w:rsid w:val="00FF6BB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4B6"/>
  </w:style>
  <w:style w:type="paragraph" w:styleId="Heading1">
    <w:name w:val="heading 1"/>
    <w:basedOn w:val="ListParagraph"/>
    <w:next w:val="Normal"/>
    <w:qFormat/>
    <w:rsid w:val="005754B6"/>
    <w:pPr>
      <w:keepNext/>
      <w:tabs>
        <w:tab w:val="left" w:pos="720"/>
      </w:tabs>
      <w:spacing w:before="240" w:after="0"/>
      <w:ind w:left="0"/>
      <w:outlineLvl w:val="0"/>
    </w:pPr>
    <w:rPr>
      <w:rFonts w:ascii="Times New Roman" w:hAnsi="Times New Roman"/>
      <w:b/>
      <w:smallCaps/>
      <w:kern w:val="32"/>
      <w:sz w:val="24"/>
      <w:szCs w:val="24"/>
    </w:rPr>
  </w:style>
  <w:style w:type="paragraph" w:styleId="Heading2">
    <w:name w:val="heading 2"/>
    <w:basedOn w:val="ListParagraph"/>
    <w:next w:val="Normal"/>
    <w:qFormat/>
    <w:rsid w:val="005754B6"/>
    <w:pPr>
      <w:keepNext/>
      <w:tabs>
        <w:tab w:val="left" w:pos="900"/>
      </w:tabs>
      <w:spacing w:before="240" w:after="0"/>
      <w:ind w:left="0"/>
      <w:outlineLvl w:val="1"/>
    </w:pPr>
    <w:rPr>
      <w:rFonts w:ascii="Times New Roman" w:hAnsi="Times New Roman"/>
      <w:b/>
      <w:smallCaps/>
    </w:rPr>
  </w:style>
  <w:style w:type="paragraph" w:styleId="Heading3">
    <w:name w:val="heading 3"/>
    <w:basedOn w:val="Normal"/>
    <w:next w:val="Normal"/>
    <w:qFormat/>
    <w:rsid w:val="005754B6"/>
    <w:pPr>
      <w:keepNext/>
      <w:tabs>
        <w:tab w:val="left" w:pos="1080"/>
      </w:tabs>
      <w:spacing w:before="240" w:after="6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ListParagraph">
    <w:name w:val="List Paragraph"/>
    <w:basedOn w:val="Normal"/>
    <w:uiPriority w:val="34"/>
    <w:qFormat/>
    <w:rsid w:val="005754B6"/>
    <w:pPr>
      <w:spacing w:after="200" w:line="276" w:lineRule="auto"/>
      <w:ind w:left="720"/>
      <w:contextualSpacing/>
    </w:pPr>
    <w:rPr>
      <w:rFonts w:ascii="Calibri" w:hAnsi="Calibri"/>
      <w:sz w:val="22"/>
      <w:szCs w:val="22"/>
    </w:rPr>
  </w:style>
  <w:style w:type="paragraph" w:customStyle="1" w:styleId="Indent1">
    <w:name w:val="Indent 1"/>
    <w:basedOn w:val="Normal"/>
    <w:rsid w:val="005754B6"/>
    <w:pPr>
      <w:spacing w:before="240"/>
    </w:pPr>
    <w:rPr>
      <w:sz w:val="22"/>
    </w:rPr>
  </w:style>
  <w:style w:type="paragraph" w:customStyle="1" w:styleId="Indent2">
    <w:name w:val="Indent 2"/>
    <w:basedOn w:val="Normal"/>
    <w:link w:val="Indent2Char"/>
    <w:rsid w:val="005754B6"/>
    <w:pPr>
      <w:spacing w:before="240"/>
      <w:ind w:left="180"/>
    </w:pPr>
    <w:rPr>
      <w:sz w:val="22"/>
    </w:rPr>
  </w:style>
  <w:style w:type="character" w:customStyle="1" w:styleId="Indent2Char">
    <w:name w:val="Indent 2 Char"/>
    <w:link w:val="Indent2"/>
    <w:rsid w:val="005754B6"/>
    <w:rPr>
      <w:sz w:val="22"/>
      <w:lang w:val="en-US" w:eastAsia="en-US" w:bidi="ar-SA"/>
    </w:rPr>
  </w:style>
  <w:style w:type="character" w:styleId="Hyperlink">
    <w:name w:val="Hyperlink"/>
    <w:rsid w:val="005754B6"/>
    <w:rPr>
      <w:color w:val="0000FF"/>
      <w:u w:val="single"/>
    </w:rPr>
  </w:style>
  <w:style w:type="character" w:styleId="Strong">
    <w:name w:val="Strong"/>
    <w:uiPriority w:val="22"/>
    <w:qFormat/>
    <w:rsid w:val="005754B6"/>
    <w:rPr>
      <w:b/>
    </w:rPr>
  </w:style>
  <w:style w:type="paragraph" w:customStyle="1" w:styleId="Indent3">
    <w:name w:val="Indent 3"/>
    <w:basedOn w:val="Indent2"/>
    <w:link w:val="Indent3Char"/>
    <w:rsid w:val="005754B6"/>
    <w:pPr>
      <w:spacing w:before="120"/>
      <w:ind w:left="360"/>
    </w:pPr>
  </w:style>
  <w:style w:type="character" w:customStyle="1" w:styleId="Indent3Char">
    <w:name w:val="Indent 3 Char"/>
    <w:basedOn w:val="Indent2Char"/>
    <w:link w:val="Indent3"/>
    <w:rsid w:val="005754B6"/>
    <w:rPr>
      <w:sz w:val="22"/>
      <w:lang w:val="en-US" w:eastAsia="en-US" w:bidi="ar-SA"/>
    </w:rPr>
  </w:style>
  <w:style w:type="paragraph" w:customStyle="1" w:styleId="Indent4">
    <w:name w:val="Indent 4"/>
    <w:basedOn w:val="Indent3"/>
    <w:rsid w:val="005754B6"/>
    <w:pPr>
      <w:ind w:left="540"/>
    </w:pPr>
    <w:rPr>
      <w:bCs/>
      <w:color w:val="1A1A1A"/>
      <w:szCs w:val="23"/>
      <w:lang w:val="en-GB"/>
    </w:rPr>
  </w:style>
  <w:style w:type="paragraph" w:customStyle="1" w:styleId="Indent4-Bold">
    <w:name w:val="Indent 4-Bold"/>
    <w:basedOn w:val="Indent4"/>
    <w:rsid w:val="005754B6"/>
    <w:pPr>
      <w:keepNext/>
    </w:pPr>
    <w:rPr>
      <w:b/>
    </w:rPr>
  </w:style>
  <w:style w:type="paragraph" w:customStyle="1" w:styleId="Indent3-Bold">
    <w:name w:val="Indent 3 - Bold"/>
    <w:basedOn w:val="Indent3"/>
    <w:rsid w:val="005754B6"/>
    <w:pPr>
      <w:keepNext/>
    </w:pPr>
    <w:rPr>
      <w:b/>
    </w:rPr>
  </w:style>
  <w:style w:type="character" w:styleId="FollowedHyperlink">
    <w:name w:val="FollowedHyperlink"/>
    <w:rsid w:val="002D1438"/>
    <w:rPr>
      <w:color w:val="800080"/>
      <w:u w:val="single"/>
    </w:rPr>
  </w:style>
  <w:style w:type="paragraph" w:styleId="NormalWeb">
    <w:name w:val="Normal (Web)"/>
    <w:basedOn w:val="Normal"/>
    <w:uiPriority w:val="99"/>
    <w:unhideWhenUsed/>
    <w:rsid w:val="001577F6"/>
    <w:pPr>
      <w:spacing w:after="150"/>
    </w:pPr>
    <w:rPr>
      <w:sz w:val="24"/>
      <w:szCs w:val="24"/>
    </w:rPr>
  </w:style>
  <w:style w:type="paragraph" w:customStyle="1" w:styleId="Default">
    <w:name w:val="Default"/>
    <w:rsid w:val="00EF511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A0D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0D23"/>
    <w:rPr>
      <w:rFonts w:ascii="Calibri" w:eastAsiaTheme="minorHAnsi" w:hAnsi="Calibri" w:cstheme="minorBidi"/>
      <w:sz w:val="22"/>
      <w:szCs w:val="21"/>
    </w:rPr>
  </w:style>
  <w:style w:type="paragraph" w:styleId="BalloonText">
    <w:name w:val="Balloon Text"/>
    <w:basedOn w:val="Normal"/>
    <w:link w:val="BalloonTextChar"/>
    <w:rsid w:val="002A178B"/>
    <w:rPr>
      <w:rFonts w:ascii="Segoe UI" w:hAnsi="Segoe UI" w:cs="Segoe UI"/>
      <w:sz w:val="18"/>
      <w:szCs w:val="18"/>
    </w:rPr>
  </w:style>
  <w:style w:type="character" w:customStyle="1" w:styleId="BalloonTextChar">
    <w:name w:val="Balloon Text Char"/>
    <w:basedOn w:val="DefaultParagraphFont"/>
    <w:link w:val="BalloonText"/>
    <w:rsid w:val="002A178B"/>
    <w:rPr>
      <w:rFonts w:ascii="Segoe UI" w:hAnsi="Segoe UI" w:cs="Segoe UI"/>
      <w:sz w:val="18"/>
      <w:szCs w:val="18"/>
    </w:rPr>
  </w:style>
  <w:style w:type="character" w:customStyle="1" w:styleId="Mention">
    <w:name w:val="Mention"/>
    <w:basedOn w:val="DefaultParagraphFont"/>
    <w:uiPriority w:val="99"/>
    <w:semiHidden/>
    <w:unhideWhenUsed/>
    <w:rsid w:val="007D6C1C"/>
    <w:rPr>
      <w:color w:val="2B579A"/>
      <w:shd w:val="clear" w:color="auto" w:fill="E6E6E6"/>
    </w:rPr>
  </w:style>
  <w:style w:type="paragraph" w:styleId="CommentText">
    <w:name w:val="annotation text"/>
    <w:basedOn w:val="Normal"/>
    <w:link w:val="CommentTextChar"/>
    <w:uiPriority w:val="99"/>
    <w:unhideWhenUsed/>
    <w:rsid w:val="00D85C0D"/>
    <w:pPr>
      <w:widowControl w:val="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85C0D"/>
    <w:rPr>
      <w:rFonts w:asciiTheme="minorHAnsi" w:eastAsiaTheme="minorHAnsi" w:hAnsiTheme="minorHAnsi" w:cstheme="minorBidi"/>
    </w:rPr>
  </w:style>
  <w:style w:type="paragraph" w:styleId="BodyText">
    <w:name w:val="Body Text"/>
    <w:basedOn w:val="Normal"/>
    <w:link w:val="BodyTextChar"/>
    <w:uiPriority w:val="1"/>
    <w:unhideWhenUsed/>
    <w:qFormat/>
    <w:rsid w:val="00D85C0D"/>
    <w:pPr>
      <w:widowControl w:val="0"/>
      <w:spacing w:after="120"/>
      <w:ind w:left="806"/>
    </w:pPr>
    <w:rPr>
      <w:rFonts w:cstheme="minorBidi"/>
      <w:sz w:val="23"/>
      <w:szCs w:val="23"/>
    </w:rPr>
  </w:style>
  <w:style w:type="character" w:customStyle="1" w:styleId="BodyTextChar">
    <w:name w:val="Body Text Char"/>
    <w:basedOn w:val="DefaultParagraphFont"/>
    <w:link w:val="BodyText"/>
    <w:uiPriority w:val="1"/>
    <w:rsid w:val="00D85C0D"/>
    <w:rPr>
      <w:rFonts w:cstheme="minorBidi"/>
      <w:sz w:val="23"/>
      <w:szCs w:val="23"/>
    </w:rPr>
  </w:style>
  <w:style w:type="character" w:styleId="CommentReference">
    <w:name w:val="annotation reference"/>
    <w:basedOn w:val="DefaultParagraphFont"/>
    <w:uiPriority w:val="99"/>
    <w:unhideWhenUsed/>
    <w:rsid w:val="00D85C0D"/>
    <w:rPr>
      <w:sz w:val="16"/>
      <w:szCs w:val="16"/>
    </w:rPr>
  </w:style>
  <w:style w:type="table" w:styleId="TableGrid">
    <w:name w:val="Table Grid"/>
    <w:basedOn w:val="TableNormal"/>
    <w:rsid w:val="0010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64C2"/>
    <w:pPr>
      <w:tabs>
        <w:tab w:val="center" w:pos="4680"/>
        <w:tab w:val="right" w:pos="9360"/>
      </w:tabs>
    </w:pPr>
  </w:style>
  <w:style w:type="character" w:customStyle="1" w:styleId="HeaderChar">
    <w:name w:val="Header Char"/>
    <w:basedOn w:val="DefaultParagraphFont"/>
    <w:link w:val="Header"/>
    <w:rsid w:val="002264C2"/>
  </w:style>
  <w:style w:type="paragraph" w:styleId="Footer">
    <w:name w:val="footer"/>
    <w:basedOn w:val="Normal"/>
    <w:link w:val="FooterChar"/>
    <w:rsid w:val="002264C2"/>
    <w:pPr>
      <w:tabs>
        <w:tab w:val="center" w:pos="4680"/>
        <w:tab w:val="right" w:pos="9360"/>
      </w:tabs>
    </w:pPr>
  </w:style>
  <w:style w:type="character" w:customStyle="1" w:styleId="FooterChar">
    <w:name w:val="Footer Char"/>
    <w:basedOn w:val="DefaultParagraphFont"/>
    <w:link w:val="Footer"/>
    <w:rsid w:val="00226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4B6"/>
  </w:style>
  <w:style w:type="paragraph" w:styleId="Heading1">
    <w:name w:val="heading 1"/>
    <w:basedOn w:val="ListParagraph"/>
    <w:next w:val="Normal"/>
    <w:qFormat/>
    <w:rsid w:val="005754B6"/>
    <w:pPr>
      <w:keepNext/>
      <w:tabs>
        <w:tab w:val="left" w:pos="720"/>
      </w:tabs>
      <w:spacing w:before="240" w:after="0"/>
      <w:ind w:left="0"/>
      <w:outlineLvl w:val="0"/>
    </w:pPr>
    <w:rPr>
      <w:rFonts w:ascii="Times New Roman" w:hAnsi="Times New Roman"/>
      <w:b/>
      <w:smallCaps/>
      <w:kern w:val="32"/>
      <w:sz w:val="24"/>
      <w:szCs w:val="24"/>
    </w:rPr>
  </w:style>
  <w:style w:type="paragraph" w:styleId="Heading2">
    <w:name w:val="heading 2"/>
    <w:basedOn w:val="ListParagraph"/>
    <w:next w:val="Normal"/>
    <w:qFormat/>
    <w:rsid w:val="005754B6"/>
    <w:pPr>
      <w:keepNext/>
      <w:tabs>
        <w:tab w:val="left" w:pos="900"/>
      </w:tabs>
      <w:spacing w:before="240" w:after="0"/>
      <w:ind w:left="0"/>
      <w:outlineLvl w:val="1"/>
    </w:pPr>
    <w:rPr>
      <w:rFonts w:ascii="Times New Roman" w:hAnsi="Times New Roman"/>
      <w:b/>
      <w:smallCaps/>
    </w:rPr>
  </w:style>
  <w:style w:type="paragraph" w:styleId="Heading3">
    <w:name w:val="heading 3"/>
    <w:basedOn w:val="Normal"/>
    <w:next w:val="Normal"/>
    <w:qFormat/>
    <w:rsid w:val="005754B6"/>
    <w:pPr>
      <w:keepNext/>
      <w:tabs>
        <w:tab w:val="left" w:pos="1080"/>
      </w:tabs>
      <w:spacing w:before="240" w:after="6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ListParagraph">
    <w:name w:val="List Paragraph"/>
    <w:basedOn w:val="Normal"/>
    <w:uiPriority w:val="34"/>
    <w:qFormat/>
    <w:rsid w:val="005754B6"/>
    <w:pPr>
      <w:spacing w:after="200" w:line="276" w:lineRule="auto"/>
      <w:ind w:left="720"/>
      <w:contextualSpacing/>
    </w:pPr>
    <w:rPr>
      <w:rFonts w:ascii="Calibri" w:hAnsi="Calibri"/>
      <w:sz w:val="22"/>
      <w:szCs w:val="22"/>
    </w:rPr>
  </w:style>
  <w:style w:type="paragraph" w:customStyle="1" w:styleId="Indent1">
    <w:name w:val="Indent 1"/>
    <w:basedOn w:val="Normal"/>
    <w:rsid w:val="005754B6"/>
    <w:pPr>
      <w:spacing w:before="240"/>
    </w:pPr>
    <w:rPr>
      <w:sz w:val="22"/>
    </w:rPr>
  </w:style>
  <w:style w:type="paragraph" w:customStyle="1" w:styleId="Indent2">
    <w:name w:val="Indent 2"/>
    <w:basedOn w:val="Normal"/>
    <w:link w:val="Indent2Char"/>
    <w:rsid w:val="005754B6"/>
    <w:pPr>
      <w:spacing w:before="240"/>
      <w:ind w:left="180"/>
    </w:pPr>
    <w:rPr>
      <w:sz w:val="22"/>
    </w:rPr>
  </w:style>
  <w:style w:type="character" w:customStyle="1" w:styleId="Indent2Char">
    <w:name w:val="Indent 2 Char"/>
    <w:link w:val="Indent2"/>
    <w:rsid w:val="005754B6"/>
    <w:rPr>
      <w:sz w:val="22"/>
      <w:lang w:val="en-US" w:eastAsia="en-US" w:bidi="ar-SA"/>
    </w:rPr>
  </w:style>
  <w:style w:type="character" w:styleId="Hyperlink">
    <w:name w:val="Hyperlink"/>
    <w:rsid w:val="005754B6"/>
    <w:rPr>
      <w:color w:val="0000FF"/>
      <w:u w:val="single"/>
    </w:rPr>
  </w:style>
  <w:style w:type="character" w:styleId="Strong">
    <w:name w:val="Strong"/>
    <w:uiPriority w:val="22"/>
    <w:qFormat/>
    <w:rsid w:val="005754B6"/>
    <w:rPr>
      <w:b/>
    </w:rPr>
  </w:style>
  <w:style w:type="paragraph" w:customStyle="1" w:styleId="Indent3">
    <w:name w:val="Indent 3"/>
    <w:basedOn w:val="Indent2"/>
    <w:link w:val="Indent3Char"/>
    <w:rsid w:val="005754B6"/>
    <w:pPr>
      <w:spacing w:before="120"/>
      <w:ind w:left="360"/>
    </w:pPr>
  </w:style>
  <w:style w:type="character" w:customStyle="1" w:styleId="Indent3Char">
    <w:name w:val="Indent 3 Char"/>
    <w:basedOn w:val="Indent2Char"/>
    <w:link w:val="Indent3"/>
    <w:rsid w:val="005754B6"/>
    <w:rPr>
      <w:sz w:val="22"/>
      <w:lang w:val="en-US" w:eastAsia="en-US" w:bidi="ar-SA"/>
    </w:rPr>
  </w:style>
  <w:style w:type="paragraph" w:customStyle="1" w:styleId="Indent4">
    <w:name w:val="Indent 4"/>
    <w:basedOn w:val="Indent3"/>
    <w:rsid w:val="005754B6"/>
    <w:pPr>
      <w:ind w:left="540"/>
    </w:pPr>
    <w:rPr>
      <w:bCs/>
      <w:color w:val="1A1A1A"/>
      <w:szCs w:val="23"/>
      <w:lang w:val="en-GB"/>
    </w:rPr>
  </w:style>
  <w:style w:type="paragraph" w:customStyle="1" w:styleId="Indent4-Bold">
    <w:name w:val="Indent 4-Bold"/>
    <w:basedOn w:val="Indent4"/>
    <w:rsid w:val="005754B6"/>
    <w:pPr>
      <w:keepNext/>
    </w:pPr>
    <w:rPr>
      <w:b/>
    </w:rPr>
  </w:style>
  <w:style w:type="paragraph" w:customStyle="1" w:styleId="Indent3-Bold">
    <w:name w:val="Indent 3 - Bold"/>
    <w:basedOn w:val="Indent3"/>
    <w:rsid w:val="005754B6"/>
    <w:pPr>
      <w:keepNext/>
    </w:pPr>
    <w:rPr>
      <w:b/>
    </w:rPr>
  </w:style>
  <w:style w:type="character" w:styleId="FollowedHyperlink">
    <w:name w:val="FollowedHyperlink"/>
    <w:rsid w:val="002D1438"/>
    <w:rPr>
      <w:color w:val="800080"/>
      <w:u w:val="single"/>
    </w:rPr>
  </w:style>
  <w:style w:type="paragraph" w:styleId="NormalWeb">
    <w:name w:val="Normal (Web)"/>
    <w:basedOn w:val="Normal"/>
    <w:uiPriority w:val="99"/>
    <w:unhideWhenUsed/>
    <w:rsid w:val="001577F6"/>
    <w:pPr>
      <w:spacing w:after="150"/>
    </w:pPr>
    <w:rPr>
      <w:sz w:val="24"/>
      <w:szCs w:val="24"/>
    </w:rPr>
  </w:style>
  <w:style w:type="paragraph" w:customStyle="1" w:styleId="Default">
    <w:name w:val="Default"/>
    <w:rsid w:val="00EF511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A0D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A0D23"/>
    <w:rPr>
      <w:rFonts w:ascii="Calibri" w:eastAsiaTheme="minorHAnsi" w:hAnsi="Calibri" w:cstheme="minorBidi"/>
      <w:sz w:val="22"/>
      <w:szCs w:val="21"/>
    </w:rPr>
  </w:style>
  <w:style w:type="paragraph" w:styleId="BalloonText">
    <w:name w:val="Balloon Text"/>
    <w:basedOn w:val="Normal"/>
    <w:link w:val="BalloonTextChar"/>
    <w:rsid w:val="002A178B"/>
    <w:rPr>
      <w:rFonts w:ascii="Segoe UI" w:hAnsi="Segoe UI" w:cs="Segoe UI"/>
      <w:sz w:val="18"/>
      <w:szCs w:val="18"/>
    </w:rPr>
  </w:style>
  <w:style w:type="character" w:customStyle="1" w:styleId="BalloonTextChar">
    <w:name w:val="Balloon Text Char"/>
    <w:basedOn w:val="DefaultParagraphFont"/>
    <w:link w:val="BalloonText"/>
    <w:rsid w:val="002A178B"/>
    <w:rPr>
      <w:rFonts w:ascii="Segoe UI" w:hAnsi="Segoe UI" w:cs="Segoe UI"/>
      <w:sz w:val="18"/>
      <w:szCs w:val="18"/>
    </w:rPr>
  </w:style>
  <w:style w:type="character" w:customStyle="1" w:styleId="Mention">
    <w:name w:val="Mention"/>
    <w:basedOn w:val="DefaultParagraphFont"/>
    <w:uiPriority w:val="99"/>
    <w:semiHidden/>
    <w:unhideWhenUsed/>
    <w:rsid w:val="007D6C1C"/>
    <w:rPr>
      <w:color w:val="2B579A"/>
      <w:shd w:val="clear" w:color="auto" w:fill="E6E6E6"/>
    </w:rPr>
  </w:style>
  <w:style w:type="paragraph" w:styleId="CommentText">
    <w:name w:val="annotation text"/>
    <w:basedOn w:val="Normal"/>
    <w:link w:val="CommentTextChar"/>
    <w:uiPriority w:val="99"/>
    <w:unhideWhenUsed/>
    <w:rsid w:val="00D85C0D"/>
    <w:pPr>
      <w:widowControl w:val="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85C0D"/>
    <w:rPr>
      <w:rFonts w:asciiTheme="minorHAnsi" w:eastAsiaTheme="minorHAnsi" w:hAnsiTheme="minorHAnsi" w:cstheme="minorBidi"/>
    </w:rPr>
  </w:style>
  <w:style w:type="paragraph" w:styleId="BodyText">
    <w:name w:val="Body Text"/>
    <w:basedOn w:val="Normal"/>
    <w:link w:val="BodyTextChar"/>
    <w:uiPriority w:val="1"/>
    <w:unhideWhenUsed/>
    <w:qFormat/>
    <w:rsid w:val="00D85C0D"/>
    <w:pPr>
      <w:widowControl w:val="0"/>
      <w:spacing w:after="120"/>
      <w:ind w:left="806"/>
    </w:pPr>
    <w:rPr>
      <w:rFonts w:cstheme="minorBidi"/>
      <w:sz w:val="23"/>
      <w:szCs w:val="23"/>
    </w:rPr>
  </w:style>
  <w:style w:type="character" w:customStyle="1" w:styleId="BodyTextChar">
    <w:name w:val="Body Text Char"/>
    <w:basedOn w:val="DefaultParagraphFont"/>
    <w:link w:val="BodyText"/>
    <w:uiPriority w:val="1"/>
    <w:rsid w:val="00D85C0D"/>
    <w:rPr>
      <w:rFonts w:cstheme="minorBidi"/>
      <w:sz w:val="23"/>
      <w:szCs w:val="23"/>
    </w:rPr>
  </w:style>
  <w:style w:type="character" w:styleId="CommentReference">
    <w:name w:val="annotation reference"/>
    <w:basedOn w:val="DefaultParagraphFont"/>
    <w:uiPriority w:val="99"/>
    <w:unhideWhenUsed/>
    <w:rsid w:val="00D85C0D"/>
    <w:rPr>
      <w:sz w:val="16"/>
      <w:szCs w:val="16"/>
    </w:rPr>
  </w:style>
  <w:style w:type="table" w:styleId="TableGrid">
    <w:name w:val="Table Grid"/>
    <w:basedOn w:val="TableNormal"/>
    <w:rsid w:val="0010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64C2"/>
    <w:pPr>
      <w:tabs>
        <w:tab w:val="center" w:pos="4680"/>
        <w:tab w:val="right" w:pos="9360"/>
      </w:tabs>
    </w:pPr>
  </w:style>
  <w:style w:type="character" w:customStyle="1" w:styleId="HeaderChar">
    <w:name w:val="Header Char"/>
    <w:basedOn w:val="DefaultParagraphFont"/>
    <w:link w:val="Header"/>
    <w:rsid w:val="002264C2"/>
  </w:style>
  <w:style w:type="paragraph" w:styleId="Footer">
    <w:name w:val="footer"/>
    <w:basedOn w:val="Normal"/>
    <w:link w:val="FooterChar"/>
    <w:rsid w:val="002264C2"/>
    <w:pPr>
      <w:tabs>
        <w:tab w:val="center" w:pos="4680"/>
        <w:tab w:val="right" w:pos="9360"/>
      </w:tabs>
    </w:pPr>
  </w:style>
  <w:style w:type="character" w:customStyle="1" w:styleId="FooterChar">
    <w:name w:val="Footer Char"/>
    <w:basedOn w:val="DefaultParagraphFont"/>
    <w:link w:val="Footer"/>
    <w:rsid w:val="0022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5010">
      <w:bodyDiv w:val="1"/>
      <w:marLeft w:val="0"/>
      <w:marRight w:val="0"/>
      <w:marTop w:val="0"/>
      <w:marBottom w:val="0"/>
      <w:divBdr>
        <w:top w:val="none" w:sz="0" w:space="0" w:color="auto"/>
        <w:left w:val="none" w:sz="0" w:space="0" w:color="auto"/>
        <w:bottom w:val="none" w:sz="0" w:space="0" w:color="auto"/>
        <w:right w:val="none" w:sz="0" w:space="0" w:color="auto"/>
      </w:divBdr>
    </w:div>
    <w:div w:id="103699901">
      <w:bodyDiv w:val="1"/>
      <w:marLeft w:val="0"/>
      <w:marRight w:val="0"/>
      <w:marTop w:val="0"/>
      <w:marBottom w:val="0"/>
      <w:divBdr>
        <w:top w:val="none" w:sz="0" w:space="0" w:color="auto"/>
        <w:left w:val="none" w:sz="0" w:space="0" w:color="auto"/>
        <w:bottom w:val="none" w:sz="0" w:space="0" w:color="auto"/>
        <w:right w:val="none" w:sz="0" w:space="0" w:color="auto"/>
      </w:divBdr>
    </w:div>
    <w:div w:id="213322357">
      <w:bodyDiv w:val="1"/>
      <w:marLeft w:val="0"/>
      <w:marRight w:val="0"/>
      <w:marTop w:val="0"/>
      <w:marBottom w:val="0"/>
      <w:divBdr>
        <w:top w:val="none" w:sz="0" w:space="0" w:color="auto"/>
        <w:left w:val="none" w:sz="0" w:space="0" w:color="auto"/>
        <w:bottom w:val="none" w:sz="0" w:space="0" w:color="auto"/>
        <w:right w:val="none" w:sz="0" w:space="0" w:color="auto"/>
      </w:divBdr>
    </w:div>
    <w:div w:id="370611483">
      <w:bodyDiv w:val="1"/>
      <w:marLeft w:val="0"/>
      <w:marRight w:val="0"/>
      <w:marTop w:val="0"/>
      <w:marBottom w:val="0"/>
      <w:divBdr>
        <w:top w:val="none" w:sz="0" w:space="0" w:color="auto"/>
        <w:left w:val="none" w:sz="0" w:space="0" w:color="auto"/>
        <w:bottom w:val="none" w:sz="0" w:space="0" w:color="auto"/>
        <w:right w:val="none" w:sz="0" w:space="0" w:color="auto"/>
      </w:divBdr>
    </w:div>
    <w:div w:id="401297360">
      <w:bodyDiv w:val="1"/>
      <w:marLeft w:val="0"/>
      <w:marRight w:val="0"/>
      <w:marTop w:val="0"/>
      <w:marBottom w:val="0"/>
      <w:divBdr>
        <w:top w:val="none" w:sz="0" w:space="0" w:color="auto"/>
        <w:left w:val="none" w:sz="0" w:space="0" w:color="auto"/>
        <w:bottom w:val="none" w:sz="0" w:space="0" w:color="auto"/>
        <w:right w:val="none" w:sz="0" w:space="0" w:color="auto"/>
      </w:divBdr>
    </w:div>
    <w:div w:id="447626750">
      <w:bodyDiv w:val="1"/>
      <w:marLeft w:val="0"/>
      <w:marRight w:val="0"/>
      <w:marTop w:val="0"/>
      <w:marBottom w:val="0"/>
      <w:divBdr>
        <w:top w:val="none" w:sz="0" w:space="0" w:color="auto"/>
        <w:left w:val="none" w:sz="0" w:space="0" w:color="auto"/>
        <w:bottom w:val="none" w:sz="0" w:space="0" w:color="auto"/>
        <w:right w:val="none" w:sz="0" w:space="0" w:color="auto"/>
      </w:divBdr>
    </w:div>
    <w:div w:id="457114321">
      <w:bodyDiv w:val="1"/>
      <w:marLeft w:val="0"/>
      <w:marRight w:val="0"/>
      <w:marTop w:val="0"/>
      <w:marBottom w:val="0"/>
      <w:divBdr>
        <w:top w:val="none" w:sz="0" w:space="0" w:color="auto"/>
        <w:left w:val="none" w:sz="0" w:space="0" w:color="auto"/>
        <w:bottom w:val="none" w:sz="0" w:space="0" w:color="auto"/>
        <w:right w:val="none" w:sz="0" w:space="0" w:color="auto"/>
      </w:divBdr>
    </w:div>
    <w:div w:id="563956888">
      <w:bodyDiv w:val="1"/>
      <w:marLeft w:val="0"/>
      <w:marRight w:val="0"/>
      <w:marTop w:val="0"/>
      <w:marBottom w:val="0"/>
      <w:divBdr>
        <w:top w:val="none" w:sz="0" w:space="0" w:color="auto"/>
        <w:left w:val="none" w:sz="0" w:space="0" w:color="auto"/>
        <w:bottom w:val="none" w:sz="0" w:space="0" w:color="auto"/>
        <w:right w:val="none" w:sz="0" w:space="0" w:color="auto"/>
      </w:divBdr>
    </w:div>
    <w:div w:id="704478660">
      <w:bodyDiv w:val="1"/>
      <w:marLeft w:val="0"/>
      <w:marRight w:val="0"/>
      <w:marTop w:val="0"/>
      <w:marBottom w:val="0"/>
      <w:divBdr>
        <w:top w:val="none" w:sz="0" w:space="0" w:color="auto"/>
        <w:left w:val="none" w:sz="0" w:space="0" w:color="auto"/>
        <w:bottom w:val="none" w:sz="0" w:space="0" w:color="auto"/>
        <w:right w:val="none" w:sz="0" w:space="0" w:color="auto"/>
      </w:divBdr>
      <w:divsChild>
        <w:div w:id="1256090649">
          <w:marLeft w:val="0"/>
          <w:marRight w:val="0"/>
          <w:marTop w:val="0"/>
          <w:marBottom w:val="0"/>
          <w:divBdr>
            <w:top w:val="single" w:sz="6" w:space="15" w:color="BDBCBD"/>
            <w:left w:val="none" w:sz="0" w:space="0" w:color="auto"/>
            <w:bottom w:val="none" w:sz="0" w:space="0" w:color="auto"/>
            <w:right w:val="none" w:sz="0" w:space="0" w:color="auto"/>
          </w:divBdr>
          <w:divsChild>
            <w:div w:id="1515682630">
              <w:marLeft w:val="0"/>
              <w:marRight w:val="0"/>
              <w:marTop w:val="0"/>
              <w:marBottom w:val="0"/>
              <w:divBdr>
                <w:top w:val="none" w:sz="0" w:space="0" w:color="auto"/>
                <w:left w:val="none" w:sz="0" w:space="0" w:color="auto"/>
                <w:bottom w:val="none" w:sz="0" w:space="0" w:color="auto"/>
                <w:right w:val="none" w:sz="0" w:space="0" w:color="auto"/>
              </w:divBdr>
              <w:divsChild>
                <w:div w:id="2027170354">
                  <w:marLeft w:val="0"/>
                  <w:marRight w:val="0"/>
                  <w:marTop w:val="0"/>
                  <w:marBottom w:val="450"/>
                  <w:divBdr>
                    <w:top w:val="single" w:sz="6" w:space="15" w:color="BDBCBD"/>
                    <w:left w:val="single" w:sz="6" w:space="15" w:color="BDBCBD"/>
                    <w:bottom w:val="single" w:sz="6" w:space="15" w:color="BDBCBD"/>
                    <w:right w:val="single" w:sz="6" w:space="15" w:color="BDBCBD"/>
                  </w:divBdr>
                  <w:divsChild>
                    <w:div w:id="893275832">
                      <w:marLeft w:val="0"/>
                      <w:marRight w:val="0"/>
                      <w:marTop w:val="0"/>
                      <w:marBottom w:val="0"/>
                      <w:divBdr>
                        <w:top w:val="none" w:sz="0" w:space="0" w:color="auto"/>
                        <w:left w:val="none" w:sz="0" w:space="0" w:color="auto"/>
                        <w:bottom w:val="none" w:sz="0" w:space="0" w:color="auto"/>
                        <w:right w:val="none" w:sz="0" w:space="0" w:color="auto"/>
                      </w:divBdr>
                      <w:divsChild>
                        <w:div w:id="1846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4655">
      <w:bodyDiv w:val="1"/>
      <w:marLeft w:val="0"/>
      <w:marRight w:val="0"/>
      <w:marTop w:val="0"/>
      <w:marBottom w:val="0"/>
      <w:divBdr>
        <w:top w:val="none" w:sz="0" w:space="0" w:color="auto"/>
        <w:left w:val="none" w:sz="0" w:space="0" w:color="auto"/>
        <w:bottom w:val="none" w:sz="0" w:space="0" w:color="auto"/>
        <w:right w:val="none" w:sz="0" w:space="0" w:color="auto"/>
      </w:divBdr>
    </w:div>
    <w:div w:id="775253222">
      <w:bodyDiv w:val="1"/>
      <w:marLeft w:val="0"/>
      <w:marRight w:val="0"/>
      <w:marTop w:val="0"/>
      <w:marBottom w:val="0"/>
      <w:divBdr>
        <w:top w:val="none" w:sz="0" w:space="0" w:color="auto"/>
        <w:left w:val="none" w:sz="0" w:space="0" w:color="auto"/>
        <w:bottom w:val="none" w:sz="0" w:space="0" w:color="auto"/>
        <w:right w:val="none" w:sz="0" w:space="0" w:color="auto"/>
      </w:divBdr>
      <w:divsChild>
        <w:div w:id="1684941948">
          <w:marLeft w:val="0"/>
          <w:marRight w:val="0"/>
          <w:marTop w:val="0"/>
          <w:marBottom w:val="0"/>
          <w:divBdr>
            <w:top w:val="none" w:sz="0" w:space="0" w:color="auto"/>
            <w:left w:val="none" w:sz="0" w:space="0" w:color="auto"/>
            <w:bottom w:val="none" w:sz="0" w:space="0" w:color="auto"/>
            <w:right w:val="none" w:sz="0" w:space="0" w:color="auto"/>
          </w:divBdr>
          <w:divsChild>
            <w:div w:id="2147315602">
              <w:marLeft w:val="0"/>
              <w:marRight w:val="0"/>
              <w:marTop w:val="0"/>
              <w:marBottom w:val="0"/>
              <w:divBdr>
                <w:top w:val="none" w:sz="0" w:space="0" w:color="auto"/>
                <w:left w:val="none" w:sz="0" w:space="0" w:color="auto"/>
                <w:bottom w:val="none" w:sz="0" w:space="0" w:color="auto"/>
                <w:right w:val="none" w:sz="0" w:space="0" w:color="auto"/>
              </w:divBdr>
              <w:divsChild>
                <w:div w:id="975992824">
                  <w:marLeft w:val="-225"/>
                  <w:marRight w:val="-225"/>
                  <w:marTop w:val="0"/>
                  <w:marBottom w:val="480"/>
                  <w:divBdr>
                    <w:top w:val="single" w:sz="6" w:space="24" w:color="BDBCBD"/>
                    <w:left w:val="single" w:sz="6" w:space="0" w:color="BDBCBD"/>
                    <w:bottom w:val="single" w:sz="6" w:space="24" w:color="BDBCBD"/>
                    <w:right w:val="single" w:sz="6" w:space="0" w:color="BDBCBD"/>
                  </w:divBdr>
                  <w:divsChild>
                    <w:div w:id="3412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26318">
      <w:bodyDiv w:val="1"/>
      <w:marLeft w:val="0"/>
      <w:marRight w:val="0"/>
      <w:marTop w:val="0"/>
      <w:marBottom w:val="0"/>
      <w:divBdr>
        <w:top w:val="none" w:sz="0" w:space="0" w:color="auto"/>
        <w:left w:val="none" w:sz="0" w:space="0" w:color="auto"/>
        <w:bottom w:val="none" w:sz="0" w:space="0" w:color="auto"/>
        <w:right w:val="none" w:sz="0" w:space="0" w:color="auto"/>
      </w:divBdr>
    </w:div>
    <w:div w:id="823813702">
      <w:bodyDiv w:val="1"/>
      <w:marLeft w:val="0"/>
      <w:marRight w:val="0"/>
      <w:marTop w:val="0"/>
      <w:marBottom w:val="0"/>
      <w:divBdr>
        <w:top w:val="none" w:sz="0" w:space="0" w:color="auto"/>
        <w:left w:val="none" w:sz="0" w:space="0" w:color="auto"/>
        <w:bottom w:val="none" w:sz="0" w:space="0" w:color="auto"/>
        <w:right w:val="none" w:sz="0" w:space="0" w:color="auto"/>
      </w:divBdr>
    </w:div>
    <w:div w:id="871695678">
      <w:bodyDiv w:val="1"/>
      <w:marLeft w:val="0"/>
      <w:marRight w:val="0"/>
      <w:marTop w:val="0"/>
      <w:marBottom w:val="0"/>
      <w:divBdr>
        <w:top w:val="none" w:sz="0" w:space="0" w:color="auto"/>
        <w:left w:val="none" w:sz="0" w:space="0" w:color="auto"/>
        <w:bottom w:val="none" w:sz="0" w:space="0" w:color="auto"/>
        <w:right w:val="none" w:sz="0" w:space="0" w:color="auto"/>
      </w:divBdr>
    </w:div>
    <w:div w:id="920061400">
      <w:bodyDiv w:val="1"/>
      <w:marLeft w:val="0"/>
      <w:marRight w:val="0"/>
      <w:marTop w:val="0"/>
      <w:marBottom w:val="0"/>
      <w:divBdr>
        <w:top w:val="none" w:sz="0" w:space="0" w:color="auto"/>
        <w:left w:val="none" w:sz="0" w:space="0" w:color="auto"/>
        <w:bottom w:val="none" w:sz="0" w:space="0" w:color="auto"/>
        <w:right w:val="none" w:sz="0" w:space="0" w:color="auto"/>
      </w:divBdr>
    </w:div>
    <w:div w:id="1004746115">
      <w:bodyDiv w:val="1"/>
      <w:marLeft w:val="0"/>
      <w:marRight w:val="0"/>
      <w:marTop w:val="0"/>
      <w:marBottom w:val="0"/>
      <w:divBdr>
        <w:top w:val="none" w:sz="0" w:space="0" w:color="auto"/>
        <w:left w:val="none" w:sz="0" w:space="0" w:color="auto"/>
        <w:bottom w:val="none" w:sz="0" w:space="0" w:color="auto"/>
        <w:right w:val="none" w:sz="0" w:space="0" w:color="auto"/>
      </w:divBdr>
      <w:divsChild>
        <w:div w:id="1430348692">
          <w:marLeft w:val="360"/>
          <w:marRight w:val="0"/>
          <w:marTop w:val="240"/>
          <w:marBottom w:val="0"/>
          <w:divBdr>
            <w:top w:val="none" w:sz="0" w:space="0" w:color="auto"/>
            <w:left w:val="none" w:sz="0" w:space="0" w:color="auto"/>
            <w:bottom w:val="none" w:sz="0" w:space="0" w:color="auto"/>
            <w:right w:val="none" w:sz="0" w:space="0" w:color="auto"/>
          </w:divBdr>
        </w:div>
        <w:div w:id="304236515">
          <w:marLeft w:val="360"/>
          <w:marRight w:val="0"/>
          <w:marTop w:val="240"/>
          <w:marBottom w:val="0"/>
          <w:divBdr>
            <w:top w:val="none" w:sz="0" w:space="0" w:color="auto"/>
            <w:left w:val="none" w:sz="0" w:space="0" w:color="auto"/>
            <w:bottom w:val="none" w:sz="0" w:space="0" w:color="auto"/>
            <w:right w:val="none" w:sz="0" w:space="0" w:color="auto"/>
          </w:divBdr>
        </w:div>
        <w:div w:id="351492468">
          <w:marLeft w:val="965"/>
          <w:marRight w:val="0"/>
          <w:marTop w:val="240"/>
          <w:marBottom w:val="0"/>
          <w:divBdr>
            <w:top w:val="none" w:sz="0" w:space="0" w:color="auto"/>
            <w:left w:val="none" w:sz="0" w:space="0" w:color="auto"/>
            <w:bottom w:val="none" w:sz="0" w:space="0" w:color="auto"/>
            <w:right w:val="none" w:sz="0" w:space="0" w:color="auto"/>
          </w:divBdr>
        </w:div>
        <w:div w:id="1108353166">
          <w:marLeft w:val="965"/>
          <w:marRight w:val="0"/>
          <w:marTop w:val="240"/>
          <w:marBottom w:val="0"/>
          <w:divBdr>
            <w:top w:val="none" w:sz="0" w:space="0" w:color="auto"/>
            <w:left w:val="none" w:sz="0" w:space="0" w:color="auto"/>
            <w:bottom w:val="none" w:sz="0" w:space="0" w:color="auto"/>
            <w:right w:val="none" w:sz="0" w:space="0" w:color="auto"/>
          </w:divBdr>
        </w:div>
        <w:div w:id="510416543">
          <w:marLeft w:val="965"/>
          <w:marRight w:val="0"/>
          <w:marTop w:val="240"/>
          <w:marBottom w:val="0"/>
          <w:divBdr>
            <w:top w:val="none" w:sz="0" w:space="0" w:color="auto"/>
            <w:left w:val="none" w:sz="0" w:space="0" w:color="auto"/>
            <w:bottom w:val="none" w:sz="0" w:space="0" w:color="auto"/>
            <w:right w:val="none" w:sz="0" w:space="0" w:color="auto"/>
          </w:divBdr>
        </w:div>
      </w:divsChild>
    </w:div>
    <w:div w:id="1008099383">
      <w:bodyDiv w:val="1"/>
      <w:marLeft w:val="0"/>
      <w:marRight w:val="0"/>
      <w:marTop w:val="0"/>
      <w:marBottom w:val="0"/>
      <w:divBdr>
        <w:top w:val="none" w:sz="0" w:space="0" w:color="auto"/>
        <w:left w:val="none" w:sz="0" w:space="0" w:color="auto"/>
        <w:bottom w:val="none" w:sz="0" w:space="0" w:color="auto"/>
        <w:right w:val="none" w:sz="0" w:space="0" w:color="auto"/>
      </w:divBdr>
    </w:div>
    <w:div w:id="1063716271">
      <w:bodyDiv w:val="1"/>
      <w:marLeft w:val="0"/>
      <w:marRight w:val="0"/>
      <w:marTop w:val="0"/>
      <w:marBottom w:val="0"/>
      <w:divBdr>
        <w:top w:val="none" w:sz="0" w:space="0" w:color="auto"/>
        <w:left w:val="none" w:sz="0" w:space="0" w:color="auto"/>
        <w:bottom w:val="none" w:sz="0" w:space="0" w:color="auto"/>
        <w:right w:val="none" w:sz="0" w:space="0" w:color="auto"/>
      </w:divBdr>
    </w:div>
    <w:div w:id="1098597257">
      <w:bodyDiv w:val="1"/>
      <w:marLeft w:val="0"/>
      <w:marRight w:val="0"/>
      <w:marTop w:val="0"/>
      <w:marBottom w:val="0"/>
      <w:divBdr>
        <w:top w:val="none" w:sz="0" w:space="0" w:color="auto"/>
        <w:left w:val="none" w:sz="0" w:space="0" w:color="auto"/>
        <w:bottom w:val="none" w:sz="0" w:space="0" w:color="auto"/>
        <w:right w:val="none" w:sz="0" w:space="0" w:color="auto"/>
      </w:divBdr>
    </w:div>
    <w:div w:id="1193767395">
      <w:bodyDiv w:val="1"/>
      <w:marLeft w:val="0"/>
      <w:marRight w:val="0"/>
      <w:marTop w:val="0"/>
      <w:marBottom w:val="0"/>
      <w:divBdr>
        <w:top w:val="none" w:sz="0" w:space="0" w:color="auto"/>
        <w:left w:val="none" w:sz="0" w:space="0" w:color="auto"/>
        <w:bottom w:val="none" w:sz="0" w:space="0" w:color="auto"/>
        <w:right w:val="none" w:sz="0" w:space="0" w:color="auto"/>
      </w:divBdr>
      <w:divsChild>
        <w:div w:id="1848666314">
          <w:marLeft w:val="547"/>
          <w:marRight w:val="0"/>
          <w:marTop w:val="96"/>
          <w:marBottom w:val="0"/>
          <w:divBdr>
            <w:top w:val="none" w:sz="0" w:space="0" w:color="auto"/>
            <w:left w:val="none" w:sz="0" w:space="0" w:color="auto"/>
            <w:bottom w:val="none" w:sz="0" w:space="0" w:color="auto"/>
            <w:right w:val="none" w:sz="0" w:space="0" w:color="auto"/>
          </w:divBdr>
        </w:div>
      </w:divsChild>
    </w:div>
    <w:div w:id="1420516050">
      <w:bodyDiv w:val="1"/>
      <w:marLeft w:val="0"/>
      <w:marRight w:val="0"/>
      <w:marTop w:val="0"/>
      <w:marBottom w:val="0"/>
      <w:divBdr>
        <w:top w:val="none" w:sz="0" w:space="0" w:color="auto"/>
        <w:left w:val="none" w:sz="0" w:space="0" w:color="auto"/>
        <w:bottom w:val="none" w:sz="0" w:space="0" w:color="auto"/>
        <w:right w:val="none" w:sz="0" w:space="0" w:color="auto"/>
      </w:divBdr>
      <w:divsChild>
        <w:div w:id="2121562544">
          <w:marLeft w:val="547"/>
          <w:marRight w:val="0"/>
          <w:marTop w:val="96"/>
          <w:marBottom w:val="0"/>
          <w:divBdr>
            <w:top w:val="none" w:sz="0" w:space="0" w:color="auto"/>
            <w:left w:val="none" w:sz="0" w:space="0" w:color="auto"/>
            <w:bottom w:val="none" w:sz="0" w:space="0" w:color="auto"/>
            <w:right w:val="none" w:sz="0" w:space="0" w:color="auto"/>
          </w:divBdr>
        </w:div>
        <w:div w:id="1346596598">
          <w:marLeft w:val="547"/>
          <w:marRight w:val="0"/>
          <w:marTop w:val="96"/>
          <w:marBottom w:val="0"/>
          <w:divBdr>
            <w:top w:val="none" w:sz="0" w:space="0" w:color="auto"/>
            <w:left w:val="none" w:sz="0" w:space="0" w:color="auto"/>
            <w:bottom w:val="none" w:sz="0" w:space="0" w:color="auto"/>
            <w:right w:val="none" w:sz="0" w:space="0" w:color="auto"/>
          </w:divBdr>
        </w:div>
        <w:div w:id="1704477141">
          <w:marLeft w:val="1166"/>
          <w:marRight w:val="0"/>
          <w:marTop w:val="96"/>
          <w:marBottom w:val="0"/>
          <w:divBdr>
            <w:top w:val="none" w:sz="0" w:space="0" w:color="auto"/>
            <w:left w:val="none" w:sz="0" w:space="0" w:color="auto"/>
            <w:bottom w:val="none" w:sz="0" w:space="0" w:color="auto"/>
            <w:right w:val="none" w:sz="0" w:space="0" w:color="auto"/>
          </w:divBdr>
        </w:div>
        <w:div w:id="69812988">
          <w:marLeft w:val="1166"/>
          <w:marRight w:val="0"/>
          <w:marTop w:val="96"/>
          <w:marBottom w:val="0"/>
          <w:divBdr>
            <w:top w:val="none" w:sz="0" w:space="0" w:color="auto"/>
            <w:left w:val="none" w:sz="0" w:space="0" w:color="auto"/>
            <w:bottom w:val="none" w:sz="0" w:space="0" w:color="auto"/>
            <w:right w:val="none" w:sz="0" w:space="0" w:color="auto"/>
          </w:divBdr>
        </w:div>
        <w:div w:id="1891263555">
          <w:marLeft w:val="1166"/>
          <w:marRight w:val="0"/>
          <w:marTop w:val="96"/>
          <w:marBottom w:val="0"/>
          <w:divBdr>
            <w:top w:val="none" w:sz="0" w:space="0" w:color="auto"/>
            <w:left w:val="none" w:sz="0" w:space="0" w:color="auto"/>
            <w:bottom w:val="none" w:sz="0" w:space="0" w:color="auto"/>
            <w:right w:val="none" w:sz="0" w:space="0" w:color="auto"/>
          </w:divBdr>
        </w:div>
        <w:div w:id="2135975619">
          <w:marLeft w:val="1166"/>
          <w:marRight w:val="0"/>
          <w:marTop w:val="96"/>
          <w:marBottom w:val="0"/>
          <w:divBdr>
            <w:top w:val="none" w:sz="0" w:space="0" w:color="auto"/>
            <w:left w:val="none" w:sz="0" w:space="0" w:color="auto"/>
            <w:bottom w:val="none" w:sz="0" w:space="0" w:color="auto"/>
            <w:right w:val="none" w:sz="0" w:space="0" w:color="auto"/>
          </w:divBdr>
        </w:div>
        <w:div w:id="688214256">
          <w:marLeft w:val="1166"/>
          <w:marRight w:val="0"/>
          <w:marTop w:val="96"/>
          <w:marBottom w:val="0"/>
          <w:divBdr>
            <w:top w:val="none" w:sz="0" w:space="0" w:color="auto"/>
            <w:left w:val="none" w:sz="0" w:space="0" w:color="auto"/>
            <w:bottom w:val="none" w:sz="0" w:space="0" w:color="auto"/>
            <w:right w:val="none" w:sz="0" w:space="0" w:color="auto"/>
          </w:divBdr>
        </w:div>
        <w:div w:id="1484660997">
          <w:marLeft w:val="1166"/>
          <w:marRight w:val="0"/>
          <w:marTop w:val="96"/>
          <w:marBottom w:val="0"/>
          <w:divBdr>
            <w:top w:val="none" w:sz="0" w:space="0" w:color="auto"/>
            <w:left w:val="none" w:sz="0" w:space="0" w:color="auto"/>
            <w:bottom w:val="none" w:sz="0" w:space="0" w:color="auto"/>
            <w:right w:val="none" w:sz="0" w:space="0" w:color="auto"/>
          </w:divBdr>
        </w:div>
      </w:divsChild>
    </w:div>
    <w:div w:id="1437285232">
      <w:bodyDiv w:val="1"/>
      <w:marLeft w:val="0"/>
      <w:marRight w:val="0"/>
      <w:marTop w:val="0"/>
      <w:marBottom w:val="0"/>
      <w:divBdr>
        <w:top w:val="none" w:sz="0" w:space="0" w:color="auto"/>
        <w:left w:val="none" w:sz="0" w:space="0" w:color="auto"/>
        <w:bottom w:val="none" w:sz="0" w:space="0" w:color="auto"/>
        <w:right w:val="none" w:sz="0" w:space="0" w:color="auto"/>
      </w:divBdr>
    </w:div>
    <w:div w:id="1439370792">
      <w:bodyDiv w:val="1"/>
      <w:marLeft w:val="0"/>
      <w:marRight w:val="0"/>
      <w:marTop w:val="0"/>
      <w:marBottom w:val="0"/>
      <w:divBdr>
        <w:top w:val="none" w:sz="0" w:space="0" w:color="auto"/>
        <w:left w:val="none" w:sz="0" w:space="0" w:color="auto"/>
        <w:bottom w:val="none" w:sz="0" w:space="0" w:color="auto"/>
        <w:right w:val="none" w:sz="0" w:space="0" w:color="auto"/>
      </w:divBdr>
    </w:div>
    <w:div w:id="1503085898">
      <w:bodyDiv w:val="1"/>
      <w:marLeft w:val="0"/>
      <w:marRight w:val="0"/>
      <w:marTop w:val="0"/>
      <w:marBottom w:val="0"/>
      <w:divBdr>
        <w:top w:val="none" w:sz="0" w:space="0" w:color="auto"/>
        <w:left w:val="none" w:sz="0" w:space="0" w:color="auto"/>
        <w:bottom w:val="none" w:sz="0" w:space="0" w:color="auto"/>
        <w:right w:val="none" w:sz="0" w:space="0" w:color="auto"/>
      </w:divBdr>
    </w:div>
    <w:div w:id="1590306884">
      <w:bodyDiv w:val="1"/>
      <w:marLeft w:val="0"/>
      <w:marRight w:val="0"/>
      <w:marTop w:val="0"/>
      <w:marBottom w:val="0"/>
      <w:divBdr>
        <w:top w:val="none" w:sz="0" w:space="0" w:color="auto"/>
        <w:left w:val="none" w:sz="0" w:space="0" w:color="auto"/>
        <w:bottom w:val="none" w:sz="0" w:space="0" w:color="auto"/>
        <w:right w:val="none" w:sz="0" w:space="0" w:color="auto"/>
      </w:divBdr>
    </w:div>
    <w:div w:id="1597203451">
      <w:bodyDiv w:val="1"/>
      <w:marLeft w:val="0"/>
      <w:marRight w:val="0"/>
      <w:marTop w:val="0"/>
      <w:marBottom w:val="0"/>
      <w:divBdr>
        <w:top w:val="none" w:sz="0" w:space="0" w:color="auto"/>
        <w:left w:val="none" w:sz="0" w:space="0" w:color="auto"/>
        <w:bottom w:val="none" w:sz="0" w:space="0" w:color="auto"/>
        <w:right w:val="none" w:sz="0" w:space="0" w:color="auto"/>
      </w:divBdr>
    </w:div>
    <w:div w:id="1684165280">
      <w:bodyDiv w:val="1"/>
      <w:marLeft w:val="0"/>
      <w:marRight w:val="0"/>
      <w:marTop w:val="0"/>
      <w:marBottom w:val="0"/>
      <w:divBdr>
        <w:top w:val="none" w:sz="0" w:space="0" w:color="auto"/>
        <w:left w:val="none" w:sz="0" w:space="0" w:color="auto"/>
        <w:bottom w:val="none" w:sz="0" w:space="0" w:color="auto"/>
        <w:right w:val="none" w:sz="0" w:space="0" w:color="auto"/>
      </w:divBdr>
    </w:div>
    <w:div w:id="1717314359">
      <w:bodyDiv w:val="1"/>
      <w:marLeft w:val="0"/>
      <w:marRight w:val="0"/>
      <w:marTop w:val="0"/>
      <w:marBottom w:val="0"/>
      <w:divBdr>
        <w:top w:val="none" w:sz="0" w:space="0" w:color="auto"/>
        <w:left w:val="none" w:sz="0" w:space="0" w:color="auto"/>
        <w:bottom w:val="none" w:sz="0" w:space="0" w:color="auto"/>
        <w:right w:val="none" w:sz="0" w:space="0" w:color="auto"/>
      </w:divBdr>
    </w:div>
    <w:div w:id="1738169452">
      <w:bodyDiv w:val="1"/>
      <w:marLeft w:val="0"/>
      <w:marRight w:val="0"/>
      <w:marTop w:val="0"/>
      <w:marBottom w:val="0"/>
      <w:divBdr>
        <w:top w:val="none" w:sz="0" w:space="0" w:color="auto"/>
        <w:left w:val="none" w:sz="0" w:space="0" w:color="auto"/>
        <w:bottom w:val="none" w:sz="0" w:space="0" w:color="auto"/>
        <w:right w:val="none" w:sz="0" w:space="0" w:color="auto"/>
      </w:divBdr>
    </w:div>
    <w:div w:id="1819298656">
      <w:bodyDiv w:val="1"/>
      <w:marLeft w:val="0"/>
      <w:marRight w:val="0"/>
      <w:marTop w:val="0"/>
      <w:marBottom w:val="0"/>
      <w:divBdr>
        <w:top w:val="none" w:sz="0" w:space="0" w:color="auto"/>
        <w:left w:val="none" w:sz="0" w:space="0" w:color="auto"/>
        <w:bottom w:val="none" w:sz="0" w:space="0" w:color="auto"/>
        <w:right w:val="none" w:sz="0" w:space="0" w:color="auto"/>
      </w:divBdr>
    </w:div>
    <w:div w:id="1981574182">
      <w:bodyDiv w:val="1"/>
      <w:marLeft w:val="0"/>
      <w:marRight w:val="0"/>
      <w:marTop w:val="0"/>
      <w:marBottom w:val="0"/>
      <w:divBdr>
        <w:top w:val="none" w:sz="0" w:space="0" w:color="auto"/>
        <w:left w:val="none" w:sz="0" w:space="0" w:color="auto"/>
        <w:bottom w:val="none" w:sz="0" w:space="0" w:color="auto"/>
        <w:right w:val="none" w:sz="0" w:space="0" w:color="auto"/>
      </w:divBdr>
    </w:div>
    <w:div w:id="2008483639">
      <w:bodyDiv w:val="1"/>
      <w:marLeft w:val="0"/>
      <w:marRight w:val="0"/>
      <w:marTop w:val="0"/>
      <w:marBottom w:val="0"/>
      <w:divBdr>
        <w:top w:val="none" w:sz="0" w:space="0" w:color="auto"/>
        <w:left w:val="none" w:sz="0" w:space="0" w:color="auto"/>
        <w:bottom w:val="none" w:sz="0" w:space="0" w:color="auto"/>
        <w:right w:val="none" w:sz="0" w:space="0" w:color="auto"/>
      </w:divBdr>
    </w:div>
    <w:div w:id="20692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pes.org/statement-of-purpose-and-scope-of-activities-for-the-pes-technical-counc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sasb/patcom/pat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Chair's Report</vt:lpstr>
    </vt:vector>
  </TitlesOfParts>
  <Company>Xcel Energy</Company>
  <LinksUpToDate>false</LinksUpToDate>
  <CharactersWithSpaces>16035</CharactersWithSpaces>
  <SharedDoc>false</SharedDoc>
  <HLinks>
    <vt:vector size="102" baseType="variant">
      <vt:variant>
        <vt:i4>1048619</vt:i4>
      </vt:variant>
      <vt:variant>
        <vt:i4>48</vt:i4>
      </vt:variant>
      <vt:variant>
        <vt:i4>0</vt:i4>
      </vt:variant>
      <vt:variant>
        <vt:i4>5</vt:i4>
      </vt:variant>
      <vt:variant>
        <vt:lpwstr>http://www.ieee.org/membership_services/membership/fellows/index.html</vt:lpwstr>
      </vt:variant>
      <vt:variant>
        <vt:lpwstr/>
      </vt:variant>
      <vt:variant>
        <vt:i4>8192111</vt:i4>
      </vt:variant>
      <vt:variant>
        <vt:i4>45</vt:i4>
      </vt:variant>
      <vt:variant>
        <vt:i4>0</vt:i4>
      </vt:variant>
      <vt:variant>
        <vt:i4>5</vt:i4>
      </vt:variant>
      <vt:variant>
        <vt:lpwstr>http://www.ieee.org/membership_services/membership/senior/senior_requirements.html</vt:lpwstr>
      </vt:variant>
      <vt:variant>
        <vt:lpwstr/>
      </vt:variant>
      <vt:variant>
        <vt:i4>4128872</vt:i4>
      </vt:variant>
      <vt:variant>
        <vt:i4>42</vt:i4>
      </vt:variant>
      <vt:variant>
        <vt:i4>0</vt:i4>
      </vt:variant>
      <vt:variant>
        <vt:i4>5</vt:i4>
      </vt:variant>
      <vt:variant>
        <vt:lpwstr>https://standards.ieee.org/develop/policies/stdslaw.pdf</vt:lpwstr>
      </vt:variant>
      <vt:variant>
        <vt:lpwstr/>
      </vt:variant>
      <vt:variant>
        <vt:i4>5177357</vt:i4>
      </vt:variant>
      <vt:variant>
        <vt:i4>39</vt:i4>
      </vt:variant>
      <vt:variant>
        <vt:i4>0</vt:i4>
      </vt:variant>
      <vt:variant>
        <vt:i4>5</vt:i4>
      </vt:variant>
      <vt:variant>
        <vt:lpwstr>http://sites.ieee.org/pes-enews/2015/04/10/leaders-corner-reorganization/</vt:lpwstr>
      </vt:variant>
      <vt:variant>
        <vt:lpwstr/>
      </vt:variant>
      <vt:variant>
        <vt:i4>3407998</vt:i4>
      </vt:variant>
      <vt:variant>
        <vt:i4>36</vt:i4>
      </vt:variant>
      <vt:variant>
        <vt:i4>0</vt:i4>
      </vt:variant>
      <vt:variant>
        <vt:i4>5</vt:i4>
      </vt:variant>
      <vt:variant>
        <vt:lpwstr>http://sites.ieee.org/pes-enews/2015/02/10/leaders-corner/</vt:lpwstr>
      </vt:variant>
      <vt:variant>
        <vt:lpwstr/>
      </vt:variant>
      <vt:variant>
        <vt:i4>6094865</vt:i4>
      </vt:variant>
      <vt:variant>
        <vt:i4>33</vt:i4>
      </vt:variant>
      <vt:variant>
        <vt:i4>0</vt:i4>
      </vt:variant>
      <vt:variant>
        <vt:i4>5</vt:i4>
      </vt:variant>
      <vt:variant>
        <vt:lpwstr>http://www.ieee-pes.org/images/files/pdf/technical-council/TC Committee Structure 01-2015.pdf</vt:lpwstr>
      </vt:variant>
      <vt:variant>
        <vt:lpwstr/>
      </vt:variant>
      <vt:variant>
        <vt:i4>5242944</vt:i4>
      </vt:variant>
      <vt:variant>
        <vt:i4>30</vt:i4>
      </vt:variant>
      <vt:variant>
        <vt:i4>0</vt:i4>
      </vt:variant>
      <vt:variant>
        <vt:i4>5</vt:i4>
      </vt:variant>
      <vt:variant>
        <vt:lpwstr>http://www.ieee-pes.org/images/files/pdf/Smart_Buildings_Loads_and_Customer_Systems_2015-0802.pdf</vt:lpwstr>
      </vt:variant>
      <vt:variant>
        <vt:lpwstr/>
      </vt:variant>
      <vt:variant>
        <vt:i4>6684740</vt:i4>
      </vt:variant>
      <vt:variant>
        <vt:i4>27</vt:i4>
      </vt:variant>
      <vt:variant>
        <vt:i4>0</vt:i4>
      </vt:variant>
      <vt:variant>
        <vt:i4>5</vt:i4>
      </vt:variant>
      <vt:variant>
        <vt:lpwstr>http://www.ieee-pes.org/images/files/pdf/Power_System_Communications_and_CyberSecurity_2015-0802.pdf</vt:lpwstr>
      </vt:variant>
      <vt:variant>
        <vt:lpwstr/>
      </vt:variant>
      <vt:variant>
        <vt:i4>3211275</vt:i4>
      </vt:variant>
      <vt:variant>
        <vt:i4>24</vt:i4>
      </vt:variant>
      <vt:variant>
        <vt:i4>0</vt:i4>
      </vt:variant>
      <vt:variant>
        <vt:i4>5</vt:i4>
      </vt:variant>
      <vt:variant>
        <vt:lpwstr>http://www.ieee-pes.org/images/files/pdf/Energy_Development_and_Power_Generation_2015-0802.pdf</vt:lpwstr>
      </vt:variant>
      <vt:variant>
        <vt:lpwstr/>
      </vt:variant>
      <vt:variant>
        <vt:i4>7471174</vt:i4>
      </vt:variant>
      <vt:variant>
        <vt:i4>21</vt:i4>
      </vt:variant>
      <vt:variant>
        <vt:i4>0</vt:i4>
      </vt:variant>
      <vt:variant>
        <vt:i4>5</vt:i4>
      </vt:variant>
      <vt:variant>
        <vt:lpwstr>http://www.ieee-pes.org/images/files/pdf/Energy_Storage_and_Stationary_Battery_2015-0802.pdf</vt:lpwstr>
      </vt:variant>
      <vt:variant>
        <vt:lpwstr/>
      </vt:variant>
      <vt:variant>
        <vt:i4>4325493</vt:i4>
      </vt:variant>
      <vt:variant>
        <vt:i4>18</vt:i4>
      </vt:variant>
      <vt:variant>
        <vt:i4>0</vt:i4>
      </vt:variant>
      <vt:variant>
        <vt:i4>5</vt:i4>
      </vt:variant>
      <vt:variant>
        <vt:lpwstr>http://www.ieee-pes.org/images/files/pdf/Power_System_Operation_Planning_Economics_2015-0802.pdf</vt:lpwstr>
      </vt:variant>
      <vt:variant>
        <vt:lpwstr/>
      </vt:variant>
      <vt:variant>
        <vt:i4>2949150</vt:i4>
      </vt:variant>
      <vt:variant>
        <vt:i4>15</vt:i4>
      </vt:variant>
      <vt:variant>
        <vt:i4>0</vt:i4>
      </vt:variant>
      <vt:variant>
        <vt:i4>5</vt:i4>
      </vt:variant>
      <vt:variant>
        <vt:lpwstr>http://www.ieee-pes.org/images/files/pdf/Analytical_Methods_in_Power_Systems_2015-0802.pdf</vt:lpwstr>
      </vt:variant>
      <vt:variant>
        <vt:lpwstr/>
      </vt:variant>
      <vt:variant>
        <vt:i4>7405681</vt:i4>
      </vt:variant>
      <vt:variant>
        <vt:i4>12</vt:i4>
      </vt:variant>
      <vt:variant>
        <vt:i4>0</vt:i4>
      </vt:variant>
      <vt:variant>
        <vt:i4>5</vt:i4>
      </vt:variant>
      <vt:variant>
        <vt:lpwstr>http://www.ieee-pes.org/images/files/pdf/Technical_Committee_Structure_Overview_2015-0802.pdf</vt:lpwstr>
      </vt:variant>
      <vt:variant>
        <vt:lpwstr/>
      </vt:variant>
      <vt:variant>
        <vt:i4>7405684</vt:i4>
      </vt:variant>
      <vt:variant>
        <vt:i4>9</vt:i4>
      </vt:variant>
      <vt:variant>
        <vt:i4>0</vt:i4>
      </vt:variant>
      <vt:variant>
        <vt:i4>5</vt:i4>
      </vt:variant>
      <vt:variant>
        <vt:lpwstr>http://resourcecenter.ieee-pes.org/conferences/2015-gm-town-hall-video/</vt:lpwstr>
      </vt:variant>
      <vt:variant>
        <vt:lpwstr/>
      </vt:variant>
      <vt:variant>
        <vt:i4>3735678</vt:i4>
      </vt:variant>
      <vt:variant>
        <vt:i4>6</vt:i4>
      </vt:variant>
      <vt:variant>
        <vt:i4>0</vt:i4>
      </vt:variant>
      <vt:variant>
        <vt:i4>5</vt:i4>
      </vt:variant>
      <vt:variant>
        <vt:lpwstr>http://www.pes-gm.org/2015/</vt:lpwstr>
      </vt:variant>
      <vt:variant>
        <vt:lpwstr/>
      </vt:variant>
      <vt:variant>
        <vt:i4>4128830</vt:i4>
      </vt:variant>
      <vt:variant>
        <vt:i4>3</vt:i4>
      </vt:variant>
      <vt:variant>
        <vt:i4>0</vt:i4>
      </vt:variant>
      <vt:variant>
        <vt:i4>5</vt:i4>
      </vt:variant>
      <vt:variant>
        <vt:lpwstr>http://www.ieee-pes.org/images/files/pdf/2015-08-15-PES-TC-Scopes-of-Operations.pdf</vt:lpwstr>
      </vt:variant>
      <vt:variant>
        <vt:lpwstr/>
      </vt:variant>
      <vt:variant>
        <vt:i4>7471215</vt:i4>
      </vt:variant>
      <vt:variant>
        <vt:i4>0</vt:i4>
      </vt:variant>
      <vt:variant>
        <vt:i4>0</vt:i4>
      </vt:variant>
      <vt:variant>
        <vt:i4>5</vt:i4>
      </vt:variant>
      <vt:variant>
        <vt:lpwstr>http://www.ieee-pes.org/statement-of-purpose-and-scope-of-activities-for-the-pes-technical-council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dc:title>
  <dc:creator>Stephen Antosz</dc:creator>
  <cp:lastModifiedBy>Susan McNelly</cp:lastModifiedBy>
  <cp:revision>4</cp:revision>
  <cp:lastPrinted>2018-03-28T15:07:00Z</cp:lastPrinted>
  <dcterms:created xsi:type="dcterms:W3CDTF">2018-03-28T15:03:00Z</dcterms:created>
  <dcterms:modified xsi:type="dcterms:W3CDTF">2018-03-28T15:10:00Z</dcterms:modified>
</cp:coreProperties>
</file>