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E77" w:rsidRDefault="00DE1E77">
      <w:pPr>
        <w:jc w:val="center"/>
      </w:pPr>
      <w:r>
        <w:t>Insulation Life Subcommittee</w:t>
      </w:r>
      <w:r w:rsidR="00DF368D">
        <w:t xml:space="preserve"> - </w:t>
      </w:r>
      <w:r w:rsidR="00B346BF">
        <w:t>Una</w:t>
      </w:r>
      <w:r>
        <w:t>pproved Meeting Minutes</w:t>
      </w:r>
    </w:p>
    <w:p w:rsidR="00DF368D" w:rsidRDefault="00A2416F">
      <w:pPr>
        <w:jc w:val="center"/>
      </w:pPr>
      <w:r>
        <w:t>November 2</w:t>
      </w:r>
      <w:r w:rsidR="00036952">
        <w:t>, 20</w:t>
      </w:r>
      <w:r w:rsidR="00453542">
        <w:t>1</w:t>
      </w:r>
      <w:r w:rsidR="00896513">
        <w:t>1</w:t>
      </w:r>
      <w:r w:rsidR="003042CF">
        <w:t xml:space="preserve"> – </w:t>
      </w:r>
      <w:r>
        <w:t>Boston, M</w:t>
      </w:r>
      <w:r w:rsidR="00896513">
        <w:t>A</w:t>
      </w:r>
    </w:p>
    <w:p w:rsidR="00DE1E77" w:rsidRDefault="00DE1E77">
      <w:pPr>
        <w:jc w:val="center"/>
      </w:pPr>
    </w:p>
    <w:p w:rsidR="00DF368D" w:rsidRPr="00DF368D" w:rsidRDefault="00DF368D" w:rsidP="00A66332">
      <w:pPr>
        <w:numPr>
          <w:ilvl w:val="1"/>
          <w:numId w:val="1"/>
        </w:numPr>
        <w:rPr>
          <w:b/>
        </w:rPr>
      </w:pPr>
      <w:r>
        <w:t>I</w:t>
      </w:r>
      <w:r w:rsidRPr="00DF368D">
        <w:rPr>
          <w:b/>
        </w:rPr>
        <w:t>nsulatio</w:t>
      </w:r>
      <w:r w:rsidR="00453542">
        <w:rPr>
          <w:b/>
        </w:rPr>
        <w:t>n Life Subcommittee – Bruce Forsyth</w:t>
      </w:r>
      <w:r w:rsidRPr="00DF368D">
        <w:rPr>
          <w:b/>
        </w:rPr>
        <w:t>, Chairman</w:t>
      </w:r>
    </w:p>
    <w:p w:rsidR="00DF368D" w:rsidRDefault="00DF368D" w:rsidP="00DF368D"/>
    <w:p w:rsidR="00DF368D" w:rsidRDefault="00DF368D" w:rsidP="00DF368D">
      <w:r>
        <w:t>The Insulation Lif</w:t>
      </w:r>
      <w:r w:rsidR="00EC2F79">
        <w:t xml:space="preserve">e Subcommittee met in </w:t>
      </w:r>
      <w:r w:rsidR="00A2416F">
        <w:t>Boston</w:t>
      </w:r>
      <w:r>
        <w:t xml:space="preserve"> on </w:t>
      </w:r>
      <w:r w:rsidR="00A2416F">
        <w:t>November 2</w:t>
      </w:r>
      <w:r w:rsidR="00896513">
        <w:t>,</w:t>
      </w:r>
      <w:r w:rsidR="00036952">
        <w:t xml:space="preserve"> 20</w:t>
      </w:r>
      <w:r w:rsidR="00453542">
        <w:t>1</w:t>
      </w:r>
      <w:r w:rsidR="00896513">
        <w:t>1</w:t>
      </w:r>
      <w:r>
        <w:t xml:space="preserve"> at 8:00 AM.</w:t>
      </w:r>
      <w:r w:rsidR="00EC2F79">
        <w:t xml:space="preserve">  </w:t>
      </w:r>
    </w:p>
    <w:p w:rsidR="00DF368D" w:rsidRDefault="00DF368D" w:rsidP="00DF368D"/>
    <w:p w:rsidR="00DF368D" w:rsidRDefault="00DF368D" w:rsidP="00DF368D">
      <w:r>
        <w:t>The m</w:t>
      </w:r>
      <w:r w:rsidR="002C2EC1">
        <w:t>inu</w:t>
      </w:r>
      <w:r w:rsidR="00E636EA">
        <w:t xml:space="preserve">tes of our meeting in </w:t>
      </w:r>
      <w:r w:rsidR="00A2416F">
        <w:t>San Diego, CA</w:t>
      </w:r>
      <w:r w:rsidR="00896513">
        <w:t xml:space="preserve"> meeting</w:t>
      </w:r>
      <w:r w:rsidR="00453542">
        <w:t xml:space="preserve"> </w:t>
      </w:r>
      <w:r w:rsidR="002C2EC1">
        <w:t xml:space="preserve">on </w:t>
      </w:r>
      <w:r w:rsidR="00A2416F">
        <w:t>April 13</w:t>
      </w:r>
      <w:r w:rsidR="00A15979">
        <w:t xml:space="preserve">, </w:t>
      </w:r>
      <w:r w:rsidR="003042CF">
        <w:t>20</w:t>
      </w:r>
      <w:r w:rsidR="00896513">
        <w:t>1</w:t>
      </w:r>
      <w:r w:rsidR="00A2416F">
        <w:t>1</w:t>
      </w:r>
      <w:r w:rsidR="003042CF">
        <w:t xml:space="preserve"> were approved </w:t>
      </w:r>
      <w:r w:rsidR="000310B1">
        <w:t>as written.</w:t>
      </w:r>
    </w:p>
    <w:p w:rsidR="00453542" w:rsidRDefault="00453542" w:rsidP="00DF368D"/>
    <w:p w:rsidR="00E766F2" w:rsidRDefault="00F66C91" w:rsidP="00DF368D">
      <w:r>
        <w:t xml:space="preserve">A roll call of the members revealed that a quorum was present.  </w:t>
      </w:r>
      <w:r w:rsidR="00453542">
        <w:t>T</w:t>
      </w:r>
      <w:r w:rsidR="00886E8B">
        <w:t xml:space="preserve">he </w:t>
      </w:r>
      <w:r>
        <w:t xml:space="preserve">attendance roosters show that the </w:t>
      </w:r>
      <w:r w:rsidR="00886E8B">
        <w:t>meeting was attended by 1</w:t>
      </w:r>
      <w:r w:rsidR="00A2416F">
        <w:t>64</w:t>
      </w:r>
      <w:r w:rsidR="00E766F2">
        <w:t xml:space="preserve"> p</w:t>
      </w:r>
      <w:r w:rsidR="00A2416F">
        <w:t>eople, 47</w:t>
      </w:r>
      <w:r w:rsidR="001C4F9D">
        <w:t xml:space="preserve"> of 7</w:t>
      </w:r>
      <w:r w:rsidR="00A2416F">
        <w:t>4 members and 117</w:t>
      </w:r>
      <w:r w:rsidR="00E766F2">
        <w:t xml:space="preserve"> guests.</w:t>
      </w:r>
      <w:r w:rsidR="00453542">
        <w:t xml:space="preserve">  </w:t>
      </w:r>
      <w:r w:rsidR="00886E8B">
        <w:t>2</w:t>
      </w:r>
      <w:r w:rsidR="00A2416F">
        <w:t>1</w:t>
      </w:r>
      <w:r w:rsidR="00886E8B">
        <w:t xml:space="preserve"> guests requested membership.  </w:t>
      </w:r>
    </w:p>
    <w:p w:rsidR="00CE778B" w:rsidRDefault="00CE778B" w:rsidP="00DF368D"/>
    <w:p w:rsidR="00F66C91" w:rsidRDefault="00F66C91" w:rsidP="00DF368D"/>
    <w:p w:rsidR="00DF368D" w:rsidRDefault="00DF368D" w:rsidP="00B346BF">
      <w:pPr>
        <w:numPr>
          <w:ilvl w:val="3"/>
          <w:numId w:val="1"/>
        </w:numPr>
        <w:rPr>
          <w:b/>
        </w:rPr>
      </w:pPr>
      <w:r w:rsidRPr="00DF368D">
        <w:rPr>
          <w:b/>
        </w:rPr>
        <w:t>Chair’s Report</w:t>
      </w:r>
    </w:p>
    <w:p w:rsidR="00D7186B" w:rsidRDefault="00D7186B" w:rsidP="00D7186B">
      <w:pPr>
        <w:rPr>
          <w:b/>
        </w:rPr>
      </w:pPr>
    </w:p>
    <w:p w:rsidR="002E256E" w:rsidRDefault="00D7186B" w:rsidP="00B346BF">
      <w:r>
        <w:t>T</w:t>
      </w:r>
      <w:r w:rsidR="0089070C">
        <w:t>he</w:t>
      </w:r>
      <w:r w:rsidR="00C62F97">
        <w:t xml:space="preserve"> </w:t>
      </w:r>
      <w:proofErr w:type="gramStart"/>
      <w:r w:rsidR="00153E21">
        <w:t>Spring</w:t>
      </w:r>
      <w:proofErr w:type="gramEnd"/>
      <w:r w:rsidR="00153E21">
        <w:t xml:space="preserve"> 2012</w:t>
      </w:r>
      <w:r w:rsidR="00C62F97">
        <w:t xml:space="preserve"> IEEE Transformers Committee Meeting will be held in </w:t>
      </w:r>
      <w:r w:rsidR="00153E21">
        <w:t>Nashville, TN on 3/11-3/15</w:t>
      </w:r>
      <w:r w:rsidR="005A5717">
        <w:t xml:space="preserve">.  The </w:t>
      </w:r>
      <w:proofErr w:type="gramStart"/>
      <w:r w:rsidR="00153E21">
        <w:t>Fall</w:t>
      </w:r>
      <w:proofErr w:type="gramEnd"/>
      <w:r w:rsidR="00153E21">
        <w:t xml:space="preserve"> 2012</w:t>
      </w:r>
      <w:r w:rsidR="00170775">
        <w:t xml:space="preserve"> </w:t>
      </w:r>
      <w:r w:rsidR="00C62F97">
        <w:t xml:space="preserve">meeting </w:t>
      </w:r>
      <w:r w:rsidR="003864D6">
        <w:t>will be held in Milwaukee</w:t>
      </w:r>
      <w:bookmarkStart w:id="0" w:name="_GoBack"/>
      <w:bookmarkEnd w:id="0"/>
      <w:r w:rsidR="00153E21">
        <w:t xml:space="preserve">, WI in October.  The </w:t>
      </w:r>
      <w:proofErr w:type="gramStart"/>
      <w:r w:rsidR="00153E21">
        <w:t>Spring</w:t>
      </w:r>
      <w:proofErr w:type="gramEnd"/>
      <w:r w:rsidR="00153E21">
        <w:t xml:space="preserve"> 2013 meeting will be held in Munich, Germany on 3/17-3/21</w:t>
      </w:r>
      <w:r w:rsidR="00333141">
        <w:t>.</w:t>
      </w:r>
    </w:p>
    <w:p w:rsidR="00333141" w:rsidRPr="003F6227" w:rsidRDefault="00333141" w:rsidP="00B346BF"/>
    <w:p w:rsidR="003F6227" w:rsidRDefault="00153E21" w:rsidP="002E256E">
      <w:r>
        <w:t>A new meeting format will be introduced at the next meeting.  The main meeting will be held on Monday morning.  The Monday and Tuesday evening tutorials will be moved to Thursday morning.  A “wrap-up” meeting will be held on Thursday after the tutorials.</w:t>
      </w:r>
    </w:p>
    <w:p w:rsidR="00453542" w:rsidRDefault="00453542" w:rsidP="002E256E"/>
    <w:p w:rsidR="00CE778B" w:rsidRPr="003F6227" w:rsidRDefault="00CE778B" w:rsidP="002E256E"/>
    <w:p w:rsidR="00DF368D" w:rsidRDefault="00DF368D" w:rsidP="00B346BF">
      <w:pPr>
        <w:numPr>
          <w:ilvl w:val="3"/>
          <w:numId w:val="1"/>
        </w:numPr>
        <w:rPr>
          <w:b/>
        </w:rPr>
      </w:pPr>
      <w:r w:rsidRPr="00DF368D">
        <w:rPr>
          <w:b/>
        </w:rPr>
        <w:t>Project Status Reports</w:t>
      </w:r>
    </w:p>
    <w:p w:rsidR="00CE778B" w:rsidRDefault="00CE778B" w:rsidP="002E256E">
      <w:pPr>
        <w:rPr>
          <w:b/>
        </w:rPr>
      </w:pPr>
    </w:p>
    <w:p w:rsidR="002E256E" w:rsidRDefault="00A15979" w:rsidP="00B346BF">
      <w:pPr>
        <w:numPr>
          <w:ilvl w:val="4"/>
          <w:numId w:val="1"/>
        </w:numPr>
        <w:rPr>
          <w:b/>
        </w:rPr>
      </w:pPr>
      <w:r>
        <w:rPr>
          <w:b/>
        </w:rPr>
        <w:t xml:space="preserve">C57.91 </w:t>
      </w:r>
      <w:r w:rsidR="00333141">
        <w:rPr>
          <w:b/>
        </w:rPr>
        <w:t>Loading Guide</w:t>
      </w:r>
    </w:p>
    <w:p w:rsidR="00230271" w:rsidRPr="00230271" w:rsidRDefault="00230271" w:rsidP="00230271"/>
    <w:p w:rsidR="00333141" w:rsidRDefault="00A15979" w:rsidP="002E256E">
      <w:r>
        <w:t>C57.91</w:t>
      </w:r>
      <w:r w:rsidR="00333141">
        <w:t xml:space="preserve"> </w:t>
      </w:r>
      <w:r w:rsidR="00153E21">
        <w:t>ballot was completed and the document was submitted to the Standards Board for approval.</w:t>
      </w:r>
    </w:p>
    <w:p w:rsidR="00CE778B" w:rsidRDefault="00CE778B" w:rsidP="002E256E"/>
    <w:p w:rsidR="00333141" w:rsidRDefault="00C62F97" w:rsidP="00333141">
      <w:pPr>
        <w:numPr>
          <w:ilvl w:val="4"/>
          <w:numId w:val="1"/>
        </w:numPr>
        <w:rPr>
          <w:b/>
        </w:rPr>
      </w:pPr>
      <w:r>
        <w:t xml:space="preserve">  </w:t>
      </w:r>
      <w:r w:rsidR="00333141">
        <w:rPr>
          <w:b/>
        </w:rPr>
        <w:t>C57.100</w:t>
      </w:r>
      <w:r w:rsidR="007E2D41">
        <w:rPr>
          <w:b/>
        </w:rPr>
        <w:t xml:space="preserve"> Thermal Evaluation Guide</w:t>
      </w:r>
    </w:p>
    <w:p w:rsidR="002E256E" w:rsidRDefault="002E256E" w:rsidP="002E256E"/>
    <w:p w:rsidR="00333141" w:rsidRDefault="00A15979" w:rsidP="002E256E">
      <w:r>
        <w:t xml:space="preserve">C57.100 </w:t>
      </w:r>
      <w:r w:rsidR="00153E21">
        <w:t>ballot was completed and the document was submitted to the Standards Board for approval.</w:t>
      </w:r>
      <w:r w:rsidR="0020240E">
        <w:t xml:space="preserve"> </w:t>
      </w:r>
    </w:p>
    <w:p w:rsidR="0020240E" w:rsidRDefault="0020240E" w:rsidP="0020240E"/>
    <w:p w:rsidR="0020240E" w:rsidRDefault="0020240E" w:rsidP="0020240E">
      <w:pPr>
        <w:numPr>
          <w:ilvl w:val="4"/>
          <w:numId w:val="1"/>
        </w:numPr>
        <w:rPr>
          <w:b/>
        </w:rPr>
      </w:pPr>
      <w:r>
        <w:rPr>
          <w:b/>
        </w:rPr>
        <w:t xml:space="preserve">1538 </w:t>
      </w:r>
      <w:r w:rsidR="00F91138">
        <w:rPr>
          <w:b/>
        </w:rPr>
        <w:t>Guide for the Determination of Maximum Winding Temperature Rise in Liquid Filled Transformer</w:t>
      </w:r>
    </w:p>
    <w:p w:rsidR="0020240E" w:rsidRDefault="0020240E" w:rsidP="0020240E"/>
    <w:p w:rsidR="00F657C2" w:rsidRDefault="001C4F9D" w:rsidP="001C4F9D">
      <w:r>
        <w:t xml:space="preserve">1538 </w:t>
      </w:r>
      <w:r w:rsidR="00153E21">
        <w:t>was reaffirmed and the document was submitted to the Standards Board for approval.</w:t>
      </w:r>
      <w:r w:rsidR="00257FD7">
        <w:t xml:space="preserve">  Some concern has been expressed that this document is out of date.  </w:t>
      </w:r>
      <w:r w:rsidR="00F91138">
        <w:t xml:space="preserve"> </w:t>
      </w:r>
    </w:p>
    <w:p w:rsidR="001C4F9D" w:rsidRDefault="001C4F9D" w:rsidP="001C4F9D"/>
    <w:p w:rsidR="00481488" w:rsidRDefault="00481488" w:rsidP="001C4F9D"/>
    <w:p w:rsidR="00481488" w:rsidRDefault="00481488" w:rsidP="001C4F9D"/>
    <w:p w:rsidR="001C4F9D" w:rsidRPr="00481488" w:rsidRDefault="001C4F9D" w:rsidP="001C4F9D">
      <w:pPr>
        <w:pStyle w:val="ListParagraph"/>
        <w:numPr>
          <w:ilvl w:val="4"/>
          <w:numId w:val="1"/>
        </w:numPr>
        <w:rPr>
          <w:b/>
        </w:rPr>
      </w:pPr>
      <w:r w:rsidRPr="00481488">
        <w:rPr>
          <w:b/>
        </w:rPr>
        <w:lastRenderedPageBreak/>
        <w:t>1276 Guide for the Application of High Temperature Insulation Materials in Liquid-Immersed Power Transformers</w:t>
      </w:r>
    </w:p>
    <w:p w:rsidR="00F91138" w:rsidRDefault="00F91138" w:rsidP="002E256E"/>
    <w:p w:rsidR="00481488" w:rsidRDefault="00257FD7" w:rsidP="002E256E">
      <w:r>
        <w:t>A PAR has been submitted for 1276.</w:t>
      </w:r>
    </w:p>
    <w:p w:rsidR="00F66C91" w:rsidRDefault="00F66C91" w:rsidP="002E256E"/>
    <w:p w:rsidR="00DF368D" w:rsidRDefault="00DF368D" w:rsidP="00B346BF">
      <w:pPr>
        <w:numPr>
          <w:ilvl w:val="3"/>
          <w:numId w:val="1"/>
        </w:numPr>
        <w:rPr>
          <w:b/>
        </w:rPr>
      </w:pPr>
      <w:r w:rsidRPr="00DF368D">
        <w:rPr>
          <w:b/>
        </w:rPr>
        <w:t>Working Group and Task Force Reports</w:t>
      </w:r>
    </w:p>
    <w:p w:rsidR="00CE778B" w:rsidRPr="00DF368D" w:rsidRDefault="00CE778B" w:rsidP="008446D3">
      <w:pPr>
        <w:rPr>
          <w:b/>
        </w:rPr>
      </w:pPr>
    </w:p>
    <w:p w:rsidR="00DF368D" w:rsidRPr="00AA42CB" w:rsidRDefault="008446D3" w:rsidP="00F85602">
      <w:pPr>
        <w:numPr>
          <w:ilvl w:val="4"/>
          <w:numId w:val="1"/>
        </w:numPr>
        <w:rPr>
          <w:b/>
        </w:rPr>
      </w:pPr>
      <w:r w:rsidRPr="00AA42CB">
        <w:rPr>
          <w:b/>
        </w:rPr>
        <w:t xml:space="preserve">Working Group for the Revision to C57.91 Loading Guide </w:t>
      </w:r>
      <w:r w:rsidR="00A15979">
        <w:rPr>
          <w:b/>
        </w:rPr>
        <w:t>–</w:t>
      </w:r>
      <w:r w:rsidRPr="00AA42CB">
        <w:rPr>
          <w:b/>
        </w:rPr>
        <w:t xml:space="preserve"> </w:t>
      </w:r>
      <w:r w:rsidR="007E260B">
        <w:rPr>
          <w:b/>
        </w:rPr>
        <w:t xml:space="preserve">Don </w:t>
      </w:r>
      <w:proofErr w:type="spellStart"/>
      <w:r w:rsidR="007E260B">
        <w:rPr>
          <w:b/>
        </w:rPr>
        <w:t>Duckett</w:t>
      </w:r>
      <w:proofErr w:type="spellEnd"/>
    </w:p>
    <w:p w:rsidR="001E48A2" w:rsidRDefault="001E48A2" w:rsidP="001E48A2">
      <w:pPr>
        <w:rPr>
          <w:b/>
        </w:rPr>
      </w:pPr>
    </w:p>
    <w:p w:rsidR="00C358FA" w:rsidRPr="00C358FA" w:rsidRDefault="00C358FA" w:rsidP="00C358FA">
      <w:pPr>
        <w:pStyle w:val="BodyText2"/>
      </w:pPr>
      <w:r w:rsidRPr="00C358FA">
        <w:t xml:space="preserve">The working group was called to order by Chair Don </w:t>
      </w:r>
      <w:proofErr w:type="spellStart"/>
      <w:r w:rsidRPr="00C358FA">
        <w:t>Duckett</w:t>
      </w:r>
      <w:proofErr w:type="spellEnd"/>
      <w:r w:rsidRPr="00C358FA">
        <w:t xml:space="preserve"> at 9:35am.  Vice Chair Carlo </w:t>
      </w:r>
      <w:proofErr w:type="spellStart"/>
      <w:r w:rsidRPr="00C358FA">
        <w:t>Arpino</w:t>
      </w:r>
      <w:proofErr w:type="spellEnd"/>
      <w:r w:rsidRPr="00C358FA">
        <w:t xml:space="preserve"> and Secretary Susan </w:t>
      </w:r>
      <w:proofErr w:type="spellStart"/>
      <w:r w:rsidRPr="00C358FA">
        <w:t>McNelly</w:t>
      </w:r>
      <w:proofErr w:type="spellEnd"/>
      <w:r w:rsidRPr="00C358FA">
        <w:t xml:space="preserve"> were also present.</w:t>
      </w:r>
    </w:p>
    <w:p w:rsidR="00C358FA" w:rsidRPr="00C358FA" w:rsidRDefault="00C358FA" w:rsidP="00C358FA">
      <w:pPr>
        <w:spacing w:before="240"/>
        <w:jc w:val="both"/>
      </w:pPr>
      <w:r w:rsidRPr="00C358FA">
        <w:t xml:space="preserve">There were 25 of 55 members present (a quorum was not achieved) and 51 guests.  New requests for membership will not be entertained due to the Guide having gone to ballot.  </w:t>
      </w:r>
    </w:p>
    <w:p w:rsidR="00C358FA" w:rsidRPr="00C358FA" w:rsidRDefault="00C358FA" w:rsidP="00C358FA">
      <w:pPr>
        <w:spacing w:before="240"/>
        <w:jc w:val="both"/>
        <w:rPr>
          <w:b/>
          <w:bCs/>
        </w:rPr>
      </w:pPr>
      <w:r w:rsidRPr="00C358FA">
        <w:rPr>
          <w:b/>
          <w:bCs/>
        </w:rPr>
        <w:t>Agenda:</w:t>
      </w:r>
    </w:p>
    <w:p w:rsidR="00C358FA" w:rsidRPr="00C358FA" w:rsidRDefault="00C358FA" w:rsidP="00C358FA">
      <w:pPr>
        <w:numPr>
          <w:ilvl w:val="0"/>
          <w:numId w:val="31"/>
        </w:numPr>
        <w:jc w:val="both"/>
        <w:rPr>
          <w:b/>
          <w:bCs/>
        </w:rPr>
      </w:pPr>
      <w:r w:rsidRPr="00C358FA">
        <w:rPr>
          <w:b/>
          <w:bCs/>
        </w:rPr>
        <w:t>Member Roll Call/Introductions</w:t>
      </w:r>
    </w:p>
    <w:p w:rsidR="00C358FA" w:rsidRPr="00C358FA" w:rsidRDefault="00C358FA" w:rsidP="00C358FA">
      <w:pPr>
        <w:numPr>
          <w:ilvl w:val="0"/>
          <w:numId w:val="31"/>
        </w:numPr>
        <w:jc w:val="both"/>
        <w:rPr>
          <w:b/>
          <w:bCs/>
        </w:rPr>
      </w:pPr>
      <w:r w:rsidRPr="00C358FA">
        <w:rPr>
          <w:b/>
          <w:bCs/>
        </w:rPr>
        <w:t>Previous meeting minutes approval</w:t>
      </w:r>
    </w:p>
    <w:p w:rsidR="00C358FA" w:rsidRPr="00C358FA" w:rsidRDefault="00C358FA" w:rsidP="00C358FA">
      <w:pPr>
        <w:numPr>
          <w:ilvl w:val="0"/>
          <w:numId w:val="31"/>
        </w:numPr>
        <w:jc w:val="both"/>
        <w:rPr>
          <w:b/>
          <w:bCs/>
        </w:rPr>
      </w:pPr>
      <w:r w:rsidRPr="00C358FA">
        <w:rPr>
          <w:b/>
          <w:bCs/>
        </w:rPr>
        <w:t>Status of the present Guide</w:t>
      </w:r>
    </w:p>
    <w:p w:rsidR="00C358FA" w:rsidRPr="00C358FA" w:rsidRDefault="00C358FA" w:rsidP="00C358FA">
      <w:pPr>
        <w:numPr>
          <w:ilvl w:val="0"/>
          <w:numId w:val="31"/>
        </w:numPr>
        <w:jc w:val="both"/>
        <w:rPr>
          <w:b/>
          <w:bCs/>
        </w:rPr>
      </w:pPr>
      <w:r w:rsidRPr="00C358FA">
        <w:rPr>
          <w:b/>
          <w:bCs/>
        </w:rPr>
        <w:t>Adjournment</w:t>
      </w:r>
    </w:p>
    <w:p w:rsidR="00C358FA" w:rsidRPr="00C358FA" w:rsidRDefault="00C358FA" w:rsidP="00C358FA">
      <w:pPr>
        <w:spacing w:before="240"/>
        <w:jc w:val="both"/>
      </w:pPr>
      <w:r w:rsidRPr="00C358FA">
        <w:t xml:space="preserve">Introductions of members and guests were made.  </w:t>
      </w:r>
    </w:p>
    <w:p w:rsidR="00C358FA" w:rsidRPr="00C358FA" w:rsidRDefault="00C358FA" w:rsidP="00C358FA">
      <w:pPr>
        <w:spacing w:before="240"/>
        <w:jc w:val="both"/>
      </w:pPr>
      <w:r w:rsidRPr="00C358FA">
        <w:t xml:space="preserve">Minutes from the </w:t>
      </w:r>
      <w:proofErr w:type="gramStart"/>
      <w:r w:rsidRPr="00C358FA">
        <w:t>Spring</w:t>
      </w:r>
      <w:proofErr w:type="gramEnd"/>
      <w:r w:rsidRPr="00C358FA">
        <w:t xml:space="preserve"> 2011 meeting in San Diego, California were not approved.  </w:t>
      </w:r>
    </w:p>
    <w:p w:rsidR="00C358FA" w:rsidRPr="00C358FA" w:rsidRDefault="00C358FA" w:rsidP="00C358FA">
      <w:pPr>
        <w:spacing w:before="240"/>
        <w:jc w:val="both"/>
        <w:rPr>
          <w:b/>
        </w:rPr>
      </w:pPr>
      <w:r w:rsidRPr="00C358FA">
        <w:rPr>
          <w:b/>
        </w:rPr>
        <w:t>Status of the present Loading Guide:</w:t>
      </w:r>
    </w:p>
    <w:p w:rsidR="00C358FA" w:rsidRPr="00C358FA" w:rsidRDefault="00C358FA" w:rsidP="00C358FA">
      <w:pPr>
        <w:spacing w:before="120"/>
        <w:jc w:val="both"/>
      </w:pPr>
      <w:r w:rsidRPr="00C358FA">
        <w:t xml:space="preserve">C57.91 D10 of the Guide has been submitted to REVCOM and is on the agenda for the December 2011 meeting.   </w:t>
      </w:r>
    </w:p>
    <w:p w:rsidR="00C358FA" w:rsidRPr="00C358FA" w:rsidRDefault="00C358FA" w:rsidP="00C358FA">
      <w:pPr>
        <w:spacing w:before="240"/>
        <w:rPr>
          <w:b/>
          <w:u w:val="single"/>
        </w:rPr>
      </w:pPr>
      <w:r w:rsidRPr="00C358FA">
        <w:rPr>
          <w:b/>
          <w:u w:val="single"/>
        </w:rPr>
        <w:t>NEXT STEPS:</w:t>
      </w:r>
    </w:p>
    <w:p w:rsidR="00C358FA" w:rsidRPr="00C358FA" w:rsidRDefault="00C358FA" w:rsidP="00C358FA">
      <w:pPr>
        <w:spacing w:before="240"/>
        <w:jc w:val="both"/>
      </w:pPr>
      <w:r w:rsidRPr="00C358FA">
        <w:t>What is the future work for this WG?</w:t>
      </w:r>
    </w:p>
    <w:p w:rsidR="00C358FA" w:rsidRPr="00C358FA" w:rsidRDefault="00C358FA" w:rsidP="00C358FA">
      <w:pPr>
        <w:keepNext/>
        <w:numPr>
          <w:ilvl w:val="0"/>
          <w:numId w:val="32"/>
        </w:numPr>
        <w:spacing w:before="240" w:line="276" w:lineRule="auto"/>
        <w:jc w:val="both"/>
      </w:pPr>
      <w:r w:rsidRPr="00C358FA">
        <w:t>Review of comments and past work not addressed due to time limitations.</w:t>
      </w:r>
    </w:p>
    <w:p w:rsidR="00C358FA" w:rsidRPr="00C358FA" w:rsidRDefault="00C358FA" w:rsidP="00C358FA">
      <w:pPr>
        <w:spacing w:before="120" w:line="276" w:lineRule="auto"/>
        <w:ind w:left="806"/>
        <w:jc w:val="both"/>
      </w:pPr>
      <w:r w:rsidRPr="00C358FA">
        <w:t xml:space="preserve">Jin </w:t>
      </w:r>
      <w:proofErr w:type="spellStart"/>
      <w:r w:rsidRPr="00C358FA">
        <w:t>Sim</w:t>
      </w:r>
      <w:proofErr w:type="spellEnd"/>
      <w:r w:rsidRPr="00C358FA">
        <w:t xml:space="preserve"> brought up the issue of condition based loading.  If the transformer is in good condition it will have different loading factors than a transformer that is not in good condition.  </w:t>
      </w:r>
    </w:p>
    <w:p w:rsidR="00C358FA" w:rsidRPr="00C358FA" w:rsidRDefault="00C358FA" w:rsidP="00C358FA">
      <w:pPr>
        <w:numPr>
          <w:ilvl w:val="0"/>
          <w:numId w:val="32"/>
        </w:numPr>
        <w:spacing w:before="240" w:line="276" w:lineRule="auto"/>
        <w:jc w:val="both"/>
      </w:pPr>
      <w:r w:rsidRPr="00C358FA">
        <w:t>References to recent papers and new and updated work.</w:t>
      </w:r>
    </w:p>
    <w:p w:rsidR="00C358FA" w:rsidRPr="00C358FA" w:rsidRDefault="00C358FA" w:rsidP="00C358FA">
      <w:pPr>
        <w:keepNext/>
        <w:numPr>
          <w:ilvl w:val="0"/>
          <w:numId w:val="32"/>
        </w:numPr>
        <w:spacing w:before="240" w:line="276" w:lineRule="auto"/>
        <w:jc w:val="both"/>
      </w:pPr>
      <w:r w:rsidRPr="00C358FA">
        <w:t xml:space="preserve"> “Liquid-filled” </w:t>
      </w:r>
      <w:proofErr w:type="spellStart"/>
      <w:r w:rsidRPr="00C358FA">
        <w:t>vs</w:t>
      </w:r>
      <w:proofErr w:type="spellEnd"/>
      <w:r w:rsidRPr="00C358FA">
        <w:t xml:space="preserve"> “Mineral Oil-Filled” – New insulation systems</w:t>
      </w:r>
    </w:p>
    <w:p w:rsidR="00C358FA" w:rsidRPr="00C358FA" w:rsidRDefault="00C358FA" w:rsidP="00C358FA">
      <w:pPr>
        <w:spacing w:before="120" w:line="276" w:lineRule="auto"/>
        <w:ind w:left="806"/>
        <w:jc w:val="both"/>
      </w:pPr>
      <w:r w:rsidRPr="00C358FA">
        <w:t xml:space="preserve">Sue </w:t>
      </w:r>
      <w:proofErr w:type="spellStart"/>
      <w:r w:rsidRPr="00C358FA">
        <w:t>McNelly</w:t>
      </w:r>
      <w:proofErr w:type="spellEnd"/>
      <w:r w:rsidRPr="00C358FA">
        <w:t xml:space="preserve"> commented that at the ADCOM meeting this had been discussed and the thought at that time was that trying to </w:t>
      </w:r>
      <w:proofErr w:type="gramStart"/>
      <w:r w:rsidRPr="00C358FA">
        <w:t>incorporated</w:t>
      </w:r>
      <w:proofErr w:type="gramEnd"/>
      <w:r w:rsidRPr="00C358FA">
        <w:t xml:space="preserve"> other fluids into the Guide would make it too long and unwieldy.  This will need further discussion.</w:t>
      </w:r>
    </w:p>
    <w:p w:rsidR="00C358FA" w:rsidRPr="00C358FA" w:rsidRDefault="00C358FA" w:rsidP="00C358FA">
      <w:pPr>
        <w:keepNext/>
        <w:numPr>
          <w:ilvl w:val="0"/>
          <w:numId w:val="32"/>
        </w:numPr>
        <w:spacing w:before="240" w:line="276" w:lineRule="auto"/>
        <w:jc w:val="both"/>
      </w:pPr>
      <w:r w:rsidRPr="00C358FA">
        <w:lastRenderedPageBreak/>
        <w:t xml:space="preserve">Annex G </w:t>
      </w:r>
      <w:proofErr w:type="spellStart"/>
      <w:r w:rsidRPr="00C358FA">
        <w:t>vs</w:t>
      </w:r>
      <w:proofErr w:type="spellEnd"/>
      <w:r w:rsidRPr="00C358FA">
        <w:t xml:space="preserve"> Clause 7 issues.</w:t>
      </w:r>
    </w:p>
    <w:p w:rsidR="00C358FA" w:rsidRPr="00C358FA" w:rsidRDefault="00C358FA" w:rsidP="00C358FA">
      <w:pPr>
        <w:spacing w:before="120" w:line="276" w:lineRule="auto"/>
        <w:ind w:left="806"/>
        <w:jc w:val="both"/>
      </w:pPr>
      <w:r w:rsidRPr="00C358FA">
        <w:t xml:space="preserve">Jin </w:t>
      </w:r>
      <w:proofErr w:type="spellStart"/>
      <w:r w:rsidRPr="00C358FA">
        <w:t>Sim</w:t>
      </w:r>
      <w:proofErr w:type="spellEnd"/>
      <w:r w:rsidRPr="00C358FA">
        <w:t xml:space="preserve"> wants to make sure that we do not redo what we have already done.  </w:t>
      </w:r>
    </w:p>
    <w:p w:rsidR="00C358FA" w:rsidRPr="00C358FA" w:rsidRDefault="00C358FA" w:rsidP="00C358FA">
      <w:pPr>
        <w:keepNext/>
        <w:numPr>
          <w:ilvl w:val="0"/>
          <w:numId w:val="32"/>
        </w:numPr>
        <w:spacing w:before="240" w:line="276" w:lineRule="auto"/>
        <w:jc w:val="both"/>
      </w:pPr>
      <w:r w:rsidRPr="00C358FA">
        <w:t>Setting user ratings to support NERC/FERC guidelines – Expand/rework Annex C?</w:t>
      </w:r>
    </w:p>
    <w:p w:rsidR="00C358FA" w:rsidRPr="00C358FA" w:rsidRDefault="00C358FA" w:rsidP="00C358FA">
      <w:pPr>
        <w:spacing w:before="120" w:line="276" w:lineRule="auto"/>
        <w:ind w:left="806"/>
        <w:jc w:val="both"/>
      </w:pPr>
      <w:r w:rsidRPr="00C358FA">
        <w:t xml:space="preserve">C57.119 has recommended practices to determine m and n constants.  </w:t>
      </w:r>
    </w:p>
    <w:p w:rsidR="00C358FA" w:rsidRPr="00C358FA" w:rsidRDefault="00C358FA" w:rsidP="00C358FA">
      <w:pPr>
        <w:keepNext/>
        <w:numPr>
          <w:ilvl w:val="0"/>
          <w:numId w:val="32"/>
        </w:numPr>
        <w:spacing w:before="240" w:line="276" w:lineRule="auto"/>
        <w:jc w:val="both"/>
      </w:pPr>
      <w:r w:rsidRPr="00C358FA">
        <w:t>Recommended data and formats for data needed on future manufacture test reports.</w:t>
      </w:r>
    </w:p>
    <w:p w:rsidR="00C358FA" w:rsidRPr="00C358FA" w:rsidRDefault="00C358FA" w:rsidP="00C358FA">
      <w:pPr>
        <w:spacing w:before="120" w:line="276" w:lineRule="auto"/>
        <w:ind w:left="806"/>
        <w:jc w:val="both"/>
      </w:pPr>
      <w:r w:rsidRPr="00C358FA">
        <w:t xml:space="preserve">Don </w:t>
      </w:r>
      <w:proofErr w:type="spellStart"/>
      <w:r w:rsidRPr="00C358FA">
        <w:t>Duckett</w:t>
      </w:r>
      <w:proofErr w:type="spellEnd"/>
      <w:r w:rsidRPr="00C358FA">
        <w:t xml:space="preserve"> indicated that obtaining this data is often difficult to get from the user.  Most of the time only nameplate information is available.</w:t>
      </w:r>
    </w:p>
    <w:p w:rsidR="00C358FA" w:rsidRPr="00C358FA" w:rsidRDefault="00C358FA" w:rsidP="00C358FA">
      <w:pPr>
        <w:keepNext/>
        <w:numPr>
          <w:ilvl w:val="0"/>
          <w:numId w:val="32"/>
        </w:numPr>
        <w:spacing w:before="240" w:line="276" w:lineRule="auto"/>
        <w:jc w:val="both"/>
      </w:pPr>
      <w:r w:rsidRPr="00C358FA">
        <w:t>Seasonal environment/Ambient and load data collection</w:t>
      </w:r>
    </w:p>
    <w:p w:rsidR="00C358FA" w:rsidRPr="00C358FA" w:rsidRDefault="00C358FA" w:rsidP="00C358FA">
      <w:pPr>
        <w:spacing w:before="120" w:line="276" w:lineRule="auto"/>
        <w:ind w:left="806"/>
        <w:jc w:val="both"/>
      </w:pPr>
      <w:r w:rsidRPr="00C358FA">
        <w:t xml:space="preserve">Don indicated that this information is very spotty as well.   Jin </w:t>
      </w:r>
      <w:proofErr w:type="spellStart"/>
      <w:r w:rsidRPr="00C358FA">
        <w:t>Sim</w:t>
      </w:r>
      <w:proofErr w:type="spellEnd"/>
      <w:r w:rsidRPr="00C358FA">
        <w:t xml:space="preserve"> indicated that much of this information should be available.</w:t>
      </w:r>
    </w:p>
    <w:p w:rsidR="00C358FA" w:rsidRPr="00C358FA" w:rsidRDefault="00C358FA" w:rsidP="00C358FA">
      <w:pPr>
        <w:numPr>
          <w:ilvl w:val="0"/>
          <w:numId w:val="32"/>
        </w:numPr>
        <w:spacing w:before="240" w:line="276" w:lineRule="auto"/>
      </w:pPr>
      <w:r w:rsidRPr="00C358FA">
        <w:t>Work between now and Nashville?</w:t>
      </w:r>
    </w:p>
    <w:p w:rsidR="00C358FA" w:rsidRPr="00C358FA" w:rsidRDefault="00C358FA" w:rsidP="00C358FA">
      <w:pPr>
        <w:spacing w:before="120" w:line="276" w:lineRule="auto"/>
        <w:ind w:left="806"/>
        <w:jc w:val="both"/>
      </w:pPr>
      <w:r w:rsidRPr="00C358FA">
        <w:t>Bruce Forsyth Chair of the Insulation Life SC indicated that the scope of the WG has been met.  The WG assignment has been met and it should now go to the SC for determination on whether there is need to reopen for future revision or to go in other directions.  There may be other priorities that require further work.  Therefore, this will be the last meeting of this WG.</w:t>
      </w:r>
    </w:p>
    <w:p w:rsidR="00C358FA" w:rsidRPr="00C358FA" w:rsidRDefault="00C358FA" w:rsidP="00C358FA">
      <w:pPr>
        <w:spacing w:before="120" w:line="276" w:lineRule="auto"/>
        <w:jc w:val="both"/>
      </w:pPr>
      <w:r w:rsidRPr="00C358FA">
        <w:t>Additional comments:</w:t>
      </w:r>
    </w:p>
    <w:p w:rsidR="00C358FA" w:rsidRPr="00C358FA" w:rsidRDefault="00C358FA" w:rsidP="00C358FA">
      <w:pPr>
        <w:spacing w:before="120" w:line="276" w:lineRule="auto"/>
        <w:jc w:val="both"/>
      </w:pPr>
      <w:r w:rsidRPr="00C358FA">
        <w:t>There was considerable discussion on the topic of GIC events.</w:t>
      </w:r>
    </w:p>
    <w:p w:rsidR="00C358FA" w:rsidRPr="00C358FA" w:rsidRDefault="00C358FA" w:rsidP="00C358FA">
      <w:pPr>
        <w:spacing w:before="120" w:line="276" w:lineRule="auto"/>
        <w:jc w:val="both"/>
      </w:pPr>
      <w:proofErr w:type="spellStart"/>
      <w:r w:rsidRPr="00C358FA">
        <w:t>Ramsis</w:t>
      </w:r>
      <w:proofErr w:type="spellEnd"/>
      <w:r w:rsidRPr="00C358FA">
        <w:t xml:space="preserve"> </w:t>
      </w:r>
      <w:proofErr w:type="spellStart"/>
      <w:r w:rsidRPr="00C358FA">
        <w:t>Girgis</w:t>
      </w:r>
      <w:proofErr w:type="spellEnd"/>
      <w:r w:rsidRPr="00C358FA">
        <w:t xml:space="preserve"> brought up the issue of GIC.  He indicated that you will have a cycling event of low levels for 20 or so minutes and a higher peak for 2 or 3 minutes.  There can be overheating of the winding during these conditions.  He asked what temperature limits should be allowed during these types of events.  Would it be equivalent to emergency loading levels or something higher?  </w:t>
      </w:r>
    </w:p>
    <w:p w:rsidR="00C358FA" w:rsidRPr="00C358FA" w:rsidRDefault="00C358FA" w:rsidP="00C358FA">
      <w:pPr>
        <w:spacing w:before="120" w:line="276" w:lineRule="auto"/>
        <w:jc w:val="both"/>
      </w:pPr>
      <w:r w:rsidRPr="00C358FA">
        <w:t xml:space="preserve">Don </w:t>
      </w:r>
      <w:proofErr w:type="spellStart"/>
      <w:r w:rsidRPr="00C358FA">
        <w:t>Platts</w:t>
      </w:r>
      <w:proofErr w:type="spellEnd"/>
      <w:r w:rsidRPr="00C358FA">
        <w:t xml:space="preserve"> asked that the loading guide has been developed as a tool to try and determine the temperatures.  He indicated that there are no tools available to calculate the temperature for what </w:t>
      </w:r>
      <w:proofErr w:type="spellStart"/>
      <w:r w:rsidRPr="00C358FA">
        <w:t>Ramsis</w:t>
      </w:r>
      <w:proofErr w:type="spellEnd"/>
      <w:r w:rsidRPr="00C358FA">
        <w:t xml:space="preserve"> was asking.</w:t>
      </w:r>
    </w:p>
    <w:p w:rsidR="00C358FA" w:rsidRPr="00C358FA" w:rsidRDefault="00C358FA" w:rsidP="00C358FA">
      <w:pPr>
        <w:spacing w:before="120" w:line="276" w:lineRule="auto"/>
        <w:jc w:val="both"/>
      </w:pPr>
      <w:proofErr w:type="spellStart"/>
      <w:r w:rsidRPr="00C358FA">
        <w:t>Ramsis</w:t>
      </w:r>
      <w:proofErr w:type="spellEnd"/>
      <w:r w:rsidRPr="00C358FA">
        <w:t xml:space="preserve"> indicated that a capability curve has been developed to indicate how much load should be allowed during GIC events.  There is typically close to an hour of notice of GIC events before they occur.  The windings have a certain temperature at a certain load, therefore if the winding is at 100C under a certain load and you add the GIC current on top of that, what temperature should be allowed for this event.</w:t>
      </w:r>
    </w:p>
    <w:p w:rsidR="00C358FA" w:rsidRPr="00C358FA" w:rsidRDefault="00C358FA" w:rsidP="00C358FA">
      <w:pPr>
        <w:spacing w:before="120" w:line="276" w:lineRule="auto"/>
        <w:jc w:val="both"/>
      </w:pPr>
      <w:r w:rsidRPr="00C358FA">
        <w:t xml:space="preserve">Under the GIC event, the manufacture can calculate what the temperatures will be, but the question is what is acceptable.  The GIC cycle is every 11 to 12 years and who will </w:t>
      </w:r>
      <w:r w:rsidRPr="00C358FA">
        <w:lastRenderedPageBreak/>
        <w:t xml:space="preserve">experience it depends on the strength of the GIC event.  </w:t>
      </w:r>
      <w:proofErr w:type="spellStart"/>
      <w:r w:rsidRPr="00C358FA">
        <w:t>Ramsis</w:t>
      </w:r>
      <w:proofErr w:type="spellEnd"/>
      <w:r w:rsidRPr="00C358FA">
        <w:t xml:space="preserve"> indicated that this is an urgent critical issue.  What should be allowed for that peak temperature, is it 160C or 180C?</w:t>
      </w:r>
    </w:p>
    <w:p w:rsidR="00C358FA" w:rsidRPr="00C358FA" w:rsidRDefault="00C358FA" w:rsidP="00C358FA">
      <w:pPr>
        <w:spacing w:before="120" w:line="276" w:lineRule="auto"/>
        <w:jc w:val="both"/>
      </w:pPr>
      <w:proofErr w:type="spellStart"/>
      <w:r w:rsidRPr="00C358FA">
        <w:t>Hasse</w:t>
      </w:r>
      <w:proofErr w:type="spellEnd"/>
      <w:r w:rsidRPr="00C358FA">
        <w:t xml:space="preserve"> </w:t>
      </w:r>
      <w:proofErr w:type="spellStart"/>
      <w:r w:rsidRPr="00C358FA">
        <w:t>Nordman</w:t>
      </w:r>
      <w:proofErr w:type="spellEnd"/>
      <w:r w:rsidRPr="00C358FA">
        <w:t xml:space="preserve"> indicated that he would consider this to be covered by the loading guide as a short term emergency loading situation. </w:t>
      </w:r>
    </w:p>
    <w:p w:rsidR="00C358FA" w:rsidRPr="00C358FA" w:rsidRDefault="00C358FA" w:rsidP="00C358FA">
      <w:pPr>
        <w:spacing w:before="120" w:line="276" w:lineRule="auto"/>
        <w:jc w:val="both"/>
      </w:pPr>
      <w:r w:rsidRPr="00C358FA">
        <w:t xml:space="preserve">Jin </w:t>
      </w:r>
      <w:proofErr w:type="spellStart"/>
      <w:r w:rsidRPr="00C358FA">
        <w:t>Sim</w:t>
      </w:r>
      <w:proofErr w:type="spellEnd"/>
      <w:r w:rsidRPr="00C358FA">
        <w:t xml:space="preserve"> indicated that there are other sources of DC than just GIC events.  He indicated that NEMA RI9 has traction duty type information.  He indicated that he would not recommend 180C.  He indicated his limit would be 140C.  He indicated that this group cannot indicate an allowed temperature, it can make a recommendation and indicate what risks might be associated with loading to a recommended level.</w:t>
      </w:r>
    </w:p>
    <w:p w:rsidR="00C358FA" w:rsidRPr="00C358FA" w:rsidRDefault="00C358FA" w:rsidP="00C358FA">
      <w:pPr>
        <w:spacing w:before="120" w:line="276" w:lineRule="auto"/>
        <w:jc w:val="both"/>
      </w:pPr>
      <w:r w:rsidRPr="00C358FA">
        <w:t xml:space="preserve">Comment was made that GIC is not a Loading Guide issue as the GIC affects the core not the winding.  </w:t>
      </w:r>
    </w:p>
    <w:p w:rsidR="00C358FA" w:rsidRPr="00C358FA" w:rsidRDefault="00C358FA" w:rsidP="00C358FA">
      <w:pPr>
        <w:spacing w:before="120" w:line="276" w:lineRule="auto"/>
        <w:jc w:val="both"/>
      </w:pPr>
      <w:proofErr w:type="spellStart"/>
      <w:r w:rsidRPr="00C358FA">
        <w:t>Ramsis</w:t>
      </w:r>
      <w:proofErr w:type="spellEnd"/>
      <w:r w:rsidRPr="00C358FA">
        <w:t xml:space="preserve"> is on the NERC committee and is looking for a yes or no answer for a report that needs to be submitted to NERC.  A request was made of membership present as to whether use of 180C winding temperature would be acceptable (same as the short-term rating in the present guide) for the short 2 to 3 minute GIC peak currents.  A straw poll was taken and the consensus (</w:t>
      </w:r>
      <w:proofErr w:type="spellStart"/>
      <w:r w:rsidRPr="00C358FA">
        <w:t>approx</w:t>
      </w:r>
      <w:proofErr w:type="spellEnd"/>
      <w:r w:rsidRPr="00C358FA">
        <w:t xml:space="preserve"> 35 to 1) was that this would be acceptable to use as a suggested loading curve. </w:t>
      </w:r>
    </w:p>
    <w:p w:rsidR="00C358FA" w:rsidRPr="00C358FA" w:rsidRDefault="00C358FA" w:rsidP="00C358FA">
      <w:pPr>
        <w:keepNext/>
        <w:spacing w:before="240"/>
        <w:jc w:val="both"/>
      </w:pPr>
      <w:r w:rsidRPr="00C358FA">
        <w:t>The meeting was adjourned at 10:35 AM.</w:t>
      </w:r>
    </w:p>
    <w:p w:rsidR="00C358FA" w:rsidRPr="00C358FA" w:rsidRDefault="00C358FA" w:rsidP="00C358FA">
      <w:pPr>
        <w:keepNext/>
        <w:spacing w:before="120"/>
      </w:pPr>
      <w:r w:rsidRPr="00C358FA">
        <w:t>Respectfully Submitted</w:t>
      </w:r>
    </w:p>
    <w:p w:rsidR="00C358FA" w:rsidRPr="00C358FA" w:rsidRDefault="00C358FA" w:rsidP="00C358FA">
      <w:pPr>
        <w:keepNext/>
        <w:tabs>
          <w:tab w:val="left" w:pos="1800"/>
          <w:tab w:val="left" w:pos="3780"/>
        </w:tabs>
        <w:spacing w:before="120"/>
        <w:rPr>
          <w:lang w:val="it-IT"/>
        </w:rPr>
      </w:pPr>
      <w:r w:rsidRPr="00C358FA">
        <w:t xml:space="preserve">Don </w:t>
      </w:r>
      <w:proofErr w:type="spellStart"/>
      <w:r w:rsidRPr="00C358FA">
        <w:t>Duckett</w:t>
      </w:r>
      <w:proofErr w:type="spellEnd"/>
      <w:r w:rsidRPr="00C358FA">
        <w:tab/>
        <w:t xml:space="preserve">Carlo </w:t>
      </w:r>
      <w:proofErr w:type="spellStart"/>
      <w:r w:rsidRPr="00C358FA">
        <w:t>Arpino</w:t>
      </w:r>
      <w:proofErr w:type="spellEnd"/>
      <w:r w:rsidRPr="00C358FA">
        <w:tab/>
      </w:r>
      <w:r w:rsidRPr="00C358FA">
        <w:rPr>
          <w:lang w:val="it-IT"/>
        </w:rPr>
        <w:t>Susan McNelly</w:t>
      </w:r>
    </w:p>
    <w:p w:rsidR="00C358FA" w:rsidRPr="00C358FA" w:rsidRDefault="00C358FA" w:rsidP="00C358FA">
      <w:pPr>
        <w:tabs>
          <w:tab w:val="left" w:pos="1800"/>
          <w:tab w:val="left" w:pos="3780"/>
        </w:tabs>
      </w:pPr>
      <w:r w:rsidRPr="00C358FA">
        <w:t>WG Chair</w:t>
      </w:r>
      <w:r w:rsidRPr="00C358FA">
        <w:tab/>
        <w:t>WG Vice Chair</w:t>
      </w:r>
      <w:r w:rsidRPr="00C358FA">
        <w:tab/>
        <w:t>WG Secretary</w:t>
      </w:r>
    </w:p>
    <w:p w:rsidR="00666A19" w:rsidRPr="008D677B" w:rsidRDefault="00666A19" w:rsidP="008D677B">
      <w:pPr>
        <w:pStyle w:val="PlainText"/>
        <w:rPr>
          <w:rFonts w:ascii="Times New Roman" w:hAnsi="Times New Roman" w:cs="Times New Roman"/>
          <w:sz w:val="24"/>
          <w:szCs w:val="24"/>
        </w:rPr>
      </w:pPr>
    </w:p>
    <w:p w:rsidR="00CE778B" w:rsidRPr="001C4ADC" w:rsidRDefault="00CE778B" w:rsidP="001C4ADC">
      <w:pPr>
        <w:rPr>
          <w:b/>
        </w:rPr>
      </w:pPr>
    </w:p>
    <w:p w:rsidR="008446D3" w:rsidRDefault="008446D3" w:rsidP="00F85602">
      <w:pPr>
        <w:numPr>
          <w:ilvl w:val="4"/>
          <w:numId w:val="1"/>
        </w:numPr>
        <w:rPr>
          <w:b/>
        </w:rPr>
      </w:pPr>
      <w:r w:rsidRPr="008446D3">
        <w:rPr>
          <w:b/>
        </w:rPr>
        <w:t>W</w:t>
      </w:r>
      <w:r w:rsidRPr="001E48A2">
        <w:rPr>
          <w:b/>
        </w:rPr>
        <w:t>orking Group On Thermal Evaluation Of Power And Distribution Transformers (C57.100) – Roger Wicks</w:t>
      </w:r>
    </w:p>
    <w:p w:rsidR="00B346BF" w:rsidRDefault="00B346BF" w:rsidP="00B346BF">
      <w:pPr>
        <w:rPr>
          <w:b/>
        </w:rPr>
      </w:pPr>
    </w:p>
    <w:p w:rsidR="00174E5D" w:rsidRDefault="00174E5D" w:rsidP="00D91427">
      <w:r>
        <w:t xml:space="preserve">C57.100 </w:t>
      </w:r>
      <w:r w:rsidR="00666A19">
        <w:t>was</w:t>
      </w:r>
      <w:r>
        <w:t xml:space="preserve"> successfully re-circulated and submitted to the Standards Board for approval.  </w:t>
      </w:r>
    </w:p>
    <w:p w:rsidR="00174E5D" w:rsidRDefault="00174E5D" w:rsidP="00D91427"/>
    <w:p w:rsidR="00D91427" w:rsidRPr="00174E5D" w:rsidRDefault="00174E5D" w:rsidP="00D91427">
      <w:r>
        <w:t xml:space="preserve">The process, time line and significant changes were reviewed.  In addition, Roger Wicks thanked the Ballot Resolution Group consisting of </w:t>
      </w:r>
      <w:r w:rsidR="00D91427">
        <w:t xml:space="preserve">Don </w:t>
      </w:r>
      <w:proofErr w:type="spellStart"/>
      <w:r w:rsidR="00D91427">
        <w:t>Platts</w:t>
      </w:r>
      <w:proofErr w:type="spellEnd"/>
      <w:r w:rsidR="00D91427">
        <w:t xml:space="preserve">, Tom Prevost, John </w:t>
      </w:r>
      <w:proofErr w:type="spellStart"/>
      <w:r w:rsidR="00D91427">
        <w:t>L</w:t>
      </w:r>
      <w:r>
        <w:t>uksich</w:t>
      </w:r>
      <w:proofErr w:type="spellEnd"/>
      <w:r>
        <w:t xml:space="preserve">, Terry </w:t>
      </w:r>
      <w:proofErr w:type="spellStart"/>
      <w:r>
        <w:t>Drees</w:t>
      </w:r>
      <w:proofErr w:type="spellEnd"/>
      <w:r>
        <w:t xml:space="preserve"> and Jin </w:t>
      </w:r>
      <w:proofErr w:type="spellStart"/>
      <w:r>
        <w:t>Sim</w:t>
      </w:r>
      <w:proofErr w:type="spellEnd"/>
      <w:r>
        <w:t xml:space="preserve"> for their efforts.</w:t>
      </w:r>
    </w:p>
    <w:p w:rsidR="008D677B" w:rsidRDefault="008D677B" w:rsidP="001E48A2">
      <w:pPr>
        <w:rPr>
          <w:b/>
        </w:rPr>
      </w:pPr>
    </w:p>
    <w:p w:rsidR="008D677B" w:rsidRDefault="008D677B" w:rsidP="008D677B">
      <w:pPr>
        <w:numPr>
          <w:ilvl w:val="4"/>
          <w:numId w:val="1"/>
        </w:numPr>
        <w:rPr>
          <w:b/>
        </w:rPr>
      </w:pPr>
      <w:r>
        <w:rPr>
          <w:b/>
        </w:rPr>
        <w:t xml:space="preserve">Task Force on High Temperature Liquid-Immersed Transformers (PC54.154) – Richard </w:t>
      </w:r>
      <w:proofErr w:type="spellStart"/>
      <w:r>
        <w:rPr>
          <w:b/>
        </w:rPr>
        <w:t>Marek</w:t>
      </w:r>
      <w:proofErr w:type="spellEnd"/>
    </w:p>
    <w:p w:rsidR="008D677B" w:rsidRDefault="008D677B" w:rsidP="008D677B">
      <w:pPr>
        <w:rPr>
          <w:b/>
        </w:rPr>
      </w:pPr>
    </w:p>
    <w:p w:rsidR="00174E5D" w:rsidRPr="00174E5D" w:rsidRDefault="00174E5D" w:rsidP="00174E5D">
      <w:r w:rsidRPr="00174E5D">
        <w:t xml:space="preserve">The seventh meeting took place on Monday, October 31, 2011 in the Pacific FGH Meeting Room at 1:45 pm, at the Renaissance Waterfront Hotel, Boston, Mass.  Introductions were made and attendance sheets were circulated.  The Chair noted that two members were changed to guest status due to inactivity.  They were notified by email and there was no response.  A third member indicated that he would not be able to attend on a regular basis and </w:t>
      </w:r>
      <w:r w:rsidRPr="00174E5D">
        <w:lastRenderedPageBreak/>
        <w:t>his status was changed to corresponding member.  At 33 members, a quorum was established with 21 members and 44 guests present.  The minutes from the San Diego meeting were approved as submitted.</w:t>
      </w:r>
    </w:p>
    <w:p w:rsidR="00174E5D" w:rsidRPr="00174E5D" w:rsidRDefault="00174E5D" w:rsidP="00174E5D"/>
    <w:p w:rsidR="00174E5D" w:rsidRPr="00174E5D" w:rsidRDefault="00174E5D" w:rsidP="00174E5D">
      <w:r w:rsidRPr="00174E5D">
        <w:t xml:space="preserve">Gary Hoffman was thanked for his extensive work reformatting the document from a guide to a standard.  The members of two task forces were also thanked for completing their work since the last meeting.  The first task force dealt with re-designing Figure 4.  The second developed an informative annex summarizing the evidence supporting the thermal enhancement of </w:t>
      </w:r>
      <w:proofErr w:type="spellStart"/>
      <w:r w:rsidRPr="00174E5D">
        <w:t>kraft</w:t>
      </w:r>
      <w:proofErr w:type="spellEnd"/>
      <w:r w:rsidRPr="00174E5D">
        <w:t xml:space="preserve"> paper by ester liquid.  Both were added to Draft 7, which was released for a joint survey of the Working Group and the Insulation Life Subcommittee in August.  </w:t>
      </w:r>
    </w:p>
    <w:p w:rsidR="00174E5D" w:rsidRPr="00174E5D" w:rsidRDefault="00174E5D" w:rsidP="00174E5D"/>
    <w:p w:rsidR="00174E5D" w:rsidRPr="00174E5D" w:rsidRDefault="00174E5D" w:rsidP="00174E5D">
      <w:r w:rsidRPr="00174E5D">
        <w:t>The survey was disappointing however, with only 43 percent of the 98 responding and only 59 percent of the Working Group.  This was after three reminder emails.  86 percent of the responses were affirmative and 18 submitted comments.  Of the 90 or so comments, about half were editorial.  Copies of the comments were sent to all members and guests before the meeting.</w:t>
      </w:r>
    </w:p>
    <w:p w:rsidR="00174E5D" w:rsidRPr="00174E5D" w:rsidRDefault="00174E5D" w:rsidP="00174E5D"/>
    <w:p w:rsidR="00174E5D" w:rsidRPr="00174E5D" w:rsidRDefault="00174E5D" w:rsidP="00174E5D">
      <w:r w:rsidRPr="00174E5D">
        <w:t xml:space="preserve">Most of the rest of the meeting was spent resolving these comments.  The chair presented 63 major comments, grouped in order by page number with a suggested response for most.  24 of these comments were discussed in the meeting and most were accepted.  A notable exception was a comment by Joe </w:t>
      </w:r>
      <w:proofErr w:type="spellStart"/>
      <w:r w:rsidRPr="00174E5D">
        <w:t>Foldi</w:t>
      </w:r>
      <w:proofErr w:type="spellEnd"/>
      <w:r w:rsidRPr="00174E5D">
        <w:t xml:space="preserve"> questioning the 110 and 130-degree temperature rise limits in Table 2.  Bubbling in mineral oil was the concern and Jin </w:t>
      </w:r>
      <w:proofErr w:type="spellStart"/>
      <w:r w:rsidRPr="00174E5D">
        <w:t>Sim</w:t>
      </w:r>
      <w:proofErr w:type="spellEnd"/>
      <w:r w:rsidRPr="00174E5D">
        <w:t xml:space="preserve"> agreed.  The Chair pointed out that these are the same limits taken from the 1997 version of IEEE </w:t>
      </w:r>
      <w:proofErr w:type="spellStart"/>
      <w:proofErr w:type="gramStart"/>
      <w:r w:rsidRPr="00174E5D">
        <w:t>Std</w:t>
      </w:r>
      <w:proofErr w:type="spellEnd"/>
      <w:proofErr w:type="gramEnd"/>
      <w:r w:rsidRPr="00174E5D">
        <w:t xml:space="preserve"> 1276 and bubbling was addressed then.  The Chair will provide specific references from this document, but the matter was left unresolved.</w:t>
      </w:r>
    </w:p>
    <w:p w:rsidR="00174E5D" w:rsidRPr="00174E5D" w:rsidRDefault="00174E5D" w:rsidP="00174E5D"/>
    <w:p w:rsidR="00174E5D" w:rsidRPr="00174E5D" w:rsidRDefault="00174E5D" w:rsidP="00174E5D">
      <w:r w:rsidRPr="00174E5D">
        <w:t xml:space="preserve">One recurrent comment concerned the meaning of the term temperature class.  The Chair presented some background on how temperature classes are addressed in IEEE and IEC standards, including the dry-type standards, where multiple insulation system, temperature classes have always been the norm.  In contrast, the concept is foreign to liquid-filled transformer standards, which do not reference temperature classes, since only two classes are commonly used.  </w:t>
      </w:r>
      <w:proofErr w:type="gramStart"/>
      <w:r w:rsidRPr="00174E5D">
        <w:t>This lead to a proposal to reference the insulation system test procedures in C57.100 and to define how the results relate to a temperature class.</w:t>
      </w:r>
      <w:proofErr w:type="gramEnd"/>
      <w:r w:rsidRPr="00174E5D">
        <w:t xml:space="preserve">  The proposed table will show the relationship to the hottest spot temperature for each temperature class.  The proposal also included the addition of an intermediate class of 140 as a way to resolve Working Group issues with tabulated temperature limits.</w:t>
      </w:r>
    </w:p>
    <w:p w:rsidR="00174E5D" w:rsidRPr="00174E5D" w:rsidRDefault="00174E5D" w:rsidP="00174E5D"/>
    <w:p w:rsidR="00174E5D" w:rsidRPr="00174E5D" w:rsidRDefault="00174E5D" w:rsidP="00174E5D">
      <w:r w:rsidRPr="00174E5D">
        <w:t xml:space="preserve">With a large number of unaddressed comments, Jin </w:t>
      </w:r>
      <w:proofErr w:type="spellStart"/>
      <w:r w:rsidRPr="00174E5D">
        <w:t>Sim</w:t>
      </w:r>
      <w:proofErr w:type="spellEnd"/>
      <w:r w:rsidRPr="00174E5D">
        <w:t xml:space="preserve"> suggested an intermediate teleconference discussion, since the goal was to ballot the document before the 2012 </w:t>
      </w:r>
      <w:proofErr w:type="gramStart"/>
      <w:r w:rsidRPr="00174E5D">
        <w:t>Spring</w:t>
      </w:r>
      <w:proofErr w:type="gramEnd"/>
      <w:r w:rsidRPr="00174E5D">
        <w:t xml:space="preserve"> meeting.  A show of hands indicated support and the Chair agreed to issue Draft 8 with resolved changes and suggested all submit comments before the discussion.</w:t>
      </w:r>
    </w:p>
    <w:p w:rsidR="00174E5D" w:rsidRPr="00174E5D" w:rsidRDefault="00174E5D" w:rsidP="00174E5D"/>
    <w:p w:rsidR="008D677B" w:rsidRPr="00174E5D" w:rsidRDefault="00174E5D" w:rsidP="00174E5D">
      <w:r w:rsidRPr="00174E5D">
        <w:t>The meeting adjourned at 3:05 pm.</w:t>
      </w:r>
    </w:p>
    <w:p w:rsidR="00160904" w:rsidRDefault="00160904" w:rsidP="00160904">
      <w:pPr>
        <w:rPr>
          <w:b/>
        </w:rPr>
      </w:pPr>
    </w:p>
    <w:p w:rsidR="005F6987" w:rsidRPr="00467758" w:rsidRDefault="000A2CB8" w:rsidP="00E326C9">
      <w:pPr>
        <w:numPr>
          <w:ilvl w:val="4"/>
          <w:numId w:val="1"/>
        </w:numPr>
        <w:rPr>
          <w:b/>
        </w:rPr>
      </w:pPr>
      <w:r w:rsidRPr="00467758">
        <w:rPr>
          <w:b/>
        </w:rPr>
        <w:t xml:space="preserve">Working Group for Temperature Rise Test Procedures Section </w:t>
      </w:r>
      <w:r w:rsidR="00B346BF" w:rsidRPr="00467758">
        <w:rPr>
          <w:b/>
        </w:rPr>
        <w:t>11 of C57.12.90 - Paulette Powell</w:t>
      </w:r>
    </w:p>
    <w:p w:rsidR="005F6987" w:rsidRDefault="005F6987" w:rsidP="00AC3403">
      <w:pPr>
        <w:rPr>
          <w:b/>
          <w:sz w:val="22"/>
        </w:rPr>
      </w:pPr>
    </w:p>
    <w:p w:rsidR="00E326C9" w:rsidRDefault="00E326C9" w:rsidP="00E326C9">
      <w:r>
        <w:lastRenderedPageBreak/>
        <w:t>The WG on Temperature Rise Test Procedures in Section 11 of C57.12.90 met in the Pacific D room of the Renaissance Boston Waterfront Hotel in Boston, MA at 11:00 AM. Introductions of members and guests were made. The chair reviewed requirement for quorum and took count of the membership. There were 18 members and 60 guests. A quorum was established. The minutes of the April 12, 2011 meeting in San Diego were approved as written.</w:t>
      </w:r>
    </w:p>
    <w:p w:rsidR="00E326C9" w:rsidRDefault="00E326C9" w:rsidP="00E326C9">
      <w:pPr>
        <w:rPr>
          <w:sz w:val="22"/>
          <w:szCs w:val="22"/>
        </w:rPr>
      </w:pPr>
      <w:r>
        <w:rPr>
          <w:sz w:val="22"/>
          <w:szCs w:val="22"/>
        </w:rPr>
        <w:tab/>
      </w:r>
    </w:p>
    <w:p w:rsidR="00E326C9" w:rsidRDefault="00E326C9" w:rsidP="00E326C9">
      <w:pPr>
        <w:rPr>
          <w:sz w:val="22"/>
          <w:szCs w:val="22"/>
        </w:rPr>
      </w:pPr>
      <w:r>
        <w:rPr>
          <w:b/>
          <w:sz w:val="22"/>
          <w:szCs w:val="22"/>
          <w:u w:val="single"/>
        </w:rPr>
        <w:t>Projects</w:t>
      </w:r>
      <w:r>
        <w:rPr>
          <w:sz w:val="22"/>
          <w:szCs w:val="22"/>
        </w:rPr>
        <w:t xml:space="preserve">: </w:t>
      </w:r>
    </w:p>
    <w:p w:rsidR="00E326C9" w:rsidRDefault="00E326C9" w:rsidP="00E326C9">
      <w:pPr>
        <w:rPr>
          <w:sz w:val="22"/>
          <w:szCs w:val="22"/>
        </w:rPr>
      </w:pPr>
    </w:p>
    <w:p w:rsidR="00E326C9" w:rsidRDefault="00E326C9" w:rsidP="00E326C9">
      <w:pPr>
        <w:jc w:val="both"/>
      </w:pPr>
      <w:r>
        <w:t xml:space="preserve">After introductions, we proceed to discuss the first proposal concerning the clause 11.1, the loading back method for temperature rise test. The proposal was to make this method mandatory for transformers 1500 kVA 3-phase, 500 kVA 1-phase or lower. After some discussion the proposal was first changed from mandatory to </w:t>
      </w:r>
      <w:proofErr w:type="gramStart"/>
      <w:r>
        <w:t>preferred</w:t>
      </w:r>
      <w:proofErr w:type="gramEnd"/>
      <w:r>
        <w:t xml:space="preserve"> by Mr. Marcel Fortin, and finally an agreement was achieved, by the proposal by Mr. Mark Perkins, leaving the same wording as it is now in the standard, but changing the order of appearance of the methods. The loading back method will appear first as item 1), followed by the short circuit method as item 2).</w:t>
      </w:r>
    </w:p>
    <w:p w:rsidR="00E326C9" w:rsidRDefault="00E326C9" w:rsidP="00E326C9">
      <w:pPr>
        <w:autoSpaceDE w:val="0"/>
        <w:autoSpaceDN w:val="0"/>
        <w:adjustRightInd w:val="0"/>
        <w:jc w:val="both"/>
        <w:rPr>
          <w:sz w:val="22"/>
          <w:szCs w:val="22"/>
        </w:rPr>
      </w:pPr>
    </w:p>
    <w:p w:rsidR="00E326C9" w:rsidRDefault="00E326C9" w:rsidP="00E326C9">
      <w:pPr>
        <w:jc w:val="both"/>
      </w:pPr>
      <w:r>
        <w:t xml:space="preserve">The second clause to be reviewed was the 11.1.2.2 of the loading back </w:t>
      </w:r>
      <w:proofErr w:type="spellStart"/>
      <w:r>
        <w:t>method</w:t>
      </w:r>
      <w:proofErr w:type="gramStart"/>
      <w:r>
        <w:t>,that</w:t>
      </w:r>
      <w:proofErr w:type="spellEnd"/>
      <w:proofErr w:type="gramEnd"/>
      <w:r>
        <w:t xml:space="preserve"> requires both transformers, supply and under test, to be identical. The proposal was to allow these transformers to be different, allowing the supply transformer to be equal or higher kVA, and up to 10% voltage different than the transformer under test. There was much discussion because the wording of the proposal was confusing. Finally it was proposed, by Mr. Bertrand Poulin, to perform a major change to the clause stating that what is really important is to provide proper voltage and current to the transformer under test, and the rated characteristics of the supply transformer are irrelevant, and have to be defined by the test area. A new proposal will be prepared, by Mr. Bertrand Poulin, and sent to the working group members for approval.</w:t>
      </w:r>
    </w:p>
    <w:p w:rsidR="00E326C9" w:rsidRDefault="00E326C9" w:rsidP="00E326C9">
      <w:pPr>
        <w:autoSpaceDE w:val="0"/>
        <w:autoSpaceDN w:val="0"/>
        <w:adjustRightInd w:val="0"/>
        <w:rPr>
          <w:sz w:val="22"/>
          <w:szCs w:val="22"/>
        </w:rPr>
      </w:pPr>
    </w:p>
    <w:p w:rsidR="00E326C9" w:rsidRDefault="00E326C9" w:rsidP="00E326C9">
      <w:pPr>
        <w:autoSpaceDE w:val="0"/>
        <w:autoSpaceDN w:val="0"/>
        <w:adjustRightInd w:val="0"/>
        <w:rPr>
          <w:b/>
          <w:sz w:val="22"/>
          <w:szCs w:val="22"/>
        </w:rPr>
      </w:pPr>
      <w:r>
        <w:rPr>
          <w:b/>
          <w:sz w:val="22"/>
          <w:szCs w:val="22"/>
        </w:rPr>
        <w:t>Old Business</w:t>
      </w:r>
    </w:p>
    <w:p w:rsidR="00E326C9" w:rsidRDefault="00E326C9" w:rsidP="00E326C9">
      <w:pPr>
        <w:autoSpaceDE w:val="0"/>
        <w:autoSpaceDN w:val="0"/>
        <w:adjustRightInd w:val="0"/>
        <w:rPr>
          <w:sz w:val="22"/>
          <w:szCs w:val="22"/>
        </w:rPr>
      </w:pPr>
    </w:p>
    <w:p w:rsidR="00E326C9" w:rsidRDefault="00E326C9" w:rsidP="00E326C9">
      <w:r>
        <w:t>The survey to the IL and DT subcommittees regarding sub-clauses 11.2.2 c, d and f will be presented at the next meeting.</w:t>
      </w:r>
    </w:p>
    <w:p w:rsidR="00E326C9" w:rsidRDefault="00E326C9" w:rsidP="00E326C9">
      <w:pPr>
        <w:autoSpaceDE w:val="0"/>
        <w:autoSpaceDN w:val="0"/>
        <w:adjustRightInd w:val="0"/>
        <w:rPr>
          <w:sz w:val="22"/>
          <w:szCs w:val="22"/>
        </w:rPr>
      </w:pPr>
    </w:p>
    <w:p w:rsidR="00E326C9" w:rsidRDefault="00E326C9" w:rsidP="00E326C9">
      <w:pPr>
        <w:autoSpaceDE w:val="0"/>
        <w:autoSpaceDN w:val="0"/>
        <w:adjustRightInd w:val="0"/>
        <w:rPr>
          <w:b/>
          <w:sz w:val="22"/>
          <w:szCs w:val="22"/>
        </w:rPr>
      </w:pPr>
      <w:r>
        <w:rPr>
          <w:b/>
          <w:sz w:val="22"/>
          <w:szCs w:val="22"/>
        </w:rPr>
        <w:t>New Business</w:t>
      </w:r>
    </w:p>
    <w:p w:rsidR="00E326C9" w:rsidRDefault="00E326C9" w:rsidP="00E326C9">
      <w:pPr>
        <w:autoSpaceDE w:val="0"/>
        <w:autoSpaceDN w:val="0"/>
        <w:adjustRightInd w:val="0"/>
        <w:rPr>
          <w:sz w:val="22"/>
          <w:szCs w:val="22"/>
        </w:rPr>
      </w:pPr>
    </w:p>
    <w:p w:rsidR="00E326C9" w:rsidRDefault="00E326C9" w:rsidP="00E326C9">
      <w:r>
        <w:t>There was no new business.</w:t>
      </w:r>
    </w:p>
    <w:p w:rsidR="00E326C9" w:rsidRDefault="00E326C9" w:rsidP="00E326C9"/>
    <w:p w:rsidR="00E326C9" w:rsidRDefault="00E326C9" w:rsidP="00E326C9">
      <w:r>
        <w:t>The Meeting was adjourned at 11:48 AM.</w:t>
      </w:r>
    </w:p>
    <w:p w:rsidR="00E326C9" w:rsidRDefault="00E326C9" w:rsidP="00E326C9">
      <w:pPr>
        <w:rPr>
          <w:sz w:val="22"/>
          <w:szCs w:val="22"/>
        </w:rPr>
      </w:pPr>
    </w:p>
    <w:p w:rsidR="00E326C9" w:rsidRDefault="00E326C9" w:rsidP="00E326C9">
      <w:r>
        <w:t>Respectfully submitted,</w:t>
      </w:r>
    </w:p>
    <w:p w:rsidR="00E326C9" w:rsidRDefault="00E326C9" w:rsidP="00E326C9"/>
    <w:p w:rsidR="00E326C9" w:rsidRDefault="00E326C9" w:rsidP="00E326C9">
      <w:r>
        <w:t xml:space="preserve">Juan </w:t>
      </w:r>
      <w:proofErr w:type="spellStart"/>
      <w:r>
        <w:t>Castellanos</w:t>
      </w:r>
      <w:proofErr w:type="spellEnd"/>
      <w:r>
        <w:t>, Co-Chair</w:t>
      </w:r>
    </w:p>
    <w:p w:rsidR="00E326C9" w:rsidRDefault="00E326C9" w:rsidP="00E326C9">
      <w:pPr>
        <w:rPr>
          <w:sz w:val="22"/>
          <w:szCs w:val="22"/>
        </w:rPr>
      </w:pPr>
      <w:proofErr w:type="spellStart"/>
      <w:r>
        <w:t>Marnie</w:t>
      </w:r>
      <w:proofErr w:type="spellEnd"/>
      <w:r>
        <w:t xml:space="preserve"> </w:t>
      </w:r>
      <w:proofErr w:type="spellStart"/>
      <w:r>
        <w:t>Roussell</w:t>
      </w:r>
      <w:proofErr w:type="spellEnd"/>
      <w:r>
        <w:t>, Secretary</w:t>
      </w:r>
    </w:p>
    <w:p w:rsidR="00E326C9" w:rsidRDefault="00E326C9" w:rsidP="00AC3403">
      <w:pPr>
        <w:rPr>
          <w:b/>
          <w:sz w:val="22"/>
        </w:rPr>
      </w:pPr>
    </w:p>
    <w:p w:rsidR="00265923" w:rsidRPr="00265923" w:rsidRDefault="00265923" w:rsidP="00265923"/>
    <w:p w:rsidR="009B4B08" w:rsidRPr="001A3215" w:rsidRDefault="009B4B08" w:rsidP="001A3215"/>
    <w:p w:rsidR="00CE778B" w:rsidRDefault="00CE778B" w:rsidP="00ED1F55">
      <w:pPr>
        <w:rPr>
          <w:b/>
        </w:rPr>
      </w:pPr>
    </w:p>
    <w:p w:rsidR="00ED1F55" w:rsidRPr="00265923" w:rsidRDefault="00ED1F55" w:rsidP="00F85602">
      <w:pPr>
        <w:numPr>
          <w:ilvl w:val="4"/>
          <w:numId w:val="1"/>
        </w:numPr>
        <w:rPr>
          <w:b/>
        </w:rPr>
      </w:pPr>
      <w:r w:rsidRPr="00265923">
        <w:rPr>
          <w:b/>
        </w:rPr>
        <w:t>Task Force on Furan Testing</w:t>
      </w:r>
      <w:r w:rsidR="00265923" w:rsidRPr="00265923">
        <w:rPr>
          <w:b/>
        </w:rPr>
        <w:t xml:space="preserve"> – </w:t>
      </w:r>
      <w:proofErr w:type="spellStart"/>
      <w:r w:rsidR="00265923" w:rsidRPr="00265923">
        <w:rPr>
          <w:b/>
        </w:rPr>
        <w:t>Shuzhen</w:t>
      </w:r>
      <w:proofErr w:type="spellEnd"/>
      <w:r w:rsidR="00265923" w:rsidRPr="00265923">
        <w:rPr>
          <w:b/>
        </w:rPr>
        <w:t xml:space="preserve"> </w:t>
      </w:r>
      <w:proofErr w:type="spellStart"/>
      <w:r w:rsidR="00265923" w:rsidRPr="00265923">
        <w:rPr>
          <w:b/>
        </w:rPr>
        <w:t>Xu</w:t>
      </w:r>
      <w:proofErr w:type="spellEnd"/>
    </w:p>
    <w:p w:rsidR="00ED1F55" w:rsidRDefault="00ED1F55" w:rsidP="00ED1F55">
      <w:pPr>
        <w:rPr>
          <w:b/>
        </w:rPr>
      </w:pPr>
    </w:p>
    <w:p w:rsidR="00E326C9" w:rsidRPr="00E326C9" w:rsidRDefault="00E326C9" w:rsidP="00E326C9">
      <w:pPr>
        <w:jc w:val="both"/>
      </w:pPr>
      <w:r w:rsidRPr="00E326C9">
        <w:t>The meeting started at 9:30am and adjourned at around 10:45 am on Oct. 31st, 2011. There were 73 attendees with 16 furan task force members. The task force has 60 members so the meeting couldn’t have a quorum.</w:t>
      </w:r>
    </w:p>
    <w:p w:rsidR="00E326C9" w:rsidRPr="00E326C9" w:rsidRDefault="00E326C9" w:rsidP="00E326C9">
      <w:r w:rsidRPr="00E326C9">
        <w:t>The following activities were taken place during the task force meeting</w:t>
      </w:r>
    </w:p>
    <w:p w:rsidR="00E326C9" w:rsidRPr="00E326C9" w:rsidRDefault="00E326C9" w:rsidP="00E326C9">
      <w:pPr>
        <w:pStyle w:val="ListParagraph"/>
        <w:numPr>
          <w:ilvl w:val="0"/>
          <w:numId w:val="33"/>
        </w:numPr>
        <w:ind w:left="360"/>
      </w:pPr>
      <w:r w:rsidRPr="00E326C9">
        <w:t>Introduction of members &amp; guests</w:t>
      </w:r>
    </w:p>
    <w:p w:rsidR="00E326C9" w:rsidRPr="00E326C9" w:rsidRDefault="00E326C9" w:rsidP="00E326C9">
      <w:pPr>
        <w:pStyle w:val="ListParagraph"/>
        <w:numPr>
          <w:ilvl w:val="0"/>
          <w:numId w:val="33"/>
        </w:numPr>
        <w:spacing w:after="200" w:line="276" w:lineRule="auto"/>
        <w:ind w:left="360"/>
      </w:pPr>
      <w:r w:rsidRPr="00E326C9">
        <w:t>Task force activities and status update &amp; report</w:t>
      </w:r>
    </w:p>
    <w:p w:rsidR="00E326C9" w:rsidRPr="00E326C9" w:rsidRDefault="00E326C9" w:rsidP="00E326C9">
      <w:pPr>
        <w:pStyle w:val="ListParagraph"/>
        <w:ind w:left="360"/>
      </w:pPr>
      <w:r w:rsidRPr="00E326C9">
        <w:t xml:space="preserve">During the discussion of the position, the following suggestions were received from the audience: </w:t>
      </w:r>
    </w:p>
    <w:p w:rsidR="00E326C9" w:rsidRPr="00E326C9" w:rsidRDefault="00E326C9" w:rsidP="00E326C9">
      <w:pPr>
        <w:pStyle w:val="ListParagraph"/>
        <w:numPr>
          <w:ilvl w:val="0"/>
          <w:numId w:val="34"/>
        </w:numPr>
        <w:spacing w:after="200" w:line="276" w:lineRule="auto"/>
      </w:pPr>
      <w:r w:rsidRPr="00E326C9">
        <w:t>Adding loading factor: &lt;20%, 20%~75%, &gt;75%, into the data collection list</w:t>
      </w:r>
    </w:p>
    <w:p w:rsidR="00E326C9" w:rsidRPr="00E326C9" w:rsidRDefault="00E326C9" w:rsidP="00E326C9">
      <w:pPr>
        <w:pStyle w:val="ListParagraph"/>
        <w:numPr>
          <w:ilvl w:val="0"/>
          <w:numId w:val="34"/>
        </w:numPr>
        <w:spacing w:after="200" w:line="276" w:lineRule="auto"/>
      </w:pPr>
      <w:r w:rsidRPr="00E326C9">
        <w:t>Add oil temperature into the data collection list</w:t>
      </w:r>
    </w:p>
    <w:p w:rsidR="00E326C9" w:rsidRPr="00E326C9" w:rsidRDefault="00E326C9" w:rsidP="00E326C9">
      <w:pPr>
        <w:pStyle w:val="ListParagraph"/>
        <w:numPr>
          <w:ilvl w:val="0"/>
          <w:numId w:val="34"/>
        </w:numPr>
        <w:spacing w:after="200" w:line="276" w:lineRule="auto"/>
      </w:pPr>
      <w:r w:rsidRPr="00E326C9">
        <w:t>Regarding transformer type, add “wind use” into the  list</w:t>
      </w:r>
    </w:p>
    <w:p w:rsidR="00E326C9" w:rsidRPr="00E326C9" w:rsidRDefault="00E326C9" w:rsidP="00E326C9">
      <w:pPr>
        <w:pStyle w:val="ListParagraph"/>
        <w:numPr>
          <w:ilvl w:val="0"/>
          <w:numId w:val="34"/>
        </w:numPr>
        <w:spacing w:after="200" w:line="276" w:lineRule="auto"/>
      </w:pPr>
      <w:r w:rsidRPr="00E326C9">
        <w:t>Add “particle in oil” into the data collection list</w:t>
      </w:r>
    </w:p>
    <w:p w:rsidR="00E326C9" w:rsidRPr="00E326C9" w:rsidRDefault="00E326C9" w:rsidP="00E326C9">
      <w:pPr>
        <w:pStyle w:val="ListParagraph"/>
        <w:numPr>
          <w:ilvl w:val="0"/>
          <w:numId w:val="34"/>
        </w:numPr>
        <w:spacing w:after="200" w:line="276" w:lineRule="auto"/>
      </w:pPr>
      <w:r w:rsidRPr="00E326C9">
        <w:t xml:space="preserve">List “must have” items on the proposed data collection list. </w:t>
      </w:r>
    </w:p>
    <w:p w:rsidR="00E326C9" w:rsidRPr="00E326C9" w:rsidRDefault="00E326C9" w:rsidP="00E326C9">
      <w:pPr>
        <w:pStyle w:val="ListParagraph"/>
        <w:numPr>
          <w:ilvl w:val="0"/>
          <w:numId w:val="33"/>
        </w:numPr>
        <w:spacing w:after="200" w:line="276" w:lineRule="auto"/>
        <w:ind w:left="360"/>
      </w:pPr>
      <w:r w:rsidRPr="00E326C9">
        <w:t>Open discussion on the following items:</w:t>
      </w:r>
    </w:p>
    <w:p w:rsidR="00E326C9" w:rsidRPr="00E326C9" w:rsidRDefault="00E326C9" w:rsidP="00E326C9">
      <w:pPr>
        <w:pStyle w:val="ListParagraph"/>
        <w:numPr>
          <w:ilvl w:val="0"/>
          <w:numId w:val="35"/>
        </w:numPr>
        <w:spacing w:after="200" w:line="276" w:lineRule="auto"/>
        <w:jc w:val="both"/>
        <w:rPr>
          <w:i/>
        </w:rPr>
      </w:pPr>
      <w:r w:rsidRPr="00E326C9">
        <w:rPr>
          <w:i/>
        </w:rPr>
        <w:t>Is there any need to collect furan data from field transformers for analysis? If yes, how?</w:t>
      </w:r>
    </w:p>
    <w:p w:rsidR="00E326C9" w:rsidRPr="00E326C9" w:rsidRDefault="00E326C9" w:rsidP="00E326C9">
      <w:pPr>
        <w:pStyle w:val="ListParagraph"/>
        <w:numPr>
          <w:ilvl w:val="0"/>
          <w:numId w:val="35"/>
        </w:numPr>
        <w:spacing w:after="200" w:line="276" w:lineRule="auto"/>
        <w:jc w:val="both"/>
        <w:rPr>
          <w:i/>
        </w:rPr>
      </w:pPr>
      <w:r w:rsidRPr="00E326C9">
        <w:rPr>
          <w:i/>
        </w:rPr>
        <w:t xml:space="preserve">Should the task force propose a working group to the subcommittee for developing a guide document on furan analysis? </w:t>
      </w:r>
    </w:p>
    <w:p w:rsidR="00E326C9" w:rsidRPr="00E326C9" w:rsidRDefault="00E326C9" w:rsidP="00E326C9">
      <w:pPr>
        <w:pStyle w:val="ListParagraph"/>
        <w:ind w:left="0"/>
        <w:jc w:val="both"/>
      </w:pPr>
      <w:r w:rsidRPr="00E326C9">
        <w:t xml:space="preserve">Since the meeting didn’t have a quorum, we couldn’t vote on whether the task force recommends the furan data collection. But the attendees were asked during the meeting to vote their opinion on whether data collection is necessary (29 attendees votes yes and one voted no). Also the consensus of attendees is having a working group to develop a guide on furan analysis. </w:t>
      </w:r>
    </w:p>
    <w:p w:rsidR="00CE778B" w:rsidRDefault="00CE778B" w:rsidP="00E24148"/>
    <w:p w:rsidR="008D677B" w:rsidRPr="008D677B" w:rsidRDefault="008D677B" w:rsidP="008D677B"/>
    <w:p w:rsidR="00FD6F04" w:rsidRDefault="00FD6F04" w:rsidP="00AD3F99">
      <w:pPr>
        <w:numPr>
          <w:ilvl w:val="4"/>
          <w:numId w:val="1"/>
        </w:numPr>
        <w:rPr>
          <w:b/>
        </w:rPr>
      </w:pPr>
      <w:r>
        <w:rPr>
          <w:b/>
        </w:rPr>
        <w:t>Task Force on Temperature Rise of Non-current Carrying Metallic Parts – Jeff Ray</w:t>
      </w:r>
    </w:p>
    <w:p w:rsidR="00FD6F04" w:rsidRDefault="00FD6F04" w:rsidP="00FD6F04">
      <w:pPr>
        <w:rPr>
          <w:b/>
        </w:rPr>
      </w:pPr>
    </w:p>
    <w:p w:rsidR="00FD6F04" w:rsidRPr="00FD6F04" w:rsidRDefault="00FD6F04" w:rsidP="00FD6F04">
      <w:r w:rsidRPr="00FD6F04">
        <w:t>This Task Force has completed its work.</w:t>
      </w:r>
      <w:r>
        <w:t xml:space="preserve">  Its recommendation was presented to the Subcommittee.  See New Business.</w:t>
      </w:r>
    </w:p>
    <w:p w:rsidR="00FD6F04" w:rsidRDefault="00FD6F04" w:rsidP="00FD6F04">
      <w:pPr>
        <w:rPr>
          <w:b/>
        </w:rPr>
      </w:pPr>
    </w:p>
    <w:p w:rsidR="00AD3F99" w:rsidRDefault="00AD3F99" w:rsidP="00AD3F99">
      <w:pPr>
        <w:numPr>
          <w:ilvl w:val="4"/>
          <w:numId w:val="1"/>
        </w:numPr>
        <w:rPr>
          <w:b/>
        </w:rPr>
      </w:pPr>
      <w:r>
        <w:rPr>
          <w:b/>
        </w:rPr>
        <w:t>Task Force</w:t>
      </w:r>
      <w:r w:rsidRPr="00820C37">
        <w:rPr>
          <w:b/>
        </w:rPr>
        <w:t xml:space="preserve"> on Moisture Estimation in Transformer Insulation – Jin </w:t>
      </w:r>
      <w:proofErr w:type="spellStart"/>
      <w:r w:rsidRPr="00820C37">
        <w:rPr>
          <w:b/>
        </w:rPr>
        <w:t>Sim</w:t>
      </w:r>
      <w:proofErr w:type="spellEnd"/>
    </w:p>
    <w:p w:rsidR="00AD3F99" w:rsidRDefault="00AD3F99" w:rsidP="00AD3F99">
      <w:pPr>
        <w:rPr>
          <w:b/>
        </w:rPr>
      </w:pPr>
    </w:p>
    <w:p w:rsidR="00AD3F99" w:rsidRDefault="00AD3F99" w:rsidP="00AD3F99">
      <w:r>
        <w:t>The Task Force on Moisture Estimation in Transformer Insulat</w:t>
      </w:r>
      <w:r w:rsidR="00265923">
        <w:t xml:space="preserve">ion did not meet during the </w:t>
      </w:r>
      <w:proofErr w:type="gramStart"/>
      <w:r w:rsidR="00265923">
        <w:t>Spring</w:t>
      </w:r>
      <w:proofErr w:type="gramEnd"/>
      <w:r w:rsidR="00265923">
        <w:t xml:space="preserve"> </w:t>
      </w:r>
      <w:r>
        <w:t>201</w:t>
      </w:r>
      <w:r w:rsidR="00265923">
        <w:t>1</w:t>
      </w:r>
      <w:r>
        <w:t xml:space="preserve"> Transformer’s Committee meeting.</w:t>
      </w:r>
    </w:p>
    <w:p w:rsidR="00AD3F99" w:rsidRDefault="00AD3F99" w:rsidP="00AD3F99"/>
    <w:p w:rsidR="00AD3F99" w:rsidRPr="00B346BF" w:rsidRDefault="00AD3F99" w:rsidP="00AD3F99">
      <w:r>
        <w:t>The TF anticipates having a draft of the paper by the end of the year.  Once complete, the draft will be circulated in the TF for comment.</w:t>
      </w:r>
    </w:p>
    <w:p w:rsidR="00AD3F99" w:rsidRDefault="00AD3F99" w:rsidP="00AD3F99">
      <w:pPr>
        <w:rPr>
          <w:b/>
        </w:rPr>
      </w:pPr>
    </w:p>
    <w:p w:rsidR="00332E6C" w:rsidRDefault="00332E6C" w:rsidP="00AD3F99">
      <w:pPr>
        <w:rPr>
          <w:b/>
        </w:rPr>
      </w:pPr>
    </w:p>
    <w:p w:rsidR="00AD3F99" w:rsidRPr="00820C37" w:rsidRDefault="00AD3F99" w:rsidP="00AD3F99">
      <w:pPr>
        <w:numPr>
          <w:ilvl w:val="4"/>
          <w:numId w:val="1"/>
        </w:numPr>
        <w:rPr>
          <w:b/>
        </w:rPr>
      </w:pPr>
      <w:r>
        <w:rPr>
          <w:b/>
        </w:rPr>
        <w:t>Task Force on</w:t>
      </w:r>
      <w:r w:rsidRPr="00B82A98">
        <w:rPr>
          <w:b/>
        </w:rPr>
        <w:t xml:space="preserve"> Winding Temperature Indicators - Phil McClure</w:t>
      </w:r>
    </w:p>
    <w:p w:rsidR="00AD3F99" w:rsidRDefault="00AD3F99" w:rsidP="00AD3F99"/>
    <w:p w:rsidR="00AD3F99" w:rsidRPr="00D73E0E" w:rsidRDefault="00C358FA" w:rsidP="00AD3F99">
      <w:r>
        <w:lastRenderedPageBreak/>
        <w:t>The results of this Task Force should be available soon.</w:t>
      </w:r>
    </w:p>
    <w:p w:rsidR="008D677B" w:rsidRDefault="008D677B">
      <w:pPr>
        <w:rPr>
          <w:spacing w:val="-3"/>
        </w:rPr>
      </w:pPr>
    </w:p>
    <w:p w:rsidR="008D677B" w:rsidRDefault="008D677B">
      <w:pPr>
        <w:rPr>
          <w:spacing w:val="-3"/>
        </w:rPr>
      </w:pPr>
    </w:p>
    <w:p w:rsidR="00DE1E77" w:rsidRPr="00820C37" w:rsidRDefault="00DE1E77" w:rsidP="002545A1">
      <w:pPr>
        <w:numPr>
          <w:ilvl w:val="3"/>
          <w:numId w:val="1"/>
        </w:numPr>
        <w:rPr>
          <w:b/>
        </w:rPr>
      </w:pPr>
      <w:r>
        <w:rPr>
          <w:b/>
          <w:spacing w:val="-3"/>
        </w:rPr>
        <w:t>Old Business:</w:t>
      </w:r>
    </w:p>
    <w:p w:rsidR="002545A1" w:rsidRDefault="002545A1">
      <w:pPr>
        <w:rPr>
          <w:spacing w:val="-3"/>
        </w:rPr>
      </w:pPr>
    </w:p>
    <w:p w:rsidR="00DD7EB1" w:rsidRDefault="00FD6F04" w:rsidP="00DD7EB1">
      <w:pPr>
        <w:rPr>
          <w:spacing w:val="-3"/>
        </w:rPr>
      </w:pPr>
      <w:r>
        <w:rPr>
          <w:spacing w:val="-3"/>
        </w:rPr>
        <w:t>No old business.</w:t>
      </w:r>
    </w:p>
    <w:p w:rsidR="00CE778B" w:rsidRDefault="00CE778B">
      <w:pPr>
        <w:rPr>
          <w:b/>
          <w:spacing w:val="-3"/>
        </w:rPr>
      </w:pPr>
    </w:p>
    <w:p w:rsidR="00AD3F99" w:rsidRDefault="00AD3F99">
      <w:pPr>
        <w:rPr>
          <w:b/>
          <w:spacing w:val="-3"/>
        </w:rPr>
      </w:pPr>
    </w:p>
    <w:p w:rsidR="002D18B9" w:rsidRDefault="002D18B9" w:rsidP="002545A1">
      <w:pPr>
        <w:numPr>
          <w:ilvl w:val="3"/>
          <w:numId w:val="1"/>
        </w:numPr>
        <w:rPr>
          <w:b/>
        </w:rPr>
      </w:pPr>
      <w:r>
        <w:rPr>
          <w:b/>
        </w:rPr>
        <w:t>New Business:</w:t>
      </w:r>
    </w:p>
    <w:p w:rsidR="008C721E" w:rsidRDefault="008C721E" w:rsidP="008C721E">
      <w:pPr>
        <w:rPr>
          <w:b/>
        </w:rPr>
      </w:pPr>
    </w:p>
    <w:p w:rsidR="00547AD9" w:rsidRDefault="00FD6F04" w:rsidP="00FD36C0">
      <w:r>
        <w:t>The Task Force on Temperature Rise of Non-current Carrying Metallic Parts presented its recommendation.  A motion was made to accept the recommendation of the Task Force.  This motion was approved.</w:t>
      </w:r>
    </w:p>
    <w:p w:rsidR="00FD6F04" w:rsidRDefault="00FD6F04" w:rsidP="00FD36C0"/>
    <w:p w:rsidR="00FD6F04" w:rsidRDefault="00FD6F04" w:rsidP="00FD36C0">
      <w:r>
        <w:t xml:space="preserve">There was considerable discussion about Table 8.  </w:t>
      </w:r>
      <w:r w:rsidR="00B040B4">
        <w:t>The following points were made.</w:t>
      </w:r>
    </w:p>
    <w:p w:rsidR="00B040B4" w:rsidRDefault="00B040B4" w:rsidP="00FD36C0"/>
    <w:p w:rsidR="00B040B4" w:rsidRDefault="00B040B4" w:rsidP="00B040B4">
      <w:pPr>
        <w:pStyle w:val="ListParagraph"/>
        <w:numPr>
          <w:ilvl w:val="0"/>
          <w:numId w:val="33"/>
        </w:numPr>
      </w:pPr>
      <w:r>
        <w:t>Are there any temperature limits for material in contact with air?</w:t>
      </w:r>
    </w:p>
    <w:p w:rsidR="00B040B4" w:rsidRDefault="00B040B4" w:rsidP="00B040B4">
      <w:pPr>
        <w:pStyle w:val="ListParagraph"/>
        <w:numPr>
          <w:ilvl w:val="0"/>
          <w:numId w:val="33"/>
        </w:numPr>
      </w:pPr>
      <w:r>
        <w:t>The paper used as wrap on conductors is thermally upgraded.  However, the pressboard used for spacers is not thermally upgraded.  It was pointed out that this table applies to non-current carrying metallic parts so it would not apply to spacers.</w:t>
      </w:r>
    </w:p>
    <w:p w:rsidR="00B040B4" w:rsidRDefault="00B040B4" w:rsidP="00B040B4">
      <w:pPr>
        <w:pStyle w:val="ListParagraph"/>
        <w:numPr>
          <w:ilvl w:val="0"/>
          <w:numId w:val="33"/>
        </w:numPr>
      </w:pPr>
      <w:r>
        <w:t>It is not effective to impose limits in a guide.  This should be done in a standard.</w:t>
      </w:r>
    </w:p>
    <w:p w:rsidR="00B040B4" w:rsidRDefault="00B040B4" w:rsidP="00B040B4">
      <w:pPr>
        <w:pStyle w:val="ListParagraph"/>
        <w:numPr>
          <w:ilvl w:val="0"/>
          <w:numId w:val="33"/>
        </w:numPr>
      </w:pPr>
      <w:r>
        <w:t>The table has been labeled correctly.</w:t>
      </w:r>
    </w:p>
    <w:p w:rsidR="00B040B4" w:rsidRDefault="00B040B4" w:rsidP="00B040B4">
      <w:pPr>
        <w:pStyle w:val="ListParagraph"/>
        <w:numPr>
          <w:ilvl w:val="0"/>
          <w:numId w:val="33"/>
        </w:numPr>
      </w:pPr>
      <w:r>
        <w:t>The intent is to help users evaluate the risk of temperature in the transformer.  Design calculations are provided in the loading guide.</w:t>
      </w:r>
    </w:p>
    <w:p w:rsidR="00B040B4" w:rsidRPr="00BB3547" w:rsidRDefault="00B040B4" w:rsidP="00B040B4">
      <w:pPr>
        <w:pStyle w:val="ListParagraph"/>
        <w:numPr>
          <w:ilvl w:val="0"/>
          <w:numId w:val="33"/>
        </w:numPr>
      </w:pPr>
      <w:r>
        <w:t>An objection was made to the wording as it does not include glass fiber.</w:t>
      </w:r>
    </w:p>
    <w:p w:rsidR="00547AD9" w:rsidRDefault="00547AD9" w:rsidP="00FD36C0"/>
    <w:p w:rsidR="00CE778B" w:rsidRPr="00FD36C0" w:rsidRDefault="00CE778B" w:rsidP="00FD36C0"/>
    <w:p w:rsidR="00DE1E77" w:rsidRPr="00820C37" w:rsidRDefault="00DE1E77" w:rsidP="002545A1">
      <w:pPr>
        <w:numPr>
          <w:ilvl w:val="3"/>
          <w:numId w:val="1"/>
        </w:numPr>
        <w:rPr>
          <w:b/>
        </w:rPr>
      </w:pPr>
      <w:r w:rsidRPr="00916965">
        <w:rPr>
          <w:b/>
          <w:spacing w:val="-3"/>
        </w:rPr>
        <w:t>The meeting adjourned</w:t>
      </w:r>
      <w:r w:rsidR="00174E5D">
        <w:rPr>
          <w:b/>
          <w:spacing w:val="-3"/>
        </w:rPr>
        <w:t xml:space="preserve"> at 9:15</w:t>
      </w:r>
      <w:r w:rsidR="00E36921">
        <w:rPr>
          <w:b/>
          <w:spacing w:val="-3"/>
        </w:rPr>
        <w:t xml:space="preserve"> AM.</w:t>
      </w:r>
    </w:p>
    <w:p w:rsidR="00547AD9" w:rsidRDefault="00547AD9">
      <w:pPr>
        <w:rPr>
          <w:spacing w:val="-3"/>
        </w:rPr>
      </w:pPr>
    </w:p>
    <w:p w:rsidR="00DE1E77" w:rsidRDefault="00BB3547">
      <w:pPr>
        <w:rPr>
          <w:spacing w:val="-3"/>
        </w:rPr>
      </w:pPr>
      <w:r>
        <w:rPr>
          <w:spacing w:val="-3"/>
        </w:rPr>
        <w:t>Bruce Forsyth</w:t>
      </w:r>
    </w:p>
    <w:p w:rsidR="00DE1E77" w:rsidRDefault="00DE1E77">
      <w:pPr>
        <w:rPr>
          <w:spacing w:val="-3"/>
        </w:rPr>
      </w:pPr>
      <w:r>
        <w:rPr>
          <w:spacing w:val="-3"/>
        </w:rPr>
        <w:t>Chair, Insulation Life Subcommittee</w:t>
      </w:r>
    </w:p>
    <w:p w:rsidR="00E80978" w:rsidRDefault="00E80978" w:rsidP="00876E40">
      <w:pPr>
        <w:pStyle w:val="Header"/>
        <w:tabs>
          <w:tab w:val="clear" w:pos="8640"/>
          <w:tab w:val="right" w:pos="8976"/>
        </w:tabs>
        <w:ind w:right="-336"/>
      </w:pPr>
    </w:p>
    <w:sectPr w:rsidR="00E80978" w:rsidSect="0006427C">
      <w:footerReference w:type="even" r:id="rId8"/>
      <w:footerReference w:type="default" r:id="rId9"/>
      <w:pgSz w:w="12240" w:h="15840"/>
      <w:pgMar w:top="1440" w:right="1584" w:bottom="144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BF3" w:rsidRDefault="00480BF3">
      <w:r>
        <w:separator/>
      </w:r>
    </w:p>
  </w:endnote>
  <w:endnote w:type="continuationSeparator" w:id="0">
    <w:p w:rsidR="00480BF3" w:rsidRDefault="0048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365" w:rsidRDefault="008233FA">
    <w:pPr>
      <w:pStyle w:val="Footer"/>
      <w:framePr w:wrap="around" w:vAnchor="text" w:hAnchor="margin" w:xAlign="right" w:y="1"/>
      <w:rPr>
        <w:rStyle w:val="PageNumber"/>
      </w:rPr>
    </w:pPr>
    <w:r>
      <w:rPr>
        <w:rStyle w:val="PageNumber"/>
      </w:rPr>
      <w:fldChar w:fldCharType="begin"/>
    </w:r>
    <w:r w:rsidR="005B7365">
      <w:rPr>
        <w:rStyle w:val="PageNumber"/>
      </w:rPr>
      <w:instrText xml:space="preserve">PAGE  </w:instrText>
    </w:r>
    <w:r>
      <w:rPr>
        <w:rStyle w:val="PageNumber"/>
      </w:rPr>
      <w:fldChar w:fldCharType="separate"/>
    </w:r>
    <w:r w:rsidR="005B7365">
      <w:rPr>
        <w:rStyle w:val="PageNumber"/>
        <w:noProof/>
      </w:rPr>
      <w:t>13</w:t>
    </w:r>
    <w:r>
      <w:rPr>
        <w:rStyle w:val="PageNumber"/>
      </w:rPr>
      <w:fldChar w:fldCharType="end"/>
    </w:r>
  </w:p>
  <w:p w:rsidR="005B7365" w:rsidRDefault="005B736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365" w:rsidRDefault="008233FA">
    <w:pPr>
      <w:pStyle w:val="Footer"/>
      <w:framePr w:wrap="around" w:vAnchor="text" w:hAnchor="margin" w:xAlign="right" w:y="1"/>
      <w:rPr>
        <w:rStyle w:val="PageNumber"/>
      </w:rPr>
    </w:pPr>
    <w:r>
      <w:rPr>
        <w:rStyle w:val="PageNumber"/>
      </w:rPr>
      <w:fldChar w:fldCharType="begin"/>
    </w:r>
    <w:r w:rsidR="005B7365">
      <w:rPr>
        <w:rStyle w:val="PageNumber"/>
      </w:rPr>
      <w:instrText xml:space="preserve">PAGE  </w:instrText>
    </w:r>
    <w:r>
      <w:rPr>
        <w:rStyle w:val="PageNumber"/>
      </w:rPr>
      <w:fldChar w:fldCharType="separate"/>
    </w:r>
    <w:r w:rsidR="003864D6">
      <w:rPr>
        <w:rStyle w:val="PageNumber"/>
        <w:noProof/>
      </w:rPr>
      <w:t>1</w:t>
    </w:r>
    <w:r>
      <w:rPr>
        <w:rStyle w:val="PageNumber"/>
      </w:rPr>
      <w:fldChar w:fldCharType="end"/>
    </w:r>
  </w:p>
  <w:p w:rsidR="005B7365" w:rsidRDefault="005B736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BF3" w:rsidRDefault="00480BF3">
      <w:r>
        <w:separator/>
      </w:r>
    </w:p>
  </w:footnote>
  <w:footnote w:type="continuationSeparator" w:id="0">
    <w:p w:rsidR="00480BF3" w:rsidRDefault="00480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C5F"/>
    <w:multiLevelType w:val="hybridMultilevel"/>
    <w:tmpl w:val="DED65A9C"/>
    <w:lvl w:ilvl="0" w:tplc="ACDAAF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2465972"/>
    <w:multiLevelType w:val="hybridMultilevel"/>
    <w:tmpl w:val="79762110"/>
    <w:lvl w:ilvl="0" w:tplc="C6AEB5F4">
      <w:start w:val="1"/>
      <w:numFmt w:val="bullet"/>
      <w:lvlText w:val="•"/>
      <w:lvlJc w:val="left"/>
      <w:pPr>
        <w:tabs>
          <w:tab w:val="num" w:pos="720"/>
        </w:tabs>
        <w:ind w:left="720" w:hanging="360"/>
      </w:pPr>
      <w:rPr>
        <w:rFonts w:ascii="Times New Roman" w:hAnsi="Times New Roman" w:hint="default"/>
      </w:rPr>
    </w:lvl>
    <w:lvl w:ilvl="1" w:tplc="050C0FAE" w:tentative="1">
      <w:start w:val="1"/>
      <w:numFmt w:val="bullet"/>
      <w:lvlText w:val="•"/>
      <w:lvlJc w:val="left"/>
      <w:pPr>
        <w:tabs>
          <w:tab w:val="num" w:pos="1440"/>
        </w:tabs>
        <w:ind w:left="1440" w:hanging="360"/>
      </w:pPr>
      <w:rPr>
        <w:rFonts w:ascii="Times New Roman" w:hAnsi="Times New Roman" w:hint="default"/>
      </w:rPr>
    </w:lvl>
    <w:lvl w:ilvl="2" w:tplc="E424FEA0" w:tentative="1">
      <w:start w:val="1"/>
      <w:numFmt w:val="bullet"/>
      <w:lvlText w:val="•"/>
      <w:lvlJc w:val="left"/>
      <w:pPr>
        <w:tabs>
          <w:tab w:val="num" w:pos="2160"/>
        </w:tabs>
        <w:ind w:left="2160" w:hanging="360"/>
      </w:pPr>
      <w:rPr>
        <w:rFonts w:ascii="Times New Roman" w:hAnsi="Times New Roman" w:hint="default"/>
      </w:rPr>
    </w:lvl>
    <w:lvl w:ilvl="3" w:tplc="F118A7BE" w:tentative="1">
      <w:start w:val="1"/>
      <w:numFmt w:val="bullet"/>
      <w:lvlText w:val="•"/>
      <w:lvlJc w:val="left"/>
      <w:pPr>
        <w:tabs>
          <w:tab w:val="num" w:pos="2880"/>
        </w:tabs>
        <w:ind w:left="2880" w:hanging="360"/>
      </w:pPr>
      <w:rPr>
        <w:rFonts w:ascii="Times New Roman" w:hAnsi="Times New Roman" w:hint="default"/>
      </w:rPr>
    </w:lvl>
    <w:lvl w:ilvl="4" w:tplc="8E0CF640" w:tentative="1">
      <w:start w:val="1"/>
      <w:numFmt w:val="bullet"/>
      <w:lvlText w:val="•"/>
      <w:lvlJc w:val="left"/>
      <w:pPr>
        <w:tabs>
          <w:tab w:val="num" w:pos="3600"/>
        </w:tabs>
        <w:ind w:left="3600" w:hanging="360"/>
      </w:pPr>
      <w:rPr>
        <w:rFonts w:ascii="Times New Roman" w:hAnsi="Times New Roman" w:hint="default"/>
      </w:rPr>
    </w:lvl>
    <w:lvl w:ilvl="5" w:tplc="7AFCB4F2" w:tentative="1">
      <w:start w:val="1"/>
      <w:numFmt w:val="bullet"/>
      <w:lvlText w:val="•"/>
      <w:lvlJc w:val="left"/>
      <w:pPr>
        <w:tabs>
          <w:tab w:val="num" w:pos="4320"/>
        </w:tabs>
        <w:ind w:left="4320" w:hanging="360"/>
      </w:pPr>
      <w:rPr>
        <w:rFonts w:ascii="Times New Roman" w:hAnsi="Times New Roman" w:hint="default"/>
      </w:rPr>
    </w:lvl>
    <w:lvl w:ilvl="6" w:tplc="4B44EDF0" w:tentative="1">
      <w:start w:val="1"/>
      <w:numFmt w:val="bullet"/>
      <w:lvlText w:val="•"/>
      <w:lvlJc w:val="left"/>
      <w:pPr>
        <w:tabs>
          <w:tab w:val="num" w:pos="5040"/>
        </w:tabs>
        <w:ind w:left="5040" w:hanging="360"/>
      </w:pPr>
      <w:rPr>
        <w:rFonts w:ascii="Times New Roman" w:hAnsi="Times New Roman" w:hint="default"/>
      </w:rPr>
    </w:lvl>
    <w:lvl w:ilvl="7" w:tplc="96943D4E" w:tentative="1">
      <w:start w:val="1"/>
      <w:numFmt w:val="bullet"/>
      <w:lvlText w:val="•"/>
      <w:lvlJc w:val="left"/>
      <w:pPr>
        <w:tabs>
          <w:tab w:val="num" w:pos="5760"/>
        </w:tabs>
        <w:ind w:left="5760" w:hanging="360"/>
      </w:pPr>
      <w:rPr>
        <w:rFonts w:ascii="Times New Roman" w:hAnsi="Times New Roman" w:hint="default"/>
      </w:rPr>
    </w:lvl>
    <w:lvl w:ilvl="8" w:tplc="3F96B87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6FA4628"/>
    <w:multiLevelType w:val="hybridMultilevel"/>
    <w:tmpl w:val="601C7B52"/>
    <w:lvl w:ilvl="0" w:tplc="7F9864E6">
      <w:start w:val="1"/>
      <w:numFmt w:val="bullet"/>
      <w:lvlText w:val="•"/>
      <w:lvlJc w:val="left"/>
      <w:pPr>
        <w:tabs>
          <w:tab w:val="num" w:pos="720"/>
        </w:tabs>
        <w:ind w:left="720" w:hanging="360"/>
      </w:pPr>
      <w:rPr>
        <w:rFonts w:ascii="Times New Roman" w:hAnsi="Times New Roman" w:hint="default"/>
      </w:rPr>
    </w:lvl>
    <w:lvl w:ilvl="1" w:tplc="47BC66E4" w:tentative="1">
      <w:start w:val="1"/>
      <w:numFmt w:val="bullet"/>
      <w:lvlText w:val="•"/>
      <w:lvlJc w:val="left"/>
      <w:pPr>
        <w:tabs>
          <w:tab w:val="num" w:pos="1440"/>
        </w:tabs>
        <w:ind w:left="1440" w:hanging="360"/>
      </w:pPr>
      <w:rPr>
        <w:rFonts w:ascii="Times New Roman" w:hAnsi="Times New Roman" w:hint="default"/>
      </w:rPr>
    </w:lvl>
    <w:lvl w:ilvl="2" w:tplc="D01664C4" w:tentative="1">
      <w:start w:val="1"/>
      <w:numFmt w:val="bullet"/>
      <w:lvlText w:val="•"/>
      <w:lvlJc w:val="left"/>
      <w:pPr>
        <w:tabs>
          <w:tab w:val="num" w:pos="2160"/>
        </w:tabs>
        <w:ind w:left="2160" w:hanging="360"/>
      </w:pPr>
      <w:rPr>
        <w:rFonts w:ascii="Times New Roman" w:hAnsi="Times New Roman" w:hint="default"/>
      </w:rPr>
    </w:lvl>
    <w:lvl w:ilvl="3" w:tplc="418C25D2" w:tentative="1">
      <w:start w:val="1"/>
      <w:numFmt w:val="bullet"/>
      <w:lvlText w:val="•"/>
      <w:lvlJc w:val="left"/>
      <w:pPr>
        <w:tabs>
          <w:tab w:val="num" w:pos="2880"/>
        </w:tabs>
        <w:ind w:left="2880" w:hanging="360"/>
      </w:pPr>
      <w:rPr>
        <w:rFonts w:ascii="Times New Roman" w:hAnsi="Times New Roman" w:hint="default"/>
      </w:rPr>
    </w:lvl>
    <w:lvl w:ilvl="4" w:tplc="772C49E4" w:tentative="1">
      <w:start w:val="1"/>
      <w:numFmt w:val="bullet"/>
      <w:lvlText w:val="•"/>
      <w:lvlJc w:val="left"/>
      <w:pPr>
        <w:tabs>
          <w:tab w:val="num" w:pos="3600"/>
        </w:tabs>
        <w:ind w:left="3600" w:hanging="360"/>
      </w:pPr>
      <w:rPr>
        <w:rFonts w:ascii="Times New Roman" w:hAnsi="Times New Roman" w:hint="default"/>
      </w:rPr>
    </w:lvl>
    <w:lvl w:ilvl="5" w:tplc="45901B1E" w:tentative="1">
      <w:start w:val="1"/>
      <w:numFmt w:val="bullet"/>
      <w:lvlText w:val="•"/>
      <w:lvlJc w:val="left"/>
      <w:pPr>
        <w:tabs>
          <w:tab w:val="num" w:pos="4320"/>
        </w:tabs>
        <w:ind w:left="4320" w:hanging="360"/>
      </w:pPr>
      <w:rPr>
        <w:rFonts w:ascii="Times New Roman" w:hAnsi="Times New Roman" w:hint="default"/>
      </w:rPr>
    </w:lvl>
    <w:lvl w:ilvl="6" w:tplc="A2622C24" w:tentative="1">
      <w:start w:val="1"/>
      <w:numFmt w:val="bullet"/>
      <w:lvlText w:val="•"/>
      <w:lvlJc w:val="left"/>
      <w:pPr>
        <w:tabs>
          <w:tab w:val="num" w:pos="5040"/>
        </w:tabs>
        <w:ind w:left="5040" w:hanging="360"/>
      </w:pPr>
      <w:rPr>
        <w:rFonts w:ascii="Times New Roman" w:hAnsi="Times New Roman" w:hint="default"/>
      </w:rPr>
    </w:lvl>
    <w:lvl w:ilvl="7" w:tplc="C93E05DE" w:tentative="1">
      <w:start w:val="1"/>
      <w:numFmt w:val="bullet"/>
      <w:lvlText w:val="•"/>
      <w:lvlJc w:val="left"/>
      <w:pPr>
        <w:tabs>
          <w:tab w:val="num" w:pos="5760"/>
        </w:tabs>
        <w:ind w:left="5760" w:hanging="360"/>
      </w:pPr>
      <w:rPr>
        <w:rFonts w:ascii="Times New Roman" w:hAnsi="Times New Roman" w:hint="default"/>
      </w:rPr>
    </w:lvl>
    <w:lvl w:ilvl="8" w:tplc="592C641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9040D48"/>
    <w:multiLevelType w:val="hybridMultilevel"/>
    <w:tmpl w:val="8F308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C5619A"/>
    <w:multiLevelType w:val="hybridMultilevel"/>
    <w:tmpl w:val="28047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1F55E3"/>
    <w:multiLevelType w:val="hybridMultilevel"/>
    <w:tmpl w:val="A94E8F5E"/>
    <w:lvl w:ilvl="0" w:tplc="2854A80E">
      <w:start w:val="1"/>
      <w:numFmt w:val="decimal"/>
      <w:lvlText w:val="%1."/>
      <w:lvlJc w:val="left"/>
      <w:pPr>
        <w:tabs>
          <w:tab w:val="num" w:pos="795"/>
        </w:tabs>
        <w:ind w:left="795" w:hanging="43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0CE7045"/>
    <w:multiLevelType w:val="hybridMultilevel"/>
    <w:tmpl w:val="B34AB2B2"/>
    <w:lvl w:ilvl="0" w:tplc="32CAC412">
      <w:start w:val="1"/>
      <w:numFmt w:val="bullet"/>
      <w:lvlText w:val=""/>
      <w:lvlJc w:val="left"/>
      <w:pPr>
        <w:tabs>
          <w:tab w:val="num" w:pos="780"/>
        </w:tabs>
        <w:ind w:left="7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FA4B28"/>
    <w:multiLevelType w:val="hybridMultilevel"/>
    <w:tmpl w:val="2C70143A"/>
    <w:lvl w:ilvl="0" w:tplc="1C2631F0">
      <w:start w:val="1"/>
      <w:numFmt w:val="bullet"/>
      <w:lvlText w:val="•"/>
      <w:lvlJc w:val="left"/>
      <w:pPr>
        <w:tabs>
          <w:tab w:val="num" w:pos="720"/>
        </w:tabs>
        <w:ind w:left="720" w:hanging="360"/>
      </w:pPr>
      <w:rPr>
        <w:rFonts w:ascii="Arial" w:hAnsi="Arial" w:cs="Arial" w:hint="default"/>
      </w:rPr>
    </w:lvl>
    <w:lvl w:ilvl="1" w:tplc="554CD298">
      <w:start w:val="1"/>
      <w:numFmt w:val="bullet"/>
      <w:lvlText w:val="•"/>
      <w:lvlJc w:val="left"/>
      <w:pPr>
        <w:tabs>
          <w:tab w:val="num" w:pos="1440"/>
        </w:tabs>
        <w:ind w:left="1440" w:hanging="360"/>
      </w:pPr>
      <w:rPr>
        <w:rFonts w:ascii="Arial" w:hAnsi="Arial" w:cs="Arial" w:hint="default"/>
      </w:rPr>
    </w:lvl>
    <w:lvl w:ilvl="2" w:tplc="C7A2210C">
      <w:start w:val="1"/>
      <w:numFmt w:val="bullet"/>
      <w:lvlText w:val="•"/>
      <w:lvlJc w:val="left"/>
      <w:pPr>
        <w:tabs>
          <w:tab w:val="num" w:pos="2160"/>
        </w:tabs>
        <w:ind w:left="2160" w:hanging="360"/>
      </w:pPr>
      <w:rPr>
        <w:rFonts w:ascii="Arial" w:hAnsi="Arial" w:cs="Arial" w:hint="default"/>
      </w:rPr>
    </w:lvl>
    <w:lvl w:ilvl="3" w:tplc="37F6622E">
      <w:start w:val="1"/>
      <w:numFmt w:val="bullet"/>
      <w:lvlText w:val="•"/>
      <w:lvlJc w:val="left"/>
      <w:pPr>
        <w:tabs>
          <w:tab w:val="num" w:pos="2880"/>
        </w:tabs>
        <w:ind w:left="2880" w:hanging="360"/>
      </w:pPr>
      <w:rPr>
        <w:rFonts w:ascii="Arial" w:hAnsi="Arial" w:cs="Arial" w:hint="default"/>
      </w:rPr>
    </w:lvl>
    <w:lvl w:ilvl="4" w:tplc="FE302DD6">
      <w:start w:val="1"/>
      <w:numFmt w:val="bullet"/>
      <w:lvlText w:val="•"/>
      <w:lvlJc w:val="left"/>
      <w:pPr>
        <w:tabs>
          <w:tab w:val="num" w:pos="3600"/>
        </w:tabs>
        <w:ind w:left="3600" w:hanging="360"/>
      </w:pPr>
      <w:rPr>
        <w:rFonts w:ascii="Arial" w:hAnsi="Arial" w:cs="Arial" w:hint="default"/>
      </w:rPr>
    </w:lvl>
    <w:lvl w:ilvl="5" w:tplc="CB52810E">
      <w:start w:val="1"/>
      <w:numFmt w:val="bullet"/>
      <w:lvlText w:val="•"/>
      <w:lvlJc w:val="left"/>
      <w:pPr>
        <w:tabs>
          <w:tab w:val="num" w:pos="4320"/>
        </w:tabs>
        <w:ind w:left="4320" w:hanging="360"/>
      </w:pPr>
      <w:rPr>
        <w:rFonts w:ascii="Arial" w:hAnsi="Arial" w:cs="Arial" w:hint="default"/>
      </w:rPr>
    </w:lvl>
    <w:lvl w:ilvl="6" w:tplc="704CA9B4">
      <w:start w:val="1"/>
      <w:numFmt w:val="bullet"/>
      <w:lvlText w:val="•"/>
      <w:lvlJc w:val="left"/>
      <w:pPr>
        <w:tabs>
          <w:tab w:val="num" w:pos="5040"/>
        </w:tabs>
        <w:ind w:left="5040" w:hanging="360"/>
      </w:pPr>
      <w:rPr>
        <w:rFonts w:ascii="Arial" w:hAnsi="Arial" w:cs="Arial" w:hint="default"/>
      </w:rPr>
    </w:lvl>
    <w:lvl w:ilvl="7" w:tplc="DF623550">
      <w:start w:val="1"/>
      <w:numFmt w:val="bullet"/>
      <w:lvlText w:val="•"/>
      <w:lvlJc w:val="left"/>
      <w:pPr>
        <w:tabs>
          <w:tab w:val="num" w:pos="5760"/>
        </w:tabs>
        <w:ind w:left="5760" w:hanging="360"/>
      </w:pPr>
      <w:rPr>
        <w:rFonts w:ascii="Arial" w:hAnsi="Arial" w:cs="Arial" w:hint="default"/>
      </w:rPr>
    </w:lvl>
    <w:lvl w:ilvl="8" w:tplc="C0C00152">
      <w:start w:val="1"/>
      <w:numFmt w:val="bullet"/>
      <w:lvlText w:val="•"/>
      <w:lvlJc w:val="left"/>
      <w:pPr>
        <w:tabs>
          <w:tab w:val="num" w:pos="6480"/>
        </w:tabs>
        <w:ind w:left="6480" w:hanging="360"/>
      </w:pPr>
      <w:rPr>
        <w:rFonts w:ascii="Arial" w:hAnsi="Arial" w:cs="Arial" w:hint="default"/>
      </w:rPr>
    </w:lvl>
  </w:abstractNum>
  <w:abstractNum w:abstractNumId="8">
    <w:nsid w:val="1CA352AE"/>
    <w:multiLevelType w:val="hybridMultilevel"/>
    <w:tmpl w:val="6ADE5D7E"/>
    <w:lvl w:ilvl="0" w:tplc="13EE13B4">
      <w:start w:val="1"/>
      <w:numFmt w:val="decimal"/>
      <w:lvlText w:val="%1."/>
      <w:lvlJc w:val="left"/>
      <w:pPr>
        <w:ind w:left="720" w:hanging="360"/>
      </w:pPr>
    </w:lvl>
    <w:lvl w:ilvl="1" w:tplc="274C15FC">
      <w:start w:val="1"/>
      <w:numFmt w:val="lowerLetter"/>
      <w:lvlText w:val="%2."/>
      <w:lvlJc w:val="left"/>
      <w:pPr>
        <w:ind w:left="1440" w:hanging="360"/>
      </w:pPr>
    </w:lvl>
    <w:lvl w:ilvl="2" w:tplc="CDF0F732" w:tentative="1">
      <w:start w:val="1"/>
      <w:numFmt w:val="lowerRoman"/>
      <w:lvlText w:val="%3."/>
      <w:lvlJc w:val="right"/>
      <w:pPr>
        <w:ind w:left="2160" w:hanging="180"/>
      </w:pPr>
    </w:lvl>
    <w:lvl w:ilvl="3" w:tplc="FFC02B3E" w:tentative="1">
      <w:start w:val="1"/>
      <w:numFmt w:val="decimal"/>
      <w:lvlText w:val="%4."/>
      <w:lvlJc w:val="left"/>
      <w:pPr>
        <w:ind w:left="2880" w:hanging="360"/>
      </w:pPr>
    </w:lvl>
    <w:lvl w:ilvl="4" w:tplc="647C4000" w:tentative="1">
      <w:start w:val="1"/>
      <w:numFmt w:val="lowerLetter"/>
      <w:lvlText w:val="%5."/>
      <w:lvlJc w:val="left"/>
      <w:pPr>
        <w:ind w:left="3600" w:hanging="360"/>
      </w:pPr>
    </w:lvl>
    <w:lvl w:ilvl="5" w:tplc="BF103B3A" w:tentative="1">
      <w:start w:val="1"/>
      <w:numFmt w:val="lowerRoman"/>
      <w:lvlText w:val="%6."/>
      <w:lvlJc w:val="right"/>
      <w:pPr>
        <w:ind w:left="4320" w:hanging="180"/>
      </w:pPr>
    </w:lvl>
    <w:lvl w:ilvl="6" w:tplc="9DF65154" w:tentative="1">
      <w:start w:val="1"/>
      <w:numFmt w:val="decimal"/>
      <w:lvlText w:val="%7."/>
      <w:lvlJc w:val="left"/>
      <w:pPr>
        <w:ind w:left="5040" w:hanging="360"/>
      </w:pPr>
    </w:lvl>
    <w:lvl w:ilvl="7" w:tplc="735C2E70" w:tentative="1">
      <w:start w:val="1"/>
      <w:numFmt w:val="lowerLetter"/>
      <w:lvlText w:val="%8."/>
      <w:lvlJc w:val="left"/>
      <w:pPr>
        <w:ind w:left="5760" w:hanging="360"/>
      </w:pPr>
    </w:lvl>
    <w:lvl w:ilvl="8" w:tplc="EA0210FA" w:tentative="1">
      <w:start w:val="1"/>
      <w:numFmt w:val="lowerRoman"/>
      <w:lvlText w:val="%9."/>
      <w:lvlJc w:val="right"/>
      <w:pPr>
        <w:ind w:left="6480" w:hanging="180"/>
      </w:pPr>
    </w:lvl>
  </w:abstractNum>
  <w:abstractNum w:abstractNumId="9">
    <w:nsid w:val="1DC95EA7"/>
    <w:multiLevelType w:val="hybridMultilevel"/>
    <w:tmpl w:val="F200B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212E2A"/>
    <w:multiLevelType w:val="multilevel"/>
    <w:tmpl w:val="E2906FEE"/>
    <w:lvl w:ilvl="0">
      <w:start w:val="7"/>
      <w:numFmt w:val="none"/>
      <w:lvlText w:val="8"/>
      <w:lvlJc w:val="left"/>
      <w:pPr>
        <w:tabs>
          <w:tab w:val="num" w:pos="360"/>
        </w:tabs>
        <w:ind w:left="360" w:hanging="360"/>
      </w:pPr>
      <w:rPr>
        <w:rFonts w:hint="default"/>
      </w:rPr>
    </w:lvl>
    <w:lvl w:ilvl="1">
      <w:start w:val="8"/>
      <w:numFmt w:val="decimal"/>
      <w:lvlText w:val="%2%1.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864"/>
        </w:tabs>
        <w:ind w:left="792" w:hanging="792"/>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1560B38"/>
    <w:multiLevelType w:val="hybridMultilevel"/>
    <w:tmpl w:val="4586BC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22A370BD"/>
    <w:multiLevelType w:val="hybridMultilevel"/>
    <w:tmpl w:val="937A2DDE"/>
    <w:lvl w:ilvl="0" w:tplc="BEA655C8">
      <w:start w:val="1"/>
      <w:numFmt w:val="decimal"/>
      <w:lvlText w:val="%1."/>
      <w:lvlJc w:val="left"/>
      <w:pPr>
        <w:tabs>
          <w:tab w:val="num" w:pos="720"/>
        </w:tabs>
        <w:ind w:left="720" w:hanging="360"/>
      </w:pPr>
    </w:lvl>
    <w:lvl w:ilvl="1" w:tplc="631A749C" w:tentative="1">
      <w:start w:val="1"/>
      <w:numFmt w:val="lowerLetter"/>
      <w:lvlText w:val="%2."/>
      <w:lvlJc w:val="left"/>
      <w:pPr>
        <w:tabs>
          <w:tab w:val="num" w:pos="1440"/>
        </w:tabs>
        <w:ind w:left="1440" w:hanging="360"/>
      </w:pPr>
    </w:lvl>
    <w:lvl w:ilvl="2" w:tplc="23666194" w:tentative="1">
      <w:start w:val="1"/>
      <w:numFmt w:val="lowerRoman"/>
      <w:lvlText w:val="%3."/>
      <w:lvlJc w:val="right"/>
      <w:pPr>
        <w:tabs>
          <w:tab w:val="num" w:pos="2160"/>
        </w:tabs>
        <w:ind w:left="2160" w:hanging="180"/>
      </w:pPr>
    </w:lvl>
    <w:lvl w:ilvl="3" w:tplc="D9005934" w:tentative="1">
      <w:start w:val="1"/>
      <w:numFmt w:val="decimal"/>
      <w:lvlText w:val="%4."/>
      <w:lvlJc w:val="left"/>
      <w:pPr>
        <w:tabs>
          <w:tab w:val="num" w:pos="2880"/>
        </w:tabs>
        <w:ind w:left="2880" w:hanging="360"/>
      </w:pPr>
    </w:lvl>
    <w:lvl w:ilvl="4" w:tplc="9F38926E" w:tentative="1">
      <w:start w:val="1"/>
      <w:numFmt w:val="lowerLetter"/>
      <w:lvlText w:val="%5."/>
      <w:lvlJc w:val="left"/>
      <w:pPr>
        <w:tabs>
          <w:tab w:val="num" w:pos="3600"/>
        </w:tabs>
        <w:ind w:left="3600" w:hanging="360"/>
      </w:pPr>
    </w:lvl>
    <w:lvl w:ilvl="5" w:tplc="EF368B1E" w:tentative="1">
      <w:start w:val="1"/>
      <w:numFmt w:val="lowerRoman"/>
      <w:lvlText w:val="%6."/>
      <w:lvlJc w:val="right"/>
      <w:pPr>
        <w:tabs>
          <w:tab w:val="num" w:pos="4320"/>
        </w:tabs>
        <w:ind w:left="4320" w:hanging="180"/>
      </w:pPr>
    </w:lvl>
    <w:lvl w:ilvl="6" w:tplc="775A4572" w:tentative="1">
      <w:start w:val="1"/>
      <w:numFmt w:val="decimal"/>
      <w:lvlText w:val="%7."/>
      <w:lvlJc w:val="left"/>
      <w:pPr>
        <w:tabs>
          <w:tab w:val="num" w:pos="5040"/>
        </w:tabs>
        <w:ind w:left="5040" w:hanging="360"/>
      </w:pPr>
    </w:lvl>
    <w:lvl w:ilvl="7" w:tplc="764008C0" w:tentative="1">
      <w:start w:val="1"/>
      <w:numFmt w:val="lowerLetter"/>
      <w:lvlText w:val="%8."/>
      <w:lvlJc w:val="left"/>
      <w:pPr>
        <w:tabs>
          <w:tab w:val="num" w:pos="5760"/>
        </w:tabs>
        <w:ind w:left="5760" w:hanging="360"/>
      </w:pPr>
    </w:lvl>
    <w:lvl w:ilvl="8" w:tplc="FD68329C" w:tentative="1">
      <w:start w:val="1"/>
      <w:numFmt w:val="lowerRoman"/>
      <w:lvlText w:val="%9."/>
      <w:lvlJc w:val="right"/>
      <w:pPr>
        <w:tabs>
          <w:tab w:val="num" w:pos="6480"/>
        </w:tabs>
        <w:ind w:left="6480" w:hanging="180"/>
      </w:pPr>
    </w:lvl>
  </w:abstractNum>
  <w:abstractNum w:abstractNumId="13">
    <w:nsid w:val="2790788A"/>
    <w:multiLevelType w:val="hybridMultilevel"/>
    <w:tmpl w:val="2932AB5A"/>
    <w:lvl w:ilvl="0" w:tplc="0409000F">
      <w:start w:val="1"/>
      <w:numFmt w:val="bullet"/>
      <w:lvlText w:val="•"/>
      <w:lvlJc w:val="left"/>
      <w:pPr>
        <w:tabs>
          <w:tab w:val="num" w:pos="720"/>
        </w:tabs>
        <w:ind w:left="720" w:hanging="360"/>
      </w:pPr>
      <w:rPr>
        <w:rFonts w:ascii="Times New Roman" w:hAnsi="Times New Roman" w:hint="default"/>
      </w:rPr>
    </w:lvl>
    <w:lvl w:ilvl="1" w:tplc="04090019">
      <w:start w:val="1"/>
      <w:numFmt w:val="bullet"/>
      <w:lvlText w:val="•"/>
      <w:lvlJc w:val="left"/>
      <w:pPr>
        <w:tabs>
          <w:tab w:val="num" w:pos="1440"/>
        </w:tabs>
        <w:ind w:left="1440" w:hanging="360"/>
      </w:pPr>
      <w:rPr>
        <w:rFonts w:ascii="Times New Roman" w:hAnsi="Times New Roman" w:hint="default"/>
      </w:rPr>
    </w:lvl>
    <w:lvl w:ilvl="2" w:tplc="0409001B" w:tentative="1">
      <w:start w:val="1"/>
      <w:numFmt w:val="bullet"/>
      <w:lvlText w:val="•"/>
      <w:lvlJc w:val="left"/>
      <w:pPr>
        <w:tabs>
          <w:tab w:val="num" w:pos="2160"/>
        </w:tabs>
        <w:ind w:left="2160" w:hanging="360"/>
      </w:pPr>
      <w:rPr>
        <w:rFonts w:ascii="Times New Roman" w:hAnsi="Times New Roman"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F2558FC"/>
    <w:multiLevelType w:val="multilevel"/>
    <w:tmpl w:val="04090027"/>
    <w:lvl w:ilvl="0">
      <w:start w:val="1"/>
      <w:numFmt w:val="upperRoman"/>
      <w:lvlText w:val="%1."/>
      <w:lvlJc w:val="left"/>
      <w:pPr>
        <w:tabs>
          <w:tab w:val="num" w:pos="1080"/>
        </w:tabs>
        <w:ind w:left="720" w:firstLine="0"/>
      </w:pPr>
    </w:lvl>
    <w:lvl w:ilvl="1">
      <w:start w:val="1"/>
      <w:numFmt w:val="upperLetter"/>
      <w:lvlText w:val="%2."/>
      <w:lvlJc w:val="left"/>
      <w:pPr>
        <w:tabs>
          <w:tab w:val="num" w:pos="1800"/>
        </w:tabs>
        <w:ind w:left="1440" w:firstLine="0"/>
      </w:pPr>
    </w:lvl>
    <w:lvl w:ilvl="2">
      <w:start w:val="1"/>
      <w:numFmt w:val="decimal"/>
      <w:lvlText w:val="%3."/>
      <w:lvlJc w:val="left"/>
      <w:pPr>
        <w:tabs>
          <w:tab w:val="num" w:pos="2520"/>
        </w:tabs>
        <w:ind w:left="2160" w:firstLine="0"/>
      </w:pPr>
    </w:lvl>
    <w:lvl w:ilvl="3">
      <w:start w:val="1"/>
      <w:numFmt w:val="lowerLetter"/>
      <w:lvlText w:val="%4)"/>
      <w:lvlJc w:val="left"/>
      <w:pPr>
        <w:tabs>
          <w:tab w:val="num" w:pos="3240"/>
        </w:tabs>
        <w:ind w:left="2880" w:firstLine="0"/>
      </w:pPr>
    </w:lvl>
    <w:lvl w:ilvl="4">
      <w:start w:val="1"/>
      <w:numFmt w:val="decimal"/>
      <w:lvlText w:val="(%5)"/>
      <w:lvlJc w:val="left"/>
      <w:pPr>
        <w:tabs>
          <w:tab w:val="num" w:pos="3960"/>
        </w:tabs>
        <w:ind w:left="3600" w:firstLine="0"/>
      </w:pPr>
    </w:lvl>
    <w:lvl w:ilvl="5">
      <w:start w:val="1"/>
      <w:numFmt w:val="lowerLetter"/>
      <w:lvlText w:val="(%6)"/>
      <w:lvlJc w:val="left"/>
      <w:pPr>
        <w:tabs>
          <w:tab w:val="num" w:pos="4680"/>
        </w:tabs>
        <w:ind w:left="4320" w:firstLine="0"/>
      </w:pPr>
    </w:lvl>
    <w:lvl w:ilvl="6">
      <w:start w:val="1"/>
      <w:numFmt w:val="lowerRoman"/>
      <w:lvlText w:val="(%7)"/>
      <w:lvlJc w:val="left"/>
      <w:pPr>
        <w:tabs>
          <w:tab w:val="num" w:pos="5400"/>
        </w:tabs>
        <w:ind w:left="5040" w:firstLine="0"/>
      </w:pPr>
    </w:lvl>
    <w:lvl w:ilvl="7">
      <w:start w:val="1"/>
      <w:numFmt w:val="lowerLetter"/>
      <w:lvlText w:val="(%8)"/>
      <w:lvlJc w:val="left"/>
      <w:pPr>
        <w:tabs>
          <w:tab w:val="num" w:pos="6120"/>
        </w:tabs>
        <w:ind w:left="5760" w:firstLine="0"/>
      </w:pPr>
    </w:lvl>
    <w:lvl w:ilvl="8">
      <w:start w:val="1"/>
      <w:numFmt w:val="lowerRoman"/>
      <w:lvlText w:val="(%9)"/>
      <w:lvlJc w:val="left"/>
      <w:pPr>
        <w:tabs>
          <w:tab w:val="num" w:pos="6840"/>
        </w:tabs>
        <w:ind w:left="6480" w:firstLine="0"/>
      </w:pPr>
    </w:lvl>
  </w:abstractNum>
  <w:abstractNum w:abstractNumId="15">
    <w:nsid w:val="2F9F2EB3"/>
    <w:multiLevelType w:val="hybridMultilevel"/>
    <w:tmpl w:val="96802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2C97F86"/>
    <w:multiLevelType w:val="multilevel"/>
    <w:tmpl w:val="E2906FEE"/>
    <w:lvl w:ilvl="0">
      <w:start w:val="7"/>
      <w:numFmt w:val="none"/>
      <w:lvlText w:val="8"/>
      <w:lvlJc w:val="left"/>
      <w:pPr>
        <w:tabs>
          <w:tab w:val="num" w:pos="360"/>
        </w:tabs>
        <w:ind w:left="360" w:hanging="360"/>
      </w:pPr>
      <w:rPr>
        <w:rFonts w:hint="default"/>
      </w:rPr>
    </w:lvl>
    <w:lvl w:ilvl="1">
      <w:start w:val="8"/>
      <w:numFmt w:val="decimal"/>
      <w:lvlText w:val="%2%1.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864"/>
        </w:tabs>
        <w:ind w:left="792" w:hanging="792"/>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9CC1478"/>
    <w:multiLevelType w:val="hybridMultilevel"/>
    <w:tmpl w:val="F74CC0D0"/>
    <w:lvl w:ilvl="0" w:tplc="6B3C59C8">
      <w:start w:val="1"/>
      <w:numFmt w:val="bullet"/>
      <w:lvlText w:val="•"/>
      <w:lvlJc w:val="left"/>
      <w:pPr>
        <w:tabs>
          <w:tab w:val="num" w:pos="720"/>
        </w:tabs>
        <w:ind w:left="720" w:hanging="360"/>
      </w:pPr>
      <w:rPr>
        <w:rFonts w:ascii="Times New Roman" w:hAnsi="Times New Roman" w:hint="default"/>
      </w:rPr>
    </w:lvl>
    <w:lvl w:ilvl="1" w:tplc="D5B62ED2" w:tentative="1">
      <w:start w:val="1"/>
      <w:numFmt w:val="bullet"/>
      <w:lvlText w:val="•"/>
      <w:lvlJc w:val="left"/>
      <w:pPr>
        <w:tabs>
          <w:tab w:val="num" w:pos="1440"/>
        </w:tabs>
        <w:ind w:left="1440" w:hanging="360"/>
      </w:pPr>
      <w:rPr>
        <w:rFonts w:ascii="Times New Roman" w:hAnsi="Times New Roman" w:hint="default"/>
      </w:rPr>
    </w:lvl>
    <w:lvl w:ilvl="2" w:tplc="AE22CC0A" w:tentative="1">
      <w:start w:val="1"/>
      <w:numFmt w:val="bullet"/>
      <w:lvlText w:val="•"/>
      <w:lvlJc w:val="left"/>
      <w:pPr>
        <w:tabs>
          <w:tab w:val="num" w:pos="2160"/>
        </w:tabs>
        <w:ind w:left="2160" w:hanging="360"/>
      </w:pPr>
      <w:rPr>
        <w:rFonts w:ascii="Times New Roman" w:hAnsi="Times New Roman" w:hint="default"/>
      </w:rPr>
    </w:lvl>
    <w:lvl w:ilvl="3" w:tplc="119C10F0" w:tentative="1">
      <w:start w:val="1"/>
      <w:numFmt w:val="bullet"/>
      <w:lvlText w:val="•"/>
      <w:lvlJc w:val="left"/>
      <w:pPr>
        <w:tabs>
          <w:tab w:val="num" w:pos="2880"/>
        </w:tabs>
        <w:ind w:left="2880" w:hanging="360"/>
      </w:pPr>
      <w:rPr>
        <w:rFonts w:ascii="Times New Roman" w:hAnsi="Times New Roman" w:hint="default"/>
      </w:rPr>
    </w:lvl>
    <w:lvl w:ilvl="4" w:tplc="1B280FEC" w:tentative="1">
      <w:start w:val="1"/>
      <w:numFmt w:val="bullet"/>
      <w:lvlText w:val="•"/>
      <w:lvlJc w:val="left"/>
      <w:pPr>
        <w:tabs>
          <w:tab w:val="num" w:pos="3600"/>
        </w:tabs>
        <w:ind w:left="3600" w:hanging="360"/>
      </w:pPr>
      <w:rPr>
        <w:rFonts w:ascii="Times New Roman" w:hAnsi="Times New Roman" w:hint="default"/>
      </w:rPr>
    </w:lvl>
    <w:lvl w:ilvl="5" w:tplc="4886ADD0" w:tentative="1">
      <w:start w:val="1"/>
      <w:numFmt w:val="bullet"/>
      <w:lvlText w:val="•"/>
      <w:lvlJc w:val="left"/>
      <w:pPr>
        <w:tabs>
          <w:tab w:val="num" w:pos="4320"/>
        </w:tabs>
        <w:ind w:left="4320" w:hanging="360"/>
      </w:pPr>
      <w:rPr>
        <w:rFonts w:ascii="Times New Roman" w:hAnsi="Times New Roman" w:hint="default"/>
      </w:rPr>
    </w:lvl>
    <w:lvl w:ilvl="6" w:tplc="7D1E60EA" w:tentative="1">
      <w:start w:val="1"/>
      <w:numFmt w:val="bullet"/>
      <w:lvlText w:val="•"/>
      <w:lvlJc w:val="left"/>
      <w:pPr>
        <w:tabs>
          <w:tab w:val="num" w:pos="5040"/>
        </w:tabs>
        <w:ind w:left="5040" w:hanging="360"/>
      </w:pPr>
      <w:rPr>
        <w:rFonts w:ascii="Times New Roman" w:hAnsi="Times New Roman" w:hint="default"/>
      </w:rPr>
    </w:lvl>
    <w:lvl w:ilvl="7" w:tplc="8A2C5860" w:tentative="1">
      <w:start w:val="1"/>
      <w:numFmt w:val="bullet"/>
      <w:lvlText w:val="•"/>
      <w:lvlJc w:val="left"/>
      <w:pPr>
        <w:tabs>
          <w:tab w:val="num" w:pos="5760"/>
        </w:tabs>
        <w:ind w:left="5760" w:hanging="360"/>
      </w:pPr>
      <w:rPr>
        <w:rFonts w:ascii="Times New Roman" w:hAnsi="Times New Roman" w:hint="default"/>
      </w:rPr>
    </w:lvl>
    <w:lvl w:ilvl="8" w:tplc="D5B8A6F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2D82D7E"/>
    <w:multiLevelType w:val="hybridMultilevel"/>
    <w:tmpl w:val="70722050"/>
    <w:lvl w:ilvl="0" w:tplc="911A2C8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4912D16"/>
    <w:multiLevelType w:val="multilevel"/>
    <w:tmpl w:val="E2906FEE"/>
    <w:lvl w:ilvl="0">
      <w:start w:val="7"/>
      <w:numFmt w:val="none"/>
      <w:lvlText w:val="8"/>
      <w:lvlJc w:val="left"/>
      <w:pPr>
        <w:tabs>
          <w:tab w:val="num" w:pos="360"/>
        </w:tabs>
        <w:ind w:left="360" w:hanging="360"/>
      </w:pPr>
      <w:rPr>
        <w:rFonts w:hint="default"/>
      </w:rPr>
    </w:lvl>
    <w:lvl w:ilvl="1">
      <w:start w:val="8"/>
      <w:numFmt w:val="decimal"/>
      <w:lvlText w:val="%2%1.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864"/>
        </w:tabs>
        <w:ind w:left="792" w:hanging="792"/>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92C558D"/>
    <w:multiLevelType w:val="hybridMultilevel"/>
    <w:tmpl w:val="FC32ABB0"/>
    <w:lvl w:ilvl="0" w:tplc="63646A3C">
      <w:start w:val="7"/>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1740999"/>
    <w:multiLevelType w:val="hybridMultilevel"/>
    <w:tmpl w:val="C5281B66"/>
    <w:lvl w:ilvl="0" w:tplc="32CAC412">
      <w:start w:val="1"/>
      <w:numFmt w:val="bullet"/>
      <w:lvlText w:val="•"/>
      <w:lvlJc w:val="left"/>
      <w:pPr>
        <w:tabs>
          <w:tab w:val="num" w:pos="720"/>
        </w:tabs>
        <w:ind w:left="720" w:hanging="360"/>
      </w:pPr>
      <w:rPr>
        <w:rFonts w:ascii="Times New Roman" w:hAnsi="Times New Roman" w:hint="default"/>
      </w:rPr>
    </w:lvl>
    <w:lvl w:ilvl="1" w:tplc="28F0D678" w:tentative="1">
      <w:start w:val="1"/>
      <w:numFmt w:val="bullet"/>
      <w:lvlText w:val="•"/>
      <w:lvlJc w:val="left"/>
      <w:pPr>
        <w:tabs>
          <w:tab w:val="num" w:pos="1440"/>
        </w:tabs>
        <w:ind w:left="1440" w:hanging="360"/>
      </w:pPr>
      <w:rPr>
        <w:rFonts w:ascii="Times New Roman" w:hAnsi="Times New Roman" w:hint="default"/>
      </w:rPr>
    </w:lvl>
    <w:lvl w:ilvl="2" w:tplc="0409001B" w:tentative="1">
      <w:start w:val="1"/>
      <w:numFmt w:val="bullet"/>
      <w:lvlText w:val="•"/>
      <w:lvlJc w:val="left"/>
      <w:pPr>
        <w:tabs>
          <w:tab w:val="num" w:pos="2160"/>
        </w:tabs>
        <w:ind w:left="2160" w:hanging="360"/>
      </w:pPr>
      <w:rPr>
        <w:rFonts w:ascii="Times New Roman" w:hAnsi="Times New Roman"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1AC7E94"/>
    <w:multiLevelType w:val="hybridMultilevel"/>
    <w:tmpl w:val="AD369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100BB4"/>
    <w:multiLevelType w:val="hybridMultilevel"/>
    <w:tmpl w:val="73DE7AEA"/>
    <w:lvl w:ilvl="0" w:tplc="E50243F6">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6D86502"/>
    <w:multiLevelType w:val="hybridMultilevel"/>
    <w:tmpl w:val="2FF2CC16"/>
    <w:lvl w:ilvl="0" w:tplc="63B469B2">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5">
    <w:nsid w:val="6B531F6C"/>
    <w:multiLevelType w:val="multilevel"/>
    <w:tmpl w:val="AC26BC60"/>
    <w:lvl w:ilvl="0">
      <w:start w:val="7"/>
      <w:numFmt w:val="none"/>
      <w:lvlText w:val="10"/>
      <w:lvlJc w:val="left"/>
      <w:pPr>
        <w:tabs>
          <w:tab w:val="num" w:pos="360"/>
        </w:tabs>
        <w:ind w:left="360" w:hanging="360"/>
      </w:pPr>
      <w:rPr>
        <w:rFonts w:hint="default"/>
      </w:rPr>
    </w:lvl>
    <w:lvl w:ilvl="1">
      <w:start w:val="10"/>
      <w:numFmt w:val="decimal"/>
      <w:lvlText w:val="%2%1.3"/>
      <w:lvlJc w:val="left"/>
      <w:pPr>
        <w:tabs>
          <w:tab w:val="num" w:pos="360"/>
        </w:tabs>
        <w:ind w:left="360" w:hanging="360"/>
      </w:pPr>
      <w:rPr>
        <w:rFonts w:hint="default"/>
      </w:rPr>
    </w:lvl>
    <w:lvl w:ilvl="2">
      <w:numFmt w:val="none"/>
      <w:lvlText w:val="10.3.1"/>
      <w:lvlJc w:val="left"/>
      <w:pPr>
        <w:tabs>
          <w:tab w:val="num" w:pos="360"/>
        </w:tabs>
        <w:ind w:left="360" w:hanging="360"/>
      </w:pPr>
      <w:rPr>
        <w:rFonts w:hint="default"/>
      </w:rPr>
    </w:lvl>
    <w:lvl w:ilvl="3">
      <w:start w:val="1"/>
      <w:numFmt w:val="decimal"/>
      <w:lvlText w:val="%1%2.3.%4"/>
      <w:lvlJc w:val="left"/>
      <w:pPr>
        <w:tabs>
          <w:tab w:val="num" w:pos="360"/>
        </w:tabs>
        <w:ind w:left="360" w:hanging="360"/>
      </w:pPr>
      <w:rPr>
        <w:rFonts w:hint="default"/>
      </w:rPr>
    </w:lvl>
    <w:lvl w:ilvl="4">
      <w:start w:val="1"/>
      <w:numFmt w:val="decimal"/>
      <w:lvlText w:val="%1%2.3.%4.%5"/>
      <w:lvlJc w:val="left"/>
      <w:pPr>
        <w:tabs>
          <w:tab w:val="num" w:pos="360"/>
        </w:tabs>
        <w:ind w:left="360" w:hanging="360"/>
      </w:pPr>
      <w:rPr>
        <w:rFonts w:hint="default"/>
      </w:rPr>
    </w:lvl>
    <w:lvl w:ilvl="5">
      <w:start w:val="1"/>
      <w:numFmt w:val="decimal"/>
      <w:lvlText w:val="%1%2.3.%4.%5.%6"/>
      <w:lvlJc w:val="left"/>
      <w:pPr>
        <w:tabs>
          <w:tab w:val="num" w:pos="360"/>
        </w:tabs>
        <w:ind w:left="360" w:hanging="360"/>
      </w:pPr>
      <w:rPr>
        <w:rFonts w:hint="default"/>
      </w:rPr>
    </w:lvl>
    <w:lvl w:ilvl="6">
      <w:start w:val="1"/>
      <w:numFmt w:val="decimal"/>
      <w:lvlText w:val="%1%2.3.%4.%5.%6.%7"/>
      <w:lvlJc w:val="left"/>
      <w:pPr>
        <w:tabs>
          <w:tab w:val="num" w:pos="360"/>
        </w:tabs>
        <w:ind w:left="360" w:hanging="360"/>
      </w:pPr>
      <w:rPr>
        <w:rFonts w:hint="default"/>
      </w:rPr>
    </w:lvl>
    <w:lvl w:ilvl="7">
      <w:start w:val="1"/>
      <w:numFmt w:val="decimal"/>
      <w:lvlText w:val="%1%2.3.%4.%5.%6.%7.%8"/>
      <w:lvlJc w:val="left"/>
      <w:pPr>
        <w:tabs>
          <w:tab w:val="num" w:pos="360"/>
        </w:tabs>
        <w:ind w:left="360" w:hanging="360"/>
      </w:pPr>
      <w:rPr>
        <w:rFonts w:hint="default"/>
      </w:rPr>
    </w:lvl>
    <w:lvl w:ilvl="8">
      <w:start w:val="1"/>
      <w:numFmt w:val="decimal"/>
      <w:lvlText w:val="%1%2.3.%4.%5.%6.%7.%8.%9"/>
      <w:lvlJc w:val="left"/>
      <w:pPr>
        <w:tabs>
          <w:tab w:val="num" w:pos="360"/>
        </w:tabs>
        <w:ind w:left="360" w:hanging="360"/>
      </w:pPr>
      <w:rPr>
        <w:rFonts w:hint="default"/>
      </w:rPr>
    </w:lvl>
  </w:abstractNum>
  <w:abstractNum w:abstractNumId="26">
    <w:nsid w:val="6BA611BC"/>
    <w:multiLevelType w:val="multilevel"/>
    <w:tmpl w:val="F9A85AB0"/>
    <w:lvl w:ilvl="0">
      <w:start w:val="7"/>
      <w:numFmt w:val="none"/>
      <w:lvlText w:val="8"/>
      <w:lvlJc w:val="left"/>
      <w:pPr>
        <w:tabs>
          <w:tab w:val="num" w:pos="360"/>
        </w:tabs>
        <w:ind w:left="360" w:hanging="360"/>
      </w:pPr>
      <w:rPr>
        <w:rFonts w:hint="default"/>
      </w:rPr>
    </w:lvl>
    <w:lvl w:ilvl="1">
      <w:start w:val="8"/>
      <w:numFmt w:val="decimal"/>
      <w:lvlText w:val="%2%1.1"/>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864"/>
        </w:tabs>
        <w:ind w:left="792" w:hanging="792"/>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EC8386A"/>
    <w:multiLevelType w:val="hybridMultilevel"/>
    <w:tmpl w:val="7AC65F70"/>
    <w:lvl w:ilvl="0" w:tplc="4CFCAFF8">
      <w:start w:val="1"/>
      <w:numFmt w:val="decimal"/>
      <w:lvlText w:val="%1."/>
      <w:lvlJc w:val="left"/>
      <w:pPr>
        <w:tabs>
          <w:tab w:val="num" w:pos="360"/>
        </w:tabs>
        <w:ind w:left="360" w:hanging="360"/>
      </w:pPr>
    </w:lvl>
    <w:lvl w:ilvl="1" w:tplc="4EC07C0C" w:tentative="1">
      <w:start w:val="1"/>
      <w:numFmt w:val="decimal"/>
      <w:lvlText w:val="%2."/>
      <w:lvlJc w:val="left"/>
      <w:pPr>
        <w:tabs>
          <w:tab w:val="num" w:pos="1080"/>
        </w:tabs>
        <w:ind w:left="1080" w:hanging="360"/>
      </w:pPr>
    </w:lvl>
    <w:lvl w:ilvl="2" w:tplc="460A67C4" w:tentative="1">
      <w:start w:val="1"/>
      <w:numFmt w:val="decimal"/>
      <w:lvlText w:val="%3."/>
      <w:lvlJc w:val="left"/>
      <w:pPr>
        <w:tabs>
          <w:tab w:val="num" w:pos="1800"/>
        </w:tabs>
        <w:ind w:left="1800" w:hanging="360"/>
      </w:pPr>
    </w:lvl>
    <w:lvl w:ilvl="3" w:tplc="54D28842" w:tentative="1">
      <w:start w:val="1"/>
      <w:numFmt w:val="decimal"/>
      <w:lvlText w:val="%4."/>
      <w:lvlJc w:val="left"/>
      <w:pPr>
        <w:tabs>
          <w:tab w:val="num" w:pos="2520"/>
        </w:tabs>
        <w:ind w:left="2520" w:hanging="360"/>
      </w:pPr>
    </w:lvl>
    <w:lvl w:ilvl="4" w:tplc="EAB47BE2" w:tentative="1">
      <w:start w:val="1"/>
      <w:numFmt w:val="decimal"/>
      <w:lvlText w:val="%5."/>
      <w:lvlJc w:val="left"/>
      <w:pPr>
        <w:tabs>
          <w:tab w:val="num" w:pos="3240"/>
        </w:tabs>
        <w:ind w:left="3240" w:hanging="360"/>
      </w:pPr>
    </w:lvl>
    <w:lvl w:ilvl="5" w:tplc="F5D6B5E2" w:tentative="1">
      <w:start w:val="1"/>
      <w:numFmt w:val="decimal"/>
      <w:lvlText w:val="%6."/>
      <w:lvlJc w:val="left"/>
      <w:pPr>
        <w:tabs>
          <w:tab w:val="num" w:pos="3960"/>
        </w:tabs>
        <w:ind w:left="3960" w:hanging="360"/>
      </w:pPr>
    </w:lvl>
    <w:lvl w:ilvl="6" w:tplc="20B65B5E" w:tentative="1">
      <w:start w:val="1"/>
      <w:numFmt w:val="decimal"/>
      <w:lvlText w:val="%7."/>
      <w:lvlJc w:val="left"/>
      <w:pPr>
        <w:tabs>
          <w:tab w:val="num" w:pos="4680"/>
        </w:tabs>
        <w:ind w:left="4680" w:hanging="360"/>
      </w:pPr>
    </w:lvl>
    <w:lvl w:ilvl="7" w:tplc="A3F0A7FE" w:tentative="1">
      <w:start w:val="1"/>
      <w:numFmt w:val="decimal"/>
      <w:lvlText w:val="%8."/>
      <w:lvlJc w:val="left"/>
      <w:pPr>
        <w:tabs>
          <w:tab w:val="num" w:pos="5400"/>
        </w:tabs>
        <w:ind w:left="5400" w:hanging="360"/>
      </w:pPr>
    </w:lvl>
    <w:lvl w:ilvl="8" w:tplc="257EC950" w:tentative="1">
      <w:start w:val="1"/>
      <w:numFmt w:val="decimal"/>
      <w:lvlText w:val="%9."/>
      <w:lvlJc w:val="left"/>
      <w:pPr>
        <w:tabs>
          <w:tab w:val="num" w:pos="6120"/>
        </w:tabs>
        <w:ind w:left="6120" w:hanging="360"/>
      </w:pPr>
    </w:lvl>
  </w:abstractNum>
  <w:abstractNum w:abstractNumId="28">
    <w:nsid w:val="6F820CCA"/>
    <w:multiLevelType w:val="multilevel"/>
    <w:tmpl w:val="94F01EA4"/>
    <w:lvl w:ilvl="0">
      <w:start w:val="7"/>
      <w:numFmt w:val="none"/>
      <w:lvlText w:val="8"/>
      <w:lvlJc w:val="left"/>
      <w:pPr>
        <w:tabs>
          <w:tab w:val="num" w:pos="360"/>
        </w:tabs>
        <w:ind w:left="360" w:hanging="360"/>
      </w:pPr>
      <w:rPr>
        <w:rFonts w:hint="default"/>
      </w:rPr>
    </w:lvl>
    <w:lvl w:ilvl="1">
      <w:start w:val="8"/>
      <w:numFmt w:val="decimal"/>
      <w:lvlText w:val="%2%1.1"/>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864"/>
        </w:tabs>
        <w:ind w:left="792" w:hanging="792"/>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2D10CEA"/>
    <w:multiLevelType w:val="multilevel"/>
    <w:tmpl w:val="E2906FEE"/>
    <w:lvl w:ilvl="0">
      <w:start w:val="7"/>
      <w:numFmt w:val="none"/>
      <w:lvlText w:val="8"/>
      <w:lvlJc w:val="left"/>
      <w:pPr>
        <w:tabs>
          <w:tab w:val="num" w:pos="360"/>
        </w:tabs>
        <w:ind w:left="360" w:hanging="360"/>
      </w:pPr>
      <w:rPr>
        <w:rFonts w:hint="default"/>
      </w:rPr>
    </w:lvl>
    <w:lvl w:ilvl="1">
      <w:start w:val="8"/>
      <w:numFmt w:val="decimal"/>
      <w:lvlText w:val="%2%1.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864"/>
        </w:tabs>
        <w:ind w:left="792" w:hanging="792"/>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5EB1CE2"/>
    <w:multiLevelType w:val="multilevel"/>
    <w:tmpl w:val="94F01EA4"/>
    <w:lvl w:ilvl="0">
      <w:start w:val="7"/>
      <w:numFmt w:val="none"/>
      <w:lvlText w:val="8"/>
      <w:lvlJc w:val="left"/>
      <w:pPr>
        <w:tabs>
          <w:tab w:val="num" w:pos="360"/>
        </w:tabs>
        <w:ind w:left="360" w:hanging="360"/>
      </w:pPr>
      <w:rPr>
        <w:rFonts w:hint="default"/>
      </w:rPr>
    </w:lvl>
    <w:lvl w:ilvl="1">
      <w:start w:val="8"/>
      <w:numFmt w:val="decimal"/>
      <w:lvlText w:val="%2%1.1"/>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864"/>
        </w:tabs>
        <w:ind w:left="792" w:hanging="792"/>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8047FB0"/>
    <w:multiLevelType w:val="hybridMultilevel"/>
    <w:tmpl w:val="A07E8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AD16944"/>
    <w:multiLevelType w:val="hybridMultilevel"/>
    <w:tmpl w:val="443AF2C2"/>
    <w:lvl w:ilvl="0" w:tplc="79460B7A">
      <w:start w:val="1"/>
      <w:numFmt w:val="bullet"/>
      <w:lvlText w:val="•"/>
      <w:lvlJc w:val="left"/>
      <w:pPr>
        <w:tabs>
          <w:tab w:val="num" w:pos="720"/>
        </w:tabs>
        <w:ind w:left="720" w:hanging="360"/>
      </w:pPr>
      <w:rPr>
        <w:rFonts w:ascii="Times New Roman" w:hAnsi="Times New Roman" w:hint="default"/>
      </w:rPr>
    </w:lvl>
    <w:lvl w:ilvl="1" w:tplc="A4E69780" w:tentative="1">
      <w:start w:val="1"/>
      <w:numFmt w:val="bullet"/>
      <w:lvlText w:val="•"/>
      <w:lvlJc w:val="left"/>
      <w:pPr>
        <w:tabs>
          <w:tab w:val="num" w:pos="1440"/>
        </w:tabs>
        <w:ind w:left="1440" w:hanging="360"/>
      </w:pPr>
      <w:rPr>
        <w:rFonts w:ascii="Times New Roman" w:hAnsi="Times New Roman" w:hint="default"/>
      </w:rPr>
    </w:lvl>
    <w:lvl w:ilvl="2" w:tplc="B0F05320" w:tentative="1">
      <w:start w:val="1"/>
      <w:numFmt w:val="bullet"/>
      <w:lvlText w:val="•"/>
      <w:lvlJc w:val="left"/>
      <w:pPr>
        <w:tabs>
          <w:tab w:val="num" w:pos="2160"/>
        </w:tabs>
        <w:ind w:left="2160" w:hanging="360"/>
      </w:pPr>
      <w:rPr>
        <w:rFonts w:ascii="Times New Roman" w:hAnsi="Times New Roman" w:hint="default"/>
      </w:rPr>
    </w:lvl>
    <w:lvl w:ilvl="3" w:tplc="4678D814" w:tentative="1">
      <w:start w:val="1"/>
      <w:numFmt w:val="bullet"/>
      <w:lvlText w:val="•"/>
      <w:lvlJc w:val="left"/>
      <w:pPr>
        <w:tabs>
          <w:tab w:val="num" w:pos="2880"/>
        </w:tabs>
        <w:ind w:left="2880" w:hanging="360"/>
      </w:pPr>
      <w:rPr>
        <w:rFonts w:ascii="Times New Roman" w:hAnsi="Times New Roman" w:hint="default"/>
      </w:rPr>
    </w:lvl>
    <w:lvl w:ilvl="4" w:tplc="0BC01632" w:tentative="1">
      <w:start w:val="1"/>
      <w:numFmt w:val="bullet"/>
      <w:lvlText w:val="•"/>
      <w:lvlJc w:val="left"/>
      <w:pPr>
        <w:tabs>
          <w:tab w:val="num" w:pos="3600"/>
        </w:tabs>
        <w:ind w:left="3600" w:hanging="360"/>
      </w:pPr>
      <w:rPr>
        <w:rFonts w:ascii="Times New Roman" w:hAnsi="Times New Roman" w:hint="default"/>
      </w:rPr>
    </w:lvl>
    <w:lvl w:ilvl="5" w:tplc="EBB05BA4" w:tentative="1">
      <w:start w:val="1"/>
      <w:numFmt w:val="bullet"/>
      <w:lvlText w:val="•"/>
      <w:lvlJc w:val="left"/>
      <w:pPr>
        <w:tabs>
          <w:tab w:val="num" w:pos="4320"/>
        </w:tabs>
        <w:ind w:left="4320" w:hanging="360"/>
      </w:pPr>
      <w:rPr>
        <w:rFonts w:ascii="Times New Roman" w:hAnsi="Times New Roman" w:hint="default"/>
      </w:rPr>
    </w:lvl>
    <w:lvl w:ilvl="6" w:tplc="1AFA3BB6" w:tentative="1">
      <w:start w:val="1"/>
      <w:numFmt w:val="bullet"/>
      <w:lvlText w:val="•"/>
      <w:lvlJc w:val="left"/>
      <w:pPr>
        <w:tabs>
          <w:tab w:val="num" w:pos="5040"/>
        </w:tabs>
        <w:ind w:left="5040" w:hanging="360"/>
      </w:pPr>
      <w:rPr>
        <w:rFonts w:ascii="Times New Roman" w:hAnsi="Times New Roman" w:hint="default"/>
      </w:rPr>
    </w:lvl>
    <w:lvl w:ilvl="7" w:tplc="0B5C22BC" w:tentative="1">
      <w:start w:val="1"/>
      <w:numFmt w:val="bullet"/>
      <w:lvlText w:val="•"/>
      <w:lvlJc w:val="left"/>
      <w:pPr>
        <w:tabs>
          <w:tab w:val="num" w:pos="5760"/>
        </w:tabs>
        <w:ind w:left="5760" w:hanging="360"/>
      </w:pPr>
      <w:rPr>
        <w:rFonts w:ascii="Times New Roman" w:hAnsi="Times New Roman" w:hint="default"/>
      </w:rPr>
    </w:lvl>
    <w:lvl w:ilvl="8" w:tplc="0D38748A" w:tentative="1">
      <w:start w:val="1"/>
      <w:numFmt w:val="bullet"/>
      <w:lvlText w:val="•"/>
      <w:lvlJc w:val="left"/>
      <w:pPr>
        <w:tabs>
          <w:tab w:val="num" w:pos="6480"/>
        </w:tabs>
        <w:ind w:left="6480" w:hanging="360"/>
      </w:pPr>
      <w:rPr>
        <w:rFonts w:ascii="Times New Roman" w:hAnsi="Times New Roman" w:hint="default"/>
      </w:rPr>
    </w:lvl>
  </w:abstractNum>
  <w:abstractNum w:abstractNumId="33">
    <w:nsid w:val="7B6639FC"/>
    <w:multiLevelType w:val="hybridMultilevel"/>
    <w:tmpl w:val="69E4F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27"/>
  </w:num>
  <w:num w:numId="4">
    <w:abstractNumId w:val="0"/>
  </w:num>
  <w:num w:numId="5">
    <w:abstractNumId w:val="21"/>
  </w:num>
  <w:num w:numId="6">
    <w:abstractNumId w:val="1"/>
  </w:num>
  <w:num w:numId="7">
    <w:abstractNumId w:val="32"/>
  </w:num>
  <w:num w:numId="8">
    <w:abstractNumId w:val="17"/>
  </w:num>
  <w:num w:numId="9">
    <w:abstractNumId w:val="2"/>
  </w:num>
  <w:num w:numId="10">
    <w:abstractNumId w:val="23"/>
  </w:num>
  <w:num w:numId="11">
    <w:abstractNumId w:val="8"/>
  </w:num>
  <w:num w:numId="12">
    <w:abstractNumId w:val="13"/>
  </w:num>
  <w:num w:numId="13">
    <w:abstractNumId w:val="15"/>
  </w:num>
  <w:num w:numId="14">
    <w:abstractNumId w:val="9"/>
  </w:num>
  <w:num w:numId="15">
    <w:abstractNumId w:val="3"/>
  </w:num>
  <w:num w:numId="16">
    <w:abstractNumId w:val="14"/>
  </w:num>
  <w:num w:numId="17">
    <w:abstractNumId w:val="6"/>
  </w:num>
  <w:num w:numId="18">
    <w:abstractNumId w:val="29"/>
  </w:num>
  <w:num w:numId="19">
    <w:abstractNumId w:val="10"/>
  </w:num>
  <w:num w:numId="20">
    <w:abstractNumId w:val="19"/>
  </w:num>
  <w:num w:numId="21">
    <w:abstractNumId w:val="16"/>
  </w:num>
  <w:num w:numId="22">
    <w:abstractNumId w:val="26"/>
  </w:num>
  <w:num w:numId="23">
    <w:abstractNumId w:val="30"/>
  </w:num>
  <w:num w:numId="24">
    <w:abstractNumId w:val="28"/>
  </w:num>
  <w:num w:numId="25">
    <w:abstractNumId w:val="33"/>
  </w:num>
  <w:num w:numId="26">
    <w:abstractNumId w:val="31"/>
  </w:num>
  <w:num w:numId="27">
    <w:abstractNumId w:val="7"/>
  </w:num>
  <w:num w:numId="28">
    <w:abstractNumId w:val="22"/>
  </w:num>
  <w:num w:numId="29">
    <w:abstractNumId w:val="20"/>
  </w:num>
  <w:num w:numId="30">
    <w:abstractNumId w:val="4"/>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8E3"/>
    <w:rsid w:val="000013F2"/>
    <w:rsid w:val="00010F30"/>
    <w:rsid w:val="000144AC"/>
    <w:rsid w:val="00021ECB"/>
    <w:rsid w:val="000310B1"/>
    <w:rsid w:val="00036952"/>
    <w:rsid w:val="00041456"/>
    <w:rsid w:val="00041819"/>
    <w:rsid w:val="00042900"/>
    <w:rsid w:val="00055F88"/>
    <w:rsid w:val="0006427C"/>
    <w:rsid w:val="00086F72"/>
    <w:rsid w:val="00094930"/>
    <w:rsid w:val="000A2CB8"/>
    <w:rsid w:val="000B1E81"/>
    <w:rsid w:val="000B429C"/>
    <w:rsid w:val="000C493F"/>
    <w:rsid w:val="000D351B"/>
    <w:rsid w:val="000E3A14"/>
    <w:rsid w:val="000F1E3A"/>
    <w:rsid w:val="001041BA"/>
    <w:rsid w:val="00124E51"/>
    <w:rsid w:val="001315FC"/>
    <w:rsid w:val="00134F31"/>
    <w:rsid w:val="001417DA"/>
    <w:rsid w:val="0014646D"/>
    <w:rsid w:val="00153E21"/>
    <w:rsid w:val="00157074"/>
    <w:rsid w:val="00160904"/>
    <w:rsid w:val="00162CA4"/>
    <w:rsid w:val="001649E2"/>
    <w:rsid w:val="00170775"/>
    <w:rsid w:val="00174E5D"/>
    <w:rsid w:val="001761D9"/>
    <w:rsid w:val="00180F24"/>
    <w:rsid w:val="00190719"/>
    <w:rsid w:val="001A3215"/>
    <w:rsid w:val="001B05BA"/>
    <w:rsid w:val="001B2125"/>
    <w:rsid w:val="001B4F1F"/>
    <w:rsid w:val="001C4ADC"/>
    <w:rsid w:val="001C4F9D"/>
    <w:rsid w:val="001C6171"/>
    <w:rsid w:val="001E48A2"/>
    <w:rsid w:val="001F28C6"/>
    <w:rsid w:val="0020240E"/>
    <w:rsid w:val="00207791"/>
    <w:rsid w:val="002133DC"/>
    <w:rsid w:val="00213956"/>
    <w:rsid w:val="00214CDC"/>
    <w:rsid w:val="002170DE"/>
    <w:rsid w:val="0021718C"/>
    <w:rsid w:val="00223CCC"/>
    <w:rsid w:val="00230271"/>
    <w:rsid w:val="00235230"/>
    <w:rsid w:val="002429E2"/>
    <w:rsid w:val="002467E8"/>
    <w:rsid w:val="002545A1"/>
    <w:rsid w:val="00256BDD"/>
    <w:rsid w:val="00257FD7"/>
    <w:rsid w:val="002645C2"/>
    <w:rsid w:val="00265923"/>
    <w:rsid w:val="00277870"/>
    <w:rsid w:val="00286546"/>
    <w:rsid w:val="002867E1"/>
    <w:rsid w:val="00286DE5"/>
    <w:rsid w:val="0029653D"/>
    <w:rsid w:val="002A31C9"/>
    <w:rsid w:val="002B6063"/>
    <w:rsid w:val="002C2EC1"/>
    <w:rsid w:val="002D18B9"/>
    <w:rsid w:val="002E256E"/>
    <w:rsid w:val="002F127D"/>
    <w:rsid w:val="002F1474"/>
    <w:rsid w:val="003042CF"/>
    <w:rsid w:val="00330043"/>
    <w:rsid w:val="003311D2"/>
    <w:rsid w:val="0033250C"/>
    <w:rsid w:val="00332E6C"/>
    <w:rsid w:val="00333141"/>
    <w:rsid w:val="003335EA"/>
    <w:rsid w:val="00345002"/>
    <w:rsid w:val="0034642C"/>
    <w:rsid w:val="003560B7"/>
    <w:rsid w:val="003576E9"/>
    <w:rsid w:val="003712CA"/>
    <w:rsid w:val="00377861"/>
    <w:rsid w:val="003864D6"/>
    <w:rsid w:val="00386D58"/>
    <w:rsid w:val="003B4374"/>
    <w:rsid w:val="003C12A4"/>
    <w:rsid w:val="003E670D"/>
    <w:rsid w:val="003F6227"/>
    <w:rsid w:val="003F69B1"/>
    <w:rsid w:val="004047E0"/>
    <w:rsid w:val="00406266"/>
    <w:rsid w:val="00422243"/>
    <w:rsid w:val="004371B7"/>
    <w:rsid w:val="004374FC"/>
    <w:rsid w:val="0044151B"/>
    <w:rsid w:val="00453542"/>
    <w:rsid w:val="0046013C"/>
    <w:rsid w:val="00463439"/>
    <w:rsid w:val="00467758"/>
    <w:rsid w:val="00480BF3"/>
    <w:rsid w:val="00481488"/>
    <w:rsid w:val="00492C5E"/>
    <w:rsid w:val="004B0E15"/>
    <w:rsid w:val="004B5712"/>
    <w:rsid w:val="004B5895"/>
    <w:rsid w:val="004D4C2C"/>
    <w:rsid w:val="004D6EDB"/>
    <w:rsid w:val="004E7CB6"/>
    <w:rsid w:val="004F41E5"/>
    <w:rsid w:val="00500613"/>
    <w:rsid w:val="005009CB"/>
    <w:rsid w:val="00523302"/>
    <w:rsid w:val="00525F43"/>
    <w:rsid w:val="00547AD9"/>
    <w:rsid w:val="005558E3"/>
    <w:rsid w:val="00577652"/>
    <w:rsid w:val="0058017E"/>
    <w:rsid w:val="00597891"/>
    <w:rsid w:val="005A5717"/>
    <w:rsid w:val="005B7365"/>
    <w:rsid w:val="005C0758"/>
    <w:rsid w:val="005C63B8"/>
    <w:rsid w:val="005C6D26"/>
    <w:rsid w:val="005F6987"/>
    <w:rsid w:val="005F6B32"/>
    <w:rsid w:val="006179A5"/>
    <w:rsid w:val="00621246"/>
    <w:rsid w:val="00624135"/>
    <w:rsid w:val="00625F8D"/>
    <w:rsid w:val="00635061"/>
    <w:rsid w:val="00635842"/>
    <w:rsid w:val="00635DF1"/>
    <w:rsid w:val="006365F2"/>
    <w:rsid w:val="00637632"/>
    <w:rsid w:val="006405F2"/>
    <w:rsid w:val="00642C8B"/>
    <w:rsid w:val="00643E37"/>
    <w:rsid w:val="00644FE7"/>
    <w:rsid w:val="00646AA0"/>
    <w:rsid w:val="00655035"/>
    <w:rsid w:val="006550C8"/>
    <w:rsid w:val="00666A19"/>
    <w:rsid w:val="00677BEE"/>
    <w:rsid w:val="00687012"/>
    <w:rsid w:val="00697170"/>
    <w:rsid w:val="006A684B"/>
    <w:rsid w:val="006B44AF"/>
    <w:rsid w:val="006B5EDB"/>
    <w:rsid w:val="006B7FAB"/>
    <w:rsid w:val="006C16A3"/>
    <w:rsid w:val="006E1AA9"/>
    <w:rsid w:val="00731FB1"/>
    <w:rsid w:val="00737031"/>
    <w:rsid w:val="00741162"/>
    <w:rsid w:val="00750C99"/>
    <w:rsid w:val="0075407C"/>
    <w:rsid w:val="007565A6"/>
    <w:rsid w:val="007607EA"/>
    <w:rsid w:val="00761BC0"/>
    <w:rsid w:val="00773E68"/>
    <w:rsid w:val="00773EB0"/>
    <w:rsid w:val="00775719"/>
    <w:rsid w:val="007937FD"/>
    <w:rsid w:val="007B5345"/>
    <w:rsid w:val="007D424D"/>
    <w:rsid w:val="007D77AC"/>
    <w:rsid w:val="007D7E31"/>
    <w:rsid w:val="007E260B"/>
    <w:rsid w:val="007E2D41"/>
    <w:rsid w:val="007F26BF"/>
    <w:rsid w:val="008021FF"/>
    <w:rsid w:val="00806F82"/>
    <w:rsid w:val="00820C37"/>
    <w:rsid w:val="00820D65"/>
    <w:rsid w:val="008233FA"/>
    <w:rsid w:val="00825F85"/>
    <w:rsid w:val="008442D2"/>
    <w:rsid w:val="008446D3"/>
    <w:rsid w:val="00844ED0"/>
    <w:rsid w:val="008512DE"/>
    <w:rsid w:val="00871494"/>
    <w:rsid w:val="00876E40"/>
    <w:rsid w:val="008808AC"/>
    <w:rsid w:val="00886E8B"/>
    <w:rsid w:val="0089070C"/>
    <w:rsid w:val="00896513"/>
    <w:rsid w:val="008B36BE"/>
    <w:rsid w:val="008C0BFF"/>
    <w:rsid w:val="008C721E"/>
    <w:rsid w:val="008D677B"/>
    <w:rsid w:val="008E7783"/>
    <w:rsid w:val="008F7FE5"/>
    <w:rsid w:val="00903C7F"/>
    <w:rsid w:val="00910B5E"/>
    <w:rsid w:val="00916965"/>
    <w:rsid w:val="0093283E"/>
    <w:rsid w:val="00936B10"/>
    <w:rsid w:val="00940E28"/>
    <w:rsid w:val="009807A6"/>
    <w:rsid w:val="009A02C5"/>
    <w:rsid w:val="009A0348"/>
    <w:rsid w:val="009B016E"/>
    <w:rsid w:val="009B4B08"/>
    <w:rsid w:val="009E3ABE"/>
    <w:rsid w:val="009E4AE4"/>
    <w:rsid w:val="00A05543"/>
    <w:rsid w:val="00A069D9"/>
    <w:rsid w:val="00A106F6"/>
    <w:rsid w:val="00A15894"/>
    <w:rsid w:val="00A15979"/>
    <w:rsid w:val="00A2416F"/>
    <w:rsid w:val="00A24A07"/>
    <w:rsid w:val="00A4207E"/>
    <w:rsid w:val="00A57804"/>
    <w:rsid w:val="00A66332"/>
    <w:rsid w:val="00A81869"/>
    <w:rsid w:val="00A84C56"/>
    <w:rsid w:val="00A92C5F"/>
    <w:rsid w:val="00AA42CB"/>
    <w:rsid w:val="00AB78F9"/>
    <w:rsid w:val="00AC3403"/>
    <w:rsid w:val="00AD3AA9"/>
    <w:rsid w:val="00AD3F99"/>
    <w:rsid w:val="00AD5336"/>
    <w:rsid w:val="00AE45DD"/>
    <w:rsid w:val="00AF1AA3"/>
    <w:rsid w:val="00B040B4"/>
    <w:rsid w:val="00B2416A"/>
    <w:rsid w:val="00B331F9"/>
    <w:rsid w:val="00B33612"/>
    <w:rsid w:val="00B346BF"/>
    <w:rsid w:val="00B4500A"/>
    <w:rsid w:val="00B454F6"/>
    <w:rsid w:val="00B51195"/>
    <w:rsid w:val="00B55AE3"/>
    <w:rsid w:val="00B6702D"/>
    <w:rsid w:val="00B71F60"/>
    <w:rsid w:val="00B8118F"/>
    <w:rsid w:val="00B82A98"/>
    <w:rsid w:val="00B838C4"/>
    <w:rsid w:val="00B846A8"/>
    <w:rsid w:val="00BA1450"/>
    <w:rsid w:val="00BA1755"/>
    <w:rsid w:val="00BA2996"/>
    <w:rsid w:val="00BA610F"/>
    <w:rsid w:val="00BB3547"/>
    <w:rsid w:val="00BD6DEC"/>
    <w:rsid w:val="00BF3C84"/>
    <w:rsid w:val="00C30DEC"/>
    <w:rsid w:val="00C358FA"/>
    <w:rsid w:val="00C60DE5"/>
    <w:rsid w:val="00C62F97"/>
    <w:rsid w:val="00C74B79"/>
    <w:rsid w:val="00C83709"/>
    <w:rsid w:val="00CA640D"/>
    <w:rsid w:val="00CA7399"/>
    <w:rsid w:val="00CB562F"/>
    <w:rsid w:val="00CB7E91"/>
    <w:rsid w:val="00CE778B"/>
    <w:rsid w:val="00CF271F"/>
    <w:rsid w:val="00D035DF"/>
    <w:rsid w:val="00D11BDD"/>
    <w:rsid w:val="00D1202E"/>
    <w:rsid w:val="00D17C93"/>
    <w:rsid w:val="00D40DE6"/>
    <w:rsid w:val="00D4312C"/>
    <w:rsid w:val="00D4490B"/>
    <w:rsid w:val="00D50A34"/>
    <w:rsid w:val="00D5246A"/>
    <w:rsid w:val="00D55A08"/>
    <w:rsid w:val="00D56B4A"/>
    <w:rsid w:val="00D7186B"/>
    <w:rsid w:val="00D73E0E"/>
    <w:rsid w:val="00D77E0B"/>
    <w:rsid w:val="00D80161"/>
    <w:rsid w:val="00D91427"/>
    <w:rsid w:val="00D96107"/>
    <w:rsid w:val="00DB3062"/>
    <w:rsid w:val="00DB3482"/>
    <w:rsid w:val="00DB42EB"/>
    <w:rsid w:val="00DD0537"/>
    <w:rsid w:val="00DD4B20"/>
    <w:rsid w:val="00DD561B"/>
    <w:rsid w:val="00DD7EB1"/>
    <w:rsid w:val="00DE10C5"/>
    <w:rsid w:val="00DE1E77"/>
    <w:rsid w:val="00DF368D"/>
    <w:rsid w:val="00E02FB6"/>
    <w:rsid w:val="00E0761C"/>
    <w:rsid w:val="00E17535"/>
    <w:rsid w:val="00E237E1"/>
    <w:rsid w:val="00E24148"/>
    <w:rsid w:val="00E30E96"/>
    <w:rsid w:val="00E326C9"/>
    <w:rsid w:val="00E3390F"/>
    <w:rsid w:val="00E36921"/>
    <w:rsid w:val="00E4296C"/>
    <w:rsid w:val="00E55C73"/>
    <w:rsid w:val="00E636EA"/>
    <w:rsid w:val="00E71474"/>
    <w:rsid w:val="00E73061"/>
    <w:rsid w:val="00E766F2"/>
    <w:rsid w:val="00E80978"/>
    <w:rsid w:val="00E87379"/>
    <w:rsid w:val="00E926E9"/>
    <w:rsid w:val="00E965A6"/>
    <w:rsid w:val="00E969F7"/>
    <w:rsid w:val="00E972F3"/>
    <w:rsid w:val="00EA0188"/>
    <w:rsid w:val="00EA2DB8"/>
    <w:rsid w:val="00EA43CF"/>
    <w:rsid w:val="00EA44DE"/>
    <w:rsid w:val="00EA70B9"/>
    <w:rsid w:val="00EB1CA2"/>
    <w:rsid w:val="00EB5612"/>
    <w:rsid w:val="00EC2F79"/>
    <w:rsid w:val="00ED1F55"/>
    <w:rsid w:val="00ED2B48"/>
    <w:rsid w:val="00EF23ED"/>
    <w:rsid w:val="00EF703A"/>
    <w:rsid w:val="00F149FA"/>
    <w:rsid w:val="00F15C8D"/>
    <w:rsid w:val="00F35ED7"/>
    <w:rsid w:val="00F36F25"/>
    <w:rsid w:val="00F37440"/>
    <w:rsid w:val="00F47E05"/>
    <w:rsid w:val="00F503AE"/>
    <w:rsid w:val="00F53730"/>
    <w:rsid w:val="00F53890"/>
    <w:rsid w:val="00F657C2"/>
    <w:rsid w:val="00F66C91"/>
    <w:rsid w:val="00F74703"/>
    <w:rsid w:val="00F80F4A"/>
    <w:rsid w:val="00F8513B"/>
    <w:rsid w:val="00F85602"/>
    <w:rsid w:val="00F91138"/>
    <w:rsid w:val="00FC6E56"/>
    <w:rsid w:val="00FD12DC"/>
    <w:rsid w:val="00FD36C0"/>
    <w:rsid w:val="00FD3D38"/>
    <w:rsid w:val="00FD6F04"/>
    <w:rsid w:val="00FE025A"/>
    <w:rsid w:val="00FE4E69"/>
    <w:rsid w:val="00FF2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46A"/>
    <w:rPr>
      <w:sz w:val="24"/>
      <w:szCs w:val="24"/>
    </w:rPr>
  </w:style>
  <w:style w:type="paragraph" w:styleId="Heading1">
    <w:name w:val="heading 1"/>
    <w:basedOn w:val="Normal"/>
    <w:next w:val="Normal"/>
    <w:qFormat/>
    <w:rsid w:val="0006427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6427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03C7F"/>
    <w:pPr>
      <w:keepNext/>
      <w:spacing w:before="240" w:after="60"/>
      <w:outlineLvl w:val="2"/>
    </w:pPr>
    <w:rPr>
      <w:rFonts w:ascii="Arial" w:hAnsi="Arial" w:cs="Arial"/>
      <w:b/>
      <w:bCs/>
      <w:sz w:val="26"/>
      <w:szCs w:val="26"/>
    </w:rPr>
  </w:style>
  <w:style w:type="paragraph" w:styleId="Heading4">
    <w:name w:val="heading 4"/>
    <w:basedOn w:val="Normal"/>
    <w:next w:val="Normal"/>
    <w:qFormat/>
    <w:rsid w:val="00903C7F"/>
    <w:pPr>
      <w:keepNext/>
      <w:spacing w:before="240" w:after="60"/>
      <w:outlineLvl w:val="3"/>
    </w:pPr>
    <w:rPr>
      <w:b/>
      <w:bCs/>
      <w:sz w:val="28"/>
      <w:szCs w:val="28"/>
    </w:rPr>
  </w:style>
  <w:style w:type="paragraph" w:styleId="Heading5">
    <w:name w:val="heading 5"/>
    <w:basedOn w:val="Normal"/>
    <w:next w:val="Normal"/>
    <w:qFormat/>
    <w:rsid w:val="00903C7F"/>
    <w:pPr>
      <w:spacing w:before="240" w:after="60"/>
      <w:outlineLvl w:val="4"/>
    </w:pPr>
    <w:rPr>
      <w:b/>
      <w:bCs/>
      <w:i/>
      <w:iCs/>
      <w:sz w:val="26"/>
      <w:szCs w:val="26"/>
    </w:rPr>
  </w:style>
  <w:style w:type="paragraph" w:styleId="Heading6">
    <w:name w:val="heading 6"/>
    <w:basedOn w:val="Normal"/>
    <w:next w:val="Normal"/>
    <w:qFormat/>
    <w:rsid w:val="00903C7F"/>
    <w:pPr>
      <w:spacing w:before="240" w:after="60"/>
      <w:outlineLvl w:val="5"/>
    </w:pPr>
    <w:rPr>
      <w:b/>
      <w:bCs/>
      <w:sz w:val="22"/>
      <w:szCs w:val="22"/>
    </w:rPr>
  </w:style>
  <w:style w:type="paragraph" w:styleId="Heading7">
    <w:name w:val="heading 7"/>
    <w:basedOn w:val="Normal"/>
    <w:next w:val="Normal"/>
    <w:qFormat/>
    <w:rsid w:val="00903C7F"/>
    <w:pPr>
      <w:spacing w:before="240" w:after="60"/>
      <w:outlineLvl w:val="6"/>
    </w:pPr>
  </w:style>
  <w:style w:type="paragraph" w:styleId="Heading8">
    <w:name w:val="heading 8"/>
    <w:basedOn w:val="Normal"/>
    <w:next w:val="Normal"/>
    <w:qFormat/>
    <w:rsid w:val="00903C7F"/>
    <w:pPr>
      <w:spacing w:before="240" w:after="60"/>
      <w:outlineLvl w:val="7"/>
    </w:pPr>
    <w:rPr>
      <w:i/>
      <w:iCs/>
    </w:rPr>
  </w:style>
  <w:style w:type="paragraph" w:styleId="Heading9">
    <w:name w:val="heading 9"/>
    <w:basedOn w:val="Normal"/>
    <w:next w:val="Normal"/>
    <w:qFormat/>
    <w:rsid w:val="00903C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6427C"/>
    <w:pPr>
      <w:tabs>
        <w:tab w:val="center" w:pos="4320"/>
        <w:tab w:val="right" w:pos="8640"/>
      </w:tabs>
    </w:pPr>
  </w:style>
  <w:style w:type="character" w:styleId="PageNumber">
    <w:name w:val="page number"/>
    <w:basedOn w:val="DefaultParagraphFont"/>
    <w:rsid w:val="0006427C"/>
  </w:style>
  <w:style w:type="paragraph" w:styleId="BodyText">
    <w:name w:val="Body Text"/>
    <w:basedOn w:val="Normal"/>
    <w:rsid w:val="0006427C"/>
    <w:pPr>
      <w:jc w:val="both"/>
    </w:pPr>
  </w:style>
  <w:style w:type="paragraph" w:styleId="BodyTextIndent">
    <w:name w:val="Body Text Indent"/>
    <w:basedOn w:val="Normal"/>
    <w:rsid w:val="0006427C"/>
    <w:pPr>
      <w:spacing w:before="240"/>
      <w:ind w:left="360"/>
    </w:pPr>
    <w:rPr>
      <w:rFonts w:ascii="Arial" w:hAnsi="Arial"/>
      <w:lang w:val="en-CA"/>
    </w:rPr>
  </w:style>
  <w:style w:type="paragraph" w:styleId="BodyText2">
    <w:name w:val="Body Text 2"/>
    <w:basedOn w:val="Normal"/>
    <w:rsid w:val="0006427C"/>
    <w:pPr>
      <w:ind w:right="-450"/>
    </w:pPr>
  </w:style>
  <w:style w:type="character" w:styleId="Strong">
    <w:name w:val="Strong"/>
    <w:basedOn w:val="DefaultParagraphFont"/>
    <w:qFormat/>
    <w:rsid w:val="0006427C"/>
    <w:rPr>
      <w:b/>
    </w:rPr>
  </w:style>
  <w:style w:type="paragraph" w:styleId="BodyText3">
    <w:name w:val="Body Text 3"/>
    <w:basedOn w:val="Normal"/>
    <w:rsid w:val="0006427C"/>
    <w:rPr>
      <w:b/>
    </w:rPr>
  </w:style>
  <w:style w:type="paragraph" w:styleId="BalloonText">
    <w:name w:val="Balloon Text"/>
    <w:basedOn w:val="Normal"/>
    <w:semiHidden/>
    <w:rsid w:val="00C83709"/>
    <w:rPr>
      <w:rFonts w:ascii="Tahoma" w:hAnsi="Tahoma" w:cs="Tahoma"/>
      <w:sz w:val="16"/>
      <w:szCs w:val="16"/>
    </w:rPr>
  </w:style>
  <w:style w:type="paragraph" w:styleId="BodyTextIndent2">
    <w:name w:val="Body Text Indent 2"/>
    <w:basedOn w:val="Normal"/>
    <w:rsid w:val="00E24148"/>
    <w:pPr>
      <w:spacing w:after="120" w:line="480" w:lineRule="auto"/>
      <w:ind w:left="360"/>
    </w:pPr>
  </w:style>
  <w:style w:type="paragraph" w:styleId="Header">
    <w:name w:val="header"/>
    <w:basedOn w:val="Normal"/>
    <w:rsid w:val="00E80978"/>
    <w:pPr>
      <w:tabs>
        <w:tab w:val="center" w:pos="4320"/>
        <w:tab w:val="right" w:pos="8640"/>
      </w:tabs>
    </w:pPr>
    <w:rPr>
      <w:rFonts w:ascii="Arial" w:hAnsi="Arial"/>
    </w:rPr>
  </w:style>
  <w:style w:type="paragraph" w:styleId="Caption">
    <w:name w:val="caption"/>
    <w:basedOn w:val="Normal"/>
    <w:next w:val="Normal"/>
    <w:qFormat/>
    <w:rsid w:val="00170775"/>
    <w:pPr>
      <w:spacing w:before="240"/>
      <w:ind w:left="360"/>
    </w:pPr>
    <w:rPr>
      <w:b/>
      <w:bCs/>
      <w:sz w:val="20"/>
      <w:szCs w:val="20"/>
    </w:rPr>
  </w:style>
  <w:style w:type="paragraph" w:styleId="ListParagraph">
    <w:name w:val="List Paragraph"/>
    <w:basedOn w:val="Normal"/>
    <w:uiPriority w:val="34"/>
    <w:qFormat/>
    <w:rsid w:val="00277870"/>
    <w:pPr>
      <w:ind w:left="720"/>
      <w:contextualSpacing/>
    </w:pPr>
    <w:rPr>
      <w:rFonts w:eastAsia="Calibri"/>
    </w:rPr>
  </w:style>
  <w:style w:type="character" w:styleId="HTMLTypewriter">
    <w:name w:val="HTML Typewriter"/>
    <w:basedOn w:val="DefaultParagraphFont"/>
    <w:rsid w:val="001F28C6"/>
    <w:rPr>
      <w:rFonts w:ascii="Courier New" w:eastAsia="Times New Roman" w:hAnsi="Courier New" w:cs="Courier New"/>
      <w:sz w:val="20"/>
      <w:szCs w:val="20"/>
    </w:rPr>
  </w:style>
  <w:style w:type="paragraph" w:styleId="NormalWeb">
    <w:name w:val="Normal (Web)"/>
    <w:basedOn w:val="Normal"/>
    <w:rsid w:val="00BA1450"/>
    <w:pPr>
      <w:spacing w:before="100" w:beforeAutospacing="1" w:after="100" w:afterAutospacing="1"/>
    </w:pPr>
  </w:style>
  <w:style w:type="paragraph" w:styleId="PlainText">
    <w:name w:val="Plain Text"/>
    <w:basedOn w:val="Normal"/>
    <w:link w:val="PlainTextChar"/>
    <w:uiPriority w:val="99"/>
    <w:unhideWhenUsed/>
    <w:rsid w:val="00886E8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86E8B"/>
    <w:rPr>
      <w:rFonts w:ascii="Consolas" w:eastAsiaTheme="minorHAnsi" w:hAnsi="Consolas" w:cstheme="minorBidi"/>
      <w:sz w:val="21"/>
      <w:szCs w:val="21"/>
    </w:rPr>
  </w:style>
  <w:style w:type="table" w:styleId="TableGrid">
    <w:name w:val="Table Grid"/>
    <w:basedOn w:val="TableNormal"/>
    <w:rsid w:val="008D67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46A"/>
    <w:rPr>
      <w:sz w:val="24"/>
      <w:szCs w:val="24"/>
    </w:rPr>
  </w:style>
  <w:style w:type="paragraph" w:styleId="Heading1">
    <w:name w:val="heading 1"/>
    <w:basedOn w:val="Normal"/>
    <w:next w:val="Normal"/>
    <w:qFormat/>
    <w:rsid w:val="0006427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6427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03C7F"/>
    <w:pPr>
      <w:keepNext/>
      <w:spacing w:before="240" w:after="60"/>
      <w:outlineLvl w:val="2"/>
    </w:pPr>
    <w:rPr>
      <w:rFonts w:ascii="Arial" w:hAnsi="Arial" w:cs="Arial"/>
      <w:b/>
      <w:bCs/>
      <w:sz w:val="26"/>
      <w:szCs w:val="26"/>
    </w:rPr>
  </w:style>
  <w:style w:type="paragraph" w:styleId="Heading4">
    <w:name w:val="heading 4"/>
    <w:basedOn w:val="Normal"/>
    <w:next w:val="Normal"/>
    <w:qFormat/>
    <w:rsid w:val="00903C7F"/>
    <w:pPr>
      <w:keepNext/>
      <w:spacing w:before="240" w:after="60"/>
      <w:outlineLvl w:val="3"/>
    </w:pPr>
    <w:rPr>
      <w:b/>
      <w:bCs/>
      <w:sz w:val="28"/>
      <w:szCs w:val="28"/>
    </w:rPr>
  </w:style>
  <w:style w:type="paragraph" w:styleId="Heading5">
    <w:name w:val="heading 5"/>
    <w:basedOn w:val="Normal"/>
    <w:next w:val="Normal"/>
    <w:qFormat/>
    <w:rsid w:val="00903C7F"/>
    <w:pPr>
      <w:spacing w:before="240" w:after="60"/>
      <w:outlineLvl w:val="4"/>
    </w:pPr>
    <w:rPr>
      <w:b/>
      <w:bCs/>
      <w:i/>
      <w:iCs/>
      <w:sz w:val="26"/>
      <w:szCs w:val="26"/>
    </w:rPr>
  </w:style>
  <w:style w:type="paragraph" w:styleId="Heading6">
    <w:name w:val="heading 6"/>
    <w:basedOn w:val="Normal"/>
    <w:next w:val="Normal"/>
    <w:qFormat/>
    <w:rsid w:val="00903C7F"/>
    <w:pPr>
      <w:spacing w:before="240" w:after="60"/>
      <w:outlineLvl w:val="5"/>
    </w:pPr>
    <w:rPr>
      <w:b/>
      <w:bCs/>
      <w:sz w:val="22"/>
      <w:szCs w:val="22"/>
    </w:rPr>
  </w:style>
  <w:style w:type="paragraph" w:styleId="Heading7">
    <w:name w:val="heading 7"/>
    <w:basedOn w:val="Normal"/>
    <w:next w:val="Normal"/>
    <w:qFormat/>
    <w:rsid w:val="00903C7F"/>
    <w:pPr>
      <w:spacing w:before="240" w:after="60"/>
      <w:outlineLvl w:val="6"/>
    </w:pPr>
  </w:style>
  <w:style w:type="paragraph" w:styleId="Heading8">
    <w:name w:val="heading 8"/>
    <w:basedOn w:val="Normal"/>
    <w:next w:val="Normal"/>
    <w:qFormat/>
    <w:rsid w:val="00903C7F"/>
    <w:pPr>
      <w:spacing w:before="240" w:after="60"/>
      <w:outlineLvl w:val="7"/>
    </w:pPr>
    <w:rPr>
      <w:i/>
      <w:iCs/>
    </w:rPr>
  </w:style>
  <w:style w:type="paragraph" w:styleId="Heading9">
    <w:name w:val="heading 9"/>
    <w:basedOn w:val="Normal"/>
    <w:next w:val="Normal"/>
    <w:qFormat/>
    <w:rsid w:val="00903C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6427C"/>
    <w:pPr>
      <w:tabs>
        <w:tab w:val="center" w:pos="4320"/>
        <w:tab w:val="right" w:pos="8640"/>
      </w:tabs>
    </w:pPr>
  </w:style>
  <w:style w:type="character" w:styleId="PageNumber">
    <w:name w:val="page number"/>
    <w:basedOn w:val="DefaultParagraphFont"/>
    <w:rsid w:val="0006427C"/>
  </w:style>
  <w:style w:type="paragraph" w:styleId="BodyText">
    <w:name w:val="Body Text"/>
    <w:basedOn w:val="Normal"/>
    <w:rsid w:val="0006427C"/>
    <w:pPr>
      <w:jc w:val="both"/>
    </w:pPr>
  </w:style>
  <w:style w:type="paragraph" w:styleId="BodyTextIndent">
    <w:name w:val="Body Text Indent"/>
    <w:basedOn w:val="Normal"/>
    <w:rsid w:val="0006427C"/>
    <w:pPr>
      <w:spacing w:before="240"/>
      <w:ind w:left="360"/>
    </w:pPr>
    <w:rPr>
      <w:rFonts w:ascii="Arial" w:hAnsi="Arial"/>
      <w:lang w:val="en-CA"/>
    </w:rPr>
  </w:style>
  <w:style w:type="paragraph" w:styleId="BodyText2">
    <w:name w:val="Body Text 2"/>
    <w:basedOn w:val="Normal"/>
    <w:rsid w:val="0006427C"/>
    <w:pPr>
      <w:ind w:right="-450"/>
    </w:pPr>
  </w:style>
  <w:style w:type="character" w:styleId="Strong">
    <w:name w:val="Strong"/>
    <w:basedOn w:val="DefaultParagraphFont"/>
    <w:qFormat/>
    <w:rsid w:val="0006427C"/>
    <w:rPr>
      <w:b/>
    </w:rPr>
  </w:style>
  <w:style w:type="paragraph" w:styleId="BodyText3">
    <w:name w:val="Body Text 3"/>
    <w:basedOn w:val="Normal"/>
    <w:rsid w:val="0006427C"/>
    <w:rPr>
      <w:b/>
    </w:rPr>
  </w:style>
  <w:style w:type="paragraph" w:styleId="BalloonText">
    <w:name w:val="Balloon Text"/>
    <w:basedOn w:val="Normal"/>
    <w:semiHidden/>
    <w:rsid w:val="00C83709"/>
    <w:rPr>
      <w:rFonts w:ascii="Tahoma" w:hAnsi="Tahoma" w:cs="Tahoma"/>
      <w:sz w:val="16"/>
      <w:szCs w:val="16"/>
    </w:rPr>
  </w:style>
  <w:style w:type="paragraph" w:styleId="BodyTextIndent2">
    <w:name w:val="Body Text Indent 2"/>
    <w:basedOn w:val="Normal"/>
    <w:rsid w:val="00E24148"/>
    <w:pPr>
      <w:spacing w:after="120" w:line="480" w:lineRule="auto"/>
      <w:ind w:left="360"/>
    </w:pPr>
  </w:style>
  <w:style w:type="paragraph" w:styleId="Header">
    <w:name w:val="header"/>
    <w:basedOn w:val="Normal"/>
    <w:rsid w:val="00E80978"/>
    <w:pPr>
      <w:tabs>
        <w:tab w:val="center" w:pos="4320"/>
        <w:tab w:val="right" w:pos="8640"/>
      </w:tabs>
    </w:pPr>
    <w:rPr>
      <w:rFonts w:ascii="Arial" w:hAnsi="Arial"/>
    </w:rPr>
  </w:style>
  <w:style w:type="paragraph" w:styleId="Caption">
    <w:name w:val="caption"/>
    <w:basedOn w:val="Normal"/>
    <w:next w:val="Normal"/>
    <w:qFormat/>
    <w:rsid w:val="00170775"/>
    <w:pPr>
      <w:spacing w:before="240"/>
      <w:ind w:left="360"/>
    </w:pPr>
    <w:rPr>
      <w:b/>
      <w:bCs/>
      <w:sz w:val="20"/>
      <w:szCs w:val="20"/>
    </w:rPr>
  </w:style>
  <w:style w:type="paragraph" w:styleId="ListParagraph">
    <w:name w:val="List Paragraph"/>
    <w:basedOn w:val="Normal"/>
    <w:uiPriority w:val="34"/>
    <w:qFormat/>
    <w:rsid w:val="00277870"/>
    <w:pPr>
      <w:ind w:left="720"/>
      <w:contextualSpacing/>
    </w:pPr>
    <w:rPr>
      <w:rFonts w:eastAsia="Calibri"/>
    </w:rPr>
  </w:style>
  <w:style w:type="character" w:styleId="HTMLTypewriter">
    <w:name w:val="HTML Typewriter"/>
    <w:basedOn w:val="DefaultParagraphFont"/>
    <w:rsid w:val="001F28C6"/>
    <w:rPr>
      <w:rFonts w:ascii="Courier New" w:eastAsia="Times New Roman" w:hAnsi="Courier New" w:cs="Courier New"/>
      <w:sz w:val="20"/>
      <w:szCs w:val="20"/>
    </w:rPr>
  </w:style>
  <w:style w:type="paragraph" w:styleId="NormalWeb">
    <w:name w:val="Normal (Web)"/>
    <w:basedOn w:val="Normal"/>
    <w:rsid w:val="00BA1450"/>
    <w:pPr>
      <w:spacing w:before="100" w:beforeAutospacing="1" w:after="100" w:afterAutospacing="1"/>
    </w:pPr>
  </w:style>
  <w:style w:type="paragraph" w:styleId="PlainText">
    <w:name w:val="Plain Text"/>
    <w:basedOn w:val="Normal"/>
    <w:link w:val="PlainTextChar"/>
    <w:uiPriority w:val="99"/>
    <w:unhideWhenUsed/>
    <w:rsid w:val="00886E8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86E8B"/>
    <w:rPr>
      <w:rFonts w:ascii="Consolas" w:eastAsiaTheme="minorHAnsi" w:hAnsi="Consolas" w:cstheme="minorBidi"/>
      <w:sz w:val="21"/>
      <w:szCs w:val="21"/>
    </w:rPr>
  </w:style>
  <w:style w:type="table" w:styleId="TableGrid">
    <w:name w:val="Table Grid"/>
    <w:basedOn w:val="TableNormal"/>
    <w:rsid w:val="008D67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03712">
      <w:bodyDiv w:val="1"/>
      <w:marLeft w:val="0"/>
      <w:marRight w:val="0"/>
      <w:marTop w:val="0"/>
      <w:marBottom w:val="0"/>
      <w:divBdr>
        <w:top w:val="none" w:sz="0" w:space="0" w:color="auto"/>
        <w:left w:val="none" w:sz="0" w:space="0" w:color="auto"/>
        <w:bottom w:val="none" w:sz="0" w:space="0" w:color="auto"/>
        <w:right w:val="none" w:sz="0" w:space="0" w:color="auto"/>
      </w:divBdr>
    </w:div>
    <w:div w:id="1039163434">
      <w:bodyDiv w:val="1"/>
      <w:marLeft w:val="0"/>
      <w:marRight w:val="0"/>
      <w:marTop w:val="0"/>
      <w:marBottom w:val="0"/>
      <w:divBdr>
        <w:top w:val="none" w:sz="0" w:space="0" w:color="auto"/>
        <w:left w:val="none" w:sz="0" w:space="0" w:color="auto"/>
        <w:bottom w:val="none" w:sz="0" w:space="0" w:color="auto"/>
        <w:right w:val="none" w:sz="0" w:space="0" w:color="auto"/>
      </w:divBdr>
      <w:divsChild>
        <w:div w:id="1215582726">
          <w:marLeft w:val="0"/>
          <w:marRight w:val="0"/>
          <w:marTop w:val="0"/>
          <w:marBottom w:val="0"/>
          <w:divBdr>
            <w:top w:val="none" w:sz="0" w:space="0" w:color="auto"/>
            <w:left w:val="none" w:sz="0" w:space="0" w:color="auto"/>
            <w:bottom w:val="none" w:sz="0" w:space="0" w:color="auto"/>
            <w:right w:val="none" w:sz="0" w:space="0" w:color="auto"/>
          </w:divBdr>
          <w:divsChild>
            <w:div w:id="18775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5976">
      <w:bodyDiv w:val="1"/>
      <w:marLeft w:val="0"/>
      <w:marRight w:val="0"/>
      <w:marTop w:val="0"/>
      <w:marBottom w:val="0"/>
      <w:divBdr>
        <w:top w:val="none" w:sz="0" w:space="0" w:color="auto"/>
        <w:left w:val="none" w:sz="0" w:space="0" w:color="auto"/>
        <w:bottom w:val="none" w:sz="0" w:space="0" w:color="auto"/>
        <w:right w:val="none" w:sz="0" w:space="0" w:color="auto"/>
      </w:divBdr>
    </w:div>
    <w:div w:id="1081677770">
      <w:bodyDiv w:val="1"/>
      <w:marLeft w:val="0"/>
      <w:marRight w:val="0"/>
      <w:marTop w:val="0"/>
      <w:marBottom w:val="0"/>
      <w:divBdr>
        <w:top w:val="none" w:sz="0" w:space="0" w:color="auto"/>
        <w:left w:val="none" w:sz="0" w:space="0" w:color="auto"/>
        <w:bottom w:val="none" w:sz="0" w:space="0" w:color="auto"/>
        <w:right w:val="none" w:sz="0" w:space="0" w:color="auto"/>
      </w:divBdr>
    </w:div>
    <w:div w:id="1314990017">
      <w:bodyDiv w:val="1"/>
      <w:marLeft w:val="0"/>
      <w:marRight w:val="0"/>
      <w:marTop w:val="0"/>
      <w:marBottom w:val="0"/>
      <w:divBdr>
        <w:top w:val="none" w:sz="0" w:space="0" w:color="auto"/>
        <w:left w:val="none" w:sz="0" w:space="0" w:color="auto"/>
        <w:bottom w:val="none" w:sz="0" w:space="0" w:color="auto"/>
        <w:right w:val="none" w:sz="0" w:space="0" w:color="auto"/>
      </w:divBdr>
    </w:div>
    <w:div w:id="175154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2717</Words>
  <Characters>13653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IEEE/PES Transformers Committee</vt:lpstr>
    </vt:vector>
  </TitlesOfParts>
  <Company>ABB</Company>
  <LinksUpToDate>false</LinksUpToDate>
  <CharactersWithSpaces>16338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IEEE/PES Transformers Committee</dc:title>
  <dc:creator>AXMITCHE</dc:creator>
  <cp:lastModifiedBy>e_davis</cp:lastModifiedBy>
  <cp:revision>2</cp:revision>
  <cp:lastPrinted>2008-01-11T20:47:00Z</cp:lastPrinted>
  <dcterms:created xsi:type="dcterms:W3CDTF">2012-01-24T13:35:00Z</dcterms:created>
  <dcterms:modified xsi:type="dcterms:W3CDTF">2012-01-24T13:35:00Z</dcterms:modified>
</cp:coreProperties>
</file>

<file path=docProps/custom.xml><?xml version="1.0" encoding="utf-8"?>
<Properties xmlns="http://schemas.openxmlformats.org/officeDocument/2006/custom-properties" xmlns:vt="http://schemas.openxmlformats.org/officeDocument/2006/docPropsVTypes"/>
</file>