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C1" w:rsidRPr="00D93E3E" w:rsidRDefault="00F00EC1" w:rsidP="00D93E3E">
      <w:pPr>
        <w:pStyle w:val="ListParagraph"/>
        <w:numPr>
          <w:ilvl w:val="0"/>
          <w:numId w:val="2"/>
        </w:numPr>
        <w:ind w:right="-99"/>
        <w:contextualSpacing w:val="0"/>
        <w:rPr>
          <w:rFonts w:ascii="Arial" w:hAnsi="Arial" w:cs="Arial"/>
          <w:b/>
          <w:vanish/>
          <w:sz w:val="22"/>
          <w:szCs w:val="22"/>
        </w:rPr>
      </w:pPr>
    </w:p>
    <w:p w:rsidR="00F00EC1" w:rsidRPr="00D93E3E" w:rsidRDefault="00F00EC1" w:rsidP="00D93E3E">
      <w:pPr>
        <w:pStyle w:val="ListParagraph"/>
        <w:numPr>
          <w:ilvl w:val="0"/>
          <w:numId w:val="2"/>
        </w:numPr>
        <w:ind w:right="-99"/>
        <w:contextualSpacing w:val="0"/>
        <w:rPr>
          <w:rFonts w:ascii="Arial" w:hAnsi="Arial" w:cs="Arial"/>
          <w:b/>
          <w:vanish/>
          <w:sz w:val="22"/>
          <w:szCs w:val="22"/>
        </w:rPr>
      </w:pPr>
    </w:p>
    <w:p w:rsidR="00F00EC1" w:rsidRPr="00D93E3E" w:rsidRDefault="00F00EC1" w:rsidP="00D93E3E">
      <w:pPr>
        <w:pStyle w:val="ListParagraph"/>
        <w:numPr>
          <w:ilvl w:val="0"/>
          <w:numId w:val="2"/>
        </w:numPr>
        <w:ind w:right="-99"/>
        <w:contextualSpacing w:val="0"/>
        <w:rPr>
          <w:rFonts w:ascii="Arial" w:hAnsi="Arial" w:cs="Arial"/>
          <w:b/>
          <w:vanish/>
          <w:sz w:val="22"/>
          <w:szCs w:val="22"/>
        </w:rPr>
      </w:pPr>
    </w:p>
    <w:p w:rsidR="00F00EC1" w:rsidRPr="00D93E3E" w:rsidRDefault="00F00EC1" w:rsidP="00D93E3E">
      <w:pPr>
        <w:pStyle w:val="ListParagraph"/>
        <w:numPr>
          <w:ilvl w:val="0"/>
          <w:numId w:val="2"/>
        </w:numPr>
        <w:ind w:right="-99"/>
        <w:contextualSpacing w:val="0"/>
        <w:rPr>
          <w:rFonts w:ascii="Arial" w:hAnsi="Arial" w:cs="Arial"/>
          <w:b/>
          <w:vanish/>
          <w:sz w:val="22"/>
          <w:szCs w:val="22"/>
        </w:rPr>
      </w:pPr>
    </w:p>
    <w:p w:rsidR="00F00EC1" w:rsidRPr="00D93E3E" w:rsidRDefault="00F00EC1" w:rsidP="00D93E3E">
      <w:pPr>
        <w:pStyle w:val="ListParagraph"/>
        <w:numPr>
          <w:ilvl w:val="0"/>
          <w:numId w:val="2"/>
        </w:numPr>
        <w:ind w:right="-99"/>
        <w:contextualSpacing w:val="0"/>
        <w:rPr>
          <w:rFonts w:ascii="Arial" w:hAnsi="Arial" w:cs="Arial"/>
          <w:b/>
          <w:vanish/>
          <w:sz w:val="22"/>
          <w:szCs w:val="22"/>
        </w:rPr>
      </w:pPr>
    </w:p>
    <w:p w:rsidR="00F00EC1" w:rsidRPr="00D93E3E" w:rsidRDefault="00F00EC1" w:rsidP="00D93E3E">
      <w:pPr>
        <w:pStyle w:val="ListParagraph"/>
        <w:numPr>
          <w:ilvl w:val="0"/>
          <w:numId w:val="2"/>
        </w:numPr>
        <w:ind w:right="-99"/>
        <w:contextualSpacing w:val="0"/>
        <w:rPr>
          <w:rFonts w:ascii="Arial" w:hAnsi="Arial" w:cs="Arial"/>
          <w:b/>
          <w:vanish/>
          <w:sz w:val="22"/>
          <w:szCs w:val="22"/>
        </w:rPr>
      </w:pPr>
    </w:p>
    <w:p w:rsidR="00F00EC1" w:rsidRPr="00D93E3E" w:rsidRDefault="00F00EC1" w:rsidP="00D93E3E">
      <w:pPr>
        <w:pStyle w:val="ListParagraph"/>
        <w:numPr>
          <w:ilvl w:val="0"/>
          <w:numId w:val="2"/>
        </w:numPr>
        <w:ind w:right="-99"/>
        <w:contextualSpacing w:val="0"/>
        <w:rPr>
          <w:rFonts w:ascii="Arial" w:hAnsi="Arial" w:cs="Arial"/>
          <w:b/>
          <w:vanish/>
          <w:sz w:val="22"/>
          <w:szCs w:val="22"/>
        </w:rPr>
      </w:pPr>
    </w:p>
    <w:p w:rsidR="00F00EC1" w:rsidRPr="000E7ADE" w:rsidRDefault="00BC5330" w:rsidP="00BF3995">
      <w:pPr>
        <w:ind w:right="-99"/>
        <w:rPr>
          <w:b/>
          <w:sz w:val="22"/>
          <w:szCs w:val="22"/>
        </w:rPr>
      </w:pPr>
      <w:r>
        <w:rPr>
          <w:b/>
          <w:sz w:val="22"/>
          <w:szCs w:val="22"/>
        </w:rPr>
        <w:t>12.2</w:t>
      </w:r>
      <w:r w:rsidR="00F00EC1">
        <w:rPr>
          <w:b/>
          <w:sz w:val="22"/>
          <w:szCs w:val="22"/>
        </w:rPr>
        <w:t xml:space="preserve">.1 </w:t>
      </w:r>
      <w:r>
        <w:rPr>
          <w:b/>
          <w:sz w:val="22"/>
          <w:szCs w:val="22"/>
        </w:rPr>
        <w:t>Introduction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1566"/>
        <w:gridCol w:w="1764"/>
        <w:gridCol w:w="3240"/>
      </w:tblGrid>
      <w:tr w:rsidR="00F00EC1" w:rsidRPr="003E4D7D" w:rsidTr="003E4D7D">
        <w:tc>
          <w:tcPr>
            <w:tcW w:w="10008" w:type="dxa"/>
            <w:gridSpan w:val="4"/>
          </w:tcPr>
          <w:p w:rsidR="00F00EC1" w:rsidRPr="003E4D7D" w:rsidRDefault="00F00EC1" w:rsidP="003E4D7D">
            <w:pPr>
              <w:ind w:right="-99"/>
              <w:jc w:val="center"/>
              <w:rPr>
                <w:rFonts w:eastAsia="Times New Roman"/>
                <w:b/>
              </w:rPr>
            </w:pPr>
            <w:r w:rsidRPr="003E4D7D">
              <w:rPr>
                <w:rFonts w:eastAsia="Times New Roman"/>
                <w:b/>
                <w:sz w:val="22"/>
                <w:szCs w:val="22"/>
              </w:rPr>
              <w:t>Dielectric Tests Subcommittee</w:t>
            </w:r>
          </w:p>
        </w:tc>
      </w:tr>
      <w:tr w:rsidR="00F00EC1" w:rsidRPr="003E4D7D" w:rsidTr="003E4D7D">
        <w:trPr>
          <w:trHeight w:val="467"/>
        </w:trPr>
        <w:tc>
          <w:tcPr>
            <w:tcW w:w="3438" w:type="dxa"/>
            <w:vAlign w:val="center"/>
          </w:tcPr>
          <w:p w:rsidR="00F00EC1" w:rsidRPr="003E4D7D" w:rsidRDefault="00F00EC1" w:rsidP="003E4D7D">
            <w:pPr>
              <w:ind w:right="-99"/>
              <w:rPr>
                <w:rFonts w:eastAsia="Times New Roman"/>
                <w:b/>
              </w:rPr>
            </w:pPr>
            <w:r w:rsidRPr="003E4D7D">
              <w:rPr>
                <w:rFonts w:eastAsia="Times New Roman"/>
                <w:b/>
                <w:sz w:val="22"/>
                <w:szCs w:val="22"/>
              </w:rPr>
              <w:t>Chair: Mi</w:t>
            </w:r>
            <w:r>
              <w:rPr>
                <w:rFonts w:eastAsia="Times New Roman"/>
                <w:b/>
                <w:sz w:val="22"/>
                <w:szCs w:val="22"/>
              </w:rPr>
              <w:t>chael</w:t>
            </w:r>
            <w:r w:rsidRPr="003E4D7D">
              <w:rPr>
                <w:rFonts w:eastAsia="Times New Roman"/>
                <w:b/>
                <w:sz w:val="22"/>
                <w:szCs w:val="22"/>
              </w:rPr>
              <w:t xml:space="preserve"> </w:t>
            </w:r>
            <w:r>
              <w:rPr>
                <w:rFonts w:eastAsia="Times New Roman"/>
                <w:b/>
                <w:sz w:val="22"/>
                <w:szCs w:val="22"/>
              </w:rPr>
              <w:t xml:space="preserve"> </w:t>
            </w:r>
            <w:r w:rsidRPr="003E4D7D">
              <w:rPr>
                <w:rFonts w:eastAsia="Times New Roman"/>
                <w:b/>
                <w:sz w:val="22"/>
                <w:szCs w:val="22"/>
              </w:rPr>
              <w:t>Franchek</w:t>
            </w:r>
          </w:p>
        </w:tc>
        <w:tc>
          <w:tcPr>
            <w:tcW w:w="3330" w:type="dxa"/>
            <w:gridSpan w:val="2"/>
            <w:vAlign w:val="center"/>
          </w:tcPr>
          <w:p w:rsidR="00F00EC1" w:rsidRPr="003E4D7D" w:rsidRDefault="00F00EC1" w:rsidP="003E4D7D">
            <w:pPr>
              <w:ind w:right="-99"/>
              <w:rPr>
                <w:rFonts w:eastAsia="Times New Roman"/>
                <w:b/>
              </w:rPr>
            </w:pPr>
            <w:r w:rsidRPr="003E4D7D">
              <w:rPr>
                <w:rFonts w:eastAsia="Times New Roman"/>
                <w:b/>
                <w:sz w:val="22"/>
                <w:szCs w:val="22"/>
              </w:rPr>
              <w:t>Vice-Chair: Thang Hochanh</w:t>
            </w:r>
          </w:p>
        </w:tc>
        <w:tc>
          <w:tcPr>
            <w:tcW w:w="3240" w:type="dxa"/>
            <w:vAlign w:val="center"/>
          </w:tcPr>
          <w:p w:rsidR="00F00EC1" w:rsidRPr="003E4D7D" w:rsidRDefault="00F00EC1" w:rsidP="003E4D7D">
            <w:pPr>
              <w:ind w:right="-99"/>
              <w:rPr>
                <w:rFonts w:eastAsia="Times New Roman"/>
                <w:b/>
              </w:rPr>
            </w:pPr>
            <w:r w:rsidRPr="003E4D7D">
              <w:rPr>
                <w:rFonts w:eastAsia="Times New Roman"/>
                <w:b/>
                <w:sz w:val="22"/>
                <w:szCs w:val="22"/>
              </w:rPr>
              <w:t>Secretary: Ajith M. Varghese</w:t>
            </w:r>
          </w:p>
        </w:tc>
      </w:tr>
      <w:tr w:rsidR="00F00EC1" w:rsidRPr="003E4D7D" w:rsidTr="003E4D7D">
        <w:trPr>
          <w:trHeight w:val="341"/>
        </w:trPr>
        <w:tc>
          <w:tcPr>
            <w:tcW w:w="3438" w:type="dxa"/>
            <w:vAlign w:val="center"/>
          </w:tcPr>
          <w:p w:rsidR="00F00EC1" w:rsidRPr="003E4D7D" w:rsidRDefault="00F00EC1" w:rsidP="003E4D7D">
            <w:pPr>
              <w:ind w:right="-99"/>
              <w:jc w:val="center"/>
              <w:rPr>
                <w:rFonts w:eastAsia="Times New Roman"/>
              </w:rPr>
            </w:pPr>
            <w:r w:rsidRPr="003E4D7D">
              <w:rPr>
                <w:rFonts w:eastAsia="Times New Roman"/>
                <w:sz w:val="22"/>
                <w:szCs w:val="22"/>
              </w:rPr>
              <w:t>Room : Landmark 1-2-3-4</w:t>
            </w:r>
          </w:p>
        </w:tc>
        <w:tc>
          <w:tcPr>
            <w:tcW w:w="3330" w:type="dxa"/>
            <w:gridSpan w:val="2"/>
            <w:vAlign w:val="center"/>
          </w:tcPr>
          <w:p w:rsidR="00F00EC1" w:rsidRPr="003E4D7D" w:rsidRDefault="00F00EC1" w:rsidP="003E4D7D">
            <w:pPr>
              <w:ind w:right="-99"/>
              <w:jc w:val="center"/>
              <w:rPr>
                <w:rFonts w:eastAsia="Times New Roman"/>
              </w:rPr>
            </w:pPr>
            <w:r w:rsidRPr="003E4D7D">
              <w:rPr>
                <w:rFonts w:eastAsia="Times New Roman"/>
                <w:sz w:val="22"/>
                <w:szCs w:val="22"/>
              </w:rPr>
              <w:t>Date : Wed, October 23 ,2013</w:t>
            </w:r>
          </w:p>
        </w:tc>
        <w:tc>
          <w:tcPr>
            <w:tcW w:w="3240" w:type="dxa"/>
            <w:vAlign w:val="center"/>
          </w:tcPr>
          <w:p w:rsidR="00F00EC1" w:rsidRPr="003E4D7D" w:rsidRDefault="00F00EC1" w:rsidP="003E4D7D">
            <w:pPr>
              <w:ind w:right="-99"/>
              <w:jc w:val="center"/>
              <w:rPr>
                <w:rFonts w:eastAsia="Times New Roman"/>
              </w:rPr>
            </w:pPr>
            <w:r w:rsidRPr="003E4D7D">
              <w:rPr>
                <w:rFonts w:eastAsia="Times New Roman"/>
                <w:sz w:val="22"/>
                <w:szCs w:val="22"/>
              </w:rPr>
              <w:t>Time: 11:00 am to 12:15 pm</w:t>
            </w:r>
          </w:p>
        </w:tc>
      </w:tr>
      <w:tr w:rsidR="00F00EC1" w:rsidRPr="003E4D7D" w:rsidTr="003E4D7D">
        <w:tc>
          <w:tcPr>
            <w:tcW w:w="3438" w:type="dxa"/>
          </w:tcPr>
          <w:p w:rsidR="00F00EC1" w:rsidRPr="003E4D7D" w:rsidRDefault="00F00EC1" w:rsidP="003E4D7D">
            <w:pPr>
              <w:ind w:right="-99"/>
              <w:rPr>
                <w:rFonts w:eastAsia="Times New Roman"/>
              </w:rPr>
            </w:pPr>
            <w:r w:rsidRPr="003E4D7D">
              <w:rPr>
                <w:rFonts w:eastAsia="Times New Roman"/>
                <w:sz w:val="22"/>
                <w:szCs w:val="22"/>
              </w:rPr>
              <w:t>Members :  114</w:t>
            </w:r>
          </w:p>
        </w:tc>
        <w:tc>
          <w:tcPr>
            <w:tcW w:w="3330" w:type="dxa"/>
            <w:gridSpan w:val="2"/>
          </w:tcPr>
          <w:p w:rsidR="00F00EC1" w:rsidRPr="003E4D7D" w:rsidRDefault="00F00EC1" w:rsidP="003E4D7D">
            <w:pPr>
              <w:ind w:right="-99"/>
              <w:rPr>
                <w:rFonts w:eastAsia="Times New Roman"/>
              </w:rPr>
            </w:pPr>
            <w:r w:rsidRPr="003E4D7D">
              <w:rPr>
                <w:rFonts w:eastAsia="Times New Roman"/>
                <w:sz w:val="22"/>
                <w:szCs w:val="22"/>
              </w:rPr>
              <w:t>Member’s Present :  83</w:t>
            </w:r>
          </w:p>
        </w:tc>
        <w:tc>
          <w:tcPr>
            <w:tcW w:w="3240" w:type="dxa"/>
          </w:tcPr>
          <w:p w:rsidR="00F00EC1" w:rsidRPr="003E4D7D" w:rsidRDefault="00F00EC1" w:rsidP="003E4D7D">
            <w:pPr>
              <w:ind w:right="-99"/>
              <w:rPr>
                <w:rFonts w:eastAsia="Times New Roman"/>
              </w:rPr>
            </w:pPr>
            <w:r w:rsidRPr="003E4D7D">
              <w:rPr>
                <w:rFonts w:eastAsia="Times New Roman"/>
                <w:sz w:val="22"/>
                <w:szCs w:val="22"/>
              </w:rPr>
              <w:t>Guests : 117</w:t>
            </w:r>
          </w:p>
        </w:tc>
      </w:tr>
      <w:tr w:rsidR="00F00EC1" w:rsidRPr="003E4D7D" w:rsidTr="003E4D7D">
        <w:tc>
          <w:tcPr>
            <w:tcW w:w="5004" w:type="dxa"/>
            <w:gridSpan w:val="2"/>
          </w:tcPr>
          <w:p w:rsidR="00F00EC1" w:rsidRPr="003E4D7D" w:rsidRDefault="00F00EC1" w:rsidP="003E4D7D">
            <w:pPr>
              <w:ind w:right="-99"/>
              <w:rPr>
                <w:rFonts w:eastAsia="Times New Roman"/>
                <w:highlight w:val="yellow"/>
              </w:rPr>
            </w:pPr>
            <w:r w:rsidRPr="00452C5E">
              <w:rPr>
                <w:rFonts w:eastAsia="Times New Roman"/>
                <w:sz w:val="22"/>
                <w:szCs w:val="22"/>
              </w:rPr>
              <w:t>Membership requested during S13 : 12</w:t>
            </w:r>
          </w:p>
        </w:tc>
        <w:tc>
          <w:tcPr>
            <w:tcW w:w="5004" w:type="dxa"/>
            <w:gridSpan w:val="2"/>
          </w:tcPr>
          <w:p w:rsidR="00F00EC1" w:rsidRPr="003E4D7D" w:rsidRDefault="00F00EC1" w:rsidP="003E4D7D">
            <w:pPr>
              <w:ind w:right="-99"/>
              <w:rPr>
                <w:rFonts w:eastAsia="Times New Roman"/>
                <w:highlight w:val="yellow"/>
              </w:rPr>
            </w:pPr>
            <w:r>
              <w:rPr>
                <w:rFonts w:eastAsia="Times New Roman"/>
                <w:sz w:val="22"/>
                <w:szCs w:val="22"/>
              </w:rPr>
              <w:t>Member</w:t>
            </w:r>
            <w:r w:rsidRPr="00452C5E">
              <w:rPr>
                <w:rFonts w:eastAsia="Times New Roman"/>
                <w:sz w:val="22"/>
                <w:szCs w:val="22"/>
              </w:rPr>
              <w:t>ship accepted:  1</w:t>
            </w:r>
            <w:r>
              <w:rPr>
                <w:rFonts w:eastAsia="Times New Roman"/>
                <w:sz w:val="22"/>
                <w:szCs w:val="22"/>
              </w:rPr>
              <w:t>2</w:t>
            </w:r>
          </w:p>
        </w:tc>
      </w:tr>
      <w:tr w:rsidR="00F00EC1" w:rsidRPr="003E4D7D" w:rsidTr="003E4D7D">
        <w:tc>
          <w:tcPr>
            <w:tcW w:w="5004" w:type="dxa"/>
            <w:gridSpan w:val="2"/>
          </w:tcPr>
          <w:p w:rsidR="00F00EC1" w:rsidRPr="003E4D7D" w:rsidRDefault="00F00EC1" w:rsidP="003E4D7D">
            <w:pPr>
              <w:ind w:right="-99"/>
              <w:rPr>
                <w:rFonts w:eastAsia="Times New Roman"/>
              </w:rPr>
            </w:pPr>
            <w:r w:rsidRPr="003E4D7D">
              <w:rPr>
                <w:rFonts w:eastAsia="Times New Roman"/>
                <w:sz w:val="22"/>
                <w:szCs w:val="22"/>
              </w:rPr>
              <w:t>New membership requested during F13 : 10</w:t>
            </w:r>
          </w:p>
        </w:tc>
        <w:tc>
          <w:tcPr>
            <w:tcW w:w="5004" w:type="dxa"/>
            <w:gridSpan w:val="2"/>
          </w:tcPr>
          <w:p w:rsidR="00F00EC1" w:rsidRPr="003E4D7D" w:rsidRDefault="00F00EC1" w:rsidP="003E4D7D">
            <w:pPr>
              <w:ind w:right="-99"/>
              <w:rPr>
                <w:rFonts w:eastAsia="Times New Roman"/>
              </w:rPr>
            </w:pPr>
            <w:r w:rsidRPr="003E4D7D">
              <w:rPr>
                <w:rFonts w:eastAsia="Times New Roman"/>
                <w:sz w:val="22"/>
                <w:szCs w:val="22"/>
              </w:rPr>
              <w:t xml:space="preserve"> </w:t>
            </w:r>
          </w:p>
        </w:tc>
      </w:tr>
    </w:tbl>
    <w:p w:rsidR="00F00EC1" w:rsidRPr="00D871B2" w:rsidRDefault="00F00EC1" w:rsidP="003E5BA8">
      <w:pPr>
        <w:ind w:right="-99"/>
        <w:jc w:val="both"/>
        <w:rPr>
          <w:sz w:val="22"/>
          <w:szCs w:val="22"/>
        </w:rPr>
      </w:pPr>
      <w:r>
        <w:rPr>
          <w:sz w:val="22"/>
          <w:szCs w:val="22"/>
        </w:rPr>
        <w:t xml:space="preserve"> </w:t>
      </w:r>
    </w:p>
    <w:p w:rsidR="00F00EC1" w:rsidRPr="00647E74" w:rsidRDefault="00F00EC1" w:rsidP="00BC5330">
      <w:pPr>
        <w:pStyle w:val="ListParagraph"/>
        <w:numPr>
          <w:ilvl w:val="2"/>
          <w:numId w:val="44"/>
        </w:numPr>
        <w:spacing w:before="120" w:after="120"/>
        <w:ind w:right="-96"/>
        <w:rPr>
          <w:rFonts w:ascii="Arial" w:hAnsi="Arial" w:cs="Arial"/>
          <w:b/>
          <w:sz w:val="20"/>
          <w:szCs w:val="20"/>
        </w:rPr>
      </w:pPr>
      <w:r w:rsidRPr="00647E74">
        <w:rPr>
          <w:rFonts w:ascii="Arial" w:hAnsi="Arial" w:cs="Arial"/>
          <w:b/>
          <w:sz w:val="20"/>
          <w:szCs w:val="20"/>
        </w:rPr>
        <w:t>Chair’s Remarks</w:t>
      </w:r>
    </w:p>
    <w:p w:rsidR="00F00EC1" w:rsidRPr="00647E74" w:rsidRDefault="00F00EC1" w:rsidP="004367A6">
      <w:pPr>
        <w:pStyle w:val="ListParagraph"/>
        <w:spacing w:before="120" w:after="120"/>
        <w:ind w:left="0" w:right="-96"/>
        <w:rPr>
          <w:rFonts w:ascii="Arial" w:hAnsi="Arial" w:cs="Arial"/>
          <w:b/>
          <w:sz w:val="20"/>
          <w:szCs w:val="20"/>
        </w:rPr>
      </w:pPr>
    </w:p>
    <w:p w:rsidR="00BC5330" w:rsidRPr="007A67AD" w:rsidRDefault="00F00EC1" w:rsidP="007A67AD">
      <w:pPr>
        <w:pStyle w:val="ListParagraph"/>
        <w:numPr>
          <w:ilvl w:val="3"/>
          <w:numId w:val="44"/>
        </w:numPr>
        <w:tabs>
          <w:tab w:val="left" w:pos="540"/>
          <w:tab w:val="left" w:pos="2280"/>
          <w:tab w:val="left" w:pos="3101"/>
        </w:tabs>
        <w:spacing w:before="120" w:after="120"/>
        <w:ind w:left="990" w:right="-99" w:hanging="990"/>
        <w:rPr>
          <w:rFonts w:ascii="Arial" w:hAnsi="Arial" w:cs="Arial"/>
          <w:sz w:val="20"/>
          <w:szCs w:val="20"/>
        </w:rPr>
      </w:pPr>
      <w:r w:rsidRPr="00647E74">
        <w:rPr>
          <w:rFonts w:ascii="Arial" w:hAnsi="Arial" w:cs="Arial"/>
          <w:sz w:val="20"/>
          <w:szCs w:val="20"/>
        </w:rPr>
        <w:t xml:space="preserve">The Chair briefly highlighted the requirement that while introducing one need to state their </w:t>
      </w:r>
      <w:r w:rsidR="00BC5330">
        <w:rPr>
          <w:rFonts w:ascii="Arial" w:hAnsi="Arial" w:cs="Arial"/>
          <w:sz w:val="20"/>
          <w:szCs w:val="20"/>
        </w:rPr>
        <w:t xml:space="preserve">   </w:t>
      </w:r>
      <w:r w:rsidR="00BC5330" w:rsidRPr="007A67AD">
        <w:rPr>
          <w:rFonts w:ascii="Arial" w:hAnsi="Arial" w:cs="Arial"/>
          <w:sz w:val="20"/>
          <w:szCs w:val="20"/>
        </w:rPr>
        <w:t>employer</w:t>
      </w:r>
      <w:r w:rsidRPr="007A67AD">
        <w:rPr>
          <w:rFonts w:ascii="Arial" w:hAnsi="Arial" w:cs="Arial"/>
          <w:sz w:val="20"/>
          <w:szCs w:val="20"/>
        </w:rPr>
        <w:t xml:space="preserve">/ company and sponsor if difference from company in addition to name. </w:t>
      </w:r>
    </w:p>
    <w:p w:rsidR="007A67AD" w:rsidRDefault="00F00EC1" w:rsidP="007A67AD">
      <w:pPr>
        <w:pStyle w:val="ListParagraph"/>
        <w:numPr>
          <w:ilvl w:val="3"/>
          <w:numId w:val="44"/>
        </w:numPr>
        <w:tabs>
          <w:tab w:val="left" w:pos="2280"/>
          <w:tab w:val="left" w:pos="3101"/>
        </w:tabs>
        <w:spacing w:before="120" w:after="120"/>
        <w:ind w:left="990" w:right="-99" w:hanging="990"/>
        <w:rPr>
          <w:rFonts w:ascii="Arial" w:hAnsi="Arial" w:cs="Arial"/>
          <w:sz w:val="20"/>
          <w:szCs w:val="20"/>
        </w:rPr>
      </w:pPr>
      <w:r w:rsidRPr="00647E74">
        <w:rPr>
          <w:rFonts w:ascii="Arial" w:hAnsi="Arial" w:cs="Arial"/>
          <w:sz w:val="20"/>
          <w:szCs w:val="20"/>
        </w:rPr>
        <w:t xml:space="preserve">Chair introduced Ajith M. Varghese as new Secretary of Dielectric Subcommittee replacing </w:t>
      </w:r>
      <w:r w:rsidRPr="00BC5330">
        <w:rPr>
          <w:rFonts w:ascii="Arial" w:hAnsi="Arial" w:cs="Arial"/>
          <w:sz w:val="20"/>
          <w:szCs w:val="20"/>
        </w:rPr>
        <w:t xml:space="preserve">Dennis </w:t>
      </w:r>
      <w:r w:rsidRPr="007A67AD">
        <w:rPr>
          <w:rFonts w:ascii="Arial" w:hAnsi="Arial" w:cs="Arial"/>
          <w:sz w:val="20"/>
          <w:szCs w:val="20"/>
        </w:rPr>
        <w:t>Marlow.</w:t>
      </w:r>
    </w:p>
    <w:p w:rsidR="00F00EC1" w:rsidRPr="007A67AD" w:rsidRDefault="00F00EC1" w:rsidP="007A67AD">
      <w:pPr>
        <w:pStyle w:val="ListParagraph"/>
        <w:numPr>
          <w:ilvl w:val="3"/>
          <w:numId w:val="44"/>
        </w:numPr>
        <w:tabs>
          <w:tab w:val="left" w:pos="2280"/>
          <w:tab w:val="left" w:pos="3101"/>
        </w:tabs>
        <w:spacing w:before="120" w:after="120"/>
        <w:ind w:left="990" w:right="-99" w:hanging="990"/>
        <w:rPr>
          <w:rFonts w:ascii="Arial" w:hAnsi="Arial" w:cs="Arial"/>
          <w:sz w:val="20"/>
          <w:szCs w:val="20"/>
        </w:rPr>
      </w:pPr>
      <w:r w:rsidRPr="007A67AD">
        <w:rPr>
          <w:rFonts w:ascii="Arial" w:hAnsi="Arial" w:cs="Arial"/>
          <w:sz w:val="20"/>
          <w:szCs w:val="20"/>
        </w:rPr>
        <w:t>The Chair recognized the former Dielectric Subcommittee Chair of 17 years, Loren Wagenaar</w:t>
      </w:r>
      <w:r w:rsidR="00BC5330" w:rsidRPr="007A67AD">
        <w:rPr>
          <w:rFonts w:ascii="Arial" w:hAnsi="Arial" w:cs="Arial"/>
          <w:sz w:val="20"/>
          <w:szCs w:val="20"/>
        </w:rPr>
        <w:t>.</w:t>
      </w:r>
    </w:p>
    <w:p w:rsidR="00F00EC1" w:rsidRPr="00EF77D0" w:rsidRDefault="00F00EC1" w:rsidP="008912F2">
      <w:pPr>
        <w:pStyle w:val="ListParagraph"/>
        <w:tabs>
          <w:tab w:val="left" w:pos="1680"/>
          <w:tab w:val="left" w:pos="2280"/>
          <w:tab w:val="left" w:pos="3101"/>
        </w:tabs>
        <w:spacing w:before="120" w:after="120"/>
        <w:ind w:left="1440" w:right="-99"/>
        <w:jc w:val="both"/>
        <w:rPr>
          <w:rFonts w:ascii="Arial" w:hAnsi="Arial" w:cs="Arial"/>
          <w:sz w:val="20"/>
          <w:szCs w:val="20"/>
        </w:rPr>
      </w:pPr>
    </w:p>
    <w:p w:rsidR="002C16DC" w:rsidRPr="00EF77D0" w:rsidRDefault="00F00EC1" w:rsidP="002C16DC">
      <w:pPr>
        <w:pStyle w:val="ListParagraph"/>
        <w:numPr>
          <w:ilvl w:val="2"/>
          <w:numId w:val="44"/>
        </w:numPr>
        <w:tabs>
          <w:tab w:val="left" w:pos="540"/>
          <w:tab w:val="left" w:pos="2280"/>
          <w:tab w:val="left" w:pos="3101"/>
        </w:tabs>
        <w:spacing w:before="120" w:after="120"/>
        <w:ind w:right="-99"/>
        <w:rPr>
          <w:rFonts w:ascii="Arial" w:hAnsi="Arial" w:cs="Arial"/>
          <w:sz w:val="20"/>
          <w:szCs w:val="20"/>
        </w:rPr>
      </w:pPr>
      <w:r w:rsidRPr="00EF77D0">
        <w:rPr>
          <w:rFonts w:ascii="Arial" w:hAnsi="Arial" w:cs="Arial"/>
          <w:b/>
          <w:sz w:val="20"/>
          <w:szCs w:val="20"/>
        </w:rPr>
        <w:t>Quorum and Approval of Minutes</w:t>
      </w:r>
    </w:p>
    <w:p w:rsidR="00F00EC1" w:rsidRPr="007A67AD" w:rsidRDefault="007A67AD" w:rsidP="002C16DC">
      <w:pPr>
        <w:pStyle w:val="ListParagraph"/>
        <w:tabs>
          <w:tab w:val="left" w:pos="540"/>
          <w:tab w:val="left" w:pos="2280"/>
          <w:tab w:val="left" w:pos="3101"/>
        </w:tabs>
        <w:spacing w:before="120" w:after="120"/>
        <w:ind w:right="-99"/>
        <w:rPr>
          <w:rFonts w:ascii="Arial" w:hAnsi="Arial" w:cs="Arial"/>
          <w:sz w:val="20"/>
          <w:szCs w:val="20"/>
        </w:rPr>
      </w:pPr>
      <w:r>
        <w:rPr>
          <w:sz w:val="20"/>
          <w:szCs w:val="20"/>
        </w:rPr>
        <w:t xml:space="preserve"> </w:t>
      </w:r>
    </w:p>
    <w:p w:rsidR="007A67AD" w:rsidRDefault="007A67AD" w:rsidP="007A67AD">
      <w:pPr>
        <w:pStyle w:val="ListParagraph"/>
        <w:numPr>
          <w:ilvl w:val="3"/>
          <w:numId w:val="44"/>
        </w:numPr>
        <w:tabs>
          <w:tab w:val="left" w:pos="540"/>
          <w:tab w:val="left" w:pos="2280"/>
          <w:tab w:val="left" w:pos="3101"/>
        </w:tabs>
        <w:spacing w:before="120" w:after="120"/>
        <w:ind w:left="990" w:right="-99" w:hanging="990"/>
        <w:rPr>
          <w:rFonts w:ascii="Arial" w:hAnsi="Arial" w:cs="Arial"/>
          <w:sz w:val="20"/>
          <w:szCs w:val="20"/>
        </w:rPr>
      </w:pPr>
      <w:r w:rsidRPr="007A67AD">
        <w:rPr>
          <w:rFonts w:ascii="Arial" w:hAnsi="Arial" w:cs="Arial"/>
          <w:sz w:val="20"/>
          <w:szCs w:val="20"/>
        </w:rPr>
        <w:t>The membership list was shown and a show of hands of committee members present showed that a quorum of members were in attendance at the start of the meeting.  83 out of 114   members attended, so there was a quorum</w:t>
      </w:r>
    </w:p>
    <w:p w:rsidR="00F00EC1" w:rsidRPr="007A67AD" w:rsidRDefault="00F00EC1" w:rsidP="007A67AD">
      <w:pPr>
        <w:pStyle w:val="ListParagraph"/>
        <w:numPr>
          <w:ilvl w:val="3"/>
          <w:numId w:val="44"/>
        </w:numPr>
        <w:tabs>
          <w:tab w:val="left" w:pos="540"/>
          <w:tab w:val="left" w:pos="2280"/>
          <w:tab w:val="left" w:pos="3101"/>
        </w:tabs>
        <w:spacing w:before="120" w:after="120"/>
        <w:ind w:left="990" w:right="-99" w:hanging="990"/>
        <w:rPr>
          <w:rFonts w:ascii="Arial" w:hAnsi="Arial" w:cs="Arial"/>
          <w:sz w:val="20"/>
          <w:szCs w:val="20"/>
        </w:rPr>
      </w:pPr>
      <w:r w:rsidRPr="008912F2">
        <w:rPr>
          <w:rFonts w:ascii="Arial" w:hAnsi="Arial" w:cs="Arial"/>
          <w:sz w:val="20"/>
          <w:szCs w:val="20"/>
        </w:rPr>
        <w:t>The revised minutes of the spring 2013 meeting in Munich were approved without correction</w:t>
      </w:r>
      <w:r w:rsidRPr="007A67AD">
        <w:rPr>
          <w:rFonts w:ascii="Arial" w:hAnsi="Arial" w:cs="Arial"/>
          <w:sz w:val="20"/>
          <w:szCs w:val="20"/>
        </w:rPr>
        <w:t xml:space="preserve">. </w:t>
      </w:r>
    </w:p>
    <w:p w:rsidR="00F00EC1" w:rsidRPr="008912F2" w:rsidRDefault="00F00EC1" w:rsidP="007A67AD">
      <w:pPr>
        <w:pStyle w:val="ListParagraph"/>
        <w:tabs>
          <w:tab w:val="left" w:pos="540"/>
          <w:tab w:val="left" w:pos="2280"/>
          <w:tab w:val="left" w:pos="3101"/>
        </w:tabs>
        <w:spacing w:before="120" w:after="120"/>
        <w:ind w:left="990" w:right="-99"/>
        <w:rPr>
          <w:rFonts w:ascii="Arial" w:hAnsi="Arial" w:cs="Arial"/>
          <w:sz w:val="20"/>
          <w:szCs w:val="20"/>
        </w:rPr>
      </w:pPr>
    </w:p>
    <w:p w:rsidR="00F00EC1" w:rsidRPr="008912F2" w:rsidRDefault="008912F2" w:rsidP="008912F2">
      <w:pPr>
        <w:pStyle w:val="ListParagraph"/>
        <w:numPr>
          <w:ilvl w:val="2"/>
          <w:numId w:val="44"/>
        </w:numPr>
        <w:ind w:right="-99"/>
        <w:rPr>
          <w:rFonts w:ascii="Arial" w:hAnsi="Arial" w:cs="Arial"/>
          <w:b/>
          <w:sz w:val="20"/>
          <w:szCs w:val="20"/>
        </w:rPr>
      </w:pPr>
      <w:r>
        <w:rPr>
          <w:rFonts w:ascii="Arial" w:hAnsi="Arial" w:cs="Arial"/>
          <w:b/>
          <w:sz w:val="20"/>
          <w:szCs w:val="20"/>
        </w:rPr>
        <w:t xml:space="preserve"> </w:t>
      </w:r>
      <w:r w:rsidR="00F00EC1" w:rsidRPr="008912F2">
        <w:rPr>
          <w:rFonts w:ascii="Arial" w:hAnsi="Arial" w:cs="Arial"/>
          <w:b/>
          <w:sz w:val="20"/>
          <w:szCs w:val="20"/>
        </w:rPr>
        <w:t>Working Group Reports</w:t>
      </w:r>
    </w:p>
    <w:p w:rsidR="00F00EC1" w:rsidRPr="00647E74" w:rsidRDefault="008912F2" w:rsidP="00AD2EB5">
      <w:pPr>
        <w:spacing w:before="120" w:after="120"/>
        <w:ind w:left="600" w:right="-96" w:hanging="600"/>
        <w:rPr>
          <w:b/>
          <w:sz w:val="20"/>
          <w:szCs w:val="20"/>
        </w:rPr>
      </w:pPr>
      <w:r>
        <w:rPr>
          <w:b/>
          <w:sz w:val="20"/>
          <w:szCs w:val="20"/>
        </w:rPr>
        <w:t>12.2.4.1</w:t>
      </w:r>
      <w:r w:rsidR="00F00EC1" w:rsidRPr="00647E74">
        <w:rPr>
          <w:b/>
          <w:sz w:val="20"/>
          <w:szCs w:val="20"/>
        </w:rPr>
        <w:t xml:space="preserve"> Working Group on External Dielectric Clearances, Eric Davis, Chair; (Vacant), Secretary </w:t>
      </w:r>
    </w:p>
    <w:p w:rsidR="00F00EC1" w:rsidRPr="00647E74" w:rsidRDefault="00F00EC1" w:rsidP="00186EF7">
      <w:pPr>
        <w:ind w:left="990" w:right="-99"/>
        <w:jc w:val="both"/>
        <w:rPr>
          <w:sz w:val="20"/>
          <w:szCs w:val="20"/>
        </w:rPr>
      </w:pPr>
      <w:r w:rsidRPr="00647E74">
        <w:rPr>
          <w:sz w:val="20"/>
          <w:szCs w:val="20"/>
        </w:rPr>
        <w:t xml:space="preserve">The Working Group met on October 21, 2013 at 9:30 am with 63 people attending the meeting; 12 of 13 members, zero of 3 corresponding member, and 51 guests.  A quorum was achieved. </w:t>
      </w:r>
    </w:p>
    <w:p w:rsidR="00F00EC1" w:rsidRPr="00647E74" w:rsidRDefault="00F00EC1" w:rsidP="00186EF7">
      <w:pPr>
        <w:ind w:left="990" w:right="-99"/>
        <w:jc w:val="both"/>
        <w:rPr>
          <w:sz w:val="20"/>
          <w:szCs w:val="20"/>
        </w:rPr>
      </w:pPr>
    </w:p>
    <w:p w:rsidR="00F00EC1" w:rsidRPr="00647E74" w:rsidRDefault="00F00EC1" w:rsidP="00186EF7">
      <w:pPr>
        <w:ind w:left="990" w:right="-99"/>
        <w:jc w:val="both"/>
        <w:rPr>
          <w:sz w:val="20"/>
          <w:szCs w:val="20"/>
        </w:rPr>
      </w:pPr>
      <w:r w:rsidRPr="00647E74">
        <w:rPr>
          <w:sz w:val="20"/>
          <w:szCs w:val="20"/>
        </w:rPr>
        <w:t xml:space="preserve">David Wallace moved that the Spring 2013 meeting minutes be approved as written.  Dan Sauer seconded the motion.  There was no discussion. The motion passed unanimously. </w:t>
      </w:r>
    </w:p>
    <w:p w:rsidR="00F00EC1" w:rsidRPr="00647E74" w:rsidRDefault="00F00EC1" w:rsidP="00186EF7">
      <w:pPr>
        <w:ind w:left="990" w:right="-99"/>
        <w:jc w:val="both"/>
        <w:rPr>
          <w:sz w:val="20"/>
          <w:szCs w:val="20"/>
        </w:rPr>
      </w:pPr>
    </w:p>
    <w:p w:rsidR="00F00EC1" w:rsidRPr="00647E74" w:rsidRDefault="00F00EC1" w:rsidP="00186EF7">
      <w:pPr>
        <w:ind w:left="990" w:right="-99"/>
        <w:jc w:val="both"/>
        <w:rPr>
          <w:sz w:val="20"/>
          <w:szCs w:val="20"/>
        </w:rPr>
      </w:pPr>
      <w:r w:rsidRPr="00647E74">
        <w:rPr>
          <w:sz w:val="20"/>
          <w:szCs w:val="20"/>
        </w:rPr>
        <w:t>The WG Agenda was reviewed.  There were no revisions or additions to the agenda.</w:t>
      </w:r>
    </w:p>
    <w:p w:rsidR="00F00EC1" w:rsidRPr="00647E74" w:rsidRDefault="00F00EC1" w:rsidP="00186EF7">
      <w:pPr>
        <w:ind w:left="990" w:right="-99"/>
        <w:jc w:val="both"/>
        <w:rPr>
          <w:sz w:val="20"/>
          <w:szCs w:val="20"/>
        </w:rPr>
      </w:pPr>
    </w:p>
    <w:p w:rsidR="00F00EC1" w:rsidRPr="00647E74" w:rsidRDefault="00F00EC1" w:rsidP="00186EF7">
      <w:pPr>
        <w:ind w:left="990" w:right="-99"/>
        <w:jc w:val="both"/>
        <w:rPr>
          <w:sz w:val="20"/>
          <w:szCs w:val="20"/>
        </w:rPr>
      </w:pPr>
      <w:r w:rsidRPr="00647E74">
        <w:rPr>
          <w:sz w:val="20"/>
          <w:szCs w:val="20"/>
        </w:rPr>
        <w:t>The WG reviewed the results of the survey on the proposed clearance table for 1.2 through 230 kV.  The discussion focused on the seven negative responses to the proposed clearances.  These responses covered three basic issues:</w:t>
      </w:r>
    </w:p>
    <w:p w:rsidR="00F00EC1" w:rsidRPr="00647E74" w:rsidRDefault="00F00EC1" w:rsidP="00186EF7">
      <w:pPr>
        <w:ind w:left="990" w:right="-99"/>
        <w:jc w:val="both"/>
        <w:rPr>
          <w:sz w:val="20"/>
          <w:szCs w:val="20"/>
        </w:rPr>
      </w:pPr>
    </w:p>
    <w:p w:rsidR="00F00EC1" w:rsidRPr="00647E74" w:rsidRDefault="00F00EC1" w:rsidP="00186EF7">
      <w:pPr>
        <w:numPr>
          <w:ilvl w:val="0"/>
          <w:numId w:val="28"/>
        </w:numPr>
        <w:ind w:left="990" w:right="-99" w:firstLine="0"/>
        <w:jc w:val="both"/>
        <w:rPr>
          <w:sz w:val="20"/>
          <w:szCs w:val="20"/>
        </w:rPr>
      </w:pPr>
      <w:r w:rsidRPr="00647E74">
        <w:rPr>
          <w:sz w:val="20"/>
          <w:szCs w:val="20"/>
        </w:rPr>
        <w:t>The clearances are lower than those contained in the IEC and CSA standards</w:t>
      </w:r>
    </w:p>
    <w:p w:rsidR="00F00EC1" w:rsidRPr="00647E74" w:rsidRDefault="00F00EC1" w:rsidP="00186EF7">
      <w:pPr>
        <w:numPr>
          <w:ilvl w:val="0"/>
          <w:numId w:val="28"/>
        </w:numPr>
        <w:ind w:left="990" w:right="-99" w:firstLine="0"/>
        <w:jc w:val="both"/>
        <w:rPr>
          <w:sz w:val="20"/>
          <w:szCs w:val="20"/>
        </w:rPr>
      </w:pPr>
      <w:r w:rsidRPr="00647E74">
        <w:rPr>
          <w:sz w:val="20"/>
          <w:szCs w:val="20"/>
        </w:rPr>
        <w:t>The NEMA TR-1 clearances were not matched correctly with BILs in the proposed table</w:t>
      </w:r>
    </w:p>
    <w:p w:rsidR="00F00EC1" w:rsidRPr="00647E74" w:rsidRDefault="00F00EC1" w:rsidP="00186EF7">
      <w:pPr>
        <w:numPr>
          <w:ilvl w:val="0"/>
          <w:numId w:val="28"/>
        </w:numPr>
        <w:ind w:left="990" w:right="-99" w:firstLine="0"/>
        <w:jc w:val="both"/>
        <w:rPr>
          <w:sz w:val="20"/>
          <w:szCs w:val="20"/>
        </w:rPr>
      </w:pPr>
      <w:r w:rsidRPr="00647E74">
        <w:rPr>
          <w:sz w:val="20"/>
          <w:szCs w:val="20"/>
        </w:rPr>
        <w:t>The clearances are too small and should be based on voltage not BIL</w:t>
      </w:r>
    </w:p>
    <w:p w:rsidR="00F00EC1" w:rsidRPr="00647E74" w:rsidRDefault="00F00EC1" w:rsidP="00186EF7">
      <w:pPr>
        <w:ind w:left="990" w:right="-99"/>
        <w:jc w:val="both"/>
        <w:rPr>
          <w:sz w:val="20"/>
          <w:szCs w:val="20"/>
        </w:rPr>
      </w:pPr>
    </w:p>
    <w:p w:rsidR="00F00EC1" w:rsidRPr="00647E74" w:rsidRDefault="00F00EC1" w:rsidP="00186EF7">
      <w:pPr>
        <w:ind w:left="990" w:right="-99"/>
        <w:jc w:val="both"/>
        <w:rPr>
          <w:sz w:val="20"/>
          <w:szCs w:val="20"/>
        </w:rPr>
      </w:pPr>
      <w:r w:rsidRPr="00647E74">
        <w:rPr>
          <w:sz w:val="20"/>
          <w:szCs w:val="20"/>
        </w:rPr>
        <w:t>The WG discussed the fact that the clearances in the proposed table are smaller than those contained in IEC 60076-3 and CSA-CAN C88-M90. This was shown graphically and in tabular</w:t>
      </w:r>
      <w:r w:rsidRPr="00C22062">
        <w:rPr>
          <w:sz w:val="22"/>
          <w:szCs w:val="22"/>
        </w:rPr>
        <w:t xml:space="preserve"> form.  Paul </w:t>
      </w:r>
      <w:proofErr w:type="spellStart"/>
      <w:r w:rsidRPr="00C22062">
        <w:rPr>
          <w:sz w:val="22"/>
          <w:szCs w:val="22"/>
        </w:rPr>
        <w:t>Jarman</w:t>
      </w:r>
      <w:proofErr w:type="spellEnd"/>
      <w:r w:rsidRPr="00C22062">
        <w:rPr>
          <w:sz w:val="22"/>
          <w:szCs w:val="22"/>
        </w:rPr>
        <w:t xml:space="preserve"> </w:t>
      </w:r>
      <w:r w:rsidRPr="00647E74">
        <w:rPr>
          <w:sz w:val="20"/>
          <w:szCs w:val="20"/>
        </w:rPr>
        <w:t>confirmed that the IEC values are conservative and to be used if the User does provide any values.</w:t>
      </w:r>
    </w:p>
    <w:p w:rsidR="00F00EC1" w:rsidRPr="00647E74" w:rsidRDefault="00F00EC1" w:rsidP="00186EF7">
      <w:pPr>
        <w:ind w:left="990" w:right="-99"/>
        <w:jc w:val="both"/>
        <w:rPr>
          <w:sz w:val="20"/>
          <w:szCs w:val="20"/>
        </w:rPr>
      </w:pPr>
      <w:r w:rsidRPr="00647E74">
        <w:rPr>
          <w:sz w:val="20"/>
          <w:szCs w:val="20"/>
        </w:rPr>
        <w:tab/>
      </w:r>
    </w:p>
    <w:p w:rsidR="00F00EC1" w:rsidRPr="00647E74" w:rsidRDefault="00F00EC1" w:rsidP="00186EF7">
      <w:pPr>
        <w:ind w:left="990" w:right="-99"/>
        <w:rPr>
          <w:sz w:val="20"/>
          <w:szCs w:val="20"/>
        </w:rPr>
      </w:pPr>
      <w:r w:rsidRPr="00647E74">
        <w:rPr>
          <w:sz w:val="20"/>
          <w:szCs w:val="20"/>
        </w:rPr>
        <w:t xml:space="preserve">The WG discussed how the NEMA TR-1 clearances were matched with BILs.  The highest BIL listed for each voltage in C57.12.00 Tables 4 &amp; 5 was matched with the phase-to-phase clearance listed for each voltage in C57.12.00, Table 11.  This is consistent with the C57.12.00-1993, the first reference the Chair could find to external clearances in C57.12.00 which lists BILs by voltage in Table 3 and external phase-to-phase clearances in Table 11.  In addition, the </w:t>
      </w:r>
      <w:r w:rsidRPr="00647E74">
        <w:rPr>
          <w:sz w:val="20"/>
          <w:szCs w:val="20"/>
        </w:rPr>
        <w:lastRenderedPageBreak/>
        <w:t xml:space="preserve">proposed BILs and clearances are consistent with the NESC BILs and associated values.  These NESC values have not changed since the 1930’s. </w:t>
      </w:r>
    </w:p>
    <w:p w:rsidR="00F00EC1" w:rsidRPr="00647E74" w:rsidRDefault="00F00EC1" w:rsidP="00186EF7">
      <w:pPr>
        <w:ind w:left="990" w:right="-99"/>
        <w:rPr>
          <w:sz w:val="20"/>
          <w:szCs w:val="20"/>
        </w:rPr>
      </w:pPr>
    </w:p>
    <w:p w:rsidR="00F00EC1" w:rsidRPr="00647E74" w:rsidRDefault="00F00EC1" w:rsidP="00186EF7">
      <w:pPr>
        <w:ind w:left="990" w:right="-99"/>
        <w:rPr>
          <w:sz w:val="20"/>
          <w:szCs w:val="20"/>
        </w:rPr>
      </w:pPr>
      <w:r w:rsidRPr="00647E74">
        <w:rPr>
          <w:sz w:val="20"/>
          <w:szCs w:val="20"/>
        </w:rPr>
        <w:t>Several people felt that for a given voltage, the clearances for the lower BIL values are insufficient.  They suggested that a single clearance be provided for each voltage.  They suggested the clearances be established using the following method.</w:t>
      </w:r>
    </w:p>
    <w:p w:rsidR="00F00EC1" w:rsidRPr="00647E74" w:rsidRDefault="00F00EC1" w:rsidP="00186EF7">
      <w:pPr>
        <w:ind w:left="990" w:right="-99"/>
        <w:rPr>
          <w:sz w:val="20"/>
          <w:szCs w:val="20"/>
        </w:rPr>
      </w:pPr>
    </w:p>
    <w:p w:rsidR="00F00EC1" w:rsidRPr="00647E74" w:rsidRDefault="00F00EC1" w:rsidP="00186EF7">
      <w:pPr>
        <w:numPr>
          <w:ilvl w:val="0"/>
          <w:numId w:val="29"/>
        </w:numPr>
        <w:ind w:left="990" w:right="-99" w:firstLine="0"/>
        <w:rPr>
          <w:sz w:val="20"/>
          <w:szCs w:val="20"/>
        </w:rPr>
      </w:pPr>
      <w:r w:rsidRPr="00647E74">
        <w:rPr>
          <w:sz w:val="20"/>
          <w:szCs w:val="20"/>
        </w:rPr>
        <w:t xml:space="preserve">Establish the clearance based on an equivalent BIL based on the voltage.  </w:t>
      </w:r>
    </w:p>
    <w:p w:rsidR="00F00EC1" w:rsidRPr="00647E74" w:rsidRDefault="00F00EC1" w:rsidP="00186EF7">
      <w:pPr>
        <w:numPr>
          <w:ilvl w:val="0"/>
          <w:numId w:val="29"/>
        </w:numPr>
        <w:ind w:left="990" w:right="-99" w:firstLine="0"/>
        <w:rPr>
          <w:sz w:val="20"/>
          <w:szCs w:val="20"/>
        </w:rPr>
      </w:pPr>
      <w:r w:rsidRPr="00647E74">
        <w:rPr>
          <w:sz w:val="20"/>
          <w:szCs w:val="20"/>
        </w:rPr>
        <w:t xml:space="preserve">The equivalent BIL = Voltage * 1.8 (induced one minute value) * 2.5 </w:t>
      </w:r>
    </w:p>
    <w:p w:rsidR="00F00EC1" w:rsidRPr="00647E74" w:rsidRDefault="00F00EC1" w:rsidP="00186EF7">
      <w:pPr>
        <w:ind w:left="990" w:right="-99"/>
        <w:rPr>
          <w:sz w:val="20"/>
          <w:szCs w:val="20"/>
        </w:rPr>
      </w:pPr>
      <w:r w:rsidRPr="00647E74">
        <w:rPr>
          <w:sz w:val="20"/>
          <w:szCs w:val="20"/>
        </w:rPr>
        <w:tab/>
      </w:r>
    </w:p>
    <w:p w:rsidR="00F00EC1" w:rsidRPr="00647E74" w:rsidRDefault="00F00EC1" w:rsidP="00186EF7">
      <w:pPr>
        <w:ind w:left="990" w:right="-99"/>
        <w:rPr>
          <w:sz w:val="20"/>
          <w:szCs w:val="20"/>
        </w:rPr>
      </w:pPr>
      <w:r w:rsidRPr="00647E74">
        <w:rPr>
          <w:sz w:val="20"/>
          <w:szCs w:val="20"/>
        </w:rPr>
        <w:t xml:space="preserve">It was pointed out that the existing standard contains text stating that larger clearances may be required for testing and that the WG had previously agreed to follow the same approach.  </w:t>
      </w:r>
    </w:p>
    <w:p w:rsidR="00F00EC1" w:rsidRPr="00647E74" w:rsidRDefault="00F00EC1" w:rsidP="00186EF7">
      <w:pPr>
        <w:ind w:left="990" w:right="-99"/>
        <w:rPr>
          <w:sz w:val="20"/>
          <w:szCs w:val="20"/>
        </w:rPr>
      </w:pPr>
    </w:p>
    <w:p w:rsidR="00F00EC1" w:rsidRPr="00647E74" w:rsidRDefault="00F00EC1" w:rsidP="00186EF7">
      <w:pPr>
        <w:ind w:left="990" w:right="-99"/>
        <w:rPr>
          <w:sz w:val="20"/>
          <w:szCs w:val="20"/>
        </w:rPr>
      </w:pPr>
      <w:r w:rsidRPr="00647E74">
        <w:rPr>
          <w:sz w:val="20"/>
          <w:szCs w:val="20"/>
        </w:rPr>
        <w:t>“Factory dielectric test conditions may require larger clearances than those defined here.”</w:t>
      </w:r>
    </w:p>
    <w:p w:rsidR="00F00EC1" w:rsidRPr="00647E74" w:rsidRDefault="00F00EC1" w:rsidP="00186EF7">
      <w:pPr>
        <w:ind w:left="990" w:right="-99"/>
        <w:rPr>
          <w:sz w:val="20"/>
          <w:szCs w:val="20"/>
        </w:rPr>
      </w:pPr>
    </w:p>
    <w:p w:rsidR="00F00EC1" w:rsidRPr="00647E74" w:rsidRDefault="00F00EC1" w:rsidP="00186EF7">
      <w:pPr>
        <w:ind w:left="990" w:right="-99"/>
        <w:rPr>
          <w:sz w:val="20"/>
          <w:szCs w:val="20"/>
        </w:rPr>
      </w:pPr>
      <w:r w:rsidRPr="00647E74">
        <w:rPr>
          <w:sz w:val="20"/>
          <w:szCs w:val="20"/>
        </w:rPr>
        <w:t>After much discussion, a straw poll was taken on this issue.  Of those in attendance, 19 people felt the proposed values and methodology was appropriate, 6 people felt the revised method should be used and the balance of the attendees abstained from voting.  Based on this straw poll, the WG is moving forward with the values contained in the survey.</w:t>
      </w:r>
    </w:p>
    <w:p w:rsidR="00F00EC1" w:rsidRPr="00647E74" w:rsidRDefault="00F00EC1" w:rsidP="00186EF7">
      <w:pPr>
        <w:ind w:left="990" w:right="-99"/>
        <w:rPr>
          <w:sz w:val="20"/>
          <w:szCs w:val="20"/>
        </w:rPr>
      </w:pPr>
      <w:r w:rsidRPr="00647E74">
        <w:rPr>
          <w:sz w:val="20"/>
          <w:szCs w:val="20"/>
        </w:rPr>
        <w:t xml:space="preserve">The WG briefly reviewed the switching surge phase-to-ground and phase-to-phase clearances.  Background information on how these values were established will be included with a survey on the proposed values.  </w:t>
      </w:r>
    </w:p>
    <w:p w:rsidR="00F00EC1" w:rsidRPr="00647E74" w:rsidRDefault="00F00EC1" w:rsidP="00186EF7">
      <w:pPr>
        <w:ind w:left="990" w:right="-99"/>
        <w:rPr>
          <w:sz w:val="20"/>
          <w:szCs w:val="20"/>
        </w:rPr>
      </w:pPr>
    </w:p>
    <w:p w:rsidR="00F00EC1" w:rsidRPr="00647E74" w:rsidRDefault="00F00EC1" w:rsidP="00186EF7">
      <w:pPr>
        <w:ind w:left="990" w:right="-99"/>
        <w:rPr>
          <w:sz w:val="20"/>
          <w:szCs w:val="20"/>
        </w:rPr>
      </w:pPr>
      <w:r w:rsidRPr="00647E74">
        <w:rPr>
          <w:sz w:val="20"/>
          <w:szCs w:val="20"/>
        </w:rPr>
        <w:t>The WG is looking for a new Secretary.  After the meeting Troy Tanaka volunteered to fill this position.</w:t>
      </w:r>
    </w:p>
    <w:p w:rsidR="00F00EC1" w:rsidRPr="00647E74" w:rsidRDefault="00F00EC1" w:rsidP="00186EF7">
      <w:pPr>
        <w:ind w:left="990" w:right="-99"/>
        <w:rPr>
          <w:sz w:val="20"/>
          <w:szCs w:val="20"/>
        </w:rPr>
      </w:pPr>
    </w:p>
    <w:p w:rsidR="00F00EC1" w:rsidRPr="00647E74" w:rsidRDefault="00F00EC1" w:rsidP="00186EF7">
      <w:pPr>
        <w:ind w:left="990" w:right="-99"/>
        <w:rPr>
          <w:sz w:val="20"/>
          <w:szCs w:val="20"/>
        </w:rPr>
      </w:pPr>
      <w:r w:rsidRPr="00647E74">
        <w:rPr>
          <w:sz w:val="20"/>
          <w:szCs w:val="20"/>
        </w:rPr>
        <w:t xml:space="preserve">Meeting adjourned at 10:45 am </w:t>
      </w:r>
    </w:p>
    <w:p w:rsidR="00F00EC1" w:rsidRPr="00647E74" w:rsidRDefault="00F00EC1" w:rsidP="00186EF7">
      <w:pPr>
        <w:ind w:left="990" w:right="-99"/>
        <w:rPr>
          <w:sz w:val="20"/>
          <w:szCs w:val="20"/>
        </w:rPr>
      </w:pPr>
      <w:r w:rsidRPr="00647E74">
        <w:rPr>
          <w:sz w:val="20"/>
          <w:szCs w:val="20"/>
        </w:rPr>
        <w:t>Respectfully submitted, Eric Davis</w:t>
      </w:r>
    </w:p>
    <w:p w:rsidR="003741C8" w:rsidRDefault="003741C8" w:rsidP="003741C8">
      <w:pPr>
        <w:spacing w:before="120" w:after="120"/>
        <w:ind w:right="-96"/>
        <w:rPr>
          <w:sz w:val="20"/>
          <w:szCs w:val="20"/>
        </w:rPr>
      </w:pPr>
    </w:p>
    <w:p w:rsidR="00F00EC1" w:rsidRPr="00647E74" w:rsidRDefault="003741C8" w:rsidP="003741C8">
      <w:pPr>
        <w:spacing w:before="120" w:after="120"/>
        <w:ind w:left="810" w:right="-96" w:hanging="900"/>
        <w:rPr>
          <w:b/>
          <w:sz w:val="20"/>
          <w:szCs w:val="20"/>
        </w:rPr>
      </w:pPr>
      <w:r w:rsidRPr="003741C8">
        <w:rPr>
          <w:b/>
          <w:sz w:val="20"/>
          <w:szCs w:val="20"/>
        </w:rPr>
        <w:t>12.2.4.2</w:t>
      </w:r>
      <w:r>
        <w:rPr>
          <w:sz w:val="20"/>
          <w:szCs w:val="20"/>
        </w:rPr>
        <w:t xml:space="preserve"> </w:t>
      </w:r>
      <w:r w:rsidR="00F00EC1" w:rsidRPr="00647E74">
        <w:rPr>
          <w:b/>
          <w:sz w:val="20"/>
          <w:szCs w:val="20"/>
        </w:rPr>
        <w:t xml:space="preserve"> </w:t>
      </w:r>
      <w:r>
        <w:rPr>
          <w:b/>
          <w:sz w:val="20"/>
          <w:szCs w:val="20"/>
        </w:rPr>
        <w:t xml:space="preserve"> </w:t>
      </w:r>
      <w:r w:rsidR="00F00EC1" w:rsidRPr="00647E74">
        <w:rPr>
          <w:b/>
          <w:sz w:val="20"/>
          <w:szCs w:val="20"/>
        </w:rPr>
        <w:t xml:space="preserve">WG on Dielectric Frequency Response (DFR) – Ali </w:t>
      </w:r>
      <w:proofErr w:type="spellStart"/>
      <w:r w:rsidR="00F00EC1" w:rsidRPr="00647E74">
        <w:rPr>
          <w:b/>
          <w:sz w:val="20"/>
          <w:szCs w:val="20"/>
        </w:rPr>
        <w:t>Naderian</w:t>
      </w:r>
      <w:proofErr w:type="spellEnd"/>
      <w:r w:rsidR="00F00EC1" w:rsidRPr="00647E74">
        <w:rPr>
          <w:b/>
          <w:sz w:val="20"/>
          <w:szCs w:val="20"/>
        </w:rPr>
        <w:t>, Chair</w:t>
      </w:r>
      <w:proofErr w:type="gramStart"/>
      <w:r w:rsidR="00F00EC1" w:rsidRPr="00647E74">
        <w:rPr>
          <w:b/>
          <w:sz w:val="20"/>
          <w:szCs w:val="20"/>
        </w:rPr>
        <w:t xml:space="preserve">;  </w:t>
      </w:r>
      <w:proofErr w:type="spellStart"/>
      <w:r w:rsidR="00F00EC1" w:rsidRPr="00647E74">
        <w:rPr>
          <w:b/>
          <w:sz w:val="20"/>
          <w:szCs w:val="20"/>
        </w:rPr>
        <w:t>Poorvi</w:t>
      </w:r>
      <w:proofErr w:type="spellEnd"/>
      <w:proofErr w:type="gramEnd"/>
      <w:r w:rsidR="00F00EC1" w:rsidRPr="00647E74">
        <w:rPr>
          <w:b/>
          <w:sz w:val="20"/>
          <w:szCs w:val="20"/>
        </w:rPr>
        <w:t xml:space="preserve"> Patel, Secretary. Monday, October 21st, 2013 – (3:15 -4:30PM)</w:t>
      </w:r>
    </w:p>
    <w:p w:rsidR="00F00EC1" w:rsidRPr="00647E74" w:rsidRDefault="00F00EC1" w:rsidP="003741C8">
      <w:pPr>
        <w:ind w:left="810"/>
        <w:rPr>
          <w:sz w:val="20"/>
          <w:szCs w:val="20"/>
        </w:rPr>
      </w:pPr>
      <w:r w:rsidRPr="00647E74">
        <w:rPr>
          <w:sz w:val="20"/>
          <w:szCs w:val="20"/>
        </w:rPr>
        <w:t xml:space="preserve">The meeting was called to order by the chair at 3:15 PM. This was the first Working group meeting. There were a total of 82 attendees; 30 requested membership and 52 requested to be guests. </w:t>
      </w:r>
    </w:p>
    <w:p w:rsidR="00F00EC1" w:rsidRPr="00647E74" w:rsidRDefault="00F00EC1" w:rsidP="003741C8">
      <w:pPr>
        <w:ind w:left="810"/>
        <w:rPr>
          <w:sz w:val="20"/>
          <w:szCs w:val="20"/>
        </w:rPr>
      </w:pPr>
    </w:p>
    <w:p w:rsidR="003741C8" w:rsidRDefault="00F00EC1" w:rsidP="003741C8">
      <w:pPr>
        <w:numPr>
          <w:ilvl w:val="0"/>
          <w:numId w:val="30"/>
        </w:numPr>
        <w:tabs>
          <w:tab w:val="num" w:pos="360"/>
        </w:tabs>
        <w:ind w:left="810" w:firstLine="0"/>
        <w:rPr>
          <w:sz w:val="20"/>
          <w:szCs w:val="20"/>
        </w:rPr>
      </w:pPr>
      <w:r w:rsidRPr="00647E74">
        <w:rPr>
          <w:sz w:val="20"/>
          <w:szCs w:val="20"/>
        </w:rPr>
        <w:t>Introduction of members and guests</w:t>
      </w:r>
    </w:p>
    <w:p w:rsidR="006000D9" w:rsidRDefault="00F00EC1" w:rsidP="006000D9">
      <w:pPr>
        <w:numPr>
          <w:ilvl w:val="0"/>
          <w:numId w:val="30"/>
        </w:numPr>
        <w:tabs>
          <w:tab w:val="num" w:pos="360"/>
        </w:tabs>
        <w:ind w:left="1440" w:hanging="630"/>
        <w:rPr>
          <w:sz w:val="20"/>
          <w:szCs w:val="20"/>
        </w:rPr>
      </w:pPr>
      <w:r w:rsidRPr="003741C8">
        <w:rPr>
          <w:sz w:val="20"/>
          <w:szCs w:val="20"/>
        </w:rPr>
        <w:t xml:space="preserve">The minutes of meeting from the Task Force Spring 2013 meeting in Munich Germany could not be approved since there was no quorum. </w:t>
      </w:r>
    </w:p>
    <w:p w:rsidR="00F00EC1" w:rsidRPr="006000D9" w:rsidRDefault="00F00EC1" w:rsidP="006000D9">
      <w:pPr>
        <w:numPr>
          <w:ilvl w:val="0"/>
          <w:numId w:val="30"/>
        </w:numPr>
        <w:tabs>
          <w:tab w:val="num" w:pos="360"/>
        </w:tabs>
        <w:ind w:left="1440" w:hanging="630"/>
        <w:rPr>
          <w:sz w:val="20"/>
          <w:szCs w:val="20"/>
        </w:rPr>
      </w:pPr>
      <w:r w:rsidRPr="006000D9">
        <w:rPr>
          <w:color w:val="000000"/>
          <w:sz w:val="20"/>
          <w:szCs w:val="20"/>
        </w:rPr>
        <w:t>The Table of content for the DFR Guide was discussed.</w:t>
      </w:r>
    </w:p>
    <w:p w:rsidR="00F00EC1" w:rsidRPr="006000D9" w:rsidRDefault="00F00EC1" w:rsidP="006000D9">
      <w:pPr>
        <w:ind w:left="1530"/>
        <w:rPr>
          <w:color w:val="000000"/>
          <w:sz w:val="20"/>
          <w:szCs w:val="20"/>
        </w:rPr>
      </w:pPr>
      <w:r w:rsidRPr="006000D9">
        <w:rPr>
          <w:color w:val="000000"/>
          <w:sz w:val="20"/>
          <w:szCs w:val="20"/>
        </w:rPr>
        <w:t>In definition section – we should define the DFR methodology to be included in the guide</w:t>
      </w:r>
    </w:p>
    <w:p w:rsidR="00F00EC1" w:rsidRPr="00647E74" w:rsidRDefault="00F00EC1" w:rsidP="006000D9">
      <w:pPr>
        <w:ind w:left="1530"/>
        <w:rPr>
          <w:color w:val="000000"/>
          <w:sz w:val="20"/>
          <w:szCs w:val="20"/>
        </w:rPr>
      </w:pPr>
      <w:r w:rsidRPr="00647E74">
        <w:rPr>
          <w:color w:val="000000"/>
          <w:sz w:val="20"/>
          <w:szCs w:val="20"/>
        </w:rPr>
        <w:t xml:space="preserve">Add a section in 3. DFR measurements overview – that describes 50/60 Hz Power factor versus DFR (comparison, statistics…) </w:t>
      </w:r>
    </w:p>
    <w:p w:rsidR="00F00EC1" w:rsidRPr="00647E74" w:rsidRDefault="00F00EC1" w:rsidP="006000D9">
      <w:pPr>
        <w:ind w:left="1530"/>
        <w:rPr>
          <w:color w:val="000000"/>
          <w:sz w:val="20"/>
          <w:szCs w:val="20"/>
        </w:rPr>
      </w:pPr>
      <w:r w:rsidRPr="00647E74">
        <w:rPr>
          <w:color w:val="000000"/>
          <w:sz w:val="20"/>
          <w:szCs w:val="20"/>
        </w:rPr>
        <w:t>In section 6- Measurement analysis, interpretation, and report- Add moisture prediction uncertainties</w:t>
      </w:r>
    </w:p>
    <w:p w:rsidR="00F00EC1" w:rsidRPr="00647E74" w:rsidRDefault="00F00EC1" w:rsidP="006000D9">
      <w:pPr>
        <w:ind w:left="1530"/>
        <w:rPr>
          <w:color w:val="000000"/>
          <w:sz w:val="20"/>
          <w:szCs w:val="20"/>
        </w:rPr>
      </w:pPr>
      <w:r w:rsidRPr="00647E74">
        <w:rPr>
          <w:color w:val="000000"/>
          <w:sz w:val="20"/>
          <w:szCs w:val="20"/>
        </w:rPr>
        <w:t>Annex D- include examples of measuring issues in the field</w:t>
      </w:r>
    </w:p>
    <w:p w:rsidR="00F00EC1" w:rsidRPr="00647E74" w:rsidRDefault="00F00EC1" w:rsidP="003741C8">
      <w:pPr>
        <w:ind w:left="810"/>
        <w:rPr>
          <w:color w:val="000000"/>
          <w:sz w:val="20"/>
          <w:szCs w:val="20"/>
        </w:rPr>
      </w:pPr>
    </w:p>
    <w:p w:rsidR="00F00EC1" w:rsidRPr="00647E74" w:rsidRDefault="00F00EC1" w:rsidP="003741C8">
      <w:pPr>
        <w:ind w:left="810"/>
        <w:rPr>
          <w:color w:val="000000"/>
          <w:sz w:val="20"/>
          <w:szCs w:val="20"/>
        </w:rPr>
      </w:pPr>
      <w:r w:rsidRPr="00647E74">
        <w:rPr>
          <w:sz w:val="20"/>
          <w:szCs w:val="20"/>
        </w:rPr>
        <w:t>Proposed List of Contents:</w:t>
      </w:r>
    </w:p>
    <w:p w:rsidR="00F00EC1" w:rsidRPr="00647E74" w:rsidRDefault="00F00EC1" w:rsidP="003741C8">
      <w:pPr>
        <w:ind w:left="810"/>
        <w:rPr>
          <w:sz w:val="20"/>
          <w:szCs w:val="20"/>
        </w:rPr>
      </w:pPr>
      <w:r w:rsidRPr="00647E74">
        <w:rPr>
          <w:sz w:val="20"/>
          <w:szCs w:val="20"/>
        </w:rPr>
        <w:t xml:space="preserve">1. Overview </w:t>
      </w:r>
    </w:p>
    <w:p w:rsidR="00F00EC1" w:rsidRPr="00647E74" w:rsidRDefault="00F00EC1" w:rsidP="003741C8">
      <w:pPr>
        <w:ind w:left="810"/>
        <w:rPr>
          <w:sz w:val="20"/>
          <w:szCs w:val="20"/>
        </w:rPr>
      </w:pPr>
      <w:r w:rsidRPr="00647E74">
        <w:rPr>
          <w:sz w:val="20"/>
          <w:szCs w:val="20"/>
        </w:rPr>
        <w:t xml:space="preserve">1.1 Scope </w:t>
      </w:r>
    </w:p>
    <w:p w:rsidR="00F00EC1" w:rsidRPr="00647E74" w:rsidRDefault="00F00EC1" w:rsidP="003741C8">
      <w:pPr>
        <w:ind w:left="810"/>
        <w:rPr>
          <w:sz w:val="20"/>
          <w:szCs w:val="20"/>
        </w:rPr>
      </w:pPr>
      <w:r w:rsidRPr="00647E74">
        <w:rPr>
          <w:sz w:val="20"/>
          <w:szCs w:val="20"/>
        </w:rPr>
        <w:t xml:space="preserve">1.2 Purpose </w:t>
      </w:r>
    </w:p>
    <w:p w:rsidR="00F00EC1" w:rsidRPr="00647E74" w:rsidRDefault="00F00EC1" w:rsidP="003741C8">
      <w:pPr>
        <w:ind w:left="810"/>
        <w:rPr>
          <w:sz w:val="20"/>
          <w:szCs w:val="20"/>
        </w:rPr>
      </w:pPr>
      <w:r w:rsidRPr="00647E74">
        <w:rPr>
          <w:sz w:val="20"/>
          <w:szCs w:val="20"/>
        </w:rPr>
        <w:t>2. Definitions</w:t>
      </w:r>
    </w:p>
    <w:p w:rsidR="00F00EC1" w:rsidRPr="00647E74" w:rsidRDefault="00F00EC1" w:rsidP="003741C8">
      <w:pPr>
        <w:ind w:left="810"/>
        <w:rPr>
          <w:sz w:val="20"/>
          <w:szCs w:val="20"/>
        </w:rPr>
      </w:pPr>
      <w:r w:rsidRPr="00647E74">
        <w:rPr>
          <w:sz w:val="20"/>
          <w:szCs w:val="20"/>
        </w:rPr>
        <w:t>3. DFR measurement overview</w:t>
      </w:r>
    </w:p>
    <w:p w:rsidR="00F00EC1" w:rsidRPr="00647E74" w:rsidRDefault="00F00EC1" w:rsidP="003741C8">
      <w:pPr>
        <w:ind w:left="810"/>
        <w:rPr>
          <w:sz w:val="20"/>
          <w:szCs w:val="20"/>
        </w:rPr>
      </w:pPr>
      <w:r w:rsidRPr="00647E74">
        <w:rPr>
          <w:sz w:val="20"/>
          <w:szCs w:val="20"/>
        </w:rPr>
        <w:t>3.0 DFR Test (frequency domain)</w:t>
      </w:r>
    </w:p>
    <w:p w:rsidR="00F00EC1" w:rsidRPr="00647E74" w:rsidRDefault="00F00EC1" w:rsidP="003741C8">
      <w:pPr>
        <w:ind w:left="810"/>
        <w:rPr>
          <w:sz w:val="20"/>
          <w:szCs w:val="20"/>
        </w:rPr>
      </w:pPr>
      <w:r w:rsidRPr="00647E74">
        <w:rPr>
          <w:sz w:val="20"/>
          <w:szCs w:val="20"/>
        </w:rPr>
        <w:t xml:space="preserve">3.1 Use of DFR (DFR vs. tan Δ) </w:t>
      </w:r>
    </w:p>
    <w:p w:rsidR="00F00EC1" w:rsidRPr="00647E74" w:rsidRDefault="00F00EC1" w:rsidP="003741C8">
      <w:pPr>
        <w:ind w:left="810"/>
        <w:rPr>
          <w:sz w:val="20"/>
          <w:szCs w:val="20"/>
        </w:rPr>
      </w:pPr>
      <w:r w:rsidRPr="00647E74">
        <w:rPr>
          <w:sz w:val="20"/>
          <w:szCs w:val="20"/>
        </w:rPr>
        <w:lastRenderedPageBreak/>
        <w:t xml:space="preserve">3.2 DFR Moisture Application </w:t>
      </w:r>
    </w:p>
    <w:p w:rsidR="00F00EC1" w:rsidRPr="00647E74" w:rsidRDefault="00F00EC1" w:rsidP="003741C8">
      <w:pPr>
        <w:ind w:left="810"/>
        <w:rPr>
          <w:sz w:val="20"/>
          <w:szCs w:val="20"/>
        </w:rPr>
      </w:pPr>
      <w:r w:rsidRPr="00647E74">
        <w:rPr>
          <w:sz w:val="20"/>
          <w:szCs w:val="20"/>
        </w:rPr>
        <w:t xml:space="preserve">3.3 Recommended DFR measurement test parameters  </w:t>
      </w:r>
    </w:p>
    <w:p w:rsidR="00F00EC1" w:rsidRPr="00647E74" w:rsidRDefault="00F00EC1" w:rsidP="003741C8">
      <w:pPr>
        <w:ind w:left="810"/>
        <w:rPr>
          <w:sz w:val="20"/>
          <w:szCs w:val="20"/>
        </w:rPr>
      </w:pPr>
      <w:r w:rsidRPr="00647E74">
        <w:rPr>
          <w:sz w:val="20"/>
          <w:szCs w:val="20"/>
        </w:rPr>
        <w:t xml:space="preserve">4. Making a DFR measurement   </w:t>
      </w:r>
    </w:p>
    <w:p w:rsidR="00F00EC1" w:rsidRPr="00647E74" w:rsidRDefault="00F00EC1" w:rsidP="003741C8">
      <w:pPr>
        <w:ind w:left="810"/>
        <w:rPr>
          <w:sz w:val="20"/>
          <w:szCs w:val="20"/>
        </w:rPr>
      </w:pPr>
      <w:r w:rsidRPr="00647E74">
        <w:rPr>
          <w:sz w:val="20"/>
          <w:szCs w:val="20"/>
        </w:rPr>
        <w:t xml:space="preserve">4.1 Test procedures </w:t>
      </w:r>
    </w:p>
    <w:p w:rsidR="00F00EC1" w:rsidRPr="00647E74" w:rsidRDefault="00F00EC1" w:rsidP="003741C8">
      <w:pPr>
        <w:ind w:left="810"/>
        <w:rPr>
          <w:sz w:val="20"/>
          <w:szCs w:val="20"/>
        </w:rPr>
      </w:pPr>
      <w:r w:rsidRPr="00647E74">
        <w:rPr>
          <w:sz w:val="20"/>
          <w:szCs w:val="20"/>
        </w:rPr>
        <w:t xml:space="preserve">4.2 Test environment preparation </w:t>
      </w:r>
    </w:p>
    <w:p w:rsidR="00F00EC1" w:rsidRPr="00647E74" w:rsidRDefault="00F00EC1" w:rsidP="003741C8">
      <w:pPr>
        <w:ind w:left="810"/>
        <w:rPr>
          <w:sz w:val="20"/>
          <w:szCs w:val="20"/>
        </w:rPr>
      </w:pPr>
      <w:r w:rsidRPr="00647E74">
        <w:rPr>
          <w:sz w:val="20"/>
          <w:szCs w:val="20"/>
        </w:rPr>
        <w:t xml:space="preserve">4.3 Test object preparation </w:t>
      </w:r>
    </w:p>
    <w:p w:rsidR="00F00EC1" w:rsidRPr="00647E74" w:rsidRDefault="00F00EC1" w:rsidP="003741C8">
      <w:pPr>
        <w:ind w:left="810"/>
        <w:rPr>
          <w:sz w:val="20"/>
          <w:szCs w:val="20"/>
        </w:rPr>
      </w:pPr>
      <w:r w:rsidRPr="00647E74">
        <w:rPr>
          <w:sz w:val="20"/>
          <w:szCs w:val="20"/>
        </w:rPr>
        <w:t>4.4 Test connections</w:t>
      </w:r>
    </w:p>
    <w:p w:rsidR="00F00EC1" w:rsidRPr="00647E74" w:rsidRDefault="00F00EC1" w:rsidP="003741C8">
      <w:pPr>
        <w:ind w:left="810"/>
        <w:rPr>
          <w:sz w:val="20"/>
          <w:szCs w:val="20"/>
        </w:rPr>
      </w:pPr>
      <w:r w:rsidRPr="00647E74">
        <w:rPr>
          <w:sz w:val="20"/>
          <w:szCs w:val="20"/>
        </w:rPr>
        <w:t>4.5 Test Specification</w:t>
      </w:r>
    </w:p>
    <w:p w:rsidR="00F00EC1" w:rsidRPr="00647E74" w:rsidRDefault="00F00EC1" w:rsidP="003741C8">
      <w:pPr>
        <w:ind w:left="810"/>
        <w:rPr>
          <w:sz w:val="20"/>
          <w:szCs w:val="20"/>
        </w:rPr>
      </w:pPr>
      <w:r w:rsidRPr="00647E74">
        <w:rPr>
          <w:sz w:val="20"/>
          <w:szCs w:val="20"/>
        </w:rPr>
        <w:t>4.6 Test leads</w:t>
      </w:r>
    </w:p>
    <w:p w:rsidR="00F00EC1" w:rsidRPr="00647E74" w:rsidRDefault="00F00EC1" w:rsidP="003741C8">
      <w:pPr>
        <w:ind w:left="810"/>
        <w:rPr>
          <w:sz w:val="20"/>
          <w:szCs w:val="20"/>
        </w:rPr>
      </w:pPr>
      <w:r w:rsidRPr="00647E74">
        <w:rPr>
          <w:sz w:val="20"/>
          <w:szCs w:val="20"/>
        </w:rPr>
        <w:t>4.7 Measurement methods</w:t>
      </w:r>
    </w:p>
    <w:p w:rsidR="00F00EC1" w:rsidRPr="00647E74" w:rsidRDefault="00F00EC1" w:rsidP="003741C8">
      <w:pPr>
        <w:ind w:left="810"/>
        <w:rPr>
          <w:sz w:val="20"/>
          <w:szCs w:val="20"/>
        </w:rPr>
      </w:pPr>
    </w:p>
    <w:p w:rsidR="00F00EC1" w:rsidRPr="00647E74" w:rsidRDefault="00F00EC1" w:rsidP="003741C8">
      <w:pPr>
        <w:ind w:left="810"/>
        <w:rPr>
          <w:color w:val="FF0000"/>
          <w:sz w:val="20"/>
          <w:szCs w:val="20"/>
        </w:rPr>
      </w:pPr>
      <w:r w:rsidRPr="00647E74">
        <w:rPr>
          <w:sz w:val="20"/>
          <w:szCs w:val="20"/>
        </w:rPr>
        <w:t xml:space="preserve">5. Test records  </w:t>
      </w:r>
    </w:p>
    <w:p w:rsidR="00F00EC1" w:rsidRPr="00647E74" w:rsidRDefault="00F00EC1" w:rsidP="003741C8">
      <w:pPr>
        <w:ind w:left="810"/>
        <w:rPr>
          <w:sz w:val="20"/>
          <w:szCs w:val="20"/>
        </w:rPr>
      </w:pPr>
      <w:r w:rsidRPr="00647E74">
        <w:rPr>
          <w:sz w:val="20"/>
          <w:szCs w:val="20"/>
        </w:rPr>
        <w:t xml:space="preserve">6. Measurement analysis, interpretation, and report </w:t>
      </w:r>
    </w:p>
    <w:p w:rsidR="00F00EC1" w:rsidRPr="00647E74" w:rsidRDefault="00F00EC1" w:rsidP="003741C8">
      <w:pPr>
        <w:ind w:left="810"/>
        <w:rPr>
          <w:sz w:val="20"/>
          <w:szCs w:val="20"/>
        </w:rPr>
      </w:pPr>
      <w:r w:rsidRPr="00647E74">
        <w:rPr>
          <w:sz w:val="20"/>
          <w:szCs w:val="20"/>
        </w:rPr>
        <w:t>6.1 Moisture estimation</w:t>
      </w:r>
    </w:p>
    <w:p w:rsidR="00F00EC1" w:rsidRPr="00647E74" w:rsidRDefault="00F00EC1" w:rsidP="003741C8">
      <w:pPr>
        <w:ind w:left="810"/>
        <w:rPr>
          <w:sz w:val="20"/>
          <w:szCs w:val="20"/>
        </w:rPr>
      </w:pPr>
      <w:r w:rsidRPr="00647E74">
        <w:rPr>
          <w:sz w:val="20"/>
          <w:szCs w:val="20"/>
        </w:rPr>
        <w:t>6.1.1 Introduction</w:t>
      </w:r>
    </w:p>
    <w:p w:rsidR="00F00EC1" w:rsidRPr="00647E74" w:rsidRDefault="00F00EC1" w:rsidP="003741C8">
      <w:pPr>
        <w:ind w:left="810"/>
        <w:rPr>
          <w:sz w:val="20"/>
          <w:szCs w:val="20"/>
        </w:rPr>
      </w:pPr>
      <w:r w:rsidRPr="00647E74">
        <w:rPr>
          <w:sz w:val="20"/>
          <w:szCs w:val="20"/>
        </w:rPr>
        <w:t>6.1.2 Modeling</w:t>
      </w:r>
    </w:p>
    <w:p w:rsidR="00F00EC1" w:rsidRPr="00647E74" w:rsidRDefault="00F00EC1" w:rsidP="003741C8">
      <w:pPr>
        <w:ind w:left="810"/>
        <w:rPr>
          <w:sz w:val="20"/>
          <w:szCs w:val="20"/>
        </w:rPr>
      </w:pPr>
      <w:r w:rsidRPr="00647E74">
        <w:rPr>
          <w:sz w:val="20"/>
          <w:szCs w:val="20"/>
        </w:rPr>
        <w:t xml:space="preserve"> 6.1.3 Factors influencing moisture estimate</w:t>
      </w:r>
    </w:p>
    <w:p w:rsidR="00F00EC1" w:rsidRPr="00647E74" w:rsidRDefault="00F00EC1" w:rsidP="003741C8">
      <w:pPr>
        <w:ind w:left="810"/>
        <w:rPr>
          <w:sz w:val="20"/>
          <w:szCs w:val="20"/>
        </w:rPr>
      </w:pPr>
      <w:r w:rsidRPr="00647E74">
        <w:rPr>
          <w:sz w:val="20"/>
          <w:szCs w:val="20"/>
        </w:rPr>
        <w:t>6.1.4 Report</w:t>
      </w:r>
    </w:p>
    <w:p w:rsidR="00F00EC1" w:rsidRPr="00647E74" w:rsidRDefault="00F00EC1" w:rsidP="003741C8">
      <w:pPr>
        <w:ind w:left="810"/>
        <w:rPr>
          <w:sz w:val="20"/>
          <w:szCs w:val="20"/>
        </w:rPr>
      </w:pPr>
      <w:r w:rsidRPr="00647E74">
        <w:rPr>
          <w:sz w:val="20"/>
          <w:szCs w:val="20"/>
        </w:rPr>
        <w:t>6.2 Examples</w:t>
      </w:r>
    </w:p>
    <w:p w:rsidR="00F00EC1" w:rsidRPr="00647E74" w:rsidRDefault="00F00EC1" w:rsidP="003741C8">
      <w:pPr>
        <w:ind w:left="810"/>
        <w:rPr>
          <w:sz w:val="20"/>
          <w:szCs w:val="20"/>
        </w:rPr>
      </w:pPr>
      <w:r w:rsidRPr="00647E74">
        <w:rPr>
          <w:sz w:val="20"/>
          <w:szCs w:val="20"/>
        </w:rPr>
        <w:t>Annex A (informative) DFR moisture estimate theory + validation</w:t>
      </w:r>
    </w:p>
    <w:p w:rsidR="00F00EC1" w:rsidRPr="00647E74" w:rsidRDefault="00F00EC1" w:rsidP="003741C8">
      <w:pPr>
        <w:ind w:left="810"/>
        <w:rPr>
          <w:sz w:val="20"/>
          <w:szCs w:val="20"/>
        </w:rPr>
      </w:pPr>
      <w:r w:rsidRPr="00647E74">
        <w:rPr>
          <w:sz w:val="20"/>
          <w:szCs w:val="20"/>
        </w:rPr>
        <w:t>Annex B DFR Other Application</w:t>
      </w:r>
    </w:p>
    <w:p w:rsidR="00F00EC1" w:rsidRPr="00647E74" w:rsidRDefault="00F00EC1" w:rsidP="003741C8">
      <w:pPr>
        <w:ind w:left="810"/>
        <w:rPr>
          <w:sz w:val="20"/>
          <w:szCs w:val="20"/>
        </w:rPr>
      </w:pPr>
      <w:r w:rsidRPr="00647E74">
        <w:rPr>
          <w:sz w:val="20"/>
          <w:szCs w:val="20"/>
        </w:rPr>
        <w:t>Annex C: Examples of typical issues with the field measurement in the field (shorting is not an option, high noise interference,)</w:t>
      </w:r>
    </w:p>
    <w:p w:rsidR="00F00EC1" w:rsidRPr="00647E74" w:rsidRDefault="00F00EC1" w:rsidP="003741C8">
      <w:pPr>
        <w:ind w:left="810"/>
        <w:rPr>
          <w:bCs/>
          <w:sz w:val="20"/>
          <w:szCs w:val="20"/>
        </w:rPr>
      </w:pPr>
      <w:r w:rsidRPr="00647E74">
        <w:rPr>
          <w:sz w:val="20"/>
          <w:szCs w:val="20"/>
        </w:rPr>
        <w:t>Annex D (informative) Bibliography,</w:t>
      </w:r>
      <w:r w:rsidRPr="00647E74">
        <w:rPr>
          <w:bCs/>
          <w:sz w:val="20"/>
          <w:szCs w:val="20"/>
        </w:rPr>
        <w:t xml:space="preserve"> </w:t>
      </w:r>
    </w:p>
    <w:p w:rsidR="00F00EC1" w:rsidRPr="00647E74" w:rsidRDefault="004C2A55" w:rsidP="004C2A55">
      <w:pPr>
        <w:ind w:left="810"/>
        <w:rPr>
          <w:sz w:val="22"/>
          <w:szCs w:val="22"/>
        </w:rPr>
      </w:pPr>
      <w:r>
        <w:rPr>
          <w:sz w:val="20"/>
          <w:szCs w:val="20"/>
        </w:rPr>
        <w:t>7.</w:t>
      </w:r>
      <w:r w:rsidR="00F00EC1" w:rsidRPr="00647E74">
        <w:rPr>
          <w:sz w:val="20"/>
          <w:szCs w:val="20"/>
        </w:rPr>
        <w:t xml:space="preserve"> Volunteers for the different section are mentioned in the Table below</w:t>
      </w:r>
    </w:p>
    <w:p w:rsidR="00F00EC1" w:rsidRPr="004C2469" w:rsidRDefault="00F00EC1" w:rsidP="003741C8">
      <w:pPr>
        <w:ind w:left="810"/>
        <w:rPr>
          <w:sz w:val="22"/>
          <w:szCs w:val="22"/>
        </w:rPr>
      </w:pPr>
    </w:p>
    <w:p w:rsidR="00F00EC1" w:rsidRPr="004C2469" w:rsidRDefault="00BC5330" w:rsidP="003741C8">
      <w:pPr>
        <w:ind w:left="810"/>
        <w:rPr>
          <w:sz w:val="22"/>
          <w:szCs w:val="22"/>
        </w:rPr>
      </w:pPr>
      <w:r>
        <w:rPr>
          <w:noProof/>
          <w:sz w:val="22"/>
          <w:szCs w:val="22"/>
        </w:rPr>
        <w:drawing>
          <wp:inline distT="0" distB="0" distL="0" distR="0" wp14:anchorId="14123B84" wp14:editId="1A820601">
            <wp:extent cx="5890260" cy="271272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0260" cy="2712720"/>
                    </a:xfrm>
                    <a:prstGeom prst="rect">
                      <a:avLst/>
                    </a:prstGeom>
                    <a:noFill/>
                    <a:ln>
                      <a:noFill/>
                    </a:ln>
                  </pic:spPr>
                </pic:pic>
              </a:graphicData>
            </a:graphic>
          </wp:inline>
        </w:drawing>
      </w:r>
    </w:p>
    <w:p w:rsidR="00F00EC1" w:rsidRDefault="00F00EC1" w:rsidP="003741C8">
      <w:pPr>
        <w:pStyle w:val="ListParagraph"/>
        <w:ind w:left="810"/>
        <w:contextualSpacing w:val="0"/>
        <w:rPr>
          <w:rFonts w:ascii="Arial" w:hAnsi="Arial" w:cs="Arial"/>
          <w:sz w:val="22"/>
          <w:szCs w:val="22"/>
        </w:rPr>
      </w:pPr>
    </w:p>
    <w:p w:rsidR="004C2A55" w:rsidRPr="004C2A55" w:rsidRDefault="00F00EC1" w:rsidP="004C2A55">
      <w:pPr>
        <w:pStyle w:val="ListParagraph"/>
        <w:numPr>
          <w:ilvl w:val="0"/>
          <w:numId w:val="46"/>
        </w:numPr>
        <w:contextualSpacing w:val="0"/>
        <w:rPr>
          <w:rFonts w:ascii="Arial" w:hAnsi="Arial" w:cs="Arial"/>
          <w:sz w:val="20"/>
          <w:szCs w:val="20"/>
        </w:rPr>
      </w:pPr>
      <w:r w:rsidRPr="004C2A55">
        <w:rPr>
          <w:rFonts w:ascii="Arial" w:hAnsi="Arial" w:cs="Arial"/>
          <w:sz w:val="20"/>
          <w:szCs w:val="20"/>
        </w:rPr>
        <w:t>Deadline for  1</w:t>
      </w:r>
      <w:r w:rsidRPr="004C2A55">
        <w:rPr>
          <w:rFonts w:ascii="Arial" w:hAnsi="Arial" w:cs="Arial"/>
          <w:sz w:val="20"/>
          <w:szCs w:val="20"/>
          <w:vertAlign w:val="superscript"/>
        </w:rPr>
        <w:t>st</w:t>
      </w:r>
      <w:r w:rsidRPr="004C2A55">
        <w:rPr>
          <w:rFonts w:ascii="Arial" w:hAnsi="Arial" w:cs="Arial"/>
          <w:sz w:val="20"/>
          <w:szCs w:val="20"/>
        </w:rPr>
        <w:t xml:space="preserve"> draft of section 3 to 6 +Annexes :January 22</w:t>
      </w:r>
      <w:r w:rsidRPr="004C2A55">
        <w:rPr>
          <w:rFonts w:ascii="Arial" w:hAnsi="Arial" w:cs="Arial"/>
          <w:sz w:val="20"/>
          <w:szCs w:val="20"/>
          <w:vertAlign w:val="superscript"/>
        </w:rPr>
        <w:t>nd</w:t>
      </w:r>
      <w:r w:rsidRPr="004C2A55">
        <w:rPr>
          <w:rFonts w:ascii="Arial" w:hAnsi="Arial" w:cs="Arial"/>
          <w:sz w:val="20"/>
          <w:szCs w:val="20"/>
        </w:rPr>
        <w:t xml:space="preserve"> 2014 </w:t>
      </w:r>
    </w:p>
    <w:p w:rsidR="004C2A55" w:rsidRPr="004C2A55" w:rsidRDefault="00F00EC1" w:rsidP="004C2A55">
      <w:pPr>
        <w:pStyle w:val="ListParagraph"/>
        <w:numPr>
          <w:ilvl w:val="0"/>
          <w:numId w:val="46"/>
        </w:numPr>
        <w:contextualSpacing w:val="0"/>
        <w:rPr>
          <w:rFonts w:ascii="Arial" w:hAnsi="Arial" w:cs="Arial"/>
          <w:sz w:val="20"/>
          <w:szCs w:val="20"/>
        </w:rPr>
      </w:pPr>
      <w:r w:rsidRPr="004C2A55">
        <w:rPr>
          <w:rFonts w:ascii="Arial" w:hAnsi="Arial" w:cs="Arial"/>
          <w:sz w:val="20"/>
          <w:szCs w:val="20"/>
        </w:rPr>
        <w:t>Tentative schedule for conference call to review drafts:   Feb 11 2014 or Feb 12 2014</w:t>
      </w:r>
    </w:p>
    <w:p w:rsidR="004C2A55" w:rsidRPr="004C2A55" w:rsidRDefault="00F00EC1" w:rsidP="004C2A55">
      <w:pPr>
        <w:pStyle w:val="ListParagraph"/>
        <w:numPr>
          <w:ilvl w:val="0"/>
          <w:numId w:val="46"/>
        </w:numPr>
        <w:contextualSpacing w:val="0"/>
        <w:rPr>
          <w:rFonts w:ascii="Arial" w:hAnsi="Arial" w:cs="Arial"/>
          <w:sz w:val="20"/>
          <w:szCs w:val="20"/>
        </w:rPr>
      </w:pPr>
      <w:r w:rsidRPr="004C2A55">
        <w:rPr>
          <w:rFonts w:ascii="Arial" w:hAnsi="Arial" w:cs="Arial"/>
          <w:sz w:val="20"/>
          <w:szCs w:val="20"/>
        </w:rPr>
        <w:t xml:space="preserve">Section leader will be appointed by the WG Chair and emails will be distributed to the volunteers for the different sections. </w:t>
      </w:r>
    </w:p>
    <w:p w:rsidR="004C2A55" w:rsidRPr="004C2A55" w:rsidRDefault="00F00EC1" w:rsidP="004C2A55">
      <w:pPr>
        <w:pStyle w:val="ListParagraph"/>
        <w:numPr>
          <w:ilvl w:val="0"/>
          <w:numId w:val="46"/>
        </w:numPr>
        <w:contextualSpacing w:val="0"/>
        <w:rPr>
          <w:rFonts w:ascii="Arial" w:hAnsi="Arial" w:cs="Arial"/>
          <w:sz w:val="20"/>
          <w:szCs w:val="20"/>
        </w:rPr>
      </w:pPr>
      <w:r w:rsidRPr="004C2A55">
        <w:rPr>
          <w:rFonts w:ascii="Arial" w:hAnsi="Arial" w:cs="Arial"/>
          <w:sz w:val="20"/>
          <w:szCs w:val="20"/>
        </w:rPr>
        <w:t xml:space="preserve">WG Chair will also distribute the DFR TF report. </w:t>
      </w:r>
    </w:p>
    <w:p w:rsidR="00F00EC1" w:rsidRPr="004C2A55" w:rsidRDefault="00F00EC1" w:rsidP="004C2A55">
      <w:pPr>
        <w:pStyle w:val="ListParagraph"/>
        <w:numPr>
          <w:ilvl w:val="0"/>
          <w:numId w:val="46"/>
        </w:numPr>
        <w:contextualSpacing w:val="0"/>
        <w:rPr>
          <w:rFonts w:ascii="Arial" w:hAnsi="Arial" w:cs="Arial"/>
          <w:sz w:val="20"/>
          <w:szCs w:val="20"/>
        </w:rPr>
      </w:pPr>
      <w:r w:rsidRPr="004C2A55">
        <w:rPr>
          <w:rFonts w:ascii="Arial" w:hAnsi="Arial" w:cs="Arial"/>
          <w:sz w:val="20"/>
          <w:szCs w:val="20"/>
        </w:rPr>
        <w:t xml:space="preserve">Meeting was adjourned at 4.30 pm by </w:t>
      </w:r>
      <w:proofErr w:type="spellStart"/>
      <w:r w:rsidRPr="004C2A55">
        <w:rPr>
          <w:rFonts w:ascii="Arial" w:hAnsi="Arial" w:cs="Arial"/>
          <w:sz w:val="20"/>
          <w:szCs w:val="20"/>
        </w:rPr>
        <w:t>Poorvi</w:t>
      </w:r>
      <w:proofErr w:type="spellEnd"/>
      <w:r w:rsidRPr="004C2A55">
        <w:rPr>
          <w:rFonts w:ascii="Arial" w:hAnsi="Arial" w:cs="Arial"/>
          <w:sz w:val="20"/>
          <w:szCs w:val="20"/>
        </w:rPr>
        <w:t xml:space="preserve"> Patel and Mario Locarno</w:t>
      </w:r>
    </w:p>
    <w:p w:rsidR="00F00EC1" w:rsidRPr="00647E74" w:rsidRDefault="00F00EC1" w:rsidP="003741C8">
      <w:pPr>
        <w:ind w:left="810"/>
        <w:rPr>
          <w:sz w:val="20"/>
          <w:szCs w:val="20"/>
        </w:rPr>
      </w:pPr>
    </w:p>
    <w:p w:rsidR="00F00EC1" w:rsidRPr="00647E74" w:rsidRDefault="00F00EC1" w:rsidP="003741C8">
      <w:pPr>
        <w:ind w:left="810"/>
        <w:rPr>
          <w:sz w:val="20"/>
          <w:szCs w:val="20"/>
        </w:rPr>
      </w:pPr>
      <w:r w:rsidRPr="00647E74">
        <w:rPr>
          <w:sz w:val="20"/>
          <w:szCs w:val="20"/>
        </w:rPr>
        <w:t xml:space="preserve">Ali </w:t>
      </w:r>
      <w:proofErr w:type="spellStart"/>
      <w:r w:rsidRPr="00647E74">
        <w:rPr>
          <w:sz w:val="20"/>
          <w:szCs w:val="20"/>
        </w:rPr>
        <w:t>Naderian</w:t>
      </w:r>
      <w:proofErr w:type="spellEnd"/>
      <w:r w:rsidRPr="00647E74">
        <w:rPr>
          <w:sz w:val="20"/>
          <w:szCs w:val="20"/>
        </w:rPr>
        <w:t>, Chair</w:t>
      </w:r>
    </w:p>
    <w:p w:rsidR="00F00EC1" w:rsidRPr="00647E74" w:rsidRDefault="00F00EC1" w:rsidP="003741C8">
      <w:pPr>
        <w:ind w:left="810"/>
        <w:rPr>
          <w:color w:val="000000"/>
          <w:sz w:val="20"/>
          <w:szCs w:val="20"/>
        </w:rPr>
      </w:pPr>
      <w:proofErr w:type="spellStart"/>
      <w:r w:rsidRPr="00647E74">
        <w:rPr>
          <w:color w:val="000000"/>
          <w:sz w:val="20"/>
          <w:szCs w:val="20"/>
        </w:rPr>
        <w:t>Poorvi</w:t>
      </w:r>
      <w:proofErr w:type="spellEnd"/>
      <w:r w:rsidRPr="00647E74">
        <w:rPr>
          <w:color w:val="000000"/>
          <w:sz w:val="20"/>
          <w:szCs w:val="20"/>
        </w:rPr>
        <w:t xml:space="preserve"> Patel, Secretary</w:t>
      </w:r>
    </w:p>
    <w:p w:rsidR="00F00EC1" w:rsidRPr="004C2469" w:rsidRDefault="00F00EC1" w:rsidP="003741C8">
      <w:pPr>
        <w:ind w:left="810"/>
        <w:rPr>
          <w:color w:val="FF0000"/>
          <w:sz w:val="22"/>
          <w:szCs w:val="22"/>
        </w:rPr>
      </w:pPr>
    </w:p>
    <w:p w:rsidR="00F00EC1" w:rsidRPr="00B11A9E" w:rsidRDefault="003741C8" w:rsidP="003741C8">
      <w:pPr>
        <w:autoSpaceDE w:val="0"/>
        <w:autoSpaceDN w:val="0"/>
        <w:adjustRightInd w:val="0"/>
        <w:spacing w:line="240" w:lineRule="atLeast"/>
        <w:rPr>
          <w:b/>
          <w:sz w:val="22"/>
          <w:szCs w:val="22"/>
        </w:rPr>
      </w:pPr>
      <w:proofErr w:type="gramStart"/>
      <w:r>
        <w:rPr>
          <w:b/>
          <w:sz w:val="22"/>
          <w:szCs w:val="22"/>
        </w:rPr>
        <w:lastRenderedPageBreak/>
        <w:t xml:space="preserve">12.2.4.3  </w:t>
      </w:r>
      <w:r w:rsidRPr="00B11A9E">
        <w:rPr>
          <w:b/>
          <w:sz w:val="22"/>
          <w:szCs w:val="22"/>
        </w:rPr>
        <w:t>Working</w:t>
      </w:r>
      <w:proofErr w:type="gramEnd"/>
      <w:r w:rsidR="00F00EC1" w:rsidRPr="00B11A9E">
        <w:rPr>
          <w:b/>
          <w:sz w:val="22"/>
          <w:szCs w:val="22"/>
        </w:rPr>
        <w:t xml:space="preserve"> Group for Revision of the Distribution Impulse Test Guide C57.138,</w:t>
      </w:r>
    </w:p>
    <w:p w:rsidR="00F00EC1" w:rsidRPr="00B11A9E" w:rsidRDefault="003741C8" w:rsidP="003741C8">
      <w:pPr>
        <w:autoSpaceDE w:val="0"/>
        <w:autoSpaceDN w:val="0"/>
        <w:adjustRightInd w:val="0"/>
        <w:spacing w:line="240" w:lineRule="atLeast"/>
        <w:rPr>
          <w:b/>
          <w:sz w:val="22"/>
          <w:szCs w:val="22"/>
        </w:rPr>
      </w:pPr>
      <w:r>
        <w:rPr>
          <w:b/>
          <w:sz w:val="22"/>
          <w:szCs w:val="22"/>
        </w:rPr>
        <w:t xml:space="preserve">               </w:t>
      </w:r>
      <w:r w:rsidR="00F00EC1" w:rsidRPr="00B11A9E">
        <w:rPr>
          <w:b/>
          <w:sz w:val="22"/>
          <w:szCs w:val="22"/>
        </w:rPr>
        <w:t xml:space="preserve">Recommended Practice for Routine Impulse Test of Distribution Transformers; </w:t>
      </w:r>
    </w:p>
    <w:p w:rsidR="00F00EC1" w:rsidRPr="00B11A9E" w:rsidRDefault="003741C8" w:rsidP="003741C8">
      <w:pPr>
        <w:autoSpaceDE w:val="0"/>
        <w:autoSpaceDN w:val="0"/>
        <w:adjustRightInd w:val="0"/>
        <w:spacing w:line="240" w:lineRule="atLeast"/>
        <w:rPr>
          <w:b/>
          <w:sz w:val="22"/>
          <w:szCs w:val="22"/>
        </w:rPr>
      </w:pPr>
      <w:r>
        <w:rPr>
          <w:b/>
          <w:sz w:val="22"/>
          <w:szCs w:val="22"/>
        </w:rPr>
        <w:t xml:space="preserve">               </w:t>
      </w:r>
      <w:r w:rsidR="00F00EC1">
        <w:rPr>
          <w:b/>
          <w:sz w:val="22"/>
          <w:szCs w:val="22"/>
        </w:rPr>
        <w:t xml:space="preserve">John </w:t>
      </w:r>
      <w:proofErr w:type="spellStart"/>
      <w:r w:rsidR="00F00EC1">
        <w:rPr>
          <w:b/>
          <w:sz w:val="22"/>
          <w:szCs w:val="22"/>
        </w:rPr>
        <w:t>Crotty</w:t>
      </w:r>
      <w:proofErr w:type="spellEnd"/>
      <w:r w:rsidR="00F00EC1">
        <w:rPr>
          <w:b/>
          <w:sz w:val="22"/>
          <w:szCs w:val="22"/>
        </w:rPr>
        <w:t>, Chair</w:t>
      </w:r>
    </w:p>
    <w:p w:rsidR="00F00EC1" w:rsidRPr="000E7ADE" w:rsidRDefault="00BC5330" w:rsidP="00AD2EB5">
      <w:pPr>
        <w:autoSpaceDE w:val="0"/>
        <w:autoSpaceDN w:val="0"/>
        <w:adjustRightInd w:val="0"/>
        <w:spacing w:line="240" w:lineRule="atLeast"/>
        <w:ind w:left="720"/>
        <w:rPr>
          <w:b/>
          <w:color w:val="FF0000"/>
          <w:sz w:val="22"/>
          <w:szCs w:val="22"/>
        </w:rPr>
      </w:pPr>
      <w:r>
        <w:rPr>
          <w:noProof/>
        </w:rPr>
        <w:drawing>
          <wp:inline distT="0" distB="0" distL="0" distR="0">
            <wp:extent cx="5417820" cy="7475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820" cy="7475220"/>
                    </a:xfrm>
                    <a:prstGeom prst="rect">
                      <a:avLst/>
                    </a:prstGeom>
                    <a:noFill/>
                    <a:ln>
                      <a:noFill/>
                    </a:ln>
                  </pic:spPr>
                </pic:pic>
              </a:graphicData>
            </a:graphic>
          </wp:inline>
        </w:drawing>
      </w:r>
    </w:p>
    <w:p w:rsidR="00F00EC1" w:rsidRDefault="00F00EC1" w:rsidP="006411E7">
      <w:pPr>
        <w:ind w:left="851" w:right="-99" w:hanging="851"/>
        <w:rPr>
          <w:b/>
          <w:color w:val="FF0000"/>
          <w:sz w:val="22"/>
          <w:szCs w:val="22"/>
        </w:rPr>
      </w:pPr>
    </w:p>
    <w:p w:rsidR="00F00EC1" w:rsidRDefault="00A743B7" w:rsidP="00A743B7">
      <w:pPr>
        <w:ind w:left="1350" w:right="-99" w:hanging="900"/>
        <w:rPr>
          <w:b/>
          <w:sz w:val="22"/>
          <w:szCs w:val="22"/>
        </w:rPr>
      </w:pPr>
      <w:proofErr w:type="gramStart"/>
      <w:r>
        <w:rPr>
          <w:b/>
          <w:sz w:val="22"/>
          <w:szCs w:val="22"/>
        </w:rPr>
        <w:lastRenderedPageBreak/>
        <w:t xml:space="preserve">12.2.4.4 </w:t>
      </w:r>
      <w:r w:rsidR="00F00EC1" w:rsidRPr="005722E4">
        <w:rPr>
          <w:b/>
          <w:sz w:val="22"/>
          <w:szCs w:val="22"/>
        </w:rPr>
        <w:t xml:space="preserve"> Working</w:t>
      </w:r>
      <w:proofErr w:type="gramEnd"/>
      <w:r w:rsidR="00F00EC1" w:rsidRPr="005722E4">
        <w:rPr>
          <w:b/>
          <w:sz w:val="22"/>
          <w:szCs w:val="22"/>
        </w:rPr>
        <w:t xml:space="preserve"> Group on Revision of Impulse Test</w:t>
      </w:r>
      <w:r>
        <w:rPr>
          <w:b/>
          <w:sz w:val="22"/>
          <w:szCs w:val="22"/>
        </w:rPr>
        <w:t xml:space="preserve">s – Pierre Riffon, Chair; Peter </w:t>
      </w:r>
      <w:proofErr w:type="spellStart"/>
      <w:r w:rsidR="00F00EC1" w:rsidRPr="005722E4">
        <w:rPr>
          <w:b/>
          <w:sz w:val="22"/>
          <w:szCs w:val="22"/>
        </w:rPr>
        <w:t>Heinzig</w:t>
      </w:r>
      <w:proofErr w:type="spellEnd"/>
      <w:r w:rsidR="00F00EC1" w:rsidRPr="005722E4">
        <w:rPr>
          <w:b/>
          <w:sz w:val="22"/>
          <w:szCs w:val="22"/>
        </w:rPr>
        <w:t>, Vice-Chair</w:t>
      </w:r>
    </w:p>
    <w:p w:rsidR="00F00EC1" w:rsidRDefault="00F00EC1" w:rsidP="00A743B7">
      <w:pPr>
        <w:ind w:left="900" w:right="-99" w:hanging="600"/>
        <w:rPr>
          <w:b/>
          <w:sz w:val="22"/>
          <w:szCs w:val="22"/>
        </w:rPr>
      </w:pPr>
    </w:p>
    <w:p w:rsidR="00F00EC1" w:rsidRPr="00E27571" w:rsidRDefault="00F00EC1" w:rsidP="00A743B7">
      <w:pPr>
        <w:ind w:left="450" w:right="-99"/>
        <w:rPr>
          <w:sz w:val="20"/>
          <w:szCs w:val="20"/>
        </w:rPr>
      </w:pPr>
      <w:r w:rsidRPr="00E27571">
        <w:rPr>
          <w:sz w:val="20"/>
          <w:szCs w:val="20"/>
        </w:rPr>
        <w:t>The WG met on October 22, 2013, from 4:45 pm to 6:00 pm.  Twenty-o</w:t>
      </w:r>
      <w:r>
        <w:rPr>
          <w:sz w:val="20"/>
          <w:szCs w:val="20"/>
        </w:rPr>
        <w:t xml:space="preserve">ne (21) members and fifty-seven </w:t>
      </w:r>
      <w:r w:rsidRPr="00E27571">
        <w:rPr>
          <w:sz w:val="20"/>
          <w:szCs w:val="20"/>
        </w:rPr>
        <w:t xml:space="preserve">(57) guests attended the meeting.  Ten (10) guests requested membership.  The meeting was chaired by Pierre Riffon, chair of the WG.  The co-chair was Peter </w:t>
      </w:r>
      <w:proofErr w:type="spellStart"/>
      <w:r w:rsidRPr="00E27571">
        <w:rPr>
          <w:sz w:val="20"/>
          <w:szCs w:val="20"/>
        </w:rPr>
        <w:t>Heinzig</w:t>
      </w:r>
      <w:proofErr w:type="spellEnd"/>
      <w:r w:rsidRPr="00E27571">
        <w:rPr>
          <w:sz w:val="20"/>
          <w:szCs w:val="20"/>
        </w:rPr>
        <w:t>.</w:t>
      </w:r>
    </w:p>
    <w:p w:rsidR="00F00EC1" w:rsidRPr="00E27571" w:rsidRDefault="00F00EC1" w:rsidP="00A743B7">
      <w:pPr>
        <w:spacing w:before="120" w:after="240"/>
        <w:ind w:left="450"/>
        <w:rPr>
          <w:sz w:val="20"/>
          <w:szCs w:val="20"/>
        </w:rPr>
      </w:pPr>
      <w:r w:rsidRPr="00E27571">
        <w:rPr>
          <w:sz w:val="20"/>
          <w:szCs w:val="20"/>
        </w:rPr>
        <w:t>Required quorum was met; presence of 21 members was required.</w:t>
      </w:r>
    </w:p>
    <w:p w:rsidR="00F00EC1" w:rsidRPr="00E27571" w:rsidRDefault="00F00EC1" w:rsidP="001B3A9C">
      <w:pPr>
        <w:spacing w:before="120" w:after="240"/>
        <w:ind w:left="450"/>
        <w:rPr>
          <w:sz w:val="20"/>
          <w:szCs w:val="20"/>
        </w:rPr>
      </w:pPr>
      <w:r w:rsidRPr="00E27571">
        <w:rPr>
          <w:sz w:val="20"/>
          <w:szCs w:val="20"/>
        </w:rPr>
        <w:t xml:space="preserve">Revision 1 of the agenda has been reviewed and approved unanimously as written.  Motion for the agenda was made by Mr. B. Poulin and seconded by Mr. Paul </w:t>
      </w:r>
      <w:proofErr w:type="spellStart"/>
      <w:r w:rsidRPr="00E27571">
        <w:rPr>
          <w:sz w:val="20"/>
          <w:szCs w:val="20"/>
        </w:rPr>
        <w:t>Jarman</w:t>
      </w:r>
      <w:proofErr w:type="spellEnd"/>
      <w:r w:rsidRPr="00E27571">
        <w:rPr>
          <w:sz w:val="20"/>
          <w:szCs w:val="20"/>
        </w:rPr>
        <w:t>.</w:t>
      </w:r>
    </w:p>
    <w:p w:rsidR="00F00EC1" w:rsidRPr="00E27571" w:rsidRDefault="00F00EC1" w:rsidP="001B3A9C">
      <w:pPr>
        <w:spacing w:before="120" w:after="240"/>
        <w:ind w:left="450"/>
        <w:rPr>
          <w:sz w:val="20"/>
          <w:szCs w:val="20"/>
        </w:rPr>
      </w:pPr>
      <w:r w:rsidRPr="00E27571">
        <w:rPr>
          <w:sz w:val="20"/>
          <w:szCs w:val="20"/>
        </w:rPr>
        <w:t xml:space="preserve">Minutes of the </w:t>
      </w:r>
      <w:smartTag w:uri="urn:schemas-microsoft-com:office:smarttags" w:element="place">
        <w:smartTag w:uri="urn:schemas-microsoft-com:office:smarttags" w:element="City">
          <w:r w:rsidRPr="00E27571">
            <w:rPr>
              <w:sz w:val="20"/>
              <w:szCs w:val="20"/>
            </w:rPr>
            <w:t>Munich</w:t>
          </w:r>
        </w:smartTag>
      </w:smartTag>
      <w:r w:rsidRPr="00E27571">
        <w:rPr>
          <w:sz w:val="20"/>
          <w:szCs w:val="20"/>
        </w:rPr>
        <w:t xml:space="preserve"> meeting were approved unanimously as written.  Motion for </w:t>
      </w:r>
      <w:smartTag w:uri="urn:schemas-microsoft-com:office:smarttags" w:element="City">
        <w:smartTag w:uri="urn:schemas-microsoft-com:office:smarttags" w:element="place">
          <w:r w:rsidRPr="00E27571">
            <w:rPr>
              <w:sz w:val="20"/>
              <w:szCs w:val="20"/>
            </w:rPr>
            <w:t>Munich</w:t>
          </w:r>
        </w:smartTag>
      </w:smartTag>
      <w:r w:rsidRPr="00E27571">
        <w:rPr>
          <w:sz w:val="20"/>
          <w:szCs w:val="20"/>
        </w:rPr>
        <w:t xml:space="preserve"> minutes approval was made by Mr. Joe </w:t>
      </w:r>
      <w:proofErr w:type="spellStart"/>
      <w:r w:rsidRPr="00E27571">
        <w:rPr>
          <w:sz w:val="20"/>
          <w:szCs w:val="20"/>
        </w:rPr>
        <w:t>Melanson</w:t>
      </w:r>
      <w:proofErr w:type="spellEnd"/>
      <w:r w:rsidRPr="00E27571">
        <w:rPr>
          <w:sz w:val="20"/>
          <w:szCs w:val="20"/>
        </w:rPr>
        <w:t xml:space="preserve"> and seconded by Mr. David Wallace.</w:t>
      </w:r>
    </w:p>
    <w:p w:rsidR="00F00EC1" w:rsidRPr="00E27571" w:rsidRDefault="00F00EC1" w:rsidP="001B3A9C">
      <w:pPr>
        <w:spacing w:before="120" w:after="240"/>
        <w:ind w:left="450"/>
        <w:rPr>
          <w:sz w:val="20"/>
          <w:szCs w:val="20"/>
        </w:rPr>
      </w:pPr>
      <w:r w:rsidRPr="00E27571">
        <w:rPr>
          <w:sz w:val="20"/>
          <w:szCs w:val="20"/>
        </w:rPr>
        <w:t xml:space="preserve">The first item of business was related to the survey made within the WG and the Dielectric Tests SC on a proposal defining a non-mandatory order for impulse tests.  As also defined by IEC 60076-3, the proposal suggests to perform the switching impulse test after the lightning impulse test.  Comments received were discussed.  Even if the approval rate within the WG and </w:t>
      </w:r>
      <w:smartTag w:uri="urn:schemas-microsoft-com:office:smarttags" w:element="place">
        <w:smartTag w:uri="urn:schemas-microsoft-com:office:smarttags" w:element="City">
          <w:r w:rsidRPr="00E27571">
            <w:rPr>
              <w:sz w:val="20"/>
              <w:szCs w:val="20"/>
            </w:rPr>
            <w:t>Dielectric</w:t>
          </w:r>
        </w:smartTag>
        <w:r w:rsidRPr="00E27571">
          <w:rPr>
            <w:sz w:val="20"/>
            <w:szCs w:val="20"/>
          </w:rPr>
          <w:t xml:space="preserve"> </w:t>
        </w:r>
        <w:smartTag w:uri="urn:schemas-microsoft-com:office:smarttags" w:element="State">
          <w:r w:rsidRPr="00E27571">
            <w:rPr>
              <w:sz w:val="20"/>
              <w:szCs w:val="20"/>
            </w:rPr>
            <w:t>SC</w:t>
          </w:r>
        </w:smartTag>
      </w:smartTag>
      <w:r w:rsidRPr="00E27571">
        <w:rPr>
          <w:sz w:val="20"/>
          <w:szCs w:val="20"/>
        </w:rPr>
        <w:t xml:space="preserve"> was close to 89%, and after a long discussion, a modified proposal has been agreed upon in order to satisfy some of the negatives received.  This revised proposal will be tentatively discussed during the Dielectric SC meeting as a new business or, if not possible, surveyed within the SC before the next meeting.</w:t>
      </w:r>
    </w:p>
    <w:p w:rsidR="00F00EC1" w:rsidRPr="00E27571" w:rsidRDefault="00F00EC1" w:rsidP="001B3A9C">
      <w:pPr>
        <w:tabs>
          <w:tab w:val="left" w:pos="0"/>
        </w:tabs>
        <w:spacing w:before="120" w:after="240"/>
        <w:ind w:left="450"/>
        <w:rPr>
          <w:sz w:val="20"/>
          <w:szCs w:val="20"/>
        </w:rPr>
      </w:pPr>
      <w:r w:rsidRPr="00E27571">
        <w:rPr>
          <w:sz w:val="20"/>
          <w:szCs w:val="20"/>
        </w:rPr>
        <w:t xml:space="preserve">The motion of accepting the surveyed proposal was made by Joe </w:t>
      </w:r>
      <w:proofErr w:type="spellStart"/>
      <w:r w:rsidRPr="00E27571">
        <w:rPr>
          <w:sz w:val="20"/>
          <w:szCs w:val="20"/>
        </w:rPr>
        <w:t>Melanson</w:t>
      </w:r>
      <w:proofErr w:type="spellEnd"/>
      <w:r w:rsidRPr="00E27571">
        <w:rPr>
          <w:sz w:val="20"/>
          <w:szCs w:val="20"/>
        </w:rPr>
        <w:t xml:space="preserve"> and seconded by Vinay Mehrotra.  An amendment to the initial proposal was proposed by Paul </w:t>
      </w:r>
      <w:proofErr w:type="spellStart"/>
      <w:r w:rsidRPr="00E27571">
        <w:rPr>
          <w:sz w:val="20"/>
          <w:szCs w:val="20"/>
        </w:rPr>
        <w:t>Jarman</w:t>
      </w:r>
      <w:proofErr w:type="spellEnd"/>
      <w:r w:rsidRPr="00E27571">
        <w:rPr>
          <w:sz w:val="20"/>
          <w:szCs w:val="20"/>
        </w:rPr>
        <w:t xml:space="preserve"> and seconded by Joe </w:t>
      </w:r>
      <w:proofErr w:type="spellStart"/>
      <w:r w:rsidRPr="00E27571">
        <w:rPr>
          <w:sz w:val="20"/>
          <w:szCs w:val="20"/>
        </w:rPr>
        <w:t>Melanson</w:t>
      </w:r>
      <w:proofErr w:type="spellEnd"/>
      <w:r w:rsidRPr="00E27571">
        <w:rPr>
          <w:sz w:val="20"/>
          <w:szCs w:val="20"/>
        </w:rPr>
        <w:t xml:space="preserve">.  The amendment was voted 19 in favor, 0 against and 2 abstain.  The amended proposal was voted 20 in favor, 1 against and 0 abstain.  The need to circulate the modified proposal at the Dielectric Subcommittee level was proposed by Loren Wagenaar and seconded by Joe </w:t>
      </w:r>
      <w:proofErr w:type="spellStart"/>
      <w:r w:rsidRPr="00E27571">
        <w:rPr>
          <w:sz w:val="20"/>
          <w:szCs w:val="20"/>
        </w:rPr>
        <w:t>Melanson</w:t>
      </w:r>
      <w:proofErr w:type="spellEnd"/>
      <w:r w:rsidRPr="00E27571">
        <w:rPr>
          <w:sz w:val="20"/>
          <w:szCs w:val="20"/>
        </w:rPr>
        <w:t>.  19 members were in favor of the proposal, none against and 2 abstain.</w:t>
      </w:r>
    </w:p>
    <w:p w:rsidR="00F00EC1" w:rsidRPr="00E27571" w:rsidRDefault="00F00EC1" w:rsidP="001B3A9C">
      <w:pPr>
        <w:spacing w:before="120" w:after="240"/>
        <w:ind w:left="450"/>
        <w:rPr>
          <w:sz w:val="20"/>
          <w:szCs w:val="20"/>
        </w:rPr>
      </w:pPr>
      <w:r w:rsidRPr="00E27571">
        <w:rPr>
          <w:sz w:val="20"/>
          <w:szCs w:val="20"/>
        </w:rPr>
        <w:t xml:space="preserve">As a new business, a request was made by Tom Lundquist to clarify the applicable tolerance on the front time during lightning impulse tests.  The actual tolerance is ±30% on the specified value of 1.2 µs leading to an upper value of 1.56 µs.  Nevertheless, for cases where the winding capacitance is high, an upper limit of 2.5 µs an even higher is also given but the rules defining acceptance of an higher value than the prescribed 1.56 µs are not clear.  The text shall be clarified.  Paul </w:t>
      </w:r>
      <w:proofErr w:type="spellStart"/>
      <w:r w:rsidRPr="00E27571">
        <w:rPr>
          <w:sz w:val="20"/>
          <w:szCs w:val="20"/>
        </w:rPr>
        <w:t>Jarman</w:t>
      </w:r>
      <w:proofErr w:type="spellEnd"/>
      <w:r w:rsidRPr="00E27571">
        <w:rPr>
          <w:sz w:val="20"/>
          <w:szCs w:val="20"/>
        </w:rPr>
        <w:t xml:space="preserve"> presented what has been agreed upon in the new edition of IEC 60076-3.  A proposal based on the IEC wording will be surveyed within the WG membership before the next meeting.</w:t>
      </w:r>
    </w:p>
    <w:p w:rsidR="00F00EC1" w:rsidRPr="00E27571" w:rsidRDefault="00F00EC1" w:rsidP="001B3A9C">
      <w:pPr>
        <w:spacing w:before="120" w:after="240"/>
        <w:ind w:left="450"/>
        <w:rPr>
          <w:sz w:val="20"/>
          <w:szCs w:val="20"/>
        </w:rPr>
      </w:pPr>
      <w:r w:rsidRPr="00E27571">
        <w:rPr>
          <w:sz w:val="20"/>
          <w:szCs w:val="20"/>
        </w:rPr>
        <w:t xml:space="preserve">As a new business, Peter </w:t>
      </w:r>
      <w:proofErr w:type="spellStart"/>
      <w:r w:rsidRPr="00E27571">
        <w:rPr>
          <w:sz w:val="20"/>
          <w:szCs w:val="20"/>
        </w:rPr>
        <w:t>Heinzig</w:t>
      </w:r>
      <w:proofErr w:type="spellEnd"/>
      <w:r w:rsidRPr="00E27571">
        <w:rPr>
          <w:sz w:val="20"/>
          <w:szCs w:val="20"/>
        </w:rPr>
        <w:t xml:space="preserve"> is resigning as the vice-chair of the WG and will be replaced by Mr. Martin </w:t>
      </w:r>
      <w:proofErr w:type="spellStart"/>
      <w:r w:rsidRPr="00E27571">
        <w:rPr>
          <w:sz w:val="20"/>
          <w:szCs w:val="20"/>
        </w:rPr>
        <w:t>Hinow</w:t>
      </w:r>
      <w:proofErr w:type="spellEnd"/>
      <w:r w:rsidRPr="00E27571">
        <w:rPr>
          <w:sz w:val="20"/>
          <w:szCs w:val="20"/>
        </w:rPr>
        <w:t xml:space="preserve"> from </w:t>
      </w:r>
      <w:proofErr w:type="spellStart"/>
      <w:r w:rsidRPr="00E27571">
        <w:rPr>
          <w:sz w:val="20"/>
          <w:szCs w:val="20"/>
        </w:rPr>
        <w:t>HighVolt</w:t>
      </w:r>
      <w:proofErr w:type="spellEnd"/>
      <w:r w:rsidRPr="00E27571">
        <w:rPr>
          <w:sz w:val="20"/>
          <w:szCs w:val="20"/>
        </w:rPr>
        <w:t>.</w:t>
      </w:r>
    </w:p>
    <w:p w:rsidR="00F00EC1" w:rsidRPr="00E27571" w:rsidRDefault="00F00EC1" w:rsidP="001B3A9C">
      <w:pPr>
        <w:spacing w:before="120" w:after="240"/>
        <w:ind w:left="450"/>
        <w:rPr>
          <w:rFonts w:cs="Times New Roman"/>
          <w:sz w:val="20"/>
          <w:szCs w:val="20"/>
        </w:rPr>
      </w:pPr>
      <w:r w:rsidRPr="00E27571">
        <w:rPr>
          <w:sz w:val="20"/>
          <w:szCs w:val="20"/>
        </w:rPr>
        <w:t>The next meeting is planned to be held in Savannah, Georgia, on March 25, 2014.</w:t>
      </w:r>
    </w:p>
    <w:p w:rsidR="00F00EC1" w:rsidRPr="00E27571" w:rsidRDefault="00F00EC1" w:rsidP="001B3A9C">
      <w:pPr>
        <w:spacing w:before="120" w:after="240"/>
        <w:ind w:left="450"/>
        <w:rPr>
          <w:sz w:val="20"/>
          <w:szCs w:val="20"/>
        </w:rPr>
      </w:pPr>
      <w:r w:rsidRPr="00E27571">
        <w:rPr>
          <w:sz w:val="20"/>
          <w:szCs w:val="20"/>
        </w:rPr>
        <w:t>The meeting adjourned at 5:50 pm on October 22, 2013.</w:t>
      </w:r>
    </w:p>
    <w:p w:rsidR="00F00EC1" w:rsidRPr="00CA4AD8" w:rsidRDefault="00F00EC1" w:rsidP="001B3A9C">
      <w:pPr>
        <w:ind w:left="450"/>
        <w:rPr>
          <w:sz w:val="20"/>
          <w:szCs w:val="20"/>
        </w:rPr>
      </w:pPr>
    </w:p>
    <w:p w:rsidR="00F00EC1" w:rsidRPr="00CA4AD8" w:rsidRDefault="00F00EC1" w:rsidP="001B3A9C">
      <w:pPr>
        <w:ind w:left="450"/>
        <w:rPr>
          <w:sz w:val="20"/>
          <w:szCs w:val="20"/>
        </w:rPr>
      </w:pPr>
      <w:r w:rsidRPr="00CA4AD8">
        <w:rPr>
          <w:sz w:val="20"/>
          <w:szCs w:val="20"/>
        </w:rPr>
        <w:t>Pierre Riffon P. Eng. WG Chair</w:t>
      </w:r>
    </w:p>
    <w:p w:rsidR="00F00EC1" w:rsidRPr="00CA4AD8" w:rsidRDefault="00F00EC1" w:rsidP="001B3A9C">
      <w:pPr>
        <w:ind w:left="450"/>
        <w:rPr>
          <w:sz w:val="20"/>
          <w:szCs w:val="20"/>
        </w:rPr>
      </w:pPr>
      <w:r w:rsidRPr="00CA4AD8">
        <w:rPr>
          <w:sz w:val="20"/>
          <w:szCs w:val="20"/>
        </w:rPr>
        <w:t>October 22, 2013</w:t>
      </w:r>
    </w:p>
    <w:p w:rsidR="00F00EC1" w:rsidRPr="00E27571" w:rsidRDefault="00F00EC1" w:rsidP="00CA0AB7">
      <w:pPr>
        <w:rPr>
          <w:sz w:val="20"/>
          <w:szCs w:val="20"/>
        </w:rPr>
      </w:pPr>
      <w:r>
        <w:rPr>
          <w:sz w:val="20"/>
          <w:szCs w:val="20"/>
        </w:rPr>
        <w:br w:type="page"/>
      </w:r>
    </w:p>
    <w:p w:rsidR="00F00EC1" w:rsidRPr="00E27571" w:rsidRDefault="00DA7839" w:rsidP="00DA7839">
      <w:pPr>
        <w:pStyle w:val="Heading2"/>
        <w:tabs>
          <w:tab w:val="left" w:pos="600"/>
        </w:tabs>
        <w:snapToGrid w:val="0"/>
        <w:ind w:left="720" w:hanging="810"/>
        <w:rPr>
          <w:sz w:val="20"/>
        </w:rPr>
      </w:pPr>
      <w:r>
        <w:rPr>
          <w:sz w:val="22"/>
          <w:szCs w:val="22"/>
        </w:rPr>
        <w:lastRenderedPageBreak/>
        <w:t xml:space="preserve">12.2.4.5 </w:t>
      </w:r>
      <w:r w:rsidR="00F00EC1" w:rsidRPr="00E27571">
        <w:rPr>
          <w:sz w:val="22"/>
          <w:szCs w:val="22"/>
        </w:rPr>
        <w:t>Working Group on Revision of Low Frequency Test</w:t>
      </w:r>
      <w:r w:rsidR="00F00EC1">
        <w:rPr>
          <w:sz w:val="22"/>
          <w:szCs w:val="22"/>
        </w:rPr>
        <w:t xml:space="preserve">s; Bertrand Poulin, Chair; Bill      </w:t>
      </w:r>
      <w:proofErr w:type="spellStart"/>
      <w:r w:rsidR="00F00EC1" w:rsidRPr="00E27571">
        <w:rPr>
          <w:sz w:val="22"/>
          <w:szCs w:val="22"/>
        </w:rPr>
        <w:t>Griesacker</w:t>
      </w:r>
      <w:proofErr w:type="spellEnd"/>
      <w:r w:rsidR="00F00EC1" w:rsidRPr="00E27571">
        <w:rPr>
          <w:sz w:val="22"/>
          <w:szCs w:val="22"/>
        </w:rPr>
        <w:t xml:space="preserve">, Secretary </w:t>
      </w:r>
      <w:r w:rsidR="00F00EC1" w:rsidRPr="00E27571">
        <w:rPr>
          <w:sz w:val="20"/>
        </w:rPr>
        <w:t>St. Louis, MO – October 22, 2013</w:t>
      </w:r>
    </w:p>
    <w:p w:rsidR="00F00EC1" w:rsidRDefault="00F00EC1" w:rsidP="00E27571">
      <w:pPr>
        <w:pStyle w:val="Heading1"/>
        <w:spacing w:after="120"/>
        <w:rPr>
          <w:sz w:val="20"/>
        </w:rPr>
      </w:pPr>
    </w:p>
    <w:p w:rsidR="00F00EC1" w:rsidRPr="00E27571" w:rsidRDefault="00F00EC1" w:rsidP="00CE58F4">
      <w:pPr>
        <w:pStyle w:val="Heading1"/>
        <w:numPr>
          <w:ilvl w:val="0"/>
          <w:numId w:val="17"/>
        </w:numPr>
        <w:ind w:left="720" w:hanging="360"/>
        <w:jc w:val="left"/>
        <w:rPr>
          <w:b w:val="0"/>
          <w:sz w:val="20"/>
          <w:szCs w:val="20"/>
        </w:rPr>
      </w:pPr>
      <w:r w:rsidRPr="00E27571">
        <w:rPr>
          <w:b w:val="0"/>
          <w:sz w:val="20"/>
          <w:szCs w:val="20"/>
        </w:rPr>
        <w:t xml:space="preserve">There were 71 attendees, 22 members and 49 guests present at the meeting; 7 guests requested membership.  More than 50 % of the working group members were in attendance at the meeting, therefore a quorum was present at the meeting. </w:t>
      </w:r>
    </w:p>
    <w:p w:rsidR="00F00EC1" w:rsidRPr="00E27571" w:rsidRDefault="00F00EC1" w:rsidP="00CE58F4">
      <w:pPr>
        <w:rPr>
          <w:sz w:val="20"/>
          <w:szCs w:val="20"/>
        </w:rPr>
      </w:pPr>
    </w:p>
    <w:p w:rsidR="00F00EC1" w:rsidRPr="00E27571" w:rsidRDefault="00F00EC1" w:rsidP="00CE58F4">
      <w:pPr>
        <w:pStyle w:val="Heading1"/>
        <w:numPr>
          <w:ilvl w:val="0"/>
          <w:numId w:val="17"/>
        </w:numPr>
        <w:jc w:val="left"/>
        <w:rPr>
          <w:b w:val="0"/>
          <w:sz w:val="20"/>
          <w:szCs w:val="20"/>
        </w:rPr>
      </w:pPr>
      <w:r w:rsidRPr="00E27571">
        <w:rPr>
          <w:b w:val="0"/>
          <w:sz w:val="20"/>
          <w:szCs w:val="20"/>
        </w:rPr>
        <w:t>The agenda for the meeting was presented and unanimously approved.</w:t>
      </w:r>
    </w:p>
    <w:p w:rsidR="00F00EC1" w:rsidRPr="00E27571" w:rsidRDefault="00F00EC1" w:rsidP="00CE58F4">
      <w:pPr>
        <w:rPr>
          <w:sz w:val="20"/>
          <w:szCs w:val="20"/>
        </w:rPr>
      </w:pPr>
    </w:p>
    <w:p w:rsidR="00F00EC1" w:rsidRPr="00E27571" w:rsidRDefault="00F00EC1" w:rsidP="00CE58F4">
      <w:pPr>
        <w:pStyle w:val="Heading1"/>
        <w:numPr>
          <w:ilvl w:val="0"/>
          <w:numId w:val="17"/>
        </w:numPr>
        <w:ind w:left="720" w:hanging="360"/>
        <w:jc w:val="left"/>
        <w:rPr>
          <w:b w:val="0"/>
          <w:sz w:val="20"/>
          <w:szCs w:val="20"/>
        </w:rPr>
      </w:pPr>
      <w:r w:rsidRPr="00E27571">
        <w:rPr>
          <w:b w:val="0"/>
          <w:sz w:val="20"/>
          <w:szCs w:val="20"/>
        </w:rPr>
        <w:t>A motion was made by the chairman to approve the minutes from the Spring 2013 meeting in Munich, Germany.  The minutes were approved unanimously.</w:t>
      </w:r>
    </w:p>
    <w:p w:rsidR="00F00EC1" w:rsidRPr="00E27571" w:rsidRDefault="00F00EC1" w:rsidP="00CE58F4">
      <w:pPr>
        <w:rPr>
          <w:sz w:val="20"/>
          <w:szCs w:val="20"/>
        </w:rPr>
      </w:pPr>
    </w:p>
    <w:p w:rsidR="00F00EC1" w:rsidRPr="00E27571" w:rsidRDefault="00F00EC1" w:rsidP="00CE58F4">
      <w:pPr>
        <w:pStyle w:val="Heading1"/>
        <w:numPr>
          <w:ilvl w:val="0"/>
          <w:numId w:val="17"/>
        </w:numPr>
        <w:spacing w:after="120"/>
        <w:jc w:val="left"/>
        <w:rPr>
          <w:b w:val="0"/>
          <w:sz w:val="20"/>
          <w:szCs w:val="20"/>
        </w:rPr>
      </w:pPr>
      <w:r w:rsidRPr="00E27571">
        <w:rPr>
          <w:b w:val="0"/>
          <w:sz w:val="20"/>
          <w:szCs w:val="20"/>
        </w:rPr>
        <w:t xml:space="preserve">TF - PD in Bushings and Instrument Transformers: </w:t>
      </w:r>
    </w:p>
    <w:p w:rsidR="00F00EC1" w:rsidRPr="00E27571" w:rsidRDefault="00F00EC1" w:rsidP="00CE58F4">
      <w:pPr>
        <w:pStyle w:val="Heading1"/>
        <w:numPr>
          <w:ilvl w:val="1"/>
          <w:numId w:val="17"/>
        </w:numPr>
        <w:spacing w:after="120"/>
        <w:jc w:val="left"/>
        <w:rPr>
          <w:b w:val="0"/>
          <w:sz w:val="20"/>
          <w:szCs w:val="20"/>
        </w:rPr>
      </w:pPr>
      <w:r w:rsidRPr="00E27571">
        <w:rPr>
          <w:b w:val="0"/>
          <w:sz w:val="20"/>
          <w:szCs w:val="20"/>
        </w:rPr>
        <w:t xml:space="preserve">Nearly completed </w:t>
      </w:r>
      <w:r>
        <w:rPr>
          <w:b w:val="0"/>
          <w:sz w:val="20"/>
          <w:szCs w:val="20"/>
        </w:rPr>
        <w:t xml:space="preserve">is </w:t>
      </w:r>
      <w:r w:rsidRPr="00E27571">
        <w:rPr>
          <w:b w:val="0"/>
          <w:sz w:val="20"/>
          <w:szCs w:val="20"/>
        </w:rPr>
        <w:t xml:space="preserve">the guide material on bushings. In one month will send this section of guide out for comments to members of the task force.  Next meeting will focus on completing CT and PT sections of the guide. With the PAR on PC57.160 approved, the status of the TF has been changed to WG and will report directly to the </w:t>
      </w:r>
      <w:proofErr w:type="spellStart"/>
      <w:r w:rsidRPr="00E27571">
        <w:rPr>
          <w:b w:val="0"/>
          <w:sz w:val="20"/>
          <w:szCs w:val="20"/>
        </w:rPr>
        <w:t>DiSC</w:t>
      </w:r>
      <w:proofErr w:type="spellEnd"/>
      <w:r w:rsidRPr="00E27571">
        <w:rPr>
          <w:b w:val="0"/>
          <w:sz w:val="20"/>
          <w:szCs w:val="20"/>
        </w:rPr>
        <w:t xml:space="preserve"> in the future. Thang Hochanh will continue to lead the technical part of the work and the official WG chairman will be Bertrand Poulin who will take care of the administrative part of the work.</w:t>
      </w:r>
    </w:p>
    <w:p w:rsidR="00F00EC1" w:rsidRPr="00E27571" w:rsidRDefault="00F00EC1" w:rsidP="00CE58F4">
      <w:pPr>
        <w:pStyle w:val="ListParagraph"/>
        <w:ind w:left="0"/>
        <w:rPr>
          <w:rFonts w:ascii="Arial" w:hAnsi="Arial"/>
          <w:sz w:val="20"/>
          <w:szCs w:val="20"/>
        </w:rPr>
      </w:pPr>
    </w:p>
    <w:p w:rsidR="00F00EC1" w:rsidRPr="00E27571" w:rsidRDefault="00F00EC1" w:rsidP="00CE58F4">
      <w:pPr>
        <w:numPr>
          <w:ilvl w:val="0"/>
          <w:numId w:val="17"/>
        </w:numPr>
        <w:spacing w:after="120"/>
        <w:rPr>
          <w:sz w:val="20"/>
          <w:szCs w:val="20"/>
        </w:rPr>
      </w:pPr>
      <w:r w:rsidRPr="00E27571">
        <w:rPr>
          <w:sz w:val="20"/>
          <w:szCs w:val="20"/>
        </w:rPr>
        <w:t>Tap Changer Position During Induced Test</w:t>
      </w:r>
    </w:p>
    <w:p w:rsidR="00F00EC1" w:rsidRPr="00E27571" w:rsidRDefault="00F00EC1" w:rsidP="00CE58F4">
      <w:pPr>
        <w:numPr>
          <w:ilvl w:val="1"/>
          <w:numId w:val="17"/>
        </w:numPr>
        <w:spacing w:after="120"/>
        <w:rPr>
          <w:sz w:val="20"/>
          <w:szCs w:val="20"/>
        </w:rPr>
      </w:pPr>
      <w:r w:rsidRPr="00E27571">
        <w:rPr>
          <w:sz w:val="20"/>
          <w:szCs w:val="20"/>
        </w:rPr>
        <w:t>Results of Survey: Broad approval was received, 264 out of 410 responded, Approval without comments was 214 or 85 %. Approve with comments was 25 so total approval was about 95 %. There were 12 disapprove votes or 4.8%. Three objections came from manufacturers who claimed not to be in position to test transformers with preventative auto due to insufficient generator capacity.  Another objection came from those with design of PA that uses an equalizing winding. After clarification, the</w:t>
      </w:r>
      <w:r>
        <w:rPr>
          <w:sz w:val="20"/>
          <w:szCs w:val="20"/>
        </w:rPr>
        <w:t xml:space="preserve"> </w:t>
      </w:r>
      <w:r w:rsidRPr="00E27571">
        <w:rPr>
          <w:sz w:val="20"/>
          <w:szCs w:val="20"/>
        </w:rPr>
        <w:t>member agreed to change his vote.  One voter objected to test with a voltage exceeding the required terminal voltage only to test an auxiliary device.  May suggest multiple tests to meet new requirement.  A voter objected since the proposal may conflict with table 5.</w:t>
      </w:r>
    </w:p>
    <w:p w:rsidR="00F00EC1" w:rsidRPr="00E27571" w:rsidRDefault="00F00EC1" w:rsidP="00CE58F4">
      <w:pPr>
        <w:numPr>
          <w:ilvl w:val="1"/>
          <w:numId w:val="17"/>
        </w:numPr>
        <w:spacing w:after="120"/>
        <w:rPr>
          <w:sz w:val="20"/>
          <w:szCs w:val="20"/>
        </w:rPr>
      </w:pPr>
      <w:r w:rsidRPr="00E27571">
        <w:rPr>
          <w:sz w:val="20"/>
          <w:szCs w:val="20"/>
        </w:rPr>
        <w:t>There were no comments that disagreed with the general concept that was proposed. Comments referred to improve the proposed wording.</w:t>
      </w:r>
    </w:p>
    <w:p w:rsidR="00F00EC1" w:rsidRPr="00E27571" w:rsidRDefault="00F00EC1" w:rsidP="00CE58F4">
      <w:pPr>
        <w:numPr>
          <w:ilvl w:val="1"/>
          <w:numId w:val="17"/>
        </w:numPr>
        <w:spacing w:after="120"/>
        <w:rPr>
          <w:sz w:val="20"/>
          <w:szCs w:val="20"/>
        </w:rPr>
      </w:pPr>
      <w:r w:rsidRPr="00E27571">
        <w:rPr>
          <w:sz w:val="20"/>
          <w:szCs w:val="20"/>
        </w:rPr>
        <w:t>A second survey will be prepared and re</w:t>
      </w:r>
      <w:r>
        <w:rPr>
          <w:sz w:val="20"/>
          <w:szCs w:val="20"/>
        </w:rPr>
        <w:t>-</w:t>
      </w:r>
      <w:r w:rsidRPr="00E27571">
        <w:rPr>
          <w:sz w:val="20"/>
          <w:szCs w:val="20"/>
        </w:rPr>
        <w:t>circulated in the next few months to those that have responded so far.</w:t>
      </w:r>
    </w:p>
    <w:p w:rsidR="00F00EC1" w:rsidRPr="00E27571" w:rsidRDefault="00F00EC1" w:rsidP="00CE58F4">
      <w:pPr>
        <w:numPr>
          <w:ilvl w:val="0"/>
          <w:numId w:val="17"/>
        </w:numPr>
        <w:rPr>
          <w:sz w:val="20"/>
          <w:szCs w:val="20"/>
        </w:rPr>
      </w:pPr>
      <w:r w:rsidRPr="00E27571">
        <w:rPr>
          <w:sz w:val="20"/>
          <w:szCs w:val="20"/>
        </w:rPr>
        <w:t>Old Business – none.</w:t>
      </w:r>
    </w:p>
    <w:p w:rsidR="00F00EC1" w:rsidRPr="00E27571" w:rsidRDefault="00F00EC1" w:rsidP="00CE58F4">
      <w:pPr>
        <w:ind w:left="720"/>
        <w:rPr>
          <w:sz w:val="20"/>
          <w:szCs w:val="20"/>
        </w:rPr>
      </w:pPr>
    </w:p>
    <w:p w:rsidR="00F00EC1" w:rsidRDefault="00F00EC1" w:rsidP="00CE58F4">
      <w:pPr>
        <w:numPr>
          <w:ilvl w:val="0"/>
          <w:numId w:val="17"/>
        </w:numPr>
        <w:ind w:left="720" w:hanging="360"/>
        <w:rPr>
          <w:sz w:val="20"/>
          <w:szCs w:val="20"/>
        </w:rPr>
      </w:pPr>
      <w:r>
        <w:rPr>
          <w:sz w:val="20"/>
          <w:szCs w:val="20"/>
        </w:rPr>
        <w:t>New Business – Section 10.5</w:t>
      </w:r>
      <w:r w:rsidRPr="00E27571">
        <w:rPr>
          <w:sz w:val="20"/>
          <w:szCs w:val="20"/>
        </w:rPr>
        <w:t xml:space="preserve"> for low frequency tests on transformers that have an internally grounded neutral. The question regarded the reason to the factor 3.46 at induced test on such transformers and why this applies only to single phase transformers. Chairman will search for an answer from people in distribution transformers.</w:t>
      </w:r>
    </w:p>
    <w:p w:rsidR="00F00EC1" w:rsidRDefault="00F00EC1" w:rsidP="00CE58F4">
      <w:pPr>
        <w:rPr>
          <w:sz w:val="20"/>
          <w:szCs w:val="20"/>
        </w:rPr>
      </w:pPr>
    </w:p>
    <w:p w:rsidR="00F00EC1" w:rsidRPr="00E27571" w:rsidRDefault="00F00EC1" w:rsidP="00CE58F4">
      <w:pPr>
        <w:numPr>
          <w:ilvl w:val="0"/>
          <w:numId w:val="17"/>
        </w:numPr>
        <w:rPr>
          <w:sz w:val="20"/>
          <w:szCs w:val="20"/>
        </w:rPr>
      </w:pPr>
      <w:r w:rsidRPr="00842112">
        <w:rPr>
          <w:sz w:val="20"/>
          <w:szCs w:val="20"/>
        </w:rPr>
        <w:t>The meeting adjourned at 2:21 p.m.</w:t>
      </w:r>
    </w:p>
    <w:p w:rsidR="00F00EC1" w:rsidRPr="00842112" w:rsidRDefault="00F00EC1" w:rsidP="00CE58F4">
      <w:pPr>
        <w:pStyle w:val="ListParagraph"/>
        <w:numPr>
          <w:ilvl w:val="0"/>
          <w:numId w:val="4"/>
        </w:numPr>
        <w:tabs>
          <w:tab w:val="num" w:pos="900"/>
        </w:tabs>
        <w:autoSpaceDE w:val="0"/>
        <w:autoSpaceDN w:val="0"/>
        <w:adjustRightInd w:val="0"/>
        <w:spacing w:before="120" w:line="240" w:lineRule="atLeast"/>
        <w:ind w:left="900"/>
        <w:contextualSpacing w:val="0"/>
        <w:rPr>
          <w:rFonts w:ascii="Arial" w:hAnsi="Arial" w:cs="Arial"/>
          <w:b/>
          <w:vanish/>
          <w:sz w:val="22"/>
          <w:szCs w:val="22"/>
        </w:rPr>
      </w:pPr>
    </w:p>
    <w:p w:rsidR="00F00EC1" w:rsidRPr="00842112" w:rsidRDefault="00F00EC1" w:rsidP="00CE58F4">
      <w:pPr>
        <w:pStyle w:val="ListParagraph"/>
        <w:numPr>
          <w:ilvl w:val="0"/>
          <w:numId w:val="4"/>
        </w:numPr>
        <w:tabs>
          <w:tab w:val="num" w:pos="900"/>
        </w:tabs>
        <w:autoSpaceDE w:val="0"/>
        <w:autoSpaceDN w:val="0"/>
        <w:adjustRightInd w:val="0"/>
        <w:spacing w:before="120" w:line="240" w:lineRule="atLeast"/>
        <w:ind w:left="900"/>
        <w:contextualSpacing w:val="0"/>
        <w:rPr>
          <w:rFonts w:ascii="Arial" w:hAnsi="Arial" w:cs="Arial"/>
          <w:b/>
          <w:vanish/>
          <w:sz w:val="22"/>
          <w:szCs w:val="22"/>
        </w:rPr>
      </w:pPr>
      <w:r>
        <w:rPr>
          <w:rFonts w:ascii="Arial" w:hAnsi="Arial" w:cs="Arial"/>
          <w:b/>
          <w:vanish/>
          <w:sz w:val="22"/>
          <w:szCs w:val="22"/>
        </w:rPr>
        <w:br w:type="page"/>
      </w:r>
    </w:p>
    <w:p w:rsidR="00F00EC1" w:rsidRPr="00842112" w:rsidRDefault="00F00EC1" w:rsidP="00CE58F4">
      <w:pPr>
        <w:pStyle w:val="ListParagraph"/>
        <w:numPr>
          <w:ilvl w:val="0"/>
          <w:numId w:val="4"/>
        </w:numPr>
        <w:tabs>
          <w:tab w:val="num" w:pos="900"/>
        </w:tabs>
        <w:autoSpaceDE w:val="0"/>
        <w:autoSpaceDN w:val="0"/>
        <w:adjustRightInd w:val="0"/>
        <w:spacing w:before="120" w:line="240" w:lineRule="atLeast"/>
        <w:ind w:left="900"/>
        <w:contextualSpacing w:val="0"/>
        <w:rPr>
          <w:rFonts w:ascii="Arial" w:hAnsi="Arial" w:cs="Arial"/>
          <w:b/>
          <w:vanish/>
          <w:sz w:val="22"/>
          <w:szCs w:val="22"/>
        </w:rPr>
      </w:pPr>
    </w:p>
    <w:p w:rsidR="00F00EC1" w:rsidRPr="00842112" w:rsidRDefault="00F00EC1" w:rsidP="00CE58F4">
      <w:pPr>
        <w:pStyle w:val="ListParagraph"/>
        <w:numPr>
          <w:ilvl w:val="0"/>
          <w:numId w:val="4"/>
        </w:numPr>
        <w:tabs>
          <w:tab w:val="num" w:pos="900"/>
        </w:tabs>
        <w:autoSpaceDE w:val="0"/>
        <w:autoSpaceDN w:val="0"/>
        <w:adjustRightInd w:val="0"/>
        <w:spacing w:before="120" w:line="240" w:lineRule="atLeast"/>
        <w:ind w:left="900"/>
        <w:contextualSpacing w:val="0"/>
        <w:rPr>
          <w:rFonts w:ascii="Arial" w:hAnsi="Arial" w:cs="Arial"/>
          <w:b/>
          <w:vanish/>
          <w:sz w:val="22"/>
          <w:szCs w:val="22"/>
        </w:rPr>
      </w:pPr>
    </w:p>
    <w:p w:rsidR="00F00EC1" w:rsidRPr="00842112" w:rsidRDefault="00F00EC1" w:rsidP="00CE58F4">
      <w:pPr>
        <w:ind w:right="-99"/>
        <w:rPr>
          <w:b/>
          <w:sz w:val="22"/>
          <w:szCs w:val="22"/>
        </w:rPr>
      </w:pPr>
    </w:p>
    <w:p w:rsidR="00F00EC1" w:rsidRDefault="00F00EC1" w:rsidP="000F6594">
      <w:pPr>
        <w:spacing w:before="120" w:after="120"/>
        <w:ind w:left="851" w:right="-96" w:hanging="851"/>
        <w:rPr>
          <w:b/>
          <w:sz w:val="22"/>
          <w:szCs w:val="22"/>
        </w:rPr>
      </w:pPr>
    </w:p>
    <w:p w:rsidR="00F00EC1" w:rsidRDefault="00F00EC1" w:rsidP="000F6594">
      <w:pPr>
        <w:spacing w:before="120" w:after="120"/>
        <w:ind w:left="851" w:right="-96" w:hanging="851"/>
        <w:rPr>
          <w:b/>
          <w:sz w:val="22"/>
          <w:szCs w:val="22"/>
        </w:rPr>
      </w:pPr>
    </w:p>
    <w:p w:rsidR="00F00EC1" w:rsidRDefault="00F00EC1" w:rsidP="000F6594">
      <w:pPr>
        <w:spacing w:before="120" w:after="120"/>
        <w:ind w:left="851" w:right="-96" w:hanging="851"/>
        <w:rPr>
          <w:b/>
          <w:sz w:val="22"/>
          <w:szCs w:val="22"/>
        </w:rPr>
      </w:pPr>
    </w:p>
    <w:p w:rsidR="00F00EC1" w:rsidRDefault="00F00EC1" w:rsidP="000F6594">
      <w:pPr>
        <w:spacing w:before="120" w:after="120"/>
        <w:ind w:left="851" w:right="-96" w:hanging="851"/>
        <w:rPr>
          <w:b/>
          <w:sz w:val="22"/>
          <w:szCs w:val="22"/>
        </w:rPr>
      </w:pPr>
    </w:p>
    <w:p w:rsidR="00F00EC1" w:rsidRPr="00010E76" w:rsidRDefault="00DA7839" w:rsidP="00DA7839">
      <w:pPr>
        <w:spacing w:before="120" w:after="120"/>
        <w:ind w:left="810" w:right="-96" w:hanging="810"/>
        <w:rPr>
          <w:bCs/>
          <w:sz w:val="20"/>
          <w:szCs w:val="20"/>
        </w:rPr>
      </w:pPr>
      <w:proofErr w:type="gramStart"/>
      <w:r>
        <w:rPr>
          <w:b/>
          <w:sz w:val="20"/>
          <w:szCs w:val="20"/>
        </w:rPr>
        <w:lastRenderedPageBreak/>
        <w:t xml:space="preserve">12.2.4.6 </w:t>
      </w:r>
      <w:r w:rsidR="00F00EC1" w:rsidRPr="00010E76">
        <w:rPr>
          <w:b/>
          <w:sz w:val="20"/>
          <w:szCs w:val="20"/>
        </w:rPr>
        <w:t xml:space="preserve"> WG</w:t>
      </w:r>
      <w:proofErr w:type="gramEnd"/>
      <w:r w:rsidR="00F00EC1" w:rsidRPr="00010E76">
        <w:rPr>
          <w:b/>
          <w:bCs/>
          <w:sz w:val="20"/>
          <w:szCs w:val="20"/>
        </w:rPr>
        <w:t xml:space="preserve"> - IEEE Guide for the Detection of and Location of </w:t>
      </w:r>
      <w:r w:rsidR="00F00EC1">
        <w:rPr>
          <w:b/>
          <w:bCs/>
          <w:sz w:val="20"/>
          <w:szCs w:val="20"/>
        </w:rPr>
        <w:t xml:space="preserve">Acoustic Emissions from Partial </w:t>
      </w:r>
      <w:r w:rsidR="00F00EC1" w:rsidRPr="00010E76">
        <w:rPr>
          <w:b/>
          <w:bCs/>
          <w:sz w:val="20"/>
          <w:szCs w:val="20"/>
        </w:rPr>
        <w:t>Discharges in Oil-Immersed Power Transformers and Reactors (C57.127)</w:t>
      </w:r>
      <w:r w:rsidR="00FB56BE">
        <w:rPr>
          <w:b/>
          <w:sz w:val="20"/>
          <w:szCs w:val="20"/>
        </w:rPr>
        <w:t xml:space="preserve">                                 Chair : </w:t>
      </w:r>
      <w:proofErr w:type="spellStart"/>
      <w:r w:rsidR="00FB56BE">
        <w:rPr>
          <w:b/>
          <w:sz w:val="20"/>
          <w:szCs w:val="20"/>
        </w:rPr>
        <w:t>Detlev</w:t>
      </w:r>
      <w:proofErr w:type="spellEnd"/>
      <w:r w:rsidR="00FB56BE">
        <w:rPr>
          <w:b/>
          <w:sz w:val="20"/>
          <w:szCs w:val="20"/>
        </w:rPr>
        <w:t xml:space="preserve"> Gross Chairs    Vice Chair:</w:t>
      </w:r>
      <w:r w:rsidR="00FB56BE" w:rsidRPr="00010E76">
        <w:rPr>
          <w:b/>
          <w:sz w:val="20"/>
          <w:szCs w:val="20"/>
        </w:rPr>
        <w:t xml:space="preserve"> Jack Harley</w:t>
      </w:r>
      <w:r w:rsidR="00FB56BE">
        <w:rPr>
          <w:b/>
          <w:sz w:val="20"/>
          <w:szCs w:val="20"/>
        </w:rPr>
        <w:t xml:space="preserve"> </w:t>
      </w:r>
    </w:p>
    <w:p w:rsidR="00F00EC1" w:rsidRPr="00010E76" w:rsidRDefault="00F00EC1" w:rsidP="001B3A9C">
      <w:pPr>
        <w:pStyle w:val="Heading2"/>
        <w:ind w:left="810"/>
        <w:rPr>
          <w:sz w:val="20"/>
          <w:szCs w:val="20"/>
          <w:lang w:val="en-CA"/>
        </w:rPr>
      </w:pPr>
      <w:r w:rsidRPr="00010E76">
        <w:rPr>
          <w:sz w:val="20"/>
          <w:szCs w:val="20"/>
          <w:lang w:val="en-CA"/>
        </w:rPr>
        <w:t>Meeting Attendance</w:t>
      </w:r>
    </w:p>
    <w:p w:rsidR="00F00EC1" w:rsidRPr="00010E76" w:rsidRDefault="00F00EC1" w:rsidP="001B3A9C">
      <w:pPr>
        <w:ind w:left="810"/>
        <w:rPr>
          <w:sz w:val="20"/>
          <w:szCs w:val="20"/>
          <w:lang w:val="en-CA"/>
        </w:rPr>
      </w:pPr>
      <w:r w:rsidRPr="00010E76">
        <w:rPr>
          <w:sz w:val="20"/>
          <w:szCs w:val="20"/>
          <w:lang w:val="en-CA"/>
        </w:rPr>
        <w:t>The working group met for the first time on October 21st 2013 at 11am. 43 persons were in the room. A total of 20 persons will be recorded as members. 23 will be listed as guests.</w:t>
      </w:r>
    </w:p>
    <w:p w:rsidR="00F00EC1" w:rsidRPr="00010E76" w:rsidRDefault="00F00EC1" w:rsidP="001B3A9C">
      <w:pPr>
        <w:ind w:left="810"/>
        <w:rPr>
          <w:sz w:val="20"/>
          <w:szCs w:val="20"/>
          <w:lang w:val="en-CA"/>
        </w:rPr>
      </w:pPr>
    </w:p>
    <w:p w:rsidR="00F00EC1" w:rsidRPr="00010E76" w:rsidRDefault="00F00EC1" w:rsidP="001B3A9C">
      <w:pPr>
        <w:pStyle w:val="Heading2"/>
        <w:ind w:left="810"/>
        <w:rPr>
          <w:sz w:val="20"/>
          <w:szCs w:val="20"/>
          <w:lang w:val="en-CA"/>
        </w:rPr>
      </w:pPr>
      <w:r w:rsidRPr="00010E76">
        <w:rPr>
          <w:sz w:val="20"/>
          <w:szCs w:val="20"/>
          <w:lang w:val="en-CA"/>
        </w:rPr>
        <w:t>Discussions</w:t>
      </w:r>
    </w:p>
    <w:p w:rsidR="00F00EC1" w:rsidRPr="00010E76" w:rsidRDefault="00F00EC1" w:rsidP="001B3A9C">
      <w:pPr>
        <w:ind w:left="810"/>
        <w:rPr>
          <w:sz w:val="20"/>
          <w:szCs w:val="20"/>
          <w:lang w:val="en-CA"/>
        </w:rPr>
      </w:pPr>
      <w:r w:rsidRPr="00010E76">
        <w:rPr>
          <w:sz w:val="20"/>
          <w:szCs w:val="20"/>
          <w:lang w:val="en-CA"/>
        </w:rPr>
        <w:t xml:space="preserve">The title of the guide, scope, purpose and table of content were discussed.  It was agreed that some of the sentences of the scope were informal and should be either removed or moved in a section of the document. The references to “Oil-Immersed” will be removed to allow documentation on other liquid immersed or even dry-type transformers. </w:t>
      </w:r>
    </w:p>
    <w:p w:rsidR="00F00EC1" w:rsidRPr="00010E76" w:rsidRDefault="00F00EC1" w:rsidP="001B3A9C">
      <w:pPr>
        <w:ind w:left="810"/>
        <w:rPr>
          <w:sz w:val="20"/>
          <w:szCs w:val="20"/>
          <w:lang w:val="en-CA"/>
        </w:rPr>
      </w:pPr>
      <w:r w:rsidRPr="00010E76">
        <w:rPr>
          <w:sz w:val="20"/>
          <w:szCs w:val="20"/>
          <w:lang w:val="en-CA"/>
        </w:rPr>
        <w:t>The discussions led to a potential source of confusion regarding the permanent monitoring versus temporary monitoring. Phrasing of the purpose will be changed and sections of the guide could later be adjusted to bring precisions on these applications.</w:t>
      </w:r>
    </w:p>
    <w:p w:rsidR="00F00EC1" w:rsidRPr="00010E76" w:rsidRDefault="00F00EC1" w:rsidP="001B3A9C">
      <w:pPr>
        <w:ind w:left="810"/>
        <w:rPr>
          <w:sz w:val="20"/>
          <w:szCs w:val="20"/>
          <w:lang w:val="en-CA"/>
        </w:rPr>
      </w:pPr>
      <w:r w:rsidRPr="00010E76">
        <w:rPr>
          <w:sz w:val="20"/>
          <w:szCs w:val="20"/>
          <w:lang w:val="en-CA"/>
        </w:rPr>
        <w:t>Adjustments to the Title, Scope and Purpose of the guide will be made and presented at the S14 meeting.</w:t>
      </w:r>
    </w:p>
    <w:p w:rsidR="00F00EC1" w:rsidRPr="00010E76" w:rsidRDefault="00F00EC1" w:rsidP="001B3A9C">
      <w:pPr>
        <w:ind w:left="810" w:right="-99"/>
        <w:rPr>
          <w:sz w:val="20"/>
          <w:szCs w:val="20"/>
          <w:lang w:val="en-CA"/>
        </w:rPr>
      </w:pPr>
      <w:r w:rsidRPr="00010E76">
        <w:rPr>
          <w:sz w:val="20"/>
          <w:szCs w:val="20"/>
          <w:lang w:val="en-CA"/>
        </w:rPr>
        <w:t>The guide revision planning was also presented. The schedule indicates that a request for PAR would be emitted after the spring 2014 meeting</w:t>
      </w:r>
    </w:p>
    <w:p w:rsidR="00F00EC1" w:rsidRPr="00010E76" w:rsidRDefault="00F00EC1" w:rsidP="001B3A9C">
      <w:pPr>
        <w:ind w:left="810"/>
        <w:rPr>
          <w:sz w:val="20"/>
          <w:szCs w:val="20"/>
          <w:lang w:val="en-CA"/>
        </w:rPr>
      </w:pPr>
    </w:p>
    <w:p w:rsidR="00F00EC1" w:rsidRPr="00010E76" w:rsidRDefault="00F00EC1" w:rsidP="001B3A9C">
      <w:pPr>
        <w:pStyle w:val="Heading2"/>
        <w:ind w:left="810"/>
        <w:rPr>
          <w:sz w:val="20"/>
          <w:szCs w:val="20"/>
          <w:lang w:val="en-CA"/>
        </w:rPr>
      </w:pPr>
      <w:r w:rsidRPr="00010E76">
        <w:rPr>
          <w:sz w:val="20"/>
          <w:szCs w:val="20"/>
          <w:lang w:val="en-CA"/>
        </w:rPr>
        <w:t>Adjournment</w:t>
      </w:r>
    </w:p>
    <w:p w:rsidR="00F00EC1" w:rsidRPr="00010E76" w:rsidRDefault="00F00EC1" w:rsidP="001B3A9C">
      <w:pPr>
        <w:ind w:left="810"/>
        <w:rPr>
          <w:sz w:val="20"/>
          <w:szCs w:val="20"/>
          <w:lang w:val="en-CA"/>
        </w:rPr>
      </w:pPr>
      <w:r w:rsidRPr="00010E76">
        <w:rPr>
          <w:sz w:val="20"/>
          <w:szCs w:val="20"/>
          <w:lang w:val="en-CA"/>
        </w:rPr>
        <w:t>The meeting was adjourned at 12:10 PM.</w:t>
      </w:r>
    </w:p>
    <w:p w:rsidR="00F00EC1" w:rsidRPr="00010E76" w:rsidRDefault="00F00EC1" w:rsidP="001B3A9C">
      <w:pPr>
        <w:ind w:left="810"/>
        <w:rPr>
          <w:sz w:val="20"/>
          <w:szCs w:val="20"/>
          <w:lang w:val="en-CA"/>
        </w:rPr>
      </w:pPr>
    </w:p>
    <w:p w:rsidR="00F00EC1" w:rsidRPr="00010E76" w:rsidRDefault="00F00EC1" w:rsidP="001B3A9C">
      <w:pPr>
        <w:ind w:left="810"/>
        <w:rPr>
          <w:sz w:val="20"/>
          <w:szCs w:val="20"/>
          <w:lang w:val="en-CA"/>
        </w:rPr>
      </w:pPr>
      <w:r w:rsidRPr="00010E76">
        <w:rPr>
          <w:sz w:val="20"/>
          <w:szCs w:val="20"/>
          <w:lang w:val="en-CA"/>
        </w:rPr>
        <w:t xml:space="preserve">David </w:t>
      </w:r>
      <w:proofErr w:type="spellStart"/>
      <w:r w:rsidRPr="00010E76">
        <w:rPr>
          <w:sz w:val="20"/>
          <w:szCs w:val="20"/>
          <w:lang w:val="en-CA"/>
        </w:rPr>
        <w:t>Larochelle</w:t>
      </w:r>
      <w:proofErr w:type="spellEnd"/>
      <w:r w:rsidRPr="00010E76">
        <w:rPr>
          <w:sz w:val="20"/>
          <w:szCs w:val="20"/>
          <w:lang w:val="en-CA"/>
        </w:rPr>
        <w:t xml:space="preserve"> – WG Secretary</w:t>
      </w:r>
    </w:p>
    <w:p w:rsidR="00F00EC1" w:rsidRPr="00010E76" w:rsidRDefault="00F00EC1" w:rsidP="00685820">
      <w:pPr>
        <w:ind w:right="-99"/>
        <w:rPr>
          <w:b/>
          <w:color w:val="FF0000"/>
          <w:sz w:val="20"/>
          <w:szCs w:val="20"/>
        </w:rPr>
      </w:pPr>
    </w:p>
    <w:p w:rsidR="00F00EC1" w:rsidRPr="00010E76" w:rsidRDefault="00F10877" w:rsidP="005C720A">
      <w:pPr>
        <w:ind w:right="-99"/>
        <w:rPr>
          <w:b/>
          <w:sz w:val="20"/>
          <w:szCs w:val="20"/>
        </w:rPr>
      </w:pPr>
      <w:r>
        <w:rPr>
          <w:b/>
          <w:sz w:val="20"/>
          <w:szCs w:val="20"/>
        </w:rPr>
        <w:t xml:space="preserve">12.2.5   </w:t>
      </w:r>
      <w:r w:rsidR="00F00EC1" w:rsidRPr="00010E76">
        <w:rPr>
          <w:b/>
          <w:sz w:val="20"/>
          <w:szCs w:val="20"/>
        </w:rPr>
        <w:t xml:space="preserve"> Liaison Reports</w:t>
      </w:r>
    </w:p>
    <w:p w:rsidR="00F00EC1" w:rsidRPr="00010E76" w:rsidRDefault="00F00EC1" w:rsidP="0022185C">
      <w:pPr>
        <w:ind w:right="-99"/>
        <w:rPr>
          <w:sz w:val="20"/>
          <w:szCs w:val="20"/>
        </w:rPr>
      </w:pPr>
    </w:p>
    <w:p w:rsidR="00F00EC1" w:rsidRPr="00010E76" w:rsidRDefault="00F10877" w:rsidP="007D6221">
      <w:pPr>
        <w:ind w:right="-99"/>
        <w:rPr>
          <w:b/>
          <w:sz w:val="20"/>
          <w:szCs w:val="20"/>
        </w:rPr>
      </w:pPr>
      <w:r>
        <w:rPr>
          <w:b/>
          <w:sz w:val="20"/>
          <w:szCs w:val="20"/>
        </w:rPr>
        <w:t>12.2.5.1</w:t>
      </w:r>
      <w:r w:rsidR="00F00EC1" w:rsidRPr="00010E76">
        <w:rPr>
          <w:b/>
          <w:sz w:val="20"/>
          <w:szCs w:val="20"/>
        </w:rPr>
        <w:t xml:space="preserve"> High Voltage Test Techniques (HVTT), IEEE Standard 4 - Arthur </w:t>
      </w:r>
      <w:proofErr w:type="spellStart"/>
      <w:r w:rsidR="00F00EC1" w:rsidRPr="00010E76">
        <w:rPr>
          <w:b/>
          <w:sz w:val="20"/>
          <w:szCs w:val="20"/>
        </w:rPr>
        <w:t>Molden</w:t>
      </w:r>
      <w:proofErr w:type="spellEnd"/>
    </w:p>
    <w:p w:rsidR="00F00EC1" w:rsidRPr="00010E76" w:rsidRDefault="00F00EC1" w:rsidP="001043F8">
      <w:pPr>
        <w:rPr>
          <w:color w:val="FF0000"/>
          <w:sz w:val="20"/>
          <w:szCs w:val="20"/>
          <w:lang w:eastAsia="zh-CN"/>
        </w:rPr>
      </w:pPr>
    </w:p>
    <w:p w:rsidR="00F00EC1" w:rsidRPr="00010E76" w:rsidRDefault="00F00EC1" w:rsidP="001B3A9C">
      <w:pPr>
        <w:ind w:left="810"/>
        <w:rPr>
          <w:sz w:val="20"/>
          <w:szCs w:val="20"/>
        </w:rPr>
      </w:pPr>
      <w:r w:rsidRPr="00010E76">
        <w:rPr>
          <w:sz w:val="20"/>
          <w:szCs w:val="20"/>
        </w:rPr>
        <w:t>The newly revised eighth edition of IEEE Standard 4, “High Voltage Testing Techniques” was published in May this year. There is a great deal of new material in this edition and also, new requirements that impact measuring techniques we use for making measurements during our transformer testing procedures. If there are members still not aware of these new requirements, the standard is now available for purchase; obtain a copy, check it out, do it now! Standard 4 is referenced in almost all the C57 testing standards and guides</w:t>
      </w:r>
    </w:p>
    <w:p w:rsidR="00F00EC1" w:rsidRPr="00010E76" w:rsidRDefault="00F00EC1" w:rsidP="001B3A9C">
      <w:pPr>
        <w:ind w:left="810"/>
        <w:rPr>
          <w:sz w:val="20"/>
          <w:szCs w:val="20"/>
        </w:rPr>
      </w:pPr>
    </w:p>
    <w:p w:rsidR="00F00EC1" w:rsidRPr="00010E76" w:rsidRDefault="00F00EC1" w:rsidP="001B3A9C">
      <w:pPr>
        <w:ind w:left="810"/>
        <w:rPr>
          <w:sz w:val="20"/>
          <w:szCs w:val="20"/>
        </w:rPr>
      </w:pPr>
      <w:r w:rsidRPr="00010E76">
        <w:rPr>
          <w:sz w:val="20"/>
          <w:szCs w:val="20"/>
        </w:rPr>
        <w:t>There was a meeting of the HVTT working group earlier this year. The project having by then been completed, the meeting was short and sweat and focused on what future tasks the group might consider of interest. Several topics were suggested by the attending members, some of which were: revisions to IEEE 1122 pertaining to digital impulse recorders used for HV impulse measurements, revisions to IEEE 1223 pertaining to, requirements for impulse analysis software and, revisions to IEEE 510 pertaining to, safety in high voltage and high power testing. Other areas of interest were: a guide for HV tests and measurements in the field and,   hardware and software requirements for instruments used for AC, DC and impulse measurements. The group will continue to correspond and future meetings will likely be arranged in conjunction with other IEEE apparatus committee meetings such as transformers, insulated conductors, switchgear and the PES general meetings.</w:t>
      </w:r>
    </w:p>
    <w:p w:rsidR="00F00EC1" w:rsidRPr="00010E76" w:rsidRDefault="00F00EC1" w:rsidP="001B3A9C">
      <w:pPr>
        <w:ind w:left="810"/>
        <w:rPr>
          <w:sz w:val="20"/>
          <w:szCs w:val="20"/>
        </w:rPr>
      </w:pPr>
    </w:p>
    <w:p w:rsidR="00F00EC1" w:rsidRPr="00010E76" w:rsidRDefault="00F00EC1" w:rsidP="001B3A9C">
      <w:pPr>
        <w:ind w:left="810"/>
        <w:rPr>
          <w:sz w:val="20"/>
          <w:szCs w:val="20"/>
        </w:rPr>
      </w:pPr>
      <w:r w:rsidRPr="00010E76">
        <w:rPr>
          <w:sz w:val="20"/>
          <w:szCs w:val="20"/>
        </w:rPr>
        <w:t xml:space="preserve">Art </w:t>
      </w:r>
      <w:proofErr w:type="spellStart"/>
      <w:r w:rsidRPr="00010E76">
        <w:rPr>
          <w:sz w:val="20"/>
          <w:szCs w:val="20"/>
        </w:rPr>
        <w:t>Molden</w:t>
      </w:r>
      <w:proofErr w:type="spellEnd"/>
      <w:r w:rsidRPr="00010E76">
        <w:rPr>
          <w:sz w:val="20"/>
          <w:szCs w:val="20"/>
        </w:rPr>
        <w:t>.</w:t>
      </w:r>
    </w:p>
    <w:p w:rsidR="00F00EC1" w:rsidRPr="00010E76" w:rsidRDefault="00F00EC1" w:rsidP="001B3A9C">
      <w:pPr>
        <w:ind w:left="810"/>
        <w:rPr>
          <w:sz w:val="20"/>
          <w:szCs w:val="20"/>
        </w:rPr>
      </w:pPr>
    </w:p>
    <w:p w:rsidR="00F00EC1" w:rsidRPr="00010E76" w:rsidRDefault="00F00EC1" w:rsidP="001B3A9C">
      <w:pPr>
        <w:ind w:left="810"/>
        <w:rPr>
          <w:sz w:val="20"/>
          <w:szCs w:val="20"/>
        </w:rPr>
      </w:pPr>
      <w:r w:rsidRPr="00010E76">
        <w:rPr>
          <w:sz w:val="20"/>
          <w:szCs w:val="20"/>
        </w:rPr>
        <w:t>10/23/2013</w:t>
      </w:r>
    </w:p>
    <w:p w:rsidR="00F00EC1" w:rsidRPr="00010E76" w:rsidRDefault="00F00EC1" w:rsidP="001043F8">
      <w:pPr>
        <w:rPr>
          <w:color w:val="FF0000"/>
          <w:sz w:val="20"/>
          <w:szCs w:val="20"/>
          <w:lang w:eastAsia="zh-CN"/>
        </w:rPr>
      </w:pPr>
    </w:p>
    <w:p w:rsidR="00F10877" w:rsidRDefault="00F10877">
      <w:pPr>
        <w:rPr>
          <w:b/>
          <w:sz w:val="20"/>
          <w:szCs w:val="20"/>
        </w:rPr>
      </w:pPr>
      <w:r>
        <w:rPr>
          <w:b/>
          <w:sz w:val="20"/>
          <w:szCs w:val="20"/>
        </w:rPr>
        <w:br w:type="page"/>
      </w:r>
    </w:p>
    <w:p w:rsidR="00F00EC1" w:rsidRPr="00010E76" w:rsidRDefault="00F10877" w:rsidP="005C720A">
      <w:pPr>
        <w:rPr>
          <w:b/>
          <w:sz w:val="20"/>
          <w:szCs w:val="20"/>
        </w:rPr>
      </w:pPr>
      <w:r>
        <w:rPr>
          <w:b/>
          <w:sz w:val="20"/>
          <w:szCs w:val="20"/>
        </w:rPr>
        <w:lastRenderedPageBreak/>
        <w:t xml:space="preserve">12.2.6 </w:t>
      </w:r>
      <w:r w:rsidR="00F00EC1" w:rsidRPr="00010E76">
        <w:rPr>
          <w:b/>
          <w:sz w:val="20"/>
          <w:szCs w:val="20"/>
        </w:rPr>
        <w:t>Old Business</w:t>
      </w:r>
    </w:p>
    <w:p w:rsidR="00F00EC1" w:rsidRPr="00010E76" w:rsidRDefault="00F00EC1" w:rsidP="00BF3995">
      <w:pPr>
        <w:rPr>
          <w:b/>
          <w:sz w:val="20"/>
          <w:szCs w:val="20"/>
        </w:rPr>
      </w:pPr>
    </w:p>
    <w:p w:rsidR="00F10877" w:rsidRPr="00F10877" w:rsidRDefault="00F00EC1" w:rsidP="00F10877">
      <w:pPr>
        <w:pStyle w:val="ListParagraph"/>
        <w:numPr>
          <w:ilvl w:val="3"/>
          <w:numId w:val="46"/>
        </w:numPr>
        <w:ind w:left="780"/>
        <w:rPr>
          <w:rFonts w:ascii="Arial" w:hAnsi="Arial" w:cs="Arial"/>
          <w:b/>
          <w:sz w:val="20"/>
          <w:szCs w:val="20"/>
        </w:rPr>
      </w:pPr>
      <w:r w:rsidRPr="00F10877">
        <w:rPr>
          <w:rFonts w:ascii="Arial" w:hAnsi="Arial" w:cs="Arial"/>
          <w:b/>
          <w:sz w:val="20"/>
          <w:szCs w:val="20"/>
        </w:rPr>
        <w:t>Dielectric Tests-Task Force Ad Hoc Meeting To correct problems in Table 4 and 5 of</w:t>
      </w:r>
    </w:p>
    <w:p w:rsidR="00F00EC1" w:rsidRPr="00F10877" w:rsidRDefault="00F00EC1" w:rsidP="00F10877">
      <w:pPr>
        <w:pStyle w:val="ListParagraph"/>
        <w:ind w:left="780"/>
        <w:rPr>
          <w:rFonts w:ascii="Arial" w:hAnsi="Arial" w:cs="Arial"/>
          <w:b/>
          <w:sz w:val="20"/>
          <w:szCs w:val="20"/>
        </w:rPr>
      </w:pPr>
      <w:r w:rsidRPr="00F10877">
        <w:rPr>
          <w:rFonts w:ascii="Arial" w:hAnsi="Arial" w:cs="Arial"/>
          <w:b/>
          <w:sz w:val="20"/>
          <w:szCs w:val="20"/>
        </w:rPr>
        <w:t>C57 12.00</w:t>
      </w:r>
      <w:r w:rsidR="00F10877" w:rsidRPr="00F10877">
        <w:rPr>
          <w:rFonts w:ascii="Arial" w:hAnsi="Arial" w:cs="Arial"/>
          <w:b/>
          <w:sz w:val="20"/>
          <w:szCs w:val="20"/>
        </w:rPr>
        <w:t xml:space="preserve"> </w:t>
      </w:r>
      <w:r w:rsidRPr="00F10877">
        <w:rPr>
          <w:rFonts w:ascii="Arial" w:eastAsia="Times New Roman" w:hAnsi="Arial" w:cs="Arial"/>
          <w:b/>
          <w:sz w:val="20"/>
          <w:szCs w:val="20"/>
        </w:rPr>
        <w:t>Renaissance Grand Hotel, St. Louis, Missouri October 21</w:t>
      </w:r>
      <w:r w:rsidRPr="00F10877">
        <w:rPr>
          <w:rFonts w:ascii="Arial" w:eastAsia="Times New Roman" w:hAnsi="Arial" w:cs="Arial"/>
          <w:b/>
          <w:sz w:val="20"/>
          <w:szCs w:val="20"/>
          <w:vertAlign w:val="superscript"/>
        </w:rPr>
        <w:t>st</w:t>
      </w:r>
      <w:r w:rsidRPr="00F10877">
        <w:rPr>
          <w:rFonts w:ascii="Arial" w:eastAsia="Times New Roman" w:hAnsi="Arial" w:cs="Arial"/>
          <w:b/>
          <w:sz w:val="20"/>
          <w:szCs w:val="20"/>
        </w:rPr>
        <w:t xml:space="preserve"> 2013</w:t>
      </w:r>
    </w:p>
    <w:p w:rsidR="00F00EC1" w:rsidRPr="00F10877" w:rsidRDefault="00F10877" w:rsidP="00F10877">
      <w:pPr>
        <w:rPr>
          <w:rFonts w:eastAsia="MS Mincho"/>
          <w:b/>
          <w:sz w:val="20"/>
          <w:szCs w:val="20"/>
        </w:rPr>
      </w:pPr>
      <w:r>
        <w:rPr>
          <w:rFonts w:eastAsia="Times New Roman"/>
          <w:b/>
          <w:sz w:val="20"/>
          <w:szCs w:val="20"/>
        </w:rPr>
        <w:t xml:space="preserve">              </w:t>
      </w:r>
      <w:r w:rsidR="00F00EC1" w:rsidRPr="00F10877">
        <w:rPr>
          <w:rFonts w:eastAsia="Times New Roman"/>
          <w:b/>
          <w:sz w:val="20"/>
          <w:szCs w:val="20"/>
        </w:rPr>
        <w:t>Ad Hoc Meeting Chair:  Phil Hopkinson, Ad Hoc Meeting Secretary:  Steve Griffith</w:t>
      </w:r>
    </w:p>
    <w:p w:rsidR="00F00EC1" w:rsidRPr="00010E76" w:rsidRDefault="00F00EC1" w:rsidP="00E22B3E">
      <w:pPr>
        <w:rPr>
          <w:b/>
          <w:sz w:val="20"/>
          <w:szCs w:val="20"/>
        </w:rPr>
      </w:pPr>
    </w:p>
    <w:p w:rsidR="00F00EC1" w:rsidRPr="00010E76" w:rsidRDefault="00F00EC1" w:rsidP="0029780A">
      <w:pPr>
        <w:ind w:left="360"/>
        <w:rPr>
          <w:rFonts w:eastAsia="Times New Roman"/>
          <w:sz w:val="20"/>
          <w:szCs w:val="20"/>
        </w:rPr>
      </w:pPr>
      <w:r w:rsidRPr="00010E76">
        <w:rPr>
          <w:rFonts w:eastAsia="Times New Roman"/>
          <w:sz w:val="20"/>
          <w:szCs w:val="20"/>
        </w:rPr>
        <w:t>The Ad Hoc Task Force Meeting was called to order at 1:45 PM</w:t>
      </w:r>
      <w:r w:rsidRPr="00010E76">
        <w:rPr>
          <w:sz w:val="20"/>
          <w:szCs w:val="20"/>
        </w:rPr>
        <w:t xml:space="preserve">.  </w:t>
      </w:r>
      <w:r w:rsidRPr="00010E76">
        <w:rPr>
          <w:rFonts w:eastAsia="Times New Roman"/>
          <w:sz w:val="20"/>
          <w:szCs w:val="20"/>
        </w:rPr>
        <w:t xml:space="preserve">There were 12 attendees: 11 members and 1 guest.  </w:t>
      </w:r>
    </w:p>
    <w:p w:rsidR="00F00EC1" w:rsidRPr="00010E76" w:rsidRDefault="00F00EC1" w:rsidP="00E22B3E">
      <w:pPr>
        <w:rPr>
          <w:rFonts w:eastAsia="MS Mincho"/>
          <w:b/>
          <w:sz w:val="20"/>
          <w:szCs w:val="20"/>
        </w:rPr>
      </w:pPr>
    </w:p>
    <w:p w:rsidR="00F00EC1" w:rsidRPr="00010E76" w:rsidRDefault="00F00EC1" w:rsidP="0029780A">
      <w:pPr>
        <w:numPr>
          <w:ilvl w:val="1"/>
          <w:numId w:val="33"/>
        </w:numPr>
        <w:tabs>
          <w:tab w:val="left" w:pos="720"/>
        </w:tabs>
        <w:overflowPunct w:val="0"/>
        <w:autoSpaceDE w:val="0"/>
        <w:autoSpaceDN w:val="0"/>
        <w:adjustRightInd w:val="0"/>
        <w:spacing w:before="60"/>
        <w:ind w:left="720"/>
        <w:textAlignment w:val="baseline"/>
        <w:rPr>
          <w:b/>
          <w:sz w:val="20"/>
          <w:szCs w:val="20"/>
          <w:lang w:eastAsia="ja-JP"/>
        </w:rPr>
      </w:pPr>
      <w:r w:rsidRPr="00010E76">
        <w:rPr>
          <w:b/>
          <w:sz w:val="20"/>
          <w:szCs w:val="20"/>
        </w:rPr>
        <w:t>Opening of the meeting.</w:t>
      </w:r>
    </w:p>
    <w:p w:rsidR="00F00EC1" w:rsidRPr="00010E76" w:rsidRDefault="00F00EC1" w:rsidP="00E22B3E">
      <w:pPr>
        <w:tabs>
          <w:tab w:val="left" w:pos="1080"/>
        </w:tabs>
        <w:overflowPunct w:val="0"/>
        <w:autoSpaceDE w:val="0"/>
        <w:autoSpaceDN w:val="0"/>
        <w:adjustRightInd w:val="0"/>
        <w:spacing w:before="60"/>
        <w:ind w:left="720"/>
        <w:textAlignment w:val="baseline"/>
        <w:rPr>
          <w:sz w:val="20"/>
          <w:szCs w:val="20"/>
        </w:rPr>
      </w:pPr>
      <w:r w:rsidRPr="00010E76">
        <w:rPr>
          <w:sz w:val="20"/>
          <w:szCs w:val="20"/>
        </w:rPr>
        <w:t>Mr. Hopkinson remarked that the purpose of this meeting was to correct problems with table 5 of the Dielectric Test Tables of C57.12 from 2010.  He presented the tables as they are today and noted 3 issue areas:  the column 12 and column 13 headers were incorrect, the one hour test level in the 500kV line was incorrect, and the enhanced test level in the 500kV line was incorrect. In addition he proposed suggestions for one of the table footnote #6 recognizing 500/525kV nominal and an additional footnote to account for higher neutral BIL Applied tests.</w:t>
      </w:r>
    </w:p>
    <w:p w:rsidR="00F00EC1" w:rsidRPr="00010E76" w:rsidRDefault="00F00EC1" w:rsidP="00E22B3E">
      <w:pPr>
        <w:tabs>
          <w:tab w:val="left" w:pos="1080"/>
        </w:tabs>
        <w:overflowPunct w:val="0"/>
        <w:autoSpaceDE w:val="0"/>
        <w:autoSpaceDN w:val="0"/>
        <w:adjustRightInd w:val="0"/>
        <w:spacing w:before="60"/>
        <w:ind w:left="720"/>
        <w:textAlignment w:val="baseline"/>
        <w:rPr>
          <w:sz w:val="20"/>
          <w:szCs w:val="20"/>
        </w:rPr>
      </w:pPr>
    </w:p>
    <w:p w:rsidR="00F00EC1" w:rsidRPr="00010E76" w:rsidRDefault="00F00EC1" w:rsidP="0029780A">
      <w:pPr>
        <w:numPr>
          <w:ilvl w:val="1"/>
          <w:numId w:val="33"/>
        </w:numPr>
        <w:tabs>
          <w:tab w:val="left" w:pos="720"/>
        </w:tabs>
        <w:overflowPunct w:val="0"/>
        <w:autoSpaceDE w:val="0"/>
        <w:autoSpaceDN w:val="0"/>
        <w:adjustRightInd w:val="0"/>
        <w:spacing w:before="60"/>
        <w:ind w:left="720"/>
        <w:textAlignment w:val="baseline"/>
        <w:rPr>
          <w:b/>
          <w:sz w:val="20"/>
          <w:szCs w:val="20"/>
        </w:rPr>
      </w:pPr>
      <w:r w:rsidRPr="00010E76">
        <w:rPr>
          <w:b/>
          <w:sz w:val="20"/>
          <w:szCs w:val="20"/>
        </w:rPr>
        <w:t>Discussion</w:t>
      </w:r>
    </w:p>
    <w:p w:rsidR="00F00EC1" w:rsidRPr="00010E76" w:rsidRDefault="00F00EC1" w:rsidP="00E22B3E">
      <w:pPr>
        <w:tabs>
          <w:tab w:val="left" w:pos="1080"/>
        </w:tabs>
        <w:overflowPunct w:val="0"/>
        <w:autoSpaceDE w:val="0"/>
        <w:autoSpaceDN w:val="0"/>
        <w:adjustRightInd w:val="0"/>
        <w:spacing w:before="60"/>
        <w:ind w:left="720"/>
        <w:textAlignment w:val="baseline"/>
        <w:rPr>
          <w:sz w:val="20"/>
          <w:szCs w:val="20"/>
        </w:rPr>
      </w:pPr>
      <w:r w:rsidRPr="00010E76">
        <w:rPr>
          <w:sz w:val="20"/>
          <w:szCs w:val="20"/>
        </w:rPr>
        <w:t xml:space="preserve">Members present agreed to the following changes: </w:t>
      </w:r>
    </w:p>
    <w:p w:rsidR="00F00EC1" w:rsidRPr="00010E76" w:rsidRDefault="00F00EC1" w:rsidP="00E22B3E">
      <w:pPr>
        <w:numPr>
          <w:ilvl w:val="0"/>
          <w:numId w:val="34"/>
        </w:numPr>
        <w:tabs>
          <w:tab w:val="left" w:pos="1080"/>
        </w:tabs>
        <w:overflowPunct w:val="0"/>
        <w:autoSpaceDE w:val="0"/>
        <w:autoSpaceDN w:val="0"/>
        <w:adjustRightInd w:val="0"/>
        <w:spacing w:before="60"/>
        <w:textAlignment w:val="baseline"/>
        <w:rPr>
          <w:sz w:val="20"/>
          <w:szCs w:val="20"/>
        </w:rPr>
      </w:pPr>
      <w:r w:rsidRPr="00010E76">
        <w:rPr>
          <w:sz w:val="20"/>
          <w:szCs w:val="20"/>
        </w:rPr>
        <w:t>Correct the column 12 and column 13 headers to read Grounded Y and Impedance Grounded Y</w:t>
      </w:r>
    </w:p>
    <w:p w:rsidR="00F00EC1" w:rsidRPr="00010E76" w:rsidRDefault="00F00EC1" w:rsidP="00E22B3E">
      <w:pPr>
        <w:numPr>
          <w:ilvl w:val="0"/>
          <w:numId w:val="34"/>
        </w:numPr>
        <w:tabs>
          <w:tab w:val="left" w:pos="1080"/>
        </w:tabs>
        <w:overflowPunct w:val="0"/>
        <w:autoSpaceDE w:val="0"/>
        <w:autoSpaceDN w:val="0"/>
        <w:adjustRightInd w:val="0"/>
        <w:spacing w:before="60"/>
        <w:textAlignment w:val="baseline"/>
        <w:rPr>
          <w:sz w:val="20"/>
          <w:szCs w:val="20"/>
        </w:rPr>
      </w:pPr>
      <w:r w:rsidRPr="00010E76">
        <w:rPr>
          <w:sz w:val="20"/>
          <w:szCs w:val="20"/>
        </w:rPr>
        <w:t xml:space="preserve">Change the 460kV one hour test level to 475kV in the 500kV line </w:t>
      </w:r>
    </w:p>
    <w:p w:rsidR="00F00EC1" w:rsidRPr="00010E76" w:rsidRDefault="00F00EC1" w:rsidP="00E22B3E">
      <w:pPr>
        <w:numPr>
          <w:ilvl w:val="0"/>
          <w:numId w:val="34"/>
        </w:numPr>
        <w:tabs>
          <w:tab w:val="left" w:pos="1080"/>
        </w:tabs>
        <w:overflowPunct w:val="0"/>
        <w:autoSpaceDE w:val="0"/>
        <w:autoSpaceDN w:val="0"/>
        <w:adjustRightInd w:val="0"/>
        <w:spacing w:before="60"/>
        <w:textAlignment w:val="baseline"/>
        <w:rPr>
          <w:sz w:val="20"/>
          <w:szCs w:val="20"/>
        </w:rPr>
      </w:pPr>
      <w:r w:rsidRPr="00010E76">
        <w:rPr>
          <w:sz w:val="20"/>
          <w:szCs w:val="20"/>
        </w:rPr>
        <w:t>Change the 520kV enhanced test level to 550kV in the 500kV line.</w:t>
      </w:r>
    </w:p>
    <w:p w:rsidR="00F00EC1" w:rsidRPr="00010E76" w:rsidRDefault="00F00EC1" w:rsidP="00E22B3E">
      <w:pPr>
        <w:tabs>
          <w:tab w:val="left" w:pos="1080"/>
        </w:tabs>
        <w:overflowPunct w:val="0"/>
        <w:autoSpaceDE w:val="0"/>
        <w:autoSpaceDN w:val="0"/>
        <w:adjustRightInd w:val="0"/>
        <w:spacing w:before="60"/>
        <w:ind w:left="720"/>
        <w:textAlignment w:val="baseline"/>
        <w:rPr>
          <w:sz w:val="20"/>
          <w:szCs w:val="20"/>
        </w:rPr>
      </w:pPr>
    </w:p>
    <w:p w:rsidR="00F00EC1" w:rsidRPr="00010E76" w:rsidRDefault="00F00EC1" w:rsidP="00E22B3E">
      <w:pPr>
        <w:tabs>
          <w:tab w:val="left" w:pos="1080"/>
        </w:tabs>
        <w:overflowPunct w:val="0"/>
        <w:autoSpaceDE w:val="0"/>
        <w:autoSpaceDN w:val="0"/>
        <w:adjustRightInd w:val="0"/>
        <w:spacing w:before="60"/>
        <w:ind w:left="720"/>
        <w:textAlignment w:val="baseline"/>
        <w:rPr>
          <w:sz w:val="20"/>
          <w:szCs w:val="20"/>
        </w:rPr>
      </w:pPr>
      <w:r w:rsidRPr="00010E76">
        <w:rPr>
          <w:sz w:val="20"/>
          <w:szCs w:val="20"/>
        </w:rPr>
        <w:t>Members discussed the proposed suggestion to footnote#6 and decided to leave it as is.</w:t>
      </w:r>
    </w:p>
    <w:p w:rsidR="00F00EC1" w:rsidRPr="00010E76" w:rsidRDefault="00F00EC1" w:rsidP="00E22B3E">
      <w:pPr>
        <w:tabs>
          <w:tab w:val="left" w:pos="1080"/>
        </w:tabs>
        <w:overflowPunct w:val="0"/>
        <w:autoSpaceDE w:val="0"/>
        <w:autoSpaceDN w:val="0"/>
        <w:adjustRightInd w:val="0"/>
        <w:spacing w:before="60"/>
        <w:ind w:left="720"/>
        <w:textAlignment w:val="baseline"/>
        <w:rPr>
          <w:sz w:val="20"/>
          <w:szCs w:val="20"/>
        </w:rPr>
      </w:pPr>
      <w:r w:rsidRPr="00010E76">
        <w:rPr>
          <w:sz w:val="20"/>
          <w:szCs w:val="20"/>
        </w:rPr>
        <w:t>In addition the following changes were agreed upon.</w:t>
      </w:r>
    </w:p>
    <w:p w:rsidR="00F00EC1" w:rsidRPr="00010E76" w:rsidRDefault="00F00EC1" w:rsidP="00E22B3E">
      <w:pPr>
        <w:numPr>
          <w:ilvl w:val="0"/>
          <w:numId w:val="35"/>
        </w:numPr>
        <w:tabs>
          <w:tab w:val="left" w:pos="1080"/>
        </w:tabs>
        <w:overflowPunct w:val="0"/>
        <w:autoSpaceDE w:val="0"/>
        <w:autoSpaceDN w:val="0"/>
        <w:adjustRightInd w:val="0"/>
        <w:spacing w:before="60"/>
        <w:textAlignment w:val="baseline"/>
        <w:rPr>
          <w:sz w:val="20"/>
          <w:szCs w:val="20"/>
        </w:rPr>
      </w:pPr>
      <w:r w:rsidRPr="00010E76">
        <w:rPr>
          <w:sz w:val="20"/>
          <w:szCs w:val="20"/>
        </w:rPr>
        <w:t xml:space="preserve">In column 1 and column 2 under low-voltage windings change </w:t>
      </w:r>
      <w:r w:rsidR="001B3A9C">
        <w:rPr>
          <w:sz w:val="20"/>
          <w:szCs w:val="20"/>
        </w:rPr>
        <w:t>&gt;</w:t>
      </w:r>
      <w:r w:rsidRPr="00010E76">
        <w:rPr>
          <w:sz w:val="20"/>
          <w:szCs w:val="20"/>
        </w:rPr>
        <w:t>=17 to 17, and &lt;=15 to 15</w:t>
      </w:r>
    </w:p>
    <w:p w:rsidR="00F00EC1" w:rsidRPr="00010E76" w:rsidRDefault="00F00EC1" w:rsidP="00E22B3E">
      <w:pPr>
        <w:numPr>
          <w:ilvl w:val="0"/>
          <w:numId w:val="35"/>
        </w:numPr>
        <w:tabs>
          <w:tab w:val="left" w:pos="1080"/>
        </w:tabs>
        <w:overflowPunct w:val="0"/>
        <w:autoSpaceDE w:val="0"/>
        <w:autoSpaceDN w:val="0"/>
        <w:adjustRightInd w:val="0"/>
        <w:spacing w:before="60"/>
        <w:textAlignment w:val="baseline"/>
        <w:rPr>
          <w:sz w:val="20"/>
          <w:szCs w:val="20"/>
        </w:rPr>
      </w:pPr>
      <w:r w:rsidRPr="00010E76">
        <w:rPr>
          <w:sz w:val="20"/>
          <w:szCs w:val="20"/>
        </w:rPr>
        <w:t xml:space="preserve">In column 6, the enhanced test levels under low-voltage windings reading from top to bottom will now be 26, 36, 48, and 72 </w:t>
      </w:r>
    </w:p>
    <w:p w:rsidR="00F00EC1" w:rsidRPr="00010E76" w:rsidRDefault="00F00EC1" w:rsidP="00E22B3E">
      <w:pPr>
        <w:numPr>
          <w:ilvl w:val="0"/>
          <w:numId w:val="35"/>
        </w:numPr>
        <w:tabs>
          <w:tab w:val="left" w:pos="1080"/>
        </w:tabs>
        <w:overflowPunct w:val="0"/>
        <w:autoSpaceDE w:val="0"/>
        <w:autoSpaceDN w:val="0"/>
        <w:adjustRightInd w:val="0"/>
        <w:spacing w:before="60"/>
        <w:textAlignment w:val="baseline"/>
        <w:rPr>
          <w:sz w:val="20"/>
          <w:szCs w:val="20"/>
        </w:rPr>
      </w:pPr>
      <w:r w:rsidRPr="00010E76">
        <w:rPr>
          <w:sz w:val="20"/>
          <w:szCs w:val="20"/>
        </w:rPr>
        <w:t>In column 7, the one hour test levels under low-voltage windings for the first two entries reading from top to bottom will now be 14, and 23</w:t>
      </w:r>
    </w:p>
    <w:p w:rsidR="00F00EC1" w:rsidRPr="00010E76" w:rsidRDefault="00F00EC1" w:rsidP="00E22B3E">
      <w:pPr>
        <w:numPr>
          <w:ilvl w:val="0"/>
          <w:numId w:val="35"/>
        </w:numPr>
        <w:tabs>
          <w:tab w:val="left" w:pos="1080"/>
        </w:tabs>
        <w:overflowPunct w:val="0"/>
        <w:autoSpaceDE w:val="0"/>
        <w:autoSpaceDN w:val="0"/>
        <w:adjustRightInd w:val="0"/>
        <w:spacing w:before="60"/>
        <w:textAlignment w:val="baseline"/>
        <w:rPr>
          <w:sz w:val="20"/>
          <w:szCs w:val="20"/>
        </w:rPr>
      </w:pPr>
      <w:r w:rsidRPr="00010E76">
        <w:rPr>
          <w:sz w:val="20"/>
          <w:szCs w:val="20"/>
        </w:rPr>
        <w:t>In column 5, the impedance grounded Y applied test levels under-low voltage windings reading from top to bottom will now be 34, 34, 40, 50 and 70</w:t>
      </w:r>
    </w:p>
    <w:p w:rsidR="00F00EC1" w:rsidRPr="00010E76" w:rsidRDefault="00F00EC1" w:rsidP="00E22B3E">
      <w:pPr>
        <w:numPr>
          <w:ilvl w:val="0"/>
          <w:numId w:val="35"/>
        </w:numPr>
        <w:tabs>
          <w:tab w:val="left" w:pos="1080"/>
        </w:tabs>
        <w:overflowPunct w:val="0"/>
        <w:autoSpaceDE w:val="0"/>
        <w:autoSpaceDN w:val="0"/>
        <w:adjustRightInd w:val="0"/>
        <w:spacing w:before="60"/>
        <w:textAlignment w:val="baseline"/>
        <w:rPr>
          <w:sz w:val="20"/>
          <w:szCs w:val="20"/>
        </w:rPr>
      </w:pPr>
      <w:r w:rsidRPr="00010E76">
        <w:rPr>
          <w:sz w:val="20"/>
          <w:szCs w:val="20"/>
        </w:rPr>
        <w:t>The heading low-voltage windings was renamed to state: low-voltage windings (below 69kV nominal)</w:t>
      </w:r>
    </w:p>
    <w:p w:rsidR="00F00EC1" w:rsidRPr="00010E76" w:rsidRDefault="00F00EC1" w:rsidP="00E22B3E">
      <w:pPr>
        <w:numPr>
          <w:ilvl w:val="0"/>
          <w:numId w:val="35"/>
        </w:numPr>
        <w:tabs>
          <w:tab w:val="left" w:pos="1080"/>
        </w:tabs>
        <w:overflowPunct w:val="0"/>
        <w:autoSpaceDE w:val="0"/>
        <w:autoSpaceDN w:val="0"/>
        <w:adjustRightInd w:val="0"/>
        <w:spacing w:before="60"/>
        <w:textAlignment w:val="baseline"/>
        <w:rPr>
          <w:sz w:val="20"/>
          <w:szCs w:val="20"/>
        </w:rPr>
      </w:pPr>
      <w:r w:rsidRPr="00010E76">
        <w:rPr>
          <w:sz w:val="20"/>
          <w:szCs w:val="20"/>
        </w:rPr>
        <w:t>The heading high-voltage windings was renamed to state: high-voltage windings (nominal 69kV &amp; higher)</w:t>
      </w:r>
    </w:p>
    <w:p w:rsidR="00F00EC1" w:rsidRPr="00010E76" w:rsidRDefault="00F00EC1" w:rsidP="005655D2">
      <w:pPr>
        <w:numPr>
          <w:ilvl w:val="0"/>
          <w:numId w:val="35"/>
        </w:numPr>
        <w:tabs>
          <w:tab w:val="left" w:pos="1080"/>
        </w:tabs>
        <w:overflowPunct w:val="0"/>
        <w:autoSpaceDE w:val="0"/>
        <w:autoSpaceDN w:val="0"/>
        <w:adjustRightInd w:val="0"/>
        <w:spacing w:before="60"/>
        <w:textAlignment w:val="baseline"/>
        <w:rPr>
          <w:sz w:val="20"/>
          <w:szCs w:val="20"/>
        </w:rPr>
      </w:pPr>
      <w:r w:rsidRPr="00010E76">
        <w:rPr>
          <w:sz w:val="20"/>
          <w:szCs w:val="20"/>
        </w:rPr>
        <w:t>The last row under low-voltage windings (below 69kV nominal) was then moved under high-voltage windings (nominal 69kV &amp; higher)</w:t>
      </w:r>
    </w:p>
    <w:p w:rsidR="00F00EC1" w:rsidRPr="00010E76" w:rsidRDefault="00F00EC1" w:rsidP="005655D2">
      <w:pPr>
        <w:tabs>
          <w:tab w:val="left" w:pos="1080"/>
        </w:tabs>
        <w:overflowPunct w:val="0"/>
        <w:autoSpaceDE w:val="0"/>
        <w:autoSpaceDN w:val="0"/>
        <w:adjustRightInd w:val="0"/>
        <w:spacing w:before="60"/>
        <w:ind w:left="1440"/>
        <w:textAlignment w:val="baseline"/>
        <w:rPr>
          <w:sz w:val="20"/>
          <w:szCs w:val="20"/>
        </w:rPr>
      </w:pPr>
    </w:p>
    <w:p w:rsidR="00F00EC1" w:rsidRPr="00010E76" w:rsidRDefault="00F00EC1" w:rsidP="00010E76">
      <w:pPr>
        <w:tabs>
          <w:tab w:val="left" w:pos="1080"/>
        </w:tabs>
        <w:overflowPunct w:val="0"/>
        <w:autoSpaceDE w:val="0"/>
        <w:autoSpaceDN w:val="0"/>
        <w:adjustRightInd w:val="0"/>
        <w:spacing w:before="60"/>
        <w:ind w:left="720" w:hanging="720"/>
        <w:textAlignment w:val="baseline"/>
        <w:rPr>
          <w:sz w:val="20"/>
          <w:szCs w:val="20"/>
        </w:rPr>
      </w:pPr>
      <w:r w:rsidRPr="00010E76">
        <w:rPr>
          <w:sz w:val="20"/>
          <w:szCs w:val="20"/>
        </w:rPr>
        <w:tab/>
        <w:t>Members agreed that Table 4 also needed the same type of corrections. Members</w:t>
      </w:r>
      <w:r>
        <w:rPr>
          <w:sz w:val="20"/>
          <w:szCs w:val="20"/>
        </w:rPr>
        <w:t xml:space="preserve"> </w:t>
      </w:r>
      <w:r w:rsidRPr="00010E76">
        <w:rPr>
          <w:sz w:val="20"/>
          <w:szCs w:val="20"/>
        </w:rPr>
        <w:t>agreed that the table needed no provisions at this time for neutral BIL levels above 350kV. Instead they agreed to add a new footnote #7 to the table that states: Applied Voltage test level shall be specified by user.</w:t>
      </w:r>
    </w:p>
    <w:p w:rsidR="00F00EC1" w:rsidRDefault="00F00EC1" w:rsidP="00010E76">
      <w:pPr>
        <w:tabs>
          <w:tab w:val="left" w:pos="720"/>
        </w:tabs>
        <w:overflowPunct w:val="0"/>
        <w:autoSpaceDE w:val="0"/>
        <w:autoSpaceDN w:val="0"/>
        <w:adjustRightInd w:val="0"/>
        <w:spacing w:before="60"/>
        <w:ind w:left="360"/>
        <w:textAlignment w:val="baseline"/>
        <w:rPr>
          <w:sz w:val="20"/>
          <w:szCs w:val="20"/>
        </w:rPr>
      </w:pPr>
    </w:p>
    <w:p w:rsidR="00F00EC1" w:rsidRPr="00010E76" w:rsidRDefault="00F00EC1" w:rsidP="0029780A">
      <w:pPr>
        <w:numPr>
          <w:ilvl w:val="1"/>
          <w:numId w:val="33"/>
        </w:numPr>
        <w:tabs>
          <w:tab w:val="left" w:pos="720"/>
        </w:tabs>
        <w:overflowPunct w:val="0"/>
        <w:autoSpaceDE w:val="0"/>
        <w:autoSpaceDN w:val="0"/>
        <w:adjustRightInd w:val="0"/>
        <w:spacing w:before="60"/>
        <w:ind w:left="720"/>
        <w:textAlignment w:val="baseline"/>
        <w:rPr>
          <w:b/>
          <w:sz w:val="20"/>
          <w:szCs w:val="20"/>
        </w:rPr>
      </w:pPr>
      <w:r w:rsidRPr="00010E76">
        <w:rPr>
          <w:b/>
          <w:sz w:val="20"/>
          <w:szCs w:val="20"/>
        </w:rPr>
        <w:t>Next Steps</w:t>
      </w:r>
    </w:p>
    <w:p w:rsidR="00F00EC1" w:rsidRPr="008D6AC2" w:rsidRDefault="00F00EC1" w:rsidP="00E22B3E">
      <w:pPr>
        <w:tabs>
          <w:tab w:val="left" w:pos="1080"/>
        </w:tabs>
        <w:overflowPunct w:val="0"/>
        <w:autoSpaceDE w:val="0"/>
        <w:autoSpaceDN w:val="0"/>
        <w:adjustRightInd w:val="0"/>
        <w:spacing w:before="60"/>
        <w:ind w:left="720"/>
        <w:textAlignment w:val="baseline"/>
        <w:rPr>
          <w:b/>
          <w:sz w:val="20"/>
          <w:szCs w:val="20"/>
        </w:rPr>
      </w:pPr>
      <w:r w:rsidRPr="00010E76">
        <w:rPr>
          <w:sz w:val="20"/>
          <w:szCs w:val="20"/>
        </w:rPr>
        <w:t xml:space="preserve">It was mentioned that these proposed corrections would be presented in Dielectric Tests SC </w:t>
      </w:r>
      <w:r w:rsidRPr="008D6AC2">
        <w:rPr>
          <w:sz w:val="20"/>
          <w:szCs w:val="20"/>
        </w:rPr>
        <w:t>meeting on Wednesday.</w:t>
      </w:r>
    </w:p>
    <w:p w:rsidR="00F00EC1" w:rsidRPr="008D6AC2" w:rsidRDefault="00F00EC1" w:rsidP="00E22B3E">
      <w:pPr>
        <w:tabs>
          <w:tab w:val="left" w:pos="1080"/>
        </w:tabs>
        <w:overflowPunct w:val="0"/>
        <w:autoSpaceDE w:val="0"/>
        <w:autoSpaceDN w:val="0"/>
        <w:adjustRightInd w:val="0"/>
        <w:spacing w:before="60"/>
        <w:ind w:left="1080"/>
        <w:textAlignment w:val="baseline"/>
        <w:rPr>
          <w:b/>
          <w:sz w:val="20"/>
          <w:szCs w:val="20"/>
        </w:rPr>
      </w:pPr>
    </w:p>
    <w:p w:rsidR="00F00EC1" w:rsidRPr="008D6AC2" w:rsidRDefault="00F00EC1" w:rsidP="008D6AC2">
      <w:pPr>
        <w:numPr>
          <w:ilvl w:val="1"/>
          <w:numId w:val="33"/>
        </w:numPr>
        <w:tabs>
          <w:tab w:val="left" w:pos="720"/>
        </w:tabs>
        <w:overflowPunct w:val="0"/>
        <w:autoSpaceDE w:val="0"/>
        <w:autoSpaceDN w:val="0"/>
        <w:adjustRightInd w:val="0"/>
        <w:spacing w:before="60"/>
        <w:ind w:left="720"/>
        <w:textAlignment w:val="baseline"/>
        <w:rPr>
          <w:b/>
          <w:sz w:val="20"/>
          <w:szCs w:val="20"/>
        </w:rPr>
      </w:pPr>
      <w:r w:rsidRPr="008D6AC2">
        <w:rPr>
          <w:b/>
          <w:sz w:val="20"/>
          <w:szCs w:val="20"/>
        </w:rPr>
        <w:t>Adjournment</w:t>
      </w:r>
    </w:p>
    <w:p w:rsidR="00F00EC1" w:rsidRPr="00010E76" w:rsidRDefault="00F00EC1" w:rsidP="008D6AC2">
      <w:pPr>
        <w:tabs>
          <w:tab w:val="left" w:pos="720"/>
        </w:tabs>
        <w:overflowPunct w:val="0"/>
        <w:autoSpaceDE w:val="0"/>
        <w:autoSpaceDN w:val="0"/>
        <w:adjustRightInd w:val="0"/>
        <w:spacing w:before="60"/>
        <w:ind w:left="360"/>
        <w:textAlignment w:val="baseline"/>
        <w:rPr>
          <w:sz w:val="20"/>
          <w:szCs w:val="20"/>
        </w:rPr>
      </w:pPr>
      <w:r>
        <w:rPr>
          <w:sz w:val="20"/>
          <w:szCs w:val="20"/>
        </w:rPr>
        <w:tab/>
      </w:r>
      <w:r w:rsidRPr="00010E76">
        <w:rPr>
          <w:sz w:val="20"/>
          <w:szCs w:val="20"/>
        </w:rPr>
        <w:t>The meeting was adjourned @ 3:00PM</w:t>
      </w:r>
    </w:p>
    <w:p w:rsidR="00F00EC1" w:rsidRPr="00010E76" w:rsidRDefault="00F00EC1" w:rsidP="00010E76">
      <w:pPr>
        <w:tabs>
          <w:tab w:val="left" w:pos="720"/>
          <w:tab w:val="left" w:pos="840"/>
        </w:tabs>
        <w:overflowPunct w:val="0"/>
        <w:autoSpaceDE w:val="0"/>
        <w:autoSpaceDN w:val="0"/>
        <w:adjustRightInd w:val="0"/>
        <w:spacing w:before="60"/>
        <w:textAlignment w:val="baseline"/>
        <w:rPr>
          <w:sz w:val="20"/>
          <w:szCs w:val="20"/>
        </w:rPr>
      </w:pPr>
      <w:r w:rsidRPr="00010E76">
        <w:rPr>
          <w:sz w:val="20"/>
          <w:szCs w:val="20"/>
        </w:rPr>
        <w:tab/>
        <w:t>Reported by:  Steve Griffith, October 22</w:t>
      </w:r>
      <w:r w:rsidRPr="00010E76">
        <w:rPr>
          <w:sz w:val="20"/>
          <w:szCs w:val="20"/>
          <w:vertAlign w:val="superscript"/>
        </w:rPr>
        <w:t>nd</w:t>
      </w:r>
      <w:r w:rsidRPr="00010E76">
        <w:rPr>
          <w:sz w:val="20"/>
          <w:szCs w:val="20"/>
        </w:rPr>
        <w:t>, 2013</w:t>
      </w:r>
    </w:p>
    <w:p w:rsidR="00F00EC1" w:rsidRDefault="00F00EC1" w:rsidP="00010E76">
      <w:pPr>
        <w:tabs>
          <w:tab w:val="left" w:pos="720"/>
        </w:tabs>
        <w:spacing w:before="120" w:after="120"/>
        <w:ind w:left="720"/>
        <w:rPr>
          <w:sz w:val="20"/>
          <w:szCs w:val="20"/>
        </w:rPr>
      </w:pPr>
      <w:r w:rsidRPr="00010E76">
        <w:rPr>
          <w:sz w:val="20"/>
          <w:szCs w:val="20"/>
        </w:rPr>
        <w:t xml:space="preserve">Accepted by:  Phil Hopkinson, October 23, 2013 </w:t>
      </w:r>
    </w:p>
    <w:p w:rsidR="00F10877" w:rsidRDefault="00F10877" w:rsidP="00151DF6">
      <w:pPr>
        <w:autoSpaceDE w:val="0"/>
        <w:autoSpaceDN w:val="0"/>
        <w:adjustRightInd w:val="0"/>
        <w:spacing w:before="120" w:line="240" w:lineRule="atLeast"/>
        <w:rPr>
          <w:b/>
          <w:bCs/>
          <w:color w:val="FF0000"/>
          <w:sz w:val="20"/>
          <w:szCs w:val="20"/>
        </w:rPr>
      </w:pPr>
    </w:p>
    <w:p w:rsidR="00F00EC1" w:rsidRPr="00010E76" w:rsidRDefault="00766484" w:rsidP="00151DF6">
      <w:pPr>
        <w:autoSpaceDE w:val="0"/>
        <w:autoSpaceDN w:val="0"/>
        <w:adjustRightInd w:val="0"/>
        <w:spacing w:before="120" w:line="240" w:lineRule="atLeast"/>
        <w:rPr>
          <w:b/>
          <w:bCs/>
          <w:sz w:val="20"/>
          <w:szCs w:val="20"/>
        </w:rPr>
      </w:pPr>
      <w:r w:rsidRPr="00F10877">
        <w:rPr>
          <w:b/>
          <w:bCs/>
          <w:sz w:val="20"/>
          <w:szCs w:val="20"/>
        </w:rPr>
        <w:t>12.2</w:t>
      </w:r>
      <w:r>
        <w:rPr>
          <w:b/>
          <w:bCs/>
          <w:sz w:val="20"/>
          <w:szCs w:val="20"/>
        </w:rPr>
        <w:t xml:space="preserve">.7 </w:t>
      </w:r>
      <w:r w:rsidRPr="00F10877">
        <w:rPr>
          <w:b/>
          <w:bCs/>
          <w:sz w:val="20"/>
          <w:szCs w:val="20"/>
        </w:rPr>
        <w:t>Discussions</w:t>
      </w:r>
      <w:r w:rsidR="00F00EC1" w:rsidRPr="00F10877">
        <w:rPr>
          <w:b/>
          <w:bCs/>
          <w:sz w:val="20"/>
          <w:szCs w:val="20"/>
        </w:rPr>
        <w:t xml:space="preserve"> </w:t>
      </w:r>
      <w:r w:rsidR="00F00EC1" w:rsidRPr="00010E76">
        <w:rPr>
          <w:b/>
          <w:bCs/>
          <w:sz w:val="20"/>
          <w:szCs w:val="20"/>
        </w:rPr>
        <w:t>on Dielectric Test Tables 4 and 5 C57.12.00</w:t>
      </w:r>
    </w:p>
    <w:p w:rsidR="00F00EC1" w:rsidRPr="00010E76" w:rsidRDefault="00F00EC1" w:rsidP="00151DF6">
      <w:pPr>
        <w:autoSpaceDE w:val="0"/>
        <w:autoSpaceDN w:val="0"/>
        <w:adjustRightInd w:val="0"/>
        <w:spacing w:before="120" w:line="240" w:lineRule="atLeast"/>
        <w:rPr>
          <w:color w:val="FF0000"/>
          <w:sz w:val="20"/>
          <w:szCs w:val="20"/>
        </w:rPr>
      </w:pPr>
    </w:p>
    <w:p w:rsidR="00F00EC1" w:rsidRPr="00010E76" w:rsidRDefault="00F00EC1" w:rsidP="00E609DD">
      <w:pPr>
        <w:ind w:left="630" w:right="-99"/>
        <w:rPr>
          <w:bCs/>
          <w:sz w:val="20"/>
          <w:szCs w:val="20"/>
        </w:rPr>
      </w:pPr>
      <w:r w:rsidRPr="00010E76">
        <w:rPr>
          <w:bCs/>
          <w:sz w:val="20"/>
          <w:szCs w:val="20"/>
        </w:rPr>
        <w:t xml:space="preserve">There was a discussion on how to make proposed correction to table 4 and 5 - whether to accomplish this through a core agenda or wait for next revision. </w:t>
      </w:r>
      <w:r w:rsidRPr="00010E76">
        <w:rPr>
          <w:sz w:val="20"/>
          <w:szCs w:val="20"/>
        </w:rPr>
        <w:t>Some of the members requested time to review the corrected dielectric table.  Motion was proposed and seconded to have correction to table approved by SC before making changes to standard.</w:t>
      </w:r>
    </w:p>
    <w:p w:rsidR="00F00EC1" w:rsidRPr="00010E76" w:rsidRDefault="00F00EC1" w:rsidP="00E609DD">
      <w:pPr>
        <w:ind w:left="630" w:hanging="120"/>
        <w:rPr>
          <w:sz w:val="20"/>
          <w:szCs w:val="20"/>
          <w:lang w:val="en-CA"/>
        </w:rPr>
      </w:pPr>
    </w:p>
    <w:p w:rsidR="00F00EC1" w:rsidRPr="00010E76" w:rsidRDefault="00F00EC1" w:rsidP="00E609DD">
      <w:pPr>
        <w:ind w:left="630" w:right="-99"/>
        <w:rPr>
          <w:bCs/>
          <w:sz w:val="20"/>
          <w:szCs w:val="20"/>
        </w:rPr>
      </w:pPr>
      <w:r w:rsidRPr="00010E76">
        <w:rPr>
          <w:bCs/>
          <w:sz w:val="20"/>
          <w:szCs w:val="20"/>
        </w:rPr>
        <w:t>Since correction to dielectric table was also impacted by changes to definition, Bertrand Poulin requested chair to read new definition of class I, which was presented by Michael Franchek, Chair.  There was a request to have clarity on definition with respect to rating whether MVA is based on Max Name plate or base, which was clarified as Max rating.</w:t>
      </w:r>
    </w:p>
    <w:p w:rsidR="00F00EC1" w:rsidRPr="00010E76" w:rsidRDefault="00F00EC1" w:rsidP="00E609DD">
      <w:pPr>
        <w:ind w:left="630" w:hanging="120"/>
        <w:rPr>
          <w:sz w:val="20"/>
          <w:szCs w:val="20"/>
          <w:lang w:val="en-CA"/>
        </w:rPr>
      </w:pPr>
    </w:p>
    <w:p w:rsidR="00F00EC1" w:rsidRPr="00010E76" w:rsidRDefault="00F00EC1" w:rsidP="00E609DD">
      <w:pPr>
        <w:ind w:left="630"/>
        <w:rPr>
          <w:sz w:val="20"/>
          <w:szCs w:val="20"/>
          <w:lang w:val="en-CA"/>
        </w:rPr>
      </w:pPr>
      <w:r w:rsidRPr="00010E76">
        <w:rPr>
          <w:sz w:val="20"/>
          <w:szCs w:val="20"/>
          <w:lang w:val="en-CA"/>
        </w:rPr>
        <w:t xml:space="preserve">An amendment to original motion </w:t>
      </w:r>
      <w:r w:rsidRPr="00010E76">
        <w:rPr>
          <w:sz w:val="20"/>
          <w:szCs w:val="20"/>
        </w:rPr>
        <w:t>proposed by Sauer Daniel and seconded by Tom Melle was unanimously approved to</w:t>
      </w:r>
      <w:r w:rsidRPr="00010E76">
        <w:rPr>
          <w:b/>
          <w:sz w:val="20"/>
          <w:szCs w:val="20"/>
        </w:rPr>
        <w:t xml:space="preserve"> “have a survey conducted within members of Dielectric Sub-committee on:</w:t>
      </w:r>
    </w:p>
    <w:p w:rsidR="00F00EC1" w:rsidRPr="00010E76" w:rsidRDefault="00F00EC1" w:rsidP="00E609DD">
      <w:pPr>
        <w:ind w:left="630"/>
        <w:jc w:val="both"/>
        <w:rPr>
          <w:b/>
          <w:sz w:val="20"/>
          <w:szCs w:val="20"/>
        </w:rPr>
      </w:pPr>
      <w:r w:rsidRPr="00010E76">
        <w:rPr>
          <w:b/>
          <w:sz w:val="20"/>
          <w:szCs w:val="20"/>
        </w:rPr>
        <w:t>    </w:t>
      </w:r>
      <w:r w:rsidRPr="00010E76">
        <w:rPr>
          <w:b/>
          <w:sz w:val="20"/>
          <w:szCs w:val="20"/>
        </w:rPr>
        <w:tab/>
        <w:t xml:space="preserve">1) </w:t>
      </w:r>
      <w:r w:rsidRPr="00010E76">
        <w:rPr>
          <w:b/>
          <w:sz w:val="20"/>
          <w:szCs w:val="20"/>
        </w:rPr>
        <w:tab/>
        <w:t>Proposed corrections to Table 4 and 5 of C57.12.00-2010  </w:t>
      </w:r>
    </w:p>
    <w:p w:rsidR="00F00EC1" w:rsidRPr="00010E76" w:rsidRDefault="00F00EC1" w:rsidP="00E609DD">
      <w:pPr>
        <w:ind w:left="630"/>
        <w:jc w:val="both"/>
        <w:rPr>
          <w:b/>
          <w:sz w:val="20"/>
          <w:szCs w:val="20"/>
        </w:rPr>
      </w:pPr>
      <w:r w:rsidRPr="00010E76">
        <w:rPr>
          <w:b/>
          <w:sz w:val="20"/>
          <w:szCs w:val="20"/>
        </w:rPr>
        <w:t>    </w:t>
      </w:r>
      <w:r w:rsidRPr="00010E76">
        <w:rPr>
          <w:b/>
          <w:sz w:val="20"/>
          <w:szCs w:val="20"/>
        </w:rPr>
        <w:tab/>
        <w:t>2)  </w:t>
      </w:r>
      <w:r w:rsidRPr="00010E76">
        <w:rPr>
          <w:b/>
          <w:sz w:val="20"/>
          <w:szCs w:val="20"/>
        </w:rPr>
        <w:tab/>
        <w:t>Proposed change of definition for class I and class II transformers  </w:t>
      </w:r>
    </w:p>
    <w:p w:rsidR="00F00EC1" w:rsidRPr="00010E76" w:rsidRDefault="00F00EC1" w:rsidP="00E609DD">
      <w:pPr>
        <w:ind w:left="630"/>
        <w:jc w:val="both"/>
        <w:rPr>
          <w:b/>
          <w:sz w:val="20"/>
          <w:szCs w:val="20"/>
        </w:rPr>
      </w:pPr>
      <w:r w:rsidRPr="00010E76">
        <w:rPr>
          <w:b/>
          <w:sz w:val="20"/>
          <w:szCs w:val="20"/>
        </w:rPr>
        <w:t xml:space="preserve">and make recommendation to Transformer Committee for revision of C57.12.00. </w:t>
      </w:r>
    </w:p>
    <w:p w:rsidR="00F00EC1" w:rsidRPr="00010E76" w:rsidRDefault="00F00EC1" w:rsidP="00E609DD">
      <w:pPr>
        <w:ind w:left="630"/>
        <w:jc w:val="both"/>
        <w:rPr>
          <w:b/>
          <w:sz w:val="20"/>
          <w:szCs w:val="20"/>
        </w:rPr>
      </w:pPr>
      <w:r w:rsidRPr="00010E76">
        <w:rPr>
          <w:b/>
          <w:sz w:val="20"/>
          <w:szCs w:val="20"/>
        </w:rPr>
        <w:t xml:space="preserve"> </w:t>
      </w:r>
    </w:p>
    <w:p w:rsidR="00F00EC1" w:rsidRPr="00010E76" w:rsidRDefault="00E609DD" w:rsidP="00753923">
      <w:pPr>
        <w:pStyle w:val="ListParagraph"/>
        <w:autoSpaceDE w:val="0"/>
        <w:autoSpaceDN w:val="0"/>
        <w:adjustRightInd w:val="0"/>
        <w:spacing w:before="120" w:line="240" w:lineRule="atLeast"/>
        <w:ind w:left="0"/>
        <w:rPr>
          <w:rFonts w:ascii="Arial" w:hAnsi="Arial" w:cs="Arial"/>
          <w:b/>
          <w:sz w:val="20"/>
          <w:szCs w:val="20"/>
        </w:rPr>
      </w:pPr>
      <w:r>
        <w:rPr>
          <w:rFonts w:ascii="Arial" w:hAnsi="Arial" w:cs="Arial"/>
          <w:b/>
          <w:sz w:val="20"/>
          <w:szCs w:val="20"/>
        </w:rPr>
        <w:t>12.2.8</w:t>
      </w:r>
      <w:r w:rsidR="00F00EC1" w:rsidRPr="00010E76">
        <w:rPr>
          <w:rFonts w:ascii="Arial" w:hAnsi="Arial" w:cs="Arial"/>
          <w:b/>
          <w:sz w:val="20"/>
          <w:szCs w:val="20"/>
        </w:rPr>
        <w:t xml:space="preserve">   New Business</w:t>
      </w:r>
    </w:p>
    <w:p w:rsidR="00F00EC1" w:rsidRPr="00010E76" w:rsidRDefault="00F00EC1" w:rsidP="00E609DD">
      <w:pPr>
        <w:pStyle w:val="ListParagraph"/>
        <w:autoSpaceDE w:val="0"/>
        <w:autoSpaceDN w:val="0"/>
        <w:adjustRightInd w:val="0"/>
        <w:spacing w:before="120" w:line="240" w:lineRule="atLeast"/>
        <w:ind w:left="240" w:firstLine="480"/>
        <w:rPr>
          <w:rFonts w:ascii="Arial" w:hAnsi="Arial" w:cs="Arial"/>
          <w:sz w:val="20"/>
          <w:szCs w:val="20"/>
        </w:rPr>
      </w:pPr>
      <w:r w:rsidRPr="00010E76">
        <w:rPr>
          <w:rFonts w:ascii="Arial" w:hAnsi="Arial" w:cs="Arial"/>
          <w:sz w:val="20"/>
          <w:szCs w:val="20"/>
        </w:rPr>
        <w:t>No new Business was brought for discussion.</w:t>
      </w:r>
    </w:p>
    <w:p w:rsidR="00F00EC1" w:rsidRPr="00010E76" w:rsidRDefault="00F00EC1" w:rsidP="00753923">
      <w:pPr>
        <w:pStyle w:val="ListParagraph"/>
        <w:autoSpaceDE w:val="0"/>
        <w:autoSpaceDN w:val="0"/>
        <w:adjustRightInd w:val="0"/>
        <w:spacing w:before="120" w:line="240" w:lineRule="atLeast"/>
        <w:ind w:left="0"/>
        <w:rPr>
          <w:rFonts w:ascii="Arial" w:hAnsi="Arial" w:cs="Arial"/>
          <w:sz w:val="20"/>
          <w:szCs w:val="20"/>
        </w:rPr>
      </w:pPr>
    </w:p>
    <w:p w:rsidR="00F00EC1" w:rsidRPr="00010E76" w:rsidRDefault="00E609DD" w:rsidP="001043F8">
      <w:pPr>
        <w:spacing w:before="120" w:after="120"/>
        <w:ind w:right="-96"/>
        <w:rPr>
          <w:b/>
          <w:bCs/>
          <w:sz w:val="20"/>
          <w:szCs w:val="20"/>
        </w:rPr>
      </w:pPr>
      <w:r>
        <w:rPr>
          <w:b/>
          <w:bCs/>
          <w:sz w:val="20"/>
          <w:szCs w:val="20"/>
        </w:rPr>
        <w:t>12.2.9</w:t>
      </w:r>
      <w:r w:rsidR="00F00EC1" w:rsidRPr="00010E76">
        <w:rPr>
          <w:b/>
          <w:bCs/>
          <w:sz w:val="20"/>
          <w:szCs w:val="20"/>
        </w:rPr>
        <w:t xml:space="preserve">   Meeting adjourned 12.20 PM.   </w:t>
      </w:r>
    </w:p>
    <w:p w:rsidR="00F00EC1" w:rsidRPr="00010E76" w:rsidRDefault="00F00EC1" w:rsidP="001043F8">
      <w:pPr>
        <w:spacing w:before="120" w:after="120"/>
        <w:ind w:right="-96"/>
        <w:rPr>
          <w:b/>
          <w:bCs/>
          <w:sz w:val="20"/>
          <w:szCs w:val="20"/>
        </w:rPr>
      </w:pPr>
    </w:p>
    <w:p w:rsidR="00F00EC1" w:rsidRPr="00010E76" w:rsidRDefault="00F00EC1" w:rsidP="008D6AC2">
      <w:pPr>
        <w:spacing w:before="120" w:after="120"/>
        <w:ind w:right="-96" w:firstLine="720"/>
        <w:rPr>
          <w:bCs/>
          <w:sz w:val="20"/>
          <w:szCs w:val="20"/>
        </w:rPr>
      </w:pPr>
      <w:r w:rsidRPr="00010E76">
        <w:rPr>
          <w:bCs/>
          <w:sz w:val="20"/>
          <w:szCs w:val="20"/>
        </w:rPr>
        <w:t>Minutes</w:t>
      </w:r>
      <w:r w:rsidRPr="00010E76">
        <w:rPr>
          <w:b/>
          <w:bCs/>
          <w:sz w:val="20"/>
          <w:szCs w:val="20"/>
        </w:rPr>
        <w:t xml:space="preserve"> </w:t>
      </w:r>
      <w:r w:rsidRPr="00010E76">
        <w:rPr>
          <w:bCs/>
          <w:sz w:val="20"/>
          <w:szCs w:val="20"/>
        </w:rPr>
        <w:t xml:space="preserve">respectfully submitted by:  </w:t>
      </w:r>
    </w:p>
    <w:p w:rsidR="00F00EC1" w:rsidRPr="00010E76" w:rsidRDefault="00F00EC1" w:rsidP="008D6AC2">
      <w:pPr>
        <w:spacing w:before="120" w:after="120"/>
        <w:ind w:right="-96" w:firstLine="720"/>
        <w:rPr>
          <w:bCs/>
          <w:sz w:val="20"/>
          <w:szCs w:val="20"/>
        </w:rPr>
      </w:pPr>
      <w:r w:rsidRPr="00010E76">
        <w:rPr>
          <w:bCs/>
          <w:sz w:val="20"/>
          <w:szCs w:val="20"/>
        </w:rPr>
        <w:t xml:space="preserve">Ajith M. Varghese </w:t>
      </w:r>
    </w:p>
    <w:p w:rsidR="00F00EC1" w:rsidRPr="00010E76" w:rsidRDefault="00F00EC1" w:rsidP="008D6AC2">
      <w:pPr>
        <w:spacing w:before="120" w:after="120"/>
        <w:ind w:right="-96" w:firstLine="720"/>
        <w:rPr>
          <w:sz w:val="20"/>
          <w:szCs w:val="20"/>
        </w:rPr>
      </w:pPr>
      <w:r w:rsidRPr="00010E76">
        <w:rPr>
          <w:bCs/>
          <w:sz w:val="20"/>
          <w:szCs w:val="20"/>
        </w:rPr>
        <w:t>Secretary DTSC.</w:t>
      </w:r>
    </w:p>
    <w:p w:rsidR="00F00EC1" w:rsidRDefault="00F00EC1" w:rsidP="00DA1C5B">
      <w:pPr>
        <w:rPr>
          <w:rFonts w:eastAsia="Times New Roman"/>
          <w:b/>
          <w:color w:val="FF0000"/>
          <w:sz w:val="20"/>
          <w:szCs w:val="20"/>
        </w:rPr>
      </w:pPr>
      <w:r w:rsidRPr="00010E76">
        <w:rPr>
          <w:rFonts w:eastAsia="Times New Roman"/>
          <w:b/>
          <w:color w:val="FF0000"/>
          <w:sz w:val="20"/>
          <w:szCs w:val="20"/>
        </w:rPr>
        <w:t xml:space="preserve"> </w:t>
      </w:r>
    </w:p>
    <w:p w:rsidR="00BB0EC7" w:rsidRDefault="00BB0EC7" w:rsidP="00DA1C5B">
      <w:pPr>
        <w:rPr>
          <w:rFonts w:eastAsia="Times New Roman"/>
          <w:b/>
          <w:color w:val="FF0000"/>
          <w:sz w:val="20"/>
          <w:szCs w:val="20"/>
        </w:rPr>
      </w:pPr>
    </w:p>
    <w:p w:rsidR="00BB0EC7" w:rsidRDefault="00BB0EC7" w:rsidP="00DA1C5B">
      <w:pPr>
        <w:rPr>
          <w:rFonts w:eastAsia="Times New Roman"/>
          <w:b/>
          <w:color w:val="FF0000"/>
          <w:sz w:val="20"/>
          <w:szCs w:val="20"/>
        </w:rPr>
      </w:pPr>
    </w:p>
    <w:p w:rsidR="00BB0EC7" w:rsidRDefault="00BB0EC7" w:rsidP="00DA1C5B">
      <w:pPr>
        <w:rPr>
          <w:rFonts w:eastAsia="Times New Roman"/>
          <w:i/>
          <w:sz w:val="18"/>
          <w:szCs w:val="20"/>
        </w:rPr>
      </w:pPr>
      <w:r w:rsidRPr="00BB0EC7">
        <w:rPr>
          <w:rFonts w:eastAsia="Times New Roman"/>
          <w:i/>
          <w:sz w:val="18"/>
          <w:szCs w:val="20"/>
        </w:rPr>
        <w:t>Revision</w:t>
      </w:r>
      <w:r>
        <w:rPr>
          <w:rFonts w:eastAsia="Times New Roman"/>
          <w:i/>
          <w:sz w:val="18"/>
          <w:szCs w:val="20"/>
        </w:rPr>
        <w:t xml:space="preserve"> History</w:t>
      </w:r>
    </w:p>
    <w:p w:rsidR="00BB0EC7" w:rsidRPr="00BB0EC7" w:rsidRDefault="00BB0EC7" w:rsidP="00DA1C5B">
      <w:pPr>
        <w:rPr>
          <w:rFonts w:eastAsia="Times New Roman"/>
          <w:i/>
          <w:sz w:val="18"/>
          <w:szCs w:val="20"/>
        </w:rPr>
      </w:pPr>
      <w:proofErr w:type="gramStart"/>
      <w:r w:rsidRPr="00BB0EC7">
        <w:rPr>
          <w:rFonts w:eastAsia="Times New Roman"/>
          <w:i/>
          <w:sz w:val="18"/>
          <w:szCs w:val="20"/>
        </w:rPr>
        <w:t>R2 :</w:t>
      </w:r>
      <w:proofErr w:type="gramEnd"/>
      <w:r w:rsidRPr="00BB0EC7">
        <w:rPr>
          <w:rFonts w:eastAsia="Times New Roman"/>
          <w:i/>
          <w:sz w:val="18"/>
          <w:szCs w:val="20"/>
        </w:rPr>
        <w:t xml:space="preserve"> </w:t>
      </w:r>
      <w:r>
        <w:rPr>
          <w:rFonts w:eastAsia="Times New Roman"/>
          <w:i/>
          <w:sz w:val="18"/>
          <w:szCs w:val="20"/>
        </w:rPr>
        <w:t xml:space="preserve">Minutes sent to DTSC member by email </w:t>
      </w:r>
      <w:r w:rsidR="00EB18BA">
        <w:rPr>
          <w:rFonts w:eastAsia="Times New Roman"/>
          <w:i/>
          <w:sz w:val="18"/>
          <w:szCs w:val="20"/>
        </w:rPr>
        <w:t xml:space="preserve">  Ajith M Varghese 3/02/2014</w:t>
      </w:r>
    </w:p>
    <w:p w:rsidR="00FB56BE" w:rsidRPr="00BB0EC7" w:rsidRDefault="00FB56BE" w:rsidP="00DA1C5B">
      <w:pPr>
        <w:rPr>
          <w:rFonts w:eastAsia="Times New Roman"/>
          <w:i/>
          <w:sz w:val="18"/>
          <w:szCs w:val="20"/>
        </w:rPr>
      </w:pPr>
      <w:proofErr w:type="gramStart"/>
      <w:r w:rsidRPr="00BB0EC7">
        <w:rPr>
          <w:rFonts w:eastAsia="Times New Roman"/>
          <w:i/>
          <w:sz w:val="18"/>
          <w:szCs w:val="20"/>
        </w:rPr>
        <w:t>R3 :</w:t>
      </w:r>
      <w:proofErr w:type="gramEnd"/>
      <w:r w:rsidRPr="00BB0EC7">
        <w:rPr>
          <w:rFonts w:eastAsia="Times New Roman"/>
          <w:i/>
          <w:sz w:val="18"/>
          <w:szCs w:val="20"/>
        </w:rPr>
        <w:t xml:space="preserve"> </w:t>
      </w:r>
      <w:bookmarkStart w:id="0" w:name="_GoBack"/>
      <w:r w:rsidRPr="00BB0EC7">
        <w:rPr>
          <w:rFonts w:eastAsia="Times New Roman"/>
          <w:i/>
          <w:sz w:val="18"/>
          <w:szCs w:val="20"/>
        </w:rPr>
        <w:t>Correction for Chair/Vice</w:t>
      </w:r>
      <w:r w:rsidR="00BB0EC7">
        <w:rPr>
          <w:rFonts w:eastAsia="Times New Roman"/>
          <w:i/>
          <w:sz w:val="18"/>
          <w:szCs w:val="20"/>
        </w:rPr>
        <w:t>-</w:t>
      </w:r>
      <w:r w:rsidRPr="00BB0EC7">
        <w:rPr>
          <w:rFonts w:eastAsia="Times New Roman"/>
          <w:i/>
          <w:sz w:val="18"/>
          <w:szCs w:val="20"/>
        </w:rPr>
        <w:t xml:space="preserve">chair name </w:t>
      </w:r>
      <w:r w:rsidR="00BB0EC7">
        <w:rPr>
          <w:rFonts w:eastAsia="Times New Roman"/>
          <w:i/>
          <w:sz w:val="18"/>
          <w:szCs w:val="20"/>
        </w:rPr>
        <w:t>in Section</w:t>
      </w:r>
      <w:r w:rsidR="00EB18BA">
        <w:rPr>
          <w:rFonts w:eastAsia="Times New Roman"/>
          <w:i/>
          <w:sz w:val="18"/>
          <w:szCs w:val="20"/>
        </w:rPr>
        <w:t xml:space="preserve"> 12.2.4.6.     </w:t>
      </w:r>
      <w:bookmarkEnd w:id="0"/>
      <w:r w:rsidR="00EB18BA">
        <w:rPr>
          <w:rFonts w:eastAsia="Times New Roman"/>
          <w:i/>
          <w:sz w:val="18"/>
          <w:szCs w:val="20"/>
        </w:rPr>
        <w:t>Ajith M. Varghese 3/20/2014</w:t>
      </w:r>
      <w:r w:rsidR="00BB0EC7">
        <w:rPr>
          <w:rFonts w:eastAsia="Times New Roman"/>
          <w:i/>
          <w:sz w:val="18"/>
          <w:szCs w:val="20"/>
        </w:rPr>
        <w:t xml:space="preserve"> </w:t>
      </w:r>
      <w:r w:rsidR="00BB0EC7">
        <w:rPr>
          <w:b/>
          <w:sz w:val="20"/>
          <w:szCs w:val="20"/>
        </w:rPr>
        <w:t xml:space="preserve"> </w:t>
      </w:r>
      <w:r w:rsidR="00BB0EC7">
        <w:rPr>
          <w:b/>
          <w:sz w:val="20"/>
          <w:szCs w:val="20"/>
        </w:rPr>
        <w:t xml:space="preserve"> </w:t>
      </w:r>
      <w:r w:rsidR="00BB0EC7" w:rsidRPr="00010E76">
        <w:rPr>
          <w:b/>
          <w:sz w:val="20"/>
          <w:szCs w:val="20"/>
        </w:rPr>
        <w:t xml:space="preserve"> </w:t>
      </w:r>
    </w:p>
    <w:sectPr w:rsidR="00FB56BE" w:rsidRPr="00BB0EC7" w:rsidSect="00290D0B">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C1" w:rsidRDefault="00F00EC1">
      <w:r>
        <w:separator/>
      </w:r>
    </w:p>
  </w:endnote>
  <w:endnote w:type="continuationSeparator" w:id="0">
    <w:p w:rsidR="00F00EC1" w:rsidRDefault="00F0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C1" w:rsidRPr="00C22062" w:rsidRDefault="00BC5330">
    <w:pPr>
      <w:pStyle w:val="Footer"/>
      <w:rPr>
        <w:rFonts w:eastAsia="Arial Unicode MS" w:cs="Times New Roman"/>
        <w:sz w:val="22"/>
      </w:rPr>
    </w:pPr>
    <w:r>
      <w:rPr>
        <w:noProof/>
      </w:rPr>
      <mc:AlternateContent>
        <mc:Choice Requires="wps">
          <w:drawing>
            <wp:anchor distT="4294967295" distB="4294967295" distL="114300" distR="114300" simplePos="0" relativeHeight="251657216" behindDoc="0" locked="0" layoutInCell="1" allowOverlap="1" wp14:anchorId="4E8CDCF6" wp14:editId="0D059A38">
              <wp:simplePos x="0" y="0"/>
              <wp:positionH relativeFrom="column">
                <wp:posOffset>-177165</wp:posOffset>
              </wp:positionH>
              <wp:positionV relativeFrom="paragraph">
                <wp:posOffset>-183516</wp:posOffset>
              </wp:positionV>
              <wp:extent cx="6217920" cy="0"/>
              <wp:effectExtent l="0" t="0" r="1143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14.45pt" to="475.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in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"/>
          </w:pict>
        </mc:Fallback>
      </mc:AlternateContent>
    </w:r>
    <w:r w:rsidR="00F81B70">
      <w:rPr>
        <w:rFonts w:eastAsia="Arial Unicode MS" w:cs="Times New Roman"/>
        <w:noProof/>
        <w:sz w:val="22"/>
        <w:lang w:eastAsia="ko-KR"/>
      </w:rPr>
      <w:t>F</w:t>
    </w:r>
    <w:r w:rsidR="00F00EC1" w:rsidRPr="00C22062">
      <w:rPr>
        <w:rFonts w:eastAsia="Arial Unicode MS" w:cs="Times New Roman"/>
        <w:noProof/>
        <w:sz w:val="22"/>
        <w:lang w:eastAsia="ko-KR"/>
      </w:rPr>
      <w:t>13 Dielectric Tests Subcommittee</w:t>
    </w:r>
    <w:r w:rsidR="00F00EC1">
      <w:rPr>
        <w:rFonts w:eastAsia="Arial Unicode MS" w:cs="Times New Roman"/>
        <w:noProof/>
        <w:sz w:val="22"/>
        <w:lang w:eastAsia="ko-KR"/>
      </w:rPr>
      <w:t xml:space="preserve"> – 10/23/</w:t>
    </w:r>
    <w:r w:rsidR="00F00EC1" w:rsidRPr="00C22062">
      <w:rPr>
        <w:rFonts w:eastAsia="Arial Unicode MS" w:cs="Times New Roman"/>
        <w:sz w:val="22"/>
      </w:rPr>
      <w:tab/>
    </w:r>
    <w:r w:rsidR="00F00EC1">
      <w:rPr>
        <w:rFonts w:eastAsia="Arial Unicode MS" w:cs="Times New Roman"/>
        <w:sz w:val="22"/>
      </w:rPr>
      <w:t>2013</w:t>
    </w:r>
    <w:r w:rsidR="00F00EC1" w:rsidRPr="00C22062">
      <w:rPr>
        <w:rFonts w:eastAsia="Arial Unicode MS" w:cs="Times New Roman"/>
        <w:sz w:val="22"/>
      </w:rPr>
      <w:tab/>
    </w:r>
    <w:r w:rsidR="00F00EC1" w:rsidRPr="00C22062">
      <w:rPr>
        <w:rFonts w:eastAsia="Arial Unicode MS" w:cs="Times New Roman"/>
        <w:snapToGrid w:val="0"/>
        <w:sz w:val="22"/>
      </w:rPr>
      <w:t xml:space="preserve">Page </w:t>
    </w:r>
    <w:r w:rsidR="00F00EC1" w:rsidRPr="00C22062">
      <w:rPr>
        <w:rFonts w:eastAsia="Arial Unicode MS" w:cs="Times New Roman"/>
        <w:snapToGrid w:val="0"/>
        <w:sz w:val="22"/>
      </w:rPr>
      <w:fldChar w:fldCharType="begin"/>
    </w:r>
    <w:r w:rsidR="00F00EC1" w:rsidRPr="00C22062">
      <w:rPr>
        <w:rFonts w:eastAsia="Arial Unicode MS" w:cs="Times New Roman"/>
        <w:snapToGrid w:val="0"/>
        <w:sz w:val="22"/>
      </w:rPr>
      <w:instrText xml:space="preserve"> PAGE </w:instrText>
    </w:r>
    <w:r w:rsidR="00F00EC1" w:rsidRPr="00C22062">
      <w:rPr>
        <w:rFonts w:eastAsia="Arial Unicode MS" w:cs="Times New Roman"/>
        <w:snapToGrid w:val="0"/>
        <w:sz w:val="22"/>
      </w:rPr>
      <w:fldChar w:fldCharType="separate"/>
    </w:r>
    <w:r w:rsidR="00EB18BA">
      <w:rPr>
        <w:rFonts w:eastAsia="Arial Unicode MS" w:cs="Times New Roman"/>
        <w:noProof/>
        <w:snapToGrid w:val="0"/>
        <w:sz w:val="22"/>
      </w:rPr>
      <w:t>1</w:t>
    </w:r>
    <w:r w:rsidR="00F00EC1" w:rsidRPr="00C22062">
      <w:rPr>
        <w:rFonts w:eastAsia="Arial Unicode MS" w:cs="Times New Roman"/>
        <w:snapToGrid w:val="0"/>
        <w:sz w:val="22"/>
      </w:rPr>
      <w:fldChar w:fldCharType="end"/>
    </w:r>
    <w:r w:rsidR="00F00EC1" w:rsidRPr="00C22062">
      <w:rPr>
        <w:rFonts w:eastAsia="Arial Unicode MS" w:cs="Times New Roman"/>
        <w:snapToGrid w:val="0"/>
        <w:sz w:val="22"/>
      </w:rPr>
      <w:t xml:space="preserve"> of </w:t>
    </w:r>
    <w:r w:rsidR="00F00EC1" w:rsidRPr="00C22062">
      <w:rPr>
        <w:rFonts w:eastAsia="Arial Unicode MS" w:cs="Times New Roman"/>
        <w:snapToGrid w:val="0"/>
        <w:sz w:val="22"/>
      </w:rPr>
      <w:fldChar w:fldCharType="begin"/>
    </w:r>
    <w:r w:rsidR="00F00EC1" w:rsidRPr="00C22062">
      <w:rPr>
        <w:rFonts w:eastAsia="Arial Unicode MS" w:cs="Times New Roman"/>
        <w:snapToGrid w:val="0"/>
        <w:sz w:val="22"/>
      </w:rPr>
      <w:instrText xml:space="preserve"> NUMPAGES </w:instrText>
    </w:r>
    <w:r w:rsidR="00F00EC1" w:rsidRPr="00C22062">
      <w:rPr>
        <w:rFonts w:eastAsia="Arial Unicode MS" w:cs="Times New Roman"/>
        <w:snapToGrid w:val="0"/>
        <w:sz w:val="22"/>
      </w:rPr>
      <w:fldChar w:fldCharType="separate"/>
    </w:r>
    <w:r w:rsidR="00EB18BA">
      <w:rPr>
        <w:rFonts w:eastAsia="Arial Unicode MS" w:cs="Times New Roman"/>
        <w:noProof/>
        <w:snapToGrid w:val="0"/>
        <w:sz w:val="22"/>
      </w:rPr>
      <w:t>9</w:t>
    </w:r>
    <w:r w:rsidR="00F00EC1" w:rsidRPr="00C22062">
      <w:rPr>
        <w:rFonts w:eastAsia="Arial Unicode MS" w:cs="Times New Roman"/>
        <w:snapToGrid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C1" w:rsidRDefault="00F00EC1">
      <w:r>
        <w:separator/>
      </w:r>
    </w:p>
  </w:footnote>
  <w:footnote w:type="continuationSeparator" w:id="0">
    <w:p w:rsidR="00F00EC1" w:rsidRDefault="00F00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C1" w:rsidRPr="00C22062" w:rsidRDefault="00BC5330" w:rsidP="00CF6417">
    <w:pPr>
      <w:pStyle w:val="Header"/>
      <w:jc w:val="center"/>
      <w:rPr>
        <w:rFonts w:cs="Arial"/>
        <w:sz w:val="22"/>
        <w:szCs w:val="22"/>
      </w:rPr>
    </w:pPr>
    <w:r>
      <w:rPr>
        <w:rFonts w:cs="Arial"/>
        <w:sz w:val="22"/>
        <w:szCs w:val="22"/>
      </w:rPr>
      <w:t xml:space="preserve">12.2    </w:t>
    </w:r>
    <w:r w:rsidR="00F00EC1" w:rsidRPr="00C22062">
      <w:rPr>
        <w:rFonts w:cs="Arial"/>
        <w:sz w:val="22"/>
        <w:szCs w:val="22"/>
      </w:rPr>
      <w:t xml:space="preserve">Dielectric Tests Subcommittee – Unapproved Meeting Minutes </w:t>
    </w:r>
  </w:p>
  <w:p w:rsidR="00F00EC1" w:rsidRPr="00C22062" w:rsidRDefault="00BC5330" w:rsidP="00CF6417">
    <w:pPr>
      <w:pStyle w:val="Header"/>
      <w:jc w:val="center"/>
      <w:rPr>
        <w:rFonts w:cs="Arial"/>
        <w:sz w:val="22"/>
        <w:szCs w:val="22"/>
      </w:rPr>
    </w:pPr>
    <w:r>
      <w:rPr>
        <w:noProof/>
      </w:rPr>
      <mc:AlternateContent>
        <mc:Choice Requires="wps">
          <w:drawing>
            <wp:anchor distT="4294967295" distB="4294967295" distL="114300" distR="114300" simplePos="0" relativeHeight="251658240" behindDoc="0" locked="0" layoutInCell="1" allowOverlap="1" wp14:anchorId="19397C4F" wp14:editId="4D629533">
              <wp:simplePos x="0" y="0"/>
              <wp:positionH relativeFrom="column">
                <wp:posOffset>-177165</wp:posOffset>
              </wp:positionH>
              <wp:positionV relativeFrom="paragraph">
                <wp:posOffset>257174</wp:posOffset>
              </wp:positionV>
              <wp:extent cx="6217920" cy="0"/>
              <wp:effectExtent l="0" t="0" r="1143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20.25pt" to="475.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po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"/>
          </w:pict>
        </mc:Fallback>
      </mc:AlternateContent>
    </w:r>
    <w:r w:rsidR="00F00EC1" w:rsidRPr="00C22062">
      <w:rPr>
        <w:rFonts w:cs="Arial"/>
        <w:noProof/>
        <w:sz w:val="22"/>
        <w:szCs w:val="22"/>
        <w:lang w:eastAsia="ko-KR"/>
      </w:rPr>
      <w:t xml:space="preserve">October 23, 2013, </w:t>
    </w:r>
    <w:smartTag w:uri="urn:schemas-microsoft-com:office:smarttags" w:element="place">
      <w:smartTag w:uri="urn:schemas-microsoft-com:office:smarttags" w:element="City">
        <w:r w:rsidR="00F00EC1" w:rsidRPr="00C22062">
          <w:rPr>
            <w:rFonts w:cs="Arial"/>
            <w:noProof/>
            <w:sz w:val="22"/>
            <w:szCs w:val="22"/>
            <w:lang w:eastAsia="ko-KR"/>
          </w:rPr>
          <w:t>Saint Louis</w:t>
        </w:r>
      </w:smartTag>
      <w:r w:rsidR="00F00EC1" w:rsidRPr="00C22062">
        <w:rPr>
          <w:rFonts w:cs="Arial"/>
          <w:sz w:val="22"/>
          <w:szCs w:val="22"/>
        </w:rPr>
        <w:t>,</w:t>
      </w:r>
      <w:r w:rsidR="00F00EC1" w:rsidRPr="00C22062">
        <w:rPr>
          <w:rFonts w:cs="Arial"/>
          <w:noProof/>
          <w:sz w:val="22"/>
          <w:szCs w:val="22"/>
          <w:lang w:eastAsia="ko-KR"/>
        </w:rPr>
        <w:t xml:space="preserve"> </w:t>
      </w:r>
      <w:smartTag w:uri="urn:schemas-microsoft-com:office:smarttags" w:element="State">
        <w:r w:rsidR="00F00EC1" w:rsidRPr="00C22062">
          <w:rPr>
            <w:rFonts w:cs="Arial"/>
            <w:noProof/>
            <w:sz w:val="22"/>
            <w:szCs w:val="22"/>
            <w:lang w:eastAsia="ko-KR"/>
          </w:rPr>
          <w:t>MO</w:t>
        </w:r>
      </w:smartTag>
    </w:smartTag>
  </w:p>
  <w:p w:rsidR="00F00EC1" w:rsidRDefault="00F00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1CD"/>
    <w:multiLevelType w:val="multilevel"/>
    <w:tmpl w:val="99D879C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94"/>
        </w:tabs>
        <w:ind w:left="1494"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316004B"/>
    <w:multiLevelType w:val="multilevel"/>
    <w:tmpl w:val="BEAEC798"/>
    <w:lvl w:ilvl="0">
      <w:start w:val="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70D23DC"/>
    <w:multiLevelType w:val="hybridMultilevel"/>
    <w:tmpl w:val="735E5F0C"/>
    <w:lvl w:ilvl="0" w:tplc="DE7E435E">
      <w:start w:val="1"/>
      <w:numFmt w:val="upperLetter"/>
      <w:lvlText w:val="%1."/>
      <w:lvlJc w:val="left"/>
      <w:pPr>
        <w:tabs>
          <w:tab w:val="num" w:pos="570"/>
        </w:tabs>
        <w:ind w:left="570" w:hanging="390"/>
      </w:pPr>
      <w:rPr>
        <w:rFonts w:cs="Times New Roman" w:hint="default"/>
      </w:rPr>
    </w:lvl>
    <w:lvl w:ilvl="1" w:tplc="BF42CBD0">
      <w:start w:val="1"/>
      <w:numFmt w:val="decimal"/>
      <w:lvlText w:val="%2."/>
      <w:lvlJc w:val="left"/>
      <w:pPr>
        <w:tabs>
          <w:tab w:val="num" w:pos="1260"/>
        </w:tabs>
        <w:ind w:left="1260" w:hanging="36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nsid w:val="079F1BC4"/>
    <w:multiLevelType w:val="hybridMultilevel"/>
    <w:tmpl w:val="D088A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04964AB"/>
    <w:multiLevelType w:val="hybridMultilevel"/>
    <w:tmpl w:val="B2EA4BD4"/>
    <w:lvl w:ilvl="0" w:tplc="A08CC6DE">
      <w:start w:val="1"/>
      <w:numFmt w:val="decimal"/>
      <w:lvlText w:val="%1."/>
      <w:lvlJc w:val="left"/>
      <w:pPr>
        <w:tabs>
          <w:tab w:val="num" w:pos="208"/>
        </w:tabs>
        <w:ind w:left="928" w:hanging="360"/>
      </w:pPr>
      <w:rPr>
        <w:rFonts w:cs="Times New Roman" w:hint="default"/>
        <w:b w:val="0"/>
        <w:i w:val="0"/>
      </w:rPr>
    </w:lvl>
    <w:lvl w:ilvl="1" w:tplc="04090019" w:tentative="1">
      <w:start w:val="1"/>
      <w:numFmt w:val="lowerLetter"/>
      <w:lvlText w:val="%2."/>
      <w:lvlJc w:val="left"/>
      <w:pPr>
        <w:tabs>
          <w:tab w:val="num" w:pos="1828"/>
        </w:tabs>
        <w:ind w:left="1828" w:hanging="360"/>
      </w:pPr>
      <w:rPr>
        <w:rFonts w:cs="Times New Roman"/>
      </w:rPr>
    </w:lvl>
    <w:lvl w:ilvl="2" w:tplc="0409001B" w:tentative="1">
      <w:start w:val="1"/>
      <w:numFmt w:val="lowerRoman"/>
      <w:lvlText w:val="%3."/>
      <w:lvlJc w:val="right"/>
      <w:pPr>
        <w:tabs>
          <w:tab w:val="num" w:pos="2548"/>
        </w:tabs>
        <w:ind w:left="2548" w:hanging="180"/>
      </w:pPr>
      <w:rPr>
        <w:rFonts w:cs="Times New Roman"/>
      </w:rPr>
    </w:lvl>
    <w:lvl w:ilvl="3" w:tplc="0409000F" w:tentative="1">
      <w:start w:val="1"/>
      <w:numFmt w:val="decimal"/>
      <w:lvlText w:val="%4."/>
      <w:lvlJc w:val="left"/>
      <w:pPr>
        <w:tabs>
          <w:tab w:val="num" w:pos="3268"/>
        </w:tabs>
        <w:ind w:left="3268" w:hanging="360"/>
      </w:pPr>
      <w:rPr>
        <w:rFonts w:cs="Times New Roman"/>
      </w:rPr>
    </w:lvl>
    <w:lvl w:ilvl="4" w:tplc="04090019" w:tentative="1">
      <w:start w:val="1"/>
      <w:numFmt w:val="lowerLetter"/>
      <w:lvlText w:val="%5."/>
      <w:lvlJc w:val="left"/>
      <w:pPr>
        <w:tabs>
          <w:tab w:val="num" w:pos="3988"/>
        </w:tabs>
        <w:ind w:left="3988" w:hanging="360"/>
      </w:pPr>
      <w:rPr>
        <w:rFonts w:cs="Times New Roman"/>
      </w:rPr>
    </w:lvl>
    <w:lvl w:ilvl="5" w:tplc="0409001B" w:tentative="1">
      <w:start w:val="1"/>
      <w:numFmt w:val="lowerRoman"/>
      <w:lvlText w:val="%6."/>
      <w:lvlJc w:val="right"/>
      <w:pPr>
        <w:tabs>
          <w:tab w:val="num" w:pos="4708"/>
        </w:tabs>
        <w:ind w:left="4708" w:hanging="180"/>
      </w:pPr>
      <w:rPr>
        <w:rFonts w:cs="Times New Roman"/>
      </w:rPr>
    </w:lvl>
    <w:lvl w:ilvl="6" w:tplc="0409000F" w:tentative="1">
      <w:start w:val="1"/>
      <w:numFmt w:val="decimal"/>
      <w:lvlText w:val="%7."/>
      <w:lvlJc w:val="left"/>
      <w:pPr>
        <w:tabs>
          <w:tab w:val="num" w:pos="5428"/>
        </w:tabs>
        <w:ind w:left="5428" w:hanging="360"/>
      </w:pPr>
      <w:rPr>
        <w:rFonts w:cs="Times New Roman"/>
      </w:rPr>
    </w:lvl>
    <w:lvl w:ilvl="7" w:tplc="04090019" w:tentative="1">
      <w:start w:val="1"/>
      <w:numFmt w:val="lowerLetter"/>
      <w:lvlText w:val="%8."/>
      <w:lvlJc w:val="left"/>
      <w:pPr>
        <w:tabs>
          <w:tab w:val="num" w:pos="6148"/>
        </w:tabs>
        <w:ind w:left="6148" w:hanging="360"/>
      </w:pPr>
      <w:rPr>
        <w:rFonts w:cs="Times New Roman"/>
      </w:rPr>
    </w:lvl>
    <w:lvl w:ilvl="8" w:tplc="0409001B" w:tentative="1">
      <w:start w:val="1"/>
      <w:numFmt w:val="lowerRoman"/>
      <w:lvlText w:val="%9."/>
      <w:lvlJc w:val="right"/>
      <w:pPr>
        <w:tabs>
          <w:tab w:val="num" w:pos="6868"/>
        </w:tabs>
        <w:ind w:left="6868" w:hanging="180"/>
      </w:pPr>
      <w:rPr>
        <w:rFonts w:cs="Times New Roman"/>
      </w:rPr>
    </w:lvl>
  </w:abstractNum>
  <w:abstractNum w:abstractNumId="5">
    <w:nsid w:val="10DA3FFF"/>
    <w:multiLevelType w:val="hybridMultilevel"/>
    <w:tmpl w:val="0930DCCE"/>
    <w:lvl w:ilvl="0" w:tplc="A17487CC">
      <w:start w:val="4"/>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4169FE"/>
    <w:multiLevelType w:val="multilevel"/>
    <w:tmpl w:val="99D879C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94"/>
        </w:tabs>
        <w:ind w:left="1494"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49B34ED"/>
    <w:multiLevelType w:val="multilevel"/>
    <w:tmpl w:val="91E0A7F6"/>
    <w:lvl w:ilvl="0">
      <w:start w:val="1"/>
      <w:numFmt w:val="upperLetter"/>
      <w:lvlText w:val="%1."/>
      <w:lvlJc w:val="left"/>
      <w:pPr>
        <w:tabs>
          <w:tab w:val="num" w:pos="0"/>
        </w:tabs>
        <w:ind w:left="36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Letter"/>
      <w:lvlText w:val="%3."/>
      <w:lvlJc w:val="left"/>
      <w:pPr>
        <w:tabs>
          <w:tab w:val="num" w:pos="720"/>
        </w:tabs>
        <w:ind w:left="1440"/>
      </w:pPr>
      <w:rPr>
        <w:rFonts w:cs="Times New Roman"/>
      </w:rPr>
    </w:lvl>
    <w:lvl w:ilvl="3">
      <w:start w:val="1"/>
      <w:numFmt w:val="none"/>
      <w:lvlText w:val=""/>
      <w:lvlJc w:val="left"/>
      <w:pPr>
        <w:tabs>
          <w:tab w:val="num" w:pos="0"/>
        </w:tabs>
        <w:ind w:left="1440" w:hanging="360"/>
      </w:pPr>
      <w:rPr>
        <w:rFonts w:cs="Times New Roman"/>
      </w:rPr>
    </w:lvl>
    <w:lvl w:ilvl="4">
      <w:start w:val="1"/>
      <w:numFmt w:val="none"/>
      <w:lvlText w:val=""/>
      <w:lvlJc w:val="left"/>
      <w:pPr>
        <w:tabs>
          <w:tab w:val="num" w:pos="0"/>
        </w:tabs>
        <w:ind w:left="1800" w:hanging="360"/>
      </w:pPr>
      <w:rPr>
        <w:rFonts w:cs="Times New Roman"/>
      </w:rPr>
    </w:lvl>
    <w:lvl w:ilvl="5">
      <w:start w:val="1"/>
      <w:numFmt w:val="none"/>
      <w:lvlText w:val=""/>
      <w:lvlJc w:val="left"/>
      <w:pPr>
        <w:tabs>
          <w:tab w:val="num" w:pos="0"/>
        </w:tabs>
        <w:ind w:left="2160" w:hanging="360"/>
      </w:pPr>
      <w:rPr>
        <w:rFonts w:cs="Times New Roman"/>
      </w:rPr>
    </w:lvl>
    <w:lvl w:ilvl="6">
      <w:start w:val="1"/>
      <w:numFmt w:val="none"/>
      <w:lvlText w:val=""/>
      <w:lvlJc w:val="left"/>
      <w:pPr>
        <w:tabs>
          <w:tab w:val="num" w:pos="0"/>
        </w:tabs>
        <w:ind w:left="2520" w:hanging="360"/>
      </w:pPr>
      <w:rPr>
        <w:rFonts w:cs="Times New Roman"/>
      </w:rPr>
    </w:lvl>
    <w:lvl w:ilvl="7">
      <w:start w:val="1"/>
      <w:numFmt w:val="none"/>
      <w:lvlText w:val=""/>
      <w:lvlJc w:val="left"/>
      <w:pPr>
        <w:tabs>
          <w:tab w:val="num" w:pos="0"/>
        </w:tabs>
        <w:ind w:left="2880" w:hanging="360"/>
      </w:pPr>
      <w:rPr>
        <w:rFonts w:cs="Times New Roman"/>
      </w:rPr>
    </w:lvl>
    <w:lvl w:ilvl="8">
      <w:start w:val="1"/>
      <w:numFmt w:val="none"/>
      <w:lvlText w:val=""/>
      <w:lvlJc w:val="left"/>
      <w:pPr>
        <w:tabs>
          <w:tab w:val="num" w:pos="0"/>
        </w:tabs>
        <w:ind w:left="3240" w:hanging="360"/>
      </w:pPr>
      <w:rPr>
        <w:rFonts w:cs="Times New Roman"/>
      </w:rPr>
    </w:lvl>
  </w:abstractNum>
  <w:abstractNum w:abstractNumId="8">
    <w:nsid w:val="172D5B12"/>
    <w:multiLevelType w:val="hybridMultilevel"/>
    <w:tmpl w:val="0150B766"/>
    <w:lvl w:ilvl="0" w:tplc="E12E312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AC2262"/>
    <w:multiLevelType w:val="hybridMultilevel"/>
    <w:tmpl w:val="80B04D08"/>
    <w:lvl w:ilvl="0" w:tplc="155A9276">
      <w:start w:val="4"/>
      <w:numFmt w:val="decimal"/>
      <w:lvlText w:val="%1."/>
      <w:lvlJc w:val="left"/>
      <w:pPr>
        <w:tabs>
          <w:tab w:val="num" w:pos="1170"/>
        </w:tabs>
        <w:ind w:left="1170" w:hanging="360"/>
      </w:pPr>
      <w:rPr>
        <w:rFonts w:cs="Times New Roman"/>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10">
    <w:nsid w:val="1AF73A60"/>
    <w:multiLevelType w:val="hybridMultilevel"/>
    <w:tmpl w:val="794001EC"/>
    <w:lvl w:ilvl="0" w:tplc="D7080886">
      <w:start w:val="8"/>
      <w:numFmt w:val="decimal"/>
      <w:lvlText w:val="%1."/>
      <w:lvlJc w:val="left"/>
      <w:pPr>
        <w:tabs>
          <w:tab w:val="num" w:pos="720"/>
        </w:tabs>
        <w:ind w:left="72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CD2622F"/>
    <w:multiLevelType w:val="multilevel"/>
    <w:tmpl w:val="C00E5FA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795379B"/>
    <w:multiLevelType w:val="multilevel"/>
    <w:tmpl w:val="641020BE"/>
    <w:lvl w:ilvl="0">
      <w:start w:val="1"/>
      <w:numFmt w:val="decimal"/>
      <w:lvlText w:val="%1."/>
      <w:lvlJc w:val="left"/>
      <w:pPr>
        <w:tabs>
          <w:tab w:val="num" w:pos="360"/>
        </w:tabs>
        <w:ind w:left="720" w:hanging="720"/>
      </w:pPr>
      <w:rPr>
        <w:rFonts w:cs="Times New Roman" w:hint="default"/>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nsid w:val="27BC1FE7"/>
    <w:multiLevelType w:val="multilevel"/>
    <w:tmpl w:val="848EAED4"/>
    <w:lvl w:ilvl="0">
      <w:start w:val="1"/>
      <w:numFmt w:val="decimal"/>
      <w:lvlText w:val="%1."/>
      <w:lvlJc w:val="left"/>
      <w:pPr>
        <w:tabs>
          <w:tab w:val="num" w:pos="0"/>
        </w:tabs>
        <w:ind w:left="360" w:hanging="360"/>
      </w:pPr>
      <w:rPr>
        <w:rFonts w:cs="Times New Roman" w:hint="default"/>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nsid w:val="28ED55E6"/>
    <w:multiLevelType w:val="hybridMultilevel"/>
    <w:tmpl w:val="66AAF9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A2F7CFE"/>
    <w:multiLevelType w:val="hybridMultilevel"/>
    <w:tmpl w:val="EEF2732C"/>
    <w:lvl w:ilvl="0" w:tplc="F462F9B2">
      <w:start w:val="1"/>
      <w:numFmt w:val="bullet"/>
      <w:lvlText w:val="•"/>
      <w:lvlJc w:val="left"/>
      <w:pPr>
        <w:tabs>
          <w:tab w:val="num" w:pos="720"/>
        </w:tabs>
        <w:ind w:left="720" w:hanging="360"/>
      </w:pPr>
      <w:rPr>
        <w:rFonts w:ascii="Arial" w:hAnsi="Arial" w:hint="default"/>
      </w:rPr>
    </w:lvl>
    <w:lvl w:ilvl="1" w:tplc="E9B8D290">
      <w:start w:val="1"/>
      <w:numFmt w:val="bullet"/>
      <w:lvlText w:val="•"/>
      <w:lvlJc w:val="left"/>
      <w:pPr>
        <w:tabs>
          <w:tab w:val="num" w:pos="1440"/>
        </w:tabs>
        <w:ind w:left="1440" w:hanging="360"/>
      </w:pPr>
      <w:rPr>
        <w:rFonts w:ascii="Arial" w:hAnsi="Arial" w:hint="default"/>
      </w:rPr>
    </w:lvl>
    <w:lvl w:ilvl="2" w:tplc="8BB874DE">
      <w:start w:val="1"/>
      <w:numFmt w:val="bullet"/>
      <w:lvlText w:val="•"/>
      <w:lvlJc w:val="left"/>
      <w:pPr>
        <w:tabs>
          <w:tab w:val="num" w:pos="2160"/>
        </w:tabs>
        <w:ind w:left="2160" w:hanging="360"/>
      </w:pPr>
      <w:rPr>
        <w:rFonts w:ascii="Arial" w:hAnsi="Arial" w:hint="default"/>
      </w:rPr>
    </w:lvl>
    <w:lvl w:ilvl="3" w:tplc="F91ADBE4">
      <w:start w:val="1"/>
      <w:numFmt w:val="bullet"/>
      <w:lvlText w:val="•"/>
      <w:lvlJc w:val="left"/>
      <w:pPr>
        <w:tabs>
          <w:tab w:val="num" w:pos="2880"/>
        </w:tabs>
        <w:ind w:left="2880" w:hanging="360"/>
      </w:pPr>
      <w:rPr>
        <w:rFonts w:ascii="Arial" w:hAnsi="Arial" w:hint="default"/>
      </w:rPr>
    </w:lvl>
    <w:lvl w:ilvl="4" w:tplc="78A49496">
      <w:start w:val="1"/>
      <w:numFmt w:val="bullet"/>
      <w:lvlText w:val="•"/>
      <w:lvlJc w:val="left"/>
      <w:pPr>
        <w:tabs>
          <w:tab w:val="num" w:pos="3600"/>
        </w:tabs>
        <w:ind w:left="3600" w:hanging="360"/>
      </w:pPr>
      <w:rPr>
        <w:rFonts w:ascii="Arial" w:hAnsi="Arial" w:hint="default"/>
      </w:rPr>
    </w:lvl>
    <w:lvl w:ilvl="5" w:tplc="C34A9798">
      <w:start w:val="1"/>
      <w:numFmt w:val="bullet"/>
      <w:lvlText w:val="•"/>
      <w:lvlJc w:val="left"/>
      <w:pPr>
        <w:tabs>
          <w:tab w:val="num" w:pos="4320"/>
        </w:tabs>
        <w:ind w:left="4320" w:hanging="360"/>
      </w:pPr>
      <w:rPr>
        <w:rFonts w:ascii="Arial" w:hAnsi="Arial" w:hint="default"/>
      </w:rPr>
    </w:lvl>
    <w:lvl w:ilvl="6" w:tplc="2026BF02">
      <w:start w:val="1"/>
      <w:numFmt w:val="bullet"/>
      <w:lvlText w:val="•"/>
      <w:lvlJc w:val="left"/>
      <w:pPr>
        <w:tabs>
          <w:tab w:val="num" w:pos="5040"/>
        </w:tabs>
        <w:ind w:left="5040" w:hanging="360"/>
      </w:pPr>
      <w:rPr>
        <w:rFonts w:ascii="Arial" w:hAnsi="Arial" w:hint="default"/>
      </w:rPr>
    </w:lvl>
    <w:lvl w:ilvl="7" w:tplc="41AE27A4">
      <w:start w:val="1"/>
      <w:numFmt w:val="bullet"/>
      <w:lvlText w:val="•"/>
      <w:lvlJc w:val="left"/>
      <w:pPr>
        <w:tabs>
          <w:tab w:val="num" w:pos="5760"/>
        </w:tabs>
        <w:ind w:left="5760" w:hanging="360"/>
      </w:pPr>
      <w:rPr>
        <w:rFonts w:ascii="Arial" w:hAnsi="Arial" w:hint="default"/>
      </w:rPr>
    </w:lvl>
    <w:lvl w:ilvl="8" w:tplc="40BA85F2">
      <w:start w:val="1"/>
      <w:numFmt w:val="bullet"/>
      <w:lvlText w:val="•"/>
      <w:lvlJc w:val="left"/>
      <w:pPr>
        <w:tabs>
          <w:tab w:val="num" w:pos="6480"/>
        </w:tabs>
        <w:ind w:left="6480" w:hanging="360"/>
      </w:pPr>
      <w:rPr>
        <w:rFonts w:ascii="Arial" w:hAnsi="Arial" w:hint="default"/>
      </w:rPr>
    </w:lvl>
  </w:abstractNum>
  <w:abstractNum w:abstractNumId="16">
    <w:nsid w:val="2D02680B"/>
    <w:multiLevelType w:val="multilevel"/>
    <w:tmpl w:val="6F14F0B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nsid w:val="30821DFC"/>
    <w:multiLevelType w:val="hybridMultilevel"/>
    <w:tmpl w:val="E58E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32B3D"/>
    <w:multiLevelType w:val="hybridMultilevel"/>
    <w:tmpl w:val="D97ADBA2"/>
    <w:lvl w:ilvl="0" w:tplc="4B8A716A">
      <w:start w:val="1"/>
      <w:numFmt w:val="decimal"/>
      <w:lvlText w:val="%1."/>
      <w:lvlJc w:val="left"/>
      <w:pPr>
        <w:tabs>
          <w:tab w:val="num" w:pos="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1241AF"/>
    <w:multiLevelType w:val="hybridMultilevel"/>
    <w:tmpl w:val="1286F7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885BB1"/>
    <w:multiLevelType w:val="hybridMultilevel"/>
    <w:tmpl w:val="3DC4F3DC"/>
    <w:lvl w:ilvl="0" w:tplc="04090005">
      <w:start w:val="1"/>
      <w:numFmt w:val="bullet"/>
      <w:lvlText w:val=""/>
      <w:lvlJc w:val="left"/>
      <w:pPr>
        <w:tabs>
          <w:tab w:val="num" w:pos="1418"/>
        </w:tabs>
        <w:ind w:left="1418" w:hanging="360"/>
      </w:pPr>
      <w:rPr>
        <w:rFonts w:ascii="Wingdings" w:hAnsi="Wingdings" w:hint="default"/>
        <w:sz w:val="32"/>
      </w:rPr>
    </w:lvl>
    <w:lvl w:ilvl="1" w:tplc="197C229E">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DC104A"/>
    <w:multiLevelType w:val="hybridMultilevel"/>
    <w:tmpl w:val="2354A9F2"/>
    <w:lvl w:ilvl="0" w:tplc="EBA6CACC">
      <w:start w:val="6"/>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41BD3E55"/>
    <w:multiLevelType w:val="hybridMultilevel"/>
    <w:tmpl w:val="0FF0B8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430C5B0A"/>
    <w:multiLevelType w:val="multilevel"/>
    <w:tmpl w:val="FD9E306E"/>
    <w:lvl w:ilvl="0">
      <w:start w:val="1"/>
      <w:numFmt w:val="decimal"/>
      <w:lvlText w:val="%1."/>
      <w:lvlJc w:val="left"/>
      <w:pPr>
        <w:tabs>
          <w:tab w:val="num" w:pos="360"/>
        </w:tabs>
        <w:ind w:left="1368" w:hanging="1008"/>
      </w:pPr>
      <w:rPr>
        <w:rFonts w:cs="Times New Roman" w:hint="default"/>
        <w:b w:val="0"/>
        <w:i w:val="0"/>
      </w:rPr>
    </w:lvl>
    <w:lvl w:ilvl="1">
      <w:start w:val="1"/>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24">
    <w:nsid w:val="43B65A7D"/>
    <w:multiLevelType w:val="hybridMultilevel"/>
    <w:tmpl w:val="01F42CAE"/>
    <w:lvl w:ilvl="0" w:tplc="0409000F">
      <w:start w:val="1"/>
      <w:numFmt w:val="decimal"/>
      <w:lvlText w:val="%1."/>
      <w:lvlJc w:val="left"/>
      <w:pPr>
        <w:tabs>
          <w:tab w:val="num" w:pos="720"/>
        </w:tabs>
        <w:ind w:left="720" w:hanging="360"/>
      </w:pPr>
      <w:rPr>
        <w:rFonts w:cs="Times New Roman" w:hint="default"/>
      </w:rPr>
    </w:lvl>
    <w:lvl w:ilvl="1" w:tplc="174894BC">
      <w:start w:val="1"/>
      <w:numFmt w:val="lowerLetter"/>
      <w:lvlText w:val="%2)"/>
      <w:lvlJc w:val="left"/>
      <w:pPr>
        <w:tabs>
          <w:tab w:val="num" w:pos="1440"/>
        </w:tabs>
        <w:ind w:left="1440" w:hanging="360"/>
      </w:pPr>
      <w:rPr>
        <w:rFonts w:cs="Times New Roman" w:hint="default"/>
      </w:rPr>
    </w:lvl>
    <w:lvl w:ilvl="2" w:tplc="04090003">
      <w:start w:val="1"/>
      <w:numFmt w:val="bullet"/>
      <w:lvlText w:val="o"/>
      <w:lvlJc w:val="left"/>
      <w:pPr>
        <w:tabs>
          <w:tab w:val="num" w:pos="2340"/>
        </w:tabs>
        <w:ind w:left="2340" w:hanging="360"/>
      </w:pPr>
      <w:rPr>
        <w:rFonts w:ascii="Courier New" w:hAnsi="Courier New"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70B3D27"/>
    <w:multiLevelType w:val="multilevel"/>
    <w:tmpl w:val="42E0D70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94"/>
        </w:tabs>
        <w:ind w:left="1494"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48122C78"/>
    <w:multiLevelType w:val="multilevel"/>
    <w:tmpl w:val="7232591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212"/>
        </w:tabs>
        <w:ind w:left="1212"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49B97DB1"/>
    <w:multiLevelType w:val="hybridMultilevel"/>
    <w:tmpl w:val="159AF8EC"/>
    <w:lvl w:ilvl="0" w:tplc="C7EE788C">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AE205A7"/>
    <w:multiLevelType w:val="multilevel"/>
    <w:tmpl w:val="99D879C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94"/>
        </w:tabs>
        <w:ind w:left="1494"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4CEE0746"/>
    <w:multiLevelType w:val="multilevel"/>
    <w:tmpl w:val="0D8C0C0C"/>
    <w:lvl w:ilvl="0">
      <w:start w:val="1"/>
      <w:numFmt w:val="decimal"/>
      <w:lvlText w:val="%1."/>
      <w:lvlJc w:val="left"/>
      <w:pPr>
        <w:tabs>
          <w:tab w:val="num" w:pos="0"/>
        </w:tabs>
        <w:ind w:left="360" w:hanging="360"/>
      </w:pPr>
      <w:rPr>
        <w:rFonts w:cs="Times New Roman" w:hint="default"/>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nsid w:val="550A1E7F"/>
    <w:multiLevelType w:val="multilevel"/>
    <w:tmpl w:val="AB14A374"/>
    <w:lvl w:ilvl="0">
      <w:start w:val="12"/>
      <w:numFmt w:val="decimal"/>
      <w:lvlText w:val="%1"/>
      <w:lvlJc w:val="left"/>
      <w:pPr>
        <w:ind w:left="600" w:hanging="600"/>
      </w:pPr>
      <w:rPr>
        <w:rFonts w:ascii="Times New Roman" w:hAnsi="Times New Roman" w:cs="Times New Roman" w:hint="default"/>
        <w:sz w:val="22"/>
      </w:rPr>
    </w:lvl>
    <w:lvl w:ilvl="1">
      <w:start w:val="2"/>
      <w:numFmt w:val="decimal"/>
      <w:lvlText w:val="%1.%2"/>
      <w:lvlJc w:val="left"/>
      <w:pPr>
        <w:ind w:left="600" w:hanging="600"/>
      </w:pPr>
      <w:rPr>
        <w:rFonts w:ascii="Times New Roman" w:hAnsi="Times New Roman" w:cs="Times New Roman" w:hint="default"/>
        <w:sz w:val="22"/>
      </w:rPr>
    </w:lvl>
    <w:lvl w:ilvl="2">
      <w:start w:val="2"/>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Times New Roman" w:hAnsi="Times New Roman" w:cs="Times New Roman" w:hint="default"/>
        <w:sz w:val="22"/>
      </w:rPr>
    </w:lvl>
    <w:lvl w:ilvl="4">
      <w:start w:val="1"/>
      <w:numFmt w:val="decimal"/>
      <w:lvlText w:val="%1.%2.%3.%4.%5"/>
      <w:lvlJc w:val="left"/>
      <w:pPr>
        <w:ind w:left="1080" w:hanging="1080"/>
      </w:pPr>
      <w:rPr>
        <w:rFonts w:ascii="Times New Roman" w:hAnsi="Times New Roman" w:cs="Times New Roman" w:hint="default"/>
        <w:sz w:val="22"/>
      </w:rPr>
    </w:lvl>
    <w:lvl w:ilvl="5">
      <w:start w:val="1"/>
      <w:numFmt w:val="decimal"/>
      <w:lvlText w:val="%1.%2.%3.%4.%5.%6"/>
      <w:lvlJc w:val="left"/>
      <w:pPr>
        <w:ind w:left="1080" w:hanging="1080"/>
      </w:pPr>
      <w:rPr>
        <w:rFonts w:ascii="Times New Roman" w:hAnsi="Times New Roman" w:cs="Times New Roman" w:hint="default"/>
        <w:sz w:val="22"/>
      </w:rPr>
    </w:lvl>
    <w:lvl w:ilvl="6">
      <w:start w:val="1"/>
      <w:numFmt w:val="decimal"/>
      <w:lvlText w:val="%1.%2.%3.%4.%5.%6.%7"/>
      <w:lvlJc w:val="left"/>
      <w:pPr>
        <w:ind w:left="1440" w:hanging="1440"/>
      </w:pPr>
      <w:rPr>
        <w:rFonts w:ascii="Times New Roman" w:hAnsi="Times New Roman" w:cs="Times New Roman" w:hint="default"/>
        <w:sz w:val="22"/>
      </w:rPr>
    </w:lvl>
    <w:lvl w:ilvl="7">
      <w:start w:val="1"/>
      <w:numFmt w:val="decimal"/>
      <w:lvlText w:val="%1.%2.%3.%4.%5.%6.%7.%8"/>
      <w:lvlJc w:val="left"/>
      <w:pPr>
        <w:ind w:left="1440" w:hanging="1440"/>
      </w:pPr>
      <w:rPr>
        <w:rFonts w:ascii="Times New Roman" w:hAnsi="Times New Roman" w:cs="Times New Roman" w:hint="default"/>
        <w:sz w:val="22"/>
      </w:rPr>
    </w:lvl>
    <w:lvl w:ilvl="8">
      <w:start w:val="1"/>
      <w:numFmt w:val="decimal"/>
      <w:lvlText w:val="%1.%2.%3.%4.%5.%6.%7.%8.%9"/>
      <w:lvlJc w:val="left"/>
      <w:pPr>
        <w:ind w:left="1800" w:hanging="1800"/>
      </w:pPr>
      <w:rPr>
        <w:rFonts w:ascii="Times New Roman" w:hAnsi="Times New Roman" w:cs="Times New Roman" w:hint="default"/>
        <w:sz w:val="22"/>
      </w:rPr>
    </w:lvl>
  </w:abstractNum>
  <w:abstractNum w:abstractNumId="31">
    <w:nsid w:val="58DB0F81"/>
    <w:multiLevelType w:val="multilevel"/>
    <w:tmpl w:val="F370CFE0"/>
    <w:lvl w:ilvl="0">
      <w:start w:val="8"/>
      <w:numFmt w:val="decimal"/>
      <w:lvlText w:val="%1."/>
      <w:lvlJc w:val="left"/>
      <w:pPr>
        <w:ind w:left="1170" w:hanging="360"/>
      </w:pPr>
      <w:rPr>
        <w:rFonts w:hint="default"/>
      </w:rPr>
    </w:lvl>
    <w:lvl w:ilvl="1">
      <w:start w:val="2"/>
      <w:numFmt w:val="decimal"/>
      <w:isLgl/>
      <w:lvlText w:val="%1.%2"/>
      <w:lvlJc w:val="left"/>
      <w:pPr>
        <w:ind w:left="1590" w:hanging="780"/>
      </w:pPr>
      <w:rPr>
        <w:rFonts w:hint="default"/>
      </w:rPr>
    </w:lvl>
    <w:lvl w:ilvl="2">
      <w:start w:val="6"/>
      <w:numFmt w:val="decimal"/>
      <w:isLgl/>
      <w:lvlText w:val="%1.%2.%3"/>
      <w:lvlJc w:val="left"/>
      <w:pPr>
        <w:ind w:left="1590" w:hanging="780"/>
      </w:pPr>
      <w:rPr>
        <w:rFonts w:hint="default"/>
      </w:rPr>
    </w:lvl>
    <w:lvl w:ilvl="3">
      <w:start w:val="1"/>
      <w:numFmt w:val="decimal"/>
      <w:isLgl/>
      <w:lvlText w:val="%1.%2.%3.%4"/>
      <w:lvlJc w:val="left"/>
      <w:pPr>
        <w:ind w:left="1590" w:hanging="7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2">
    <w:nsid w:val="598F7CD1"/>
    <w:multiLevelType w:val="multilevel"/>
    <w:tmpl w:val="9D0E96A2"/>
    <w:lvl w:ilvl="0">
      <w:start w:val="5"/>
      <w:numFmt w:val="decimal"/>
      <w:lvlText w:val="%1"/>
      <w:lvlJc w:val="left"/>
      <w:pPr>
        <w:tabs>
          <w:tab w:val="num" w:pos="862"/>
        </w:tabs>
        <w:ind w:left="862" w:hanging="720"/>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2"/>
        </w:tabs>
        <w:ind w:left="862" w:hanging="72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9E8724A"/>
    <w:multiLevelType w:val="multilevel"/>
    <w:tmpl w:val="C172A286"/>
    <w:lvl w:ilvl="0">
      <w:start w:val="12"/>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9D3549"/>
    <w:multiLevelType w:val="hybridMultilevel"/>
    <w:tmpl w:val="E8A8FE72"/>
    <w:lvl w:ilvl="0" w:tplc="B13CCDEE">
      <w:start w:val="5"/>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60EA35F2"/>
    <w:multiLevelType w:val="multilevel"/>
    <w:tmpl w:val="8AC656FC"/>
    <w:lvl w:ilvl="0">
      <w:start w:val="5"/>
      <w:numFmt w:val="decimal"/>
      <w:lvlText w:val="%1"/>
      <w:lvlJc w:val="left"/>
      <w:pPr>
        <w:ind w:left="660" w:hanging="660"/>
      </w:pPr>
      <w:rPr>
        <w:rFonts w:ascii="Arial" w:hAnsi="Arial" w:cs="Times New Roman" w:hint="default"/>
        <w:b/>
        <w:color w:val="auto"/>
      </w:rPr>
    </w:lvl>
    <w:lvl w:ilvl="1">
      <w:start w:val="7"/>
      <w:numFmt w:val="decimal"/>
      <w:lvlText w:val="%1.%2"/>
      <w:lvlJc w:val="left"/>
      <w:pPr>
        <w:ind w:left="849" w:hanging="660"/>
      </w:pPr>
      <w:rPr>
        <w:rFonts w:ascii="Arial" w:hAnsi="Arial" w:cs="Times New Roman" w:hint="default"/>
        <w:b/>
        <w:color w:val="auto"/>
      </w:rPr>
    </w:lvl>
    <w:lvl w:ilvl="2">
      <w:start w:val="3"/>
      <w:numFmt w:val="decimal"/>
      <w:lvlText w:val="%1.%2.%3"/>
      <w:lvlJc w:val="left"/>
      <w:pPr>
        <w:ind w:left="1098" w:hanging="720"/>
      </w:pPr>
      <w:rPr>
        <w:rFonts w:ascii="Arial" w:hAnsi="Arial" w:cs="Times New Roman" w:hint="default"/>
        <w:b/>
        <w:color w:val="auto"/>
      </w:rPr>
    </w:lvl>
    <w:lvl w:ilvl="3">
      <w:start w:val="2"/>
      <w:numFmt w:val="decimal"/>
      <w:lvlText w:val="%1.%2.%3.%4"/>
      <w:lvlJc w:val="left"/>
      <w:pPr>
        <w:ind w:left="1287" w:hanging="720"/>
      </w:pPr>
      <w:rPr>
        <w:rFonts w:ascii="Arial" w:hAnsi="Arial" w:cs="Times New Roman" w:hint="default"/>
        <w:b/>
        <w:color w:val="auto"/>
      </w:rPr>
    </w:lvl>
    <w:lvl w:ilvl="4">
      <w:start w:val="1"/>
      <w:numFmt w:val="decimal"/>
      <w:lvlText w:val="%1.%2.%3.%4.%5"/>
      <w:lvlJc w:val="left"/>
      <w:pPr>
        <w:ind w:left="1836" w:hanging="1080"/>
      </w:pPr>
      <w:rPr>
        <w:rFonts w:ascii="Arial" w:hAnsi="Arial" w:cs="Times New Roman" w:hint="default"/>
        <w:b/>
        <w:color w:val="auto"/>
      </w:rPr>
    </w:lvl>
    <w:lvl w:ilvl="5">
      <w:start w:val="1"/>
      <w:numFmt w:val="decimal"/>
      <w:lvlText w:val="%1.%2.%3.%4.%5.%6"/>
      <w:lvlJc w:val="left"/>
      <w:pPr>
        <w:ind w:left="2025" w:hanging="1080"/>
      </w:pPr>
      <w:rPr>
        <w:rFonts w:ascii="Arial" w:hAnsi="Arial" w:cs="Times New Roman" w:hint="default"/>
        <w:b/>
        <w:color w:val="auto"/>
      </w:rPr>
    </w:lvl>
    <w:lvl w:ilvl="6">
      <w:start w:val="1"/>
      <w:numFmt w:val="decimal"/>
      <w:lvlText w:val="%1.%2.%3.%4.%5.%6.%7"/>
      <w:lvlJc w:val="left"/>
      <w:pPr>
        <w:ind w:left="2574" w:hanging="1440"/>
      </w:pPr>
      <w:rPr>
        <w:rFonts w:ascii="Arial" w:hAnsi="Arial" w:cs="Times New Roman" w:hint="default"/>
        <w:b/>
        <w:color w:val="auto"/>
      </w:rPr>
    </w:lvl>
    <w:lvl w:ilvl="7">
      <w:start w:val="1"/>
      <w:numFmt w:val="decimal"/>
      <w:lvlText w:val="%1.%2.%3.%4.%5.%6.%7.%8"/>
      <w:lvlJc w:val="left"/>
      <w:pPr>
        <w:ind w:left="2763" w:hanging="1440"/>
      </w:pPr>
      <w:rPr>
        <w:rFonts w:ascii="Arial" w:hAnsi="Arial" w:cs="Times New Roman" w:hint="default"/>
        <w:b/>
        <w:color w:val="auto"/>
      </w:rPr>
    </w:lvl>
    <w:lvl w:ilvl="8">
      <w:start w:val="1"/>
      <w:numFmt w:val="decimal"/>
      <w:lvlText w:val="%1.%2.%3.%4.%5.%6.%7.%8.%9"/>
      <w:lvlJc w:val="left"/>
      <w:pPr>
        <w:ind w:left="2952" w:hanging="1440"/>
      </w:pPr>
      <w:rPr>
        <w:rFonts w:ascii="Arial" w:hAnsi="Arial" w:cs="Times New Roman" w:hint="default"/>
        <w:b/>
        <w:color w:val="auto"/>
      </w:rPr>
    </w:lvl>
  </w:abstractNum>
  <w:abstractNum w:abstractNumId="36">
    <w:nsid w:val="661B5A01"/>
    <w:multiLevelType w:val="hybridMultilevel"/>
    <w:tmpl w:val="5C0CA6F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37">
    <w:nsid w:val="68665DF1"/>
    <w:multiLevelType w:val="multilevel"/>
    <w:tmpl w:val="848EAED4"/>
    <w:lvl w:ilvl="0">
      <w:start w:val="1"/>
      <w:numFmt w:val="decimal"/>
      <w:lvlText w:val="%1."/>
      <w:lvlJc w:val="left"/>
      <w:pPr>
        <w:tabs>
          <w:tab w:val="num" w:pos="0"/>
        </w:tabs>
        <w:ind w:left="360" w:hanging="360"/>
      </w:pPr>
      <w:rPr>
        <w:rFonts w:cs="Times New Roman" w:hint="default"/>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8">
    <w:nsid w:val="6DF3458C"/>
    <w:multiLevelType w:val="hybridMultilevel"/>
    <w:tmpl w:val="ADD2D1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9">
    <w:nsid w:val="6E2A1206"/>
    <w:multiLevelType w:val="hybridMultilevel"/>
    <w:tmpl w:val="2D4E5224"/>
    <w:lvl w:ilvl="0" w:tplc="A08CC6DE">
      <w:start w:val="1"/>
      <w:numFmt w:val="decimal"/>
      <w:lvlText w:val="%1."/>
      <w:lvlJc w:val="left"/>
      <w:pPr>
        <w:tabs>
          <w:tab w:val="num" w:pos="-180"/>
        </w:tabs>
        <w:ind w:left="540" w:hanging="360"/>
      </w:pPr>
      <w:rPr>
        <w:rFonts w:cs="Times New Roman" w:hint="default"/>
        <w:b w:val="0"/>
        <w:i w:val="0"/>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0">
    <w:nsid w:val="6FFE33D1"/>
    <w:multiLevelType w:val="hybridMultilevel"/>
    <w:tmpl w:val="40320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D72A58"/>
    <w:multiLevelType w:val="multilevel"/>
    <w:tmpl w:val="99D879C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94"/>
        </w:tabs>
        <w:ind w:left="1494"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7C115DED"/>
    <w:multiLevelType w:val="multilevel"/>
    <w:tmpl w:val="99D879C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94"/>
        </w:tabs>
        <w:ind w:left="1494"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7F1C3C7F"/>
    <w:multiLevelType w:val="hybridMultilevel"/>
    <w:tmpl w:val="312235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32"/>
  </w:num>
  <w:num w:numId="3">
    <w:abstractNumId w:val="41"/>
  </w:num>
  <w:num w:numId="4">
    <w:abstractNumId w:val="4"/>
  </w:num>
  <w:num w:numId="5">
    <w:abstractNumId w:val="35"/>
  </w:num>
  <w:num w:numId="6">
    <w:abstractNumId w:val="19"/>
  </w:num>
  <w:num w:numId="7">
    <w:abstractNumId w:val="28"/>
  </w:num>
  <w:num w:numId="8">
    <w:abstractNumId w:val="42"/>
  </w:num>
  <w:num w:numId="9">
    <w:abstractNumId w:val="6"/>
  </w:num>
  <w:num w:numId="10">
    <w:abstractNumId w:val="0"/>
  </w:num>
  <w:num w:numId="11">
    <w:abstractNumId w:val="20"/>
  </w:num>
  <w:num w:numId="12">
    <w:abstractNumId w:val="25"/>
  </w:num>
  <w:num w:numId="13">
    <w:abstractNumId w:val="24"/>
  </w:num>
  <w:num w:numId="14">
    <w:abstractNumId w:val="17"/>
  </w:num>
  <w:num w:numId="15">
    <w:abstractNumId w:val="14"/>
  </w:num>
  <w:num w:numId="16">
    <w:abstractNumId w:val="15"/>
  </w:num>
  <w:num w:numId="17">
    <w:abstractNumId w:val="23"/>
  </w:num>
  <w:num w:numId="18">
    <w:abstractNumId w:val="23"/>
  </w:num>
  <w:num w:numId="19">
    <w:abstractNumId w:val="8"/>
  </w:num>
  <w:num w:numId="20">
    <w:abstractNumId w:val="40"/>
  </w:num>
  <w:num w:numId="21">
    <w:abstractNumId w:val="36"/>
  </w:num>
  <w:num w:numId="22">
    <w:abstractNumId w:val="5"/>
  </w:num>
  <w:num w:numId="23">
    <w:abstractNumId w:val="34"/>
  </w:num>
  <w:num w:numId="24">
    <w:abstractNumId w:val="21"/>
  </w:num>
  <w:num w:numId="25">
    <w:abstractNumId w:val="10"/>
  </w:num>
  <w:num w:numId="26">
    <w:abstractNumId w:val="39"/>
  </w:num>
  <w:num w:numId="27">
    <w:abstractNumId w:val="2"/>
  </w:num>
  <w:num w:numId="28">
    <w:abstractNumId w:val="3"/>
  </w:num>
  <w:num w:numId="29">
    <w:abstractNumId w:val="38"/>
  </w:num>
  <w:num w:numId="30">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9"/>
    <w:lvlOverride w:ilvl="0">
      <w:startOverride w:val="4"/>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2"/>
  </w:num>
  <w:num w:numId="36">
    <w:abstractNumId w:val="11"/>
  </w:num>
  <w:num w:numId="37">
    <w:abstractNumId w:val="1"/>
  </w:num>
  <w:num w:numId="38">
    <w:abstractNumId w:val="16"/>
  </w:num>
  <w:num w:numId="39">
    <w:abstractNumId w:val="18"/>
  </w:num>
  <w:num w:numId="40">
    <w:abstractNumId w:val="37"/>
  </w:num>
  <w:num w:numId="41">
    <w:abstractNumId w:val="13"/>
  </w:num>
  <w:num w:numId="42">
    <w:abstractNumId w:val="29"/>
  </w:num>
  <w:num w:numId="43">
    <w:abstractNumId w:val="12"/>
  </w:num>
  <w:num w:numId="44">
    <w:abstractNumId w:val="30"/>
  </w:num>
  <w:num w:numId="45">
    <w:abstractNumId w:val="33"/>
  </w:num>
  <w:num w:numId="4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59"/>
    <w:rsid w:val="000038E1"/>
    <w:rsid w:val="00007442"/>
    <w:rsid w:val="00010E76"/>
    <w:rsid w:val="00020979"/>
    <w:rsid w:val="00021730"/>
    <w:rsid w:val="000222B8"/>
    <w:rsid w:val="00030193"/>
    <w:rsid w:val="0003366B"/>
    <w:rsid w:val="00034068"/>
    <w:rsid w:val="00054113"/>
    <w:rsid w:val="00055DD7"/>
    <w:rsid w:val="00065AA4"/>
    <w:rsid w:val="000728CF"/>
    <w:rsid w:val="000773E0"/>
    <w:rsid w:val="00077EDC"/>
    <w:rsid w:val="0008367A"/>
    <w:rsid w:val="00085402"/>
    <w:rsid w:val="00085829"/>
    <w:rsid w:val="000A25BC"/>
    <w:rsid w:val="000D2A2D"/>
    <w:rsid w:val="000D3CC3"/>
    <w:rsid w:val="000D3EBB"/>
    <w:rsid w:val="000E02FE"/>
    <w:rsid w:val="000E7ADE"/>
    <w:rsid w:val="000F6594"/>
    <w:rsid w:val="00101301"/>
    <w:rsid w:val="0010235F"/>
    <w:rsid w:val="001043F8"/>
    <w:rsid w:val="0011206C"/>
    <w:rsid w:val="001127BF"/>
    <w:rsid w:val="0011448B"/>
    <w:rsid w:val="001218C1"/>
    <w:rsid w:val="00121B7D"/>
    <w:rsid w:val="00122E7C"/>
    <w:rsid w:val="001251A9"/>
    <w:rsid w:val="00126070"/>
    <w:rsid w:val="001309D3"/>
    <w:rsid w:val="0013196A"/>
    <w:rsid w:val="00137D7B"/>
    <w:rsid w:val="00144C7C"/>
    <w:rsid w:val="00146872"/>
    <w:rsid w:val="00151DF6"/>
    <w:rsid w:val="00153A37"/>
    <w:rsid w:val="00154C77"/>
    <w:rsid w:val="00156D20"/>
    <w:rsid w:val="001604BD"/>
    <w:rsid w:val="00161A29"/>
    <w:rsid w:val="00162ECE"/>
    <w:rsid w:val="0016754D"/>
    <w:rsid w:val="00167878"/>
    <w:rsid w:val="001701C8"/>
    <w:rsid w:val="00173F96"/>
    <w:rsid w:val="0018607E"/>
    <w:rsid w:val="0018660B"/>
    <w:rsid w:val="00186EF7"/>
    <w:rsid w:val="001A2397"/>
    <w:rsid w:val="001A405C"/>
    <w:rsid w:val="001A5171"/>
    <w:rsid w:val="001A58FF"/>
    <w:rsid w:val="001B3A9C"/>
    <w:rsid w:val="001D0E92"/>
    <w:rsid w:val="001D78BC"/>
    <w:rsid w:val="001E0072"/>
    <w:rsid w:val="001E1AC6"/>
    <w:rsid w:val="001E4E97"/>
    <w:rsid w:val="001E6428"/>
    <w:rsid w:val="001F6A0F"/>
    <w:rsid w:val="00211BA4"/>
    <w:rsid w:val="00214A3B"/>
    <w:rsid w:val="0022185C"/>
    <w:rsid w:val="00223E91"/>
    <w:rsid w:val="00224D3C"/>
    <w:rsid w:val="00241AA5"/>
    <w:rsid w:val="00250658"/>
    <w:rsid w:val="00253597"/>
    <w:rsid w:val="0025779C"/>
    <w:rsid w:val="00270226"/>
    <w:rsid w:val="002764B1"/>
    <w:rsid w:val="00276BB0"/>
    <w:rsid w:val="00276E6C"/>
    <w:rsid w:val="0029036B"/>
    <w:rsid w:val="00290D0B"/>
    <w:rsid w:val="00291782"/>
    <w:rsid w:val="00293511"/>
    <w:rsid w:val="0029780A"/>
    <w:rsid w:val="002B1124"/>
    <w:rsid w:val="002B6A3E"/>
    <w:rsid w:val="002C16DC"/>
    <w:rsid w:val="002D78D0"/>
    <w:rsid w:val="002E0DD7"/>
    <w:rsid w:val="002E5199"/>
    <w:rsid w:val="002E6277"/>
    <w:rsid w:val="002E6951"/>
    <w:rsid w:val="002E7249"/>
    <w:rsid w:val="002F0448"/>
    <w:rsid w:val="002F08F7"/>
    <w:rsid w:val="002F3BAB"/>
    <w:rsid w:val="002F3CF0"/>
    <w:rsid w:val="0030154E"/>
    <w:rsid w:val="00304A4F"/>
    <w:rsid w:val="00306958"/>
    <w:rsid w:val="0030758B"/>
    <w:rsid w:val="00312319"/>
    <w:rsid w:val="003230A9"/>
    <w:rsid w:val="003310AF"/>
    <w:rsid w:val="00331BCE"/>
    <w:rsid w:val="0034146B"/>
    <w:rsid w:val="00341F36"/>
    <w:rsid w:val="00342033"/>
    <w:rsid w:val="00343B15"/>
    <w:rsid w:val="00353215"/>
    <w:rsid w:val="00364FFB"/>
    <w:rsid w:val="00373262"/>
    <w:rsid w:val="003740CB"/>
    <w:rsid w:val="003741C8"/>
    <w:rsid w:val="003767C9"/>
    <w:rsid w:val="00377322"/>
    <w:rsid w:val="003A05D5"/>
    <w:rsid w:val="003B0678"/>
    <w:rsid w:val="003B0B7D"/>
    <w:rsid w:val="003B4D9A"/>
    <w:rsid w:val="003B5884"/>
    <w:rsid w:val="003B5EE5"/>
    <w:rsid w:val="003C02B8"/>
    <w:rsid w:val="003C0D76"/>
    <w:rsid w:val="003C104F"/>
    <w:rsid w:val="003D226A"/>
    <w:rsid w:val="003D2BFC"/>
    <w:rsid w:val="003D3F17"/>
    <w:rsid w:val="003D42F8"/>
    <w:rsid w:val="003D74A7"/>
    <w:rsid w:val="003E4D7D"/>
    <w:rsid w:val="003E5A1F"/>
    <w:rsid w:val="003E5BA8"/>
    <w:rsid w:val="003F49D0"/>
    <w:rsid w:val="004011BA"/>
    <w:rsid w:val="00402368"/>
    <w:rsid w:val="00404EB4"/>
    <w:rsid w:val="0040657E"/>
    <w:rsid w:val="0040694B"/>
    <w:rsid w:val="00407914"/>
    <w:rsid w:val="004106CB"/>
    <w:rsid w:val="004119C9"/>
    <w:rsid w:val="004125DB"/>
    <w:rsid w:val="0042472B"/>
    <w:rsid w:val="004345B1"/>
    <w:rsid w:val="004367A6"/>
    <w:rsid w:val="00444DC2"/>
    <w:rsid w:val="0045031B"/>
    <w:rsid w:val="00452C5E"/>
    <w:rsid w:val="00452D72"/>
    <w:rsid w:val="00453000"/>
    <w:rsid w:val="00454B68"/>
    <w:rsid w:val="00466AB4"/>
    <w:rsid w:val="00485E4B"/>
    <w:rsid w:val="004863D9"/>
    <w:rsid w:val="00487372"/>
    <w:rsid w:val="00490709"/>
    <w:rsid w:val="00492DF0"/>
    <w:rsid w:val="00493817"/>
    <w:rsid w:val="00493AEF"/>
    <w:rsid w:val="00493B5F"/>
    <w:rsid w:val="00494808"/>
    <w:rsid w:val="00495E37"/>
    <w:rsid w:val="004A7EA3"/>
    <w:rsid w:val="004C2469"/>
    <w:rsid w:val="004C2A55"/>
    <w:rsid w:val="004C3DB2"/>
    <w:rsid w:val="004C647A"/>
    <w:rsid w:val="004E6F25"/>
    <w:rsid w:val="004E7DC9"/>
    <w:rsid w:val="005036FB"/>
    <w:rsid w:val="00504E5E"/>
    <w:rsid w:val="00515327"/>
    <w:rsid w:val="0052405A"/>
    <w:rsid w:val="00530473"/>
    <w:rsid w:val="00537004"/>
    <w:rsid w:val="005425D1"/>
    <w:rsid w:val="00543614"/>
    <w:rsid w:val="00553BDF"/>
    <w:rsid w:val="005655D2"/>
    <w:rsid w:val="00567D1C"/>
    <w:rsid w:val="005722E4"/>
    <w:rsid w:val="00574101"/>
    <w:rsid w:val="0057676C"/>
    <w:rsid w:val="00577897"/>
    <w:rsid w:val="0058507C"/>
    <w:rsid w:val="00587326"/>
    <w:rsid w:val="00590C68"/>
    <w:rsid w:val="0059436A"/>
    <w:rsid w:val="00594B69"/>
    <w:rsid w:val="005A1EC8"/>
    <w:rsid w:val="005B4A16"/>
    <w:rsid w:val="005C1A99"/>
    <w:rsid w:val="005C2C9B"/>
    <w:rsid w:val="005C38CA"/>
    <w:rsid w:val="005C3A1B"/>
    <w:rsid w:val="005C720A"/>
    <w:rsid w:val="005E0EC3"/>
    <w:rsid w:val="005E6757"/>
    <w:rsid w:val="005F2128"/>
    <w:rsid w:val="005F6FE4"/>
    <w:rsid w:val="005F738D"/>
    <w:rsid w:val="006000D9"/>
    <w:rsid w:val="00600A08"/>
    <w:rsid w:val="00603E34"/>
    <w:rsid w:val="00605E7E"/>
    <w:rsid w:val="0060647B"/>
    <w:rsid w:val="006102AD"/>
    <w:rsid w:val="00613259"/>
    <w:rsid w:val="00621090"/>
    <w:rsid w:val="00623179"/>
    <w:rsid w:val="00625D78"/>
    <w:rsid w:val="00635D03"/>
    <w:rsid w:val="006411E7"/>
    <w:rsid w:val="00644A6E"/>
    <w:rsid w:val="00645980"/>
    <w:rsid w:val="00647E5F"/>
    <w:rsid w:val="00647E74"/>
    <w:rsid w:val="00651254"/>
    <w:rsid w:val="00652226"/>
    <w:rsid w:val="00655E75"/>
    <w:rsid w:val="00655FB1"/>
    <w:rsid w:val="00656904"/>
    <w:rsid w:val="00672D25"/>
    <w:rsid w:val="00675402"/>
    <w:rsid w:val="00683548"/>
    <w:rsid w:val="00684C83"/>
    <w:rsid w:val="00685820"/>
    <w:rsid w:val="00696FD3"/>
    <w:rsid w:val="006A5DD1"/>
    <w:rsid w:val="006C2B44"/>
    <w:rsid w:val="006D180F"/>
    <w:rsid w:val="006D67A3"/>
    <w:rsid w:val="006E0D1D"/>
    <w:rsid w:val="006E4156"/>
    <w:rsid w:val="006F2DDE"/>
    <w:rsid w:val="006F5D82"/>
    <w:rsid w:val="00713E1D"/>
    <w:rsid w:val="007145C3"/>
    <w:rsid w:val="007158EA"/>
    <w:rsid w:val="007158FC"/>
    <w:rsid w:val="00721EF6"/>
    <w:rsid w:val="0073243B"/>
    <w:rsid w:val="00737BAF"/>
    <w:rsid w:val="00745528"/>
    <w:rsid w:val="0074679C"/>
    <w:rsid w:val="00747294"/>
    <w:rsid w:val="00751E3D"/>
    <w:rsid w:val="00753923"/>
    <w:rsid w:val="0075767C"/>
    <w:rsid w:val="00766484"/>
    <w:rsid w:val="00770E8B"/>
    <w:rsid w:val="0077709C"/>
    <w:rsid w:val="007A67AD"/>
    <w:rsid w:val="007B186C"/>
    <w:rsid w:val="007B37D5"/>
    <w:rsid w:val="007C189D"/>
    <w:rsid w:val="007C465A"/>
    <w:rsid w:val="007D6221"/>
    <w:rsid w:val="007F621D"/>
    <w:rsid w:val="007F64E3"/>
    <w:rsid w:val="00801E2C"/>
    <w:rsid w:val="00803556"/>
    <w:rsid w:val="00820006"/>
    <w:rsid w:val="0082058B"/>
    <w:rsid w:val="00822907"/>
    <w:rsid w:val="00825CC4"/>
    <w:rsid w:val="00830600"/>
    <w:rsid w:val="0083322A"/>
    <w:rsid w:val="00834DA2"/>
    <w:rsid w:val="00842112"/>
    <w:rsid w:val="00846EC8"/>
    <w:rsid w:val="00850C63"/>
    <w:rsid w:val="008602F4"/>
    <w:rsid w:val="0086169B"/>
    <w:rsid w:val="008621AE"/>
    <w:rsid w:val="00867E86"/>
    <w:rsid w:val="00873329"/>
    <w:rsid w:val="008749F4"/>
    <w:rsid w:val="00890665"/>
    <w:rsid w:val="008912F2"/>
    <w:rsid w:val="008915BC"/>
    <w:rsid w:val="00893AED"/>
    <w:rsid w:val="00896D50"/>
    <w:rsid w:val="008A3181"/>
    <w:rsid w:val="008A60A9"/>
    <w:rsid w:val="008B4339"/>
    <w:rsid w:val="008C5801"/>
    <w:rsid w:val="008D5777"/>
    <w:rsid w:val="008D6448"/>
    <w:rsid w:val="008D6AC2"/>
    <w:rsid w:val="008E0627"/>
    <w:rsid w:val="008E22DA"/>
    <w:rsid w:val="008E597F"/>
    <w:rsid w:val="008F696C"/>
    <w:rsid w:val="008F7751"/>
    <w:rsid w:val="008F7CAA"/>
    <w:rsid w:val="0090128B"/>
    <w:rsid w:val="0091757C"/>
    <w:rsid w:val="0092126D"/>
    <w:rsid w:val="00923778"/>
    <w:rsid w:val="00933CD6"/>
    <w:rsid w:val="00936E25"/>
    <w:rsid w:val="00937443"/>
    <w:rsid w:val="00937509"/>
    <w:rsid w:val="00945F7F"/>
    <w:rsid w:val="009479F5"/>
    <w:rsid w:val="00950B18"/>
    <w:rsid w:val="00965E18"/>
    <w:rsid w:val="009833F7"/>
    <w:rsid w:val="0098433C"/>
    <w:rsid w:val="00990686"/>
    <w:rsid w:val="009915DC"/>
    <w:rsid w:val="00992963"/>
    <w:rsid w:val="009943F0"/>
    <w:rsid w:val="009A217C"/>
    <w:rsid w:val="009A7FB1"/>
    <w:rsid w:val="009B1C94"/>
    <w:rsid w:val="009C0CA4"/>
    <w:rsid w:val="009C1FE8"/>
    <w:rsid w:val="009C2588"/>
    <w:rsid w:val="009C29FD"/>
    <w:rsid w:val="009C7833"/>
    <w:rsid w:val="009D1B6B"/>
    <w:rsid w:val="009D7DA3"/>
    <w:rsid w:val="009F1AB8"/>
    <w:rsid w:val="009F2E18"/>
    <w:rsid w:val="009F5852"/>
    <w:rsid w:val="00A044D8"/>
    <w:rsid w:val="00A05E4C"/>
    <w:rsid w:val="00A20D02"/>
    <w:rsid w:val="00A318A7"/>
    <w:rsid w:val="00A34172"/>
    <w:rsid w:val="00A34AFD"/>
    <w:rsid w:val="00A44B8C"/>
    <w:rsid w:val="00A558F3"/>
    <w:rsid w:val="00A56585"/>
    <w:rsid w:val="00A56F10"/>
    <w:rsid w:val="00A60F0B"/>
    <w:rsid w:val="00A6234C"/>
    <w:rsid w:val="00A62F99"/>
    <w:rsid w:val="00A64973"/>
    <w:rsid w:val="00A6693E"/>
    <w:rsid w:val="00A67004"/>
    <w:rsid w:val="00A7431F"/>
    <w:rsid w:val="00A743B7"/>
    <w:rsid w:val="00A74583"/>
    <w:rsid w:val="00A8643E"/>
    <w:rsid w:val="00A9130E"/>
    <w:rsid w:val="00A91D4D"/>
    <w:rsid w:val="00A93099"/>
    <w:rsid w:val="00A9789D"/>
    <w:rsid w:val="00AA32EE"/>
    <w:rsid w:val="00AC0E1D"/>
    <w:rsid w:val="00AD129C"/>
    <w:rsid w:val="00AD2A59"/>
    <w:rsid w:val="00AD2EB5"/>
    <w:rsid w:val="00AD43F8"/>
    <w:rsid w:val="00AE1A1D"/>
    <w:rsid w:val="00B045CE"/>
    <w:rsid w:val="00B11259"/>
    <w:rsid w:val="00B11A9E"/>
    <w:rsid w:val="00B233EC"/>
    <w:rsid w:val="00B408D3"/>
    <w:rsid w:val="00B4179E"/>
    <w:rsid w:val="00B41B65"/>
    <w:rsid w:val="00B5021D"/>
    <w:rsid w:val="00B5115B"/>
    <w:rsid w:val="00B55A3E"/>
    <w:rsid w:val="00B55B1B"/>
    <w:rsid w:val="00B6030E"/>
    <w:rsid w:val="00B63F5D"/>
    <w:rsid w:val="00B6719C"/>
    <w:rsid w:val="00B71E68"/>
    <w:rsid w:val="00B7605E"/>
    <w:rsid w:val="00B8014F"/>
    <w:rsid w:val="00B802B0"/>
    <w:rsid w:val="00BA6C2A"/>
    <w:rsid w:val="00BB0EC7"/>
    <w:rsid w:val="00BC5330"/>
    <w:rsid w:val="00BD00D4"/>
    <w:rsid w:val="00BD2045"/>
    <w:rsid w:val="00BD38E0"/>
    <w:rsid w:val="00BE25AA"/>
    <w:rsid w:val="00BF3995"/>
    <w:rsid w:val="00BF512A"/>
    <w:rsid w:val="00BF6592"/>
    <w:rsid w:val="00BF7AAB"/>
    <w:rsid w:val="00C05C90"/>
    <w:rsid w:val="00C145A5"/>
    <w:rsid w:val="00C22062"/>
    <w:rsid w:val="00C342E9"/>
    <w:rsid w:val="00C4008C"/>
    <w:rsid w:val="00C474A9"/>
    <w:rsid w:val="00C52CCB"/>
    <w:rsid w:val="00C54543"/>
    <w:rsid w:val="00C600EE"/>
    <w:rsid w:val="00C6070D"/>
    <w:rsid w:val="00C708C8"/>
    <w:rsid w:val="00C72EF9"/>
    <w:rsid w:val="00C73E96"/>
    <w:rsid w:val="00C90F3F"/>
    <w:rsid w:val="00C91BCD"/>
    <w:rsid w:val="00C92772"/>
    <w:rsid w:val="00CA0932"/>
    <w:rsid w:val="00CA0AB7"/>
    <w:rsid w:val="00CA189D"/>
    <w:rsid w:val="00CA2593"/>
    <w:rsid w:val="00CA4AD8"/>
    <w:rsid w:val="00CB0EF3"/>
    <w:rsid w:val="00CB273D"/>
    <w:rsid w:val="00CB4CBE"/>
    <w:rsid w:val="00CB7469"/>
    <w:rsid w:val="00CC0FFA"/>
    <w:rsid w:val="00CC4571"/>
    <w:rsid w:val="00CD4321"/>
    <w:rsid w:val="00CE0095"/>
    <w:rsid w:val="00CE18CE"/>
    <w:rsid w:val="00CE407F"/>
    <w:rsid w:val="00CE58F4"/>
    <w:rsid w:val="00CF24D8"/>
    <w:rsid w:val="00CF6417"/>
    <w:rsid w:val="00D12055"/>
    <w:rsid w:val="00D24936"/>
    <w:rsid w:val="00D334D8"/>
    <w:rsid w:val="00D47BF4"/>
    <w:rsid w:val="00D47CED"/>
    <w:rsid w:val="00D56892"/>
    <w:rsid w:val="00D6794D"/>
    <w:rsid w:val="00D71CDC"/>
    <w:rsid w:val="00D819BA"/>
    <w:rsid w:val="00D871B2"/>
    <w:rsid w:val="00D879B5"/>
    <w:rsid w:val="00D90890"/>
    <w:rsid w:val="00D927ED"/>
    <w:rsid w:val="00D93E3E"/>
    <w:rsid w:val="00D94A1D"/>
    <w:rsid w:val="00DA1C5B"/>
    <w:rsid w:val="00DA69B2"/>
    <w:rsid w:val="00DA7839"/>
    <w:rsid w:val="00DB3A11"/>
    <w:rsid w:val="00DD5098"/>
    <w:rsid w:val="00DD7071"/>
    <w:rsid w:val="00DE28E0"/>
    <w:rsid w:val="00DE43F0"/>
    <w:rsid w:val="00DE5D58"/>
    <w:rsid w:val="00DF2DBA"/>
    <w:rsid w:val="00E03EE8"/>
    <w:rsid w:val="00E07FB0"/>
    <w:rsid w:val="00E17622"/>
    <w:rsid w:val="00E22B3E"/>
    <w:rsid w:val="00E27571"/>
    <w:rsid w:val="00E307D7"/>
    <w:rsid w:val="00E335B3"/>
    <w:rsid w:val="00E40BFD"/>
    <w:rsid w:val="00E45CB7"/>
    <w:rsid w:val="00E609DD"/>
    <w:rsid w:val="00E72594"/>
    <w:rsid w:val="00E749CF"/>
    <w:rsid w:val="00E76206"/>
    <w:rsid w:val="00E84877"/>
    <w:rsid w:val="00E93A48"/>
    <w:rsid w:val="00E97AEE"/>
    <w:rsid w:val="00EA337E"/>
    <w:rsid w:val="00EA6496"/>
    <w:rsid w:val="00EB18BA"/>
    <w:rsid w:val="00EB2468"/>
    <w:rsid w:val="00EB6A99"/>
    <w:rsid w:val="00ED2F05"/>
    <w:rsid w:val="00ED5D19"/>
    <w:rsid w:val="00ED66A5"/>
    <w:rsid w:val="00EF4DE8"/>
    <w:rsid w:val="00EF64C6"/>
    <w:rsid w:val="00EF77D0"/>
    <w:rsid w:val="00F00EC1"/>
    <w:rsid w:val="00F051C8"/>
    <w:rsid w:val="00F06856"/>
    <w:rsid w:val="00F073D3"/>
    <w:rsid w:val="00F10877"/>
    <w:rsid w:val="00F111A9"/>
    <w:rsid w:val="00F13723"/>
    <w:rsid w:val="00F21D0C"/>
    <w:rsid w:val="00F26F6C"/>
    <w:rsid w:val="00F354A7"/>
    <w:rsid w:val="00F43876"/>
    <w:rsid w:val="00F53953"/>
    <w:rsid w:val="00F54467"/>
    <w:rsid w:val="00F57907"/>
    <w:rsid w:val="00F63B4A"/>
    <w:rsid w:val="00F64115"/>
    <w:rsid w:val="00F700D4"/>
    <w:rsid w:val="00F70F38"/>
    <w:rsid w:val="00F74CD4"/>
    <w:rsid w:val="00F81B70"/>
    <w:rsid w:val="00F91AD3"/>
    <w:rsid w:val="00FA3983"/>
    <w:rsid w:val="00FB1E94"/>
    <w:rsid w:val="00FB3FF9"/>
    <w:rsid w:val="00FB56BE"/>
    <w:rsid w:val="00FC439B"/>
    <w:rsid w:val="00FD3E58"/>
    <w:rsid w:val="00FD484C"/>
    <w:rsid w:val="00FD4882"/>
    <w:rsid w:val="00FD670C"/>
    <w:rsid w:val="00FE5A53"/>
    <w:rsid w:val="00FF6727"/>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D9"/>
    <w:rPr>
      <w:rFonts w:ascii="Arial" w:hAnsi="Arial" w:cs="Arial"/>
      <w:sz w:val="24"/>
      <w:szCs w:val="24"/>
    </w:rPr>
  </w:style>
  <w:style w:type="paragraph" w:styleId="Heading1">
    <w:name w:val="heading 1"/>
    <w:basedOn w:val="Normal"/>
    <w:next w:val="Normal"/>
    <w:link w:val="Heading1Char"/>
    <w:uiPriority w:val="99"/>
    <w:qFormat/>
    <w:rsid w:val="004863D9"/>
    <w:pPr>
      <w:keepNext/>
      <w:ind w:left="720"/>
      <w:jc w:val="both"/>
      <w:outlineLvl w:val="0"/>
    </w:pPr>
    <w:rPr>
      <w:b/>
      <w:bCs/>
    </w:rPr>
  </w:style>
  <w:style w:type="paragraph" w:styleId="Heading2">
    <w:name w:val="heading 2"/>
    <w:basedOn w:val="Normal"/>
    <w:next w:val="Normal"/>
    <w:link w:val="Heading2Char"/>
    <w:uiPriority w:val="99"/>
    <w:qFormat/>
    <w:rsid w:val="004863D9"/>
    <w:pPr>
      <w:keepNext/>
      <w:outlineLvl w:val="1"/>
    </w:pPr>
    <w:rPr>
      <w:b/>
      <w:bCs/>
    </w:rPr>
  </w:style>
  <w:style w:type="paragraph" w:styleId="Heading3">
    <w:name w:val="heading 3"/>
    <w:basedOn w:val="Normal"/>
    <w:next w:val="Normal"/>
    <w:link w:val="Heading3Char"/>
    <w:uiPriority w:val="99"/>
    <w:qFormat/>
    <w:rsid w:val="004863D9"/>
    <w:pPr>
      <w:keepNext/>
      <w:jc w:val="both"/>
      <w:outlineLvl w:val="2"/>
    </w:pPr>
    <w:rPr>
      <w:u w:val="single"/>
    </w:rPr>
  </w:style>
  <w:style w:type="paragraph" w:styleId="Heading4">
    <w:name w:val="heading 4"/>
    <w:basedOn w:val="Normal"/>
    <w:next w:val="Normal"/>
    <w:link w:val="Heading4Char"/>
    <w:uiPriority w:val="99"/>
    <w:qFormat/>
    <w:rsid w:val="004863D9"/>
    <w:pPr>
      <w:keepNext/>
      <w:outlineLvl w:val="3"/>
    </w:pPr>
    <w:rPr>
      <w:b/>
      <w:bCs/>
      <w:u w:val="single"/>
    </w:rPr>
  </w:style>
  <w:style w:type="paragraph" w:styleId="Heading5">
    <w:name w:val="heading 5"/>
    <w:basedOn w:val="Normal"/>
    <w:next w:val="Normal"/>
    <w:link w:val="Heading5Char"/>
    <w:uiPriority w:val="99"/>
    <w:qFormat/>
    <w:rsid w:val="004863D9"/>
    <w:pPr>
      <w:keepNext/>
      <w:tabs>
        <w:tab w:val="left" w:pos="1080"/>
      </w:tabs>
      <w:jc w:val="center"/>
      <w:outlineLvl w:val="4"/>
    </w:pPr>
    <w:rPr>
      <w:b/>
      <w:bCs/>
    </w:rPr>
  </w:style>
  <w:style w:type="paragraph" w:styleId="Heading6">
    <w:name w:val="heading 6"/>
    <w:basedOn w:val="Normal"/>
    <w:next w:val="Normal"/>
    <w:link w:val="Heading6Char"/>
    <w:uiPriority w:val="99"/>
    <w:qFormat/>
    <w:rsid w:val="004863D9"/>
    <w:pPr>
      <w:keepNext/>
      <w:outlineLvl w:val="5"/>
    </w:pPr>
    <w:rPr>
      <w:u w:val="single"/>
    </w:rPr>
  </w:style>
  <w:style w:type="paragraph" w:styleId="Heading7">
    <w:name w:val="heading 7"/>
    <w:basedOn w:val="Normal"/>
    <w:next w:val="Normal"/>
    <w:link w:val="Heading7Char"/>
    <w:uiPriority w:val="99"/>
    <w:qFormat/>
    <w:rsid w:val="004863D9"/>
    <w:pPr>
      <w:keepNext/>
      <w:numPr>
        <w:ilvl w:val="12"/>
      </w:numPr>
      <w:tabs>
        <w:tab w:val="left" w:pos="360"/>
      </w:tabs>
      <w:outlineLvl w:val="6"/>
    </w:pPr>
    <w:rPr>
      <w:b/>
      <w:bCs/>
      <w:color w:val="FF0000"/>
      <w:sz w:val="32"/>
      <w:szCs w:val="32"/>
    </w:rPr>
  </w:style>
  <w:style w:type="paragraph" w:styleId="Heading8">
    <w:name w:val="heading 8"/>
    <w:basedOn w:val="Normal"/>
    <w:next w:val="Normal"/>
    <w:link w:val="Heading8Char"/>
    <w:uiPriority w:val="99"/>
    <w:qFormat/>
    <w:rsid w:val="004863D9"/>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A4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A5A4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A5A4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A5A4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A5A4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A5A40"/>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A5A4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A5A40"/>
    <w:rPr>
      <w:rFonts w:asciiTheme="minorHAnsi" w:eastAsiaTheme="minorEastAsia" w:hAnsiTheme="minorHAnsi" w:cstheme="minorBidi"/>
      <w:i/>
      <w:iCs/>
      <w:sz w:val="24"/>
      <w:szCs w:val="24"/>
    </w:rPr>
  </w:style>
  <w:style w:type="paragraph" w:styleId="Header">
    <w:name w:val="header"/>
    <w:basedOn w:val="Normal"/>
    <w:link w:val="HeaderChar"/>
    <w:uiPriority w:val="99"/>
    <w:rsid w:val="004863D9"/>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CF24D8"/>
    <w:rPr>
      <w:rFonts w:ascii="Arial" w:hAnsi="Arial"/>
      <w:sz w:val="24"/>
      <w:lang w:eastAsia="en-US"/>
    </w:rPr>
  </w:style>
  <w:style w:type="paragraph" w:styleId="Footer">
    <w:name w:val="footer"/>
    <w:basedOn w:val="Normal"/>
    <w:link w:val="FooterChar"/>
    <w:uiPriority w:val="99"/>
    <w:rsid w:val="004863D9"/>
    <w:pPr>
      <w:tabs>
        <w:tab w:val="center" w:pos="4320"/>
        <w:tab w:val="right" w:pos="8640"/>
      </w:tabs>
    </w:pPr>
  </w:style>
  <w:style w:type="character" w:customStyle="1" w:styleId="FooterChar">
    <w:name w:val="Footer Char"/>
    <w:basedOn w:val="DefaultParagraphFont"/>
    <w:link w:val="Footer"/>
    <w:uiPriority w:val="99"/>
    <w:semiHidden/>
    <w:rsid w:val="005A5A40"/>
    <w:rPr>
      <w:rFonts w:ascii="Arial" w:hAnsi="Arial" w:cs="Arial"/>
      <w:sz w:val="24"/>
      <w:szCs w:val="24"/>
    </w:rPr>
  </w:style>
  <w:style w:type="paragraph" w:styleId="BodyText">
    <w:name w:val="Body Text"/>
    <w:basedOn w:val="Normal"/>
    <w:link w:val="BodyTextChar"/>
    <w:uiPriority w:val="99"/>
    <w:rsid w:val="004863D9"/>
    <w:pPr>
      <w:jc w:val="both"/>
    </w:pPr>
  </w:style>
  <w:style w:type="character" w:customStyle="1" w:styleId="BodyTextChar">
    <w:name w:val="Body Text Char"/>
    <w:basedOn w:val="DefaultParagraphFont"/>
    <w:link w:val="BodyText"/>
    <w:uiPriority w:val="99"/>
    <w:semiHidden/>
    <w:rsid w:val="005A5A40"/>
    <w:rPr>
      <w:rFonts w:ascii="Arial" w:hAnsi="Arial" w:cs="Arial"/>
      <w:sz w:val="24"/>
      <w:szCs w:val="24"/>
    </w:rPr>
  </w:style>
  <w:style w:type="paragraph" w:customStyle="1" w:styleId="BodyText21">
    <w:name w:val="Body Text 21"/>
    <w:basedOn w:val="Normal"/>
    <w:uiPriority w:val="99"/>
    <w:rsid w:val="004863D9"/>
    <w:pPr>
      <w:ind w:left="1080" w:hanging="1080"/>
      <w:jc w:val="both"/>
    </w:pPr>
    <w:rPr>
      <w:b/>
      <w:bCs/>
    </w:rPr>
  </w:style>
  <w:style w:type="paragraph" w:styleId="Title">
    <w:name w:val="Title"/>
    <w:basedOn w:val="Normal"/>
    <w:link w:val="TitleChar"/>
    <w:uiPriority w:val="99"/>
    <w:qFormat/>
    <w:rsid w:val="004863D9"/>
    <w:pPr>
      <w:jc w:val="center"/>
    </w:pPr>
    <w:rPr>
      <w:rFonts w:ascii="Times New Roman" w:hAnsi="Times New Roman" w:cs="Times New Roman"/>
      <w:b/>
      <w:bCs/>
    </w:rPr>
  </w:style>
  <w:style w:type="character" w:customStyle="1" w:styleId="TitleChar">
    <w:name w:val="Title Char"/>
    <w:basedOn w:val="DefaultParagraphFont"/>
    <w:link w:val="Title"/>
    <w:uiPriority w:val="10"/>
    <w:rsid w:val="005A5A40"/>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863D9"/>
    <w:pPr>
      <w:ind w:left="720"/>
      <w:jc w:val="center"/>
    </w:pPr>
    <w:rPr>
      <w:rFonts w:ascii="Times New Roman" w:hAnsi="Times New Roman" w:cs="Times New Roman"/>
      <w:b/>
      <w:bCs/>
    </w:rPr>
  </w:style>
  <w:style w:type="character" w:customStyle="1" w:styleId="SubtitleChar">
    <w:name w:val="Subtitle Char"/>
    <w:basedOn w:val="DefaultParagraphFont"/>
    <w:link w:val="Subtitle"/>
    <w:uiPriority w:val="11"/>
    <w:rsid w:val="005A5A40"/>
    <w:rPr>
      <w:rFonts w:asciiTheme="majorHAnsi" w:eastAsiaTheme="majorEastAsia" w:hAnsiTheme="majorHAnsi" w:cstheme="majorBidi"/>
      <w:sz w:val="24"/>
      <w:szCs w:val="24"/>
    </w:rPr>
  </w:style>
  <w:style w:type="paragraph" w:styleId="BodyText2">
    <w:name w:val="Body Text 2"/>
    <w:basedOn w:val="Normal"/>
    <w:link w:val="BodyText2Char"/>
    <w:uiPriority w:val="99"/>
    <w:rsid w:val="004863D9"/>
    <w:pPr>
      <w:tabs>
        <w:tab w:val="left" w:pos="1440"/>
        <w:tab w:val="right" w:pos="2880"/>
        <w:tab w:val="right" w:pos="5040"/>
        <w:tab w:val="right" w:pos="7200"/>
      </w:tabs>
      <w:ind w:left="1440"/>
    </w:pPr>
    <w:rPr>
      <w:rFonts w:ascii="Times New Roman" w:hAnsi="Times New Roman" w:cs="Times New Roman"/>
      <w:sz w:val="20"/>
      <w:szCs w:val="20"/>
    </w:rPr>
  </w:style>
  <w:style w:type="character" w:customStyle="1" w:styleId="BodyText2Char">
    <w:name w:val="Body Text 2 Char"/>
    <w:basedOn w:val="DefaultParagraphFont"/>
    <w:link w:val="BodyText2"/>
    <w:uiPriority w:val="99"/>
    <w:semiHidden/>
    <w:rsid w:val="005A5A40"/>
    <w:rPr>
      <w:rFonts w:ascii="Arial" w:hAnsi="Arial" w:cs="Arial"/>
      <w:sz w:val="24"/>
      <w:szCs w:val="24"/>
    </w:rPr>
  </w:style>
  <w:style w:type="character" w:styleId="Hyperlink">
    <w:name w:val="Hyperlink"/>
    <w:basedOn w:val="DefaultParagraphFont"/>
    <w:uiPriority w:val="99"/>
    <w:rsid w:val="004863D9"/>
    <w:rPr>
      <w:rFonts w:cs="Times New Roman"/>
      <w:color w:val="0000FF"/>
      <w:u w:val="single"/>
    </w:rPr>
  </w:style>
  <w:style w:type="paragraph" w:styleId="BodyText3">
    <w:name w:val="Body Text 3"/>
    <w:basedOn w:val="Normal"/>
    <w:link w:val="BodyText3Char"/>
    <w:uiPriority w:val="99"/>
    <w:rsid w:val="004863D9"/>
    <w:rPr>
      <w:u w:val="single"/>
    </w:rPr>
  </w:style>
  <w:style w:type="character" w:customStyle="1" w:styleId="BodyText3Char">
    <w:name w:val="Body Text 3 Char"/>
    <w:basedOn w:val="DefaultParagraphFont"/>
    <w:link w:val="BodyText3"/>
    <w:uiPriority w:val="99"/>
    <w:semiHidden/>
    <w:rsid w:val="005A5A40"/>
    <w:rPr>
      <w:rFonts w:ascii="Arial" w:hAnsi="Arial" w:cs="Arial"/>
      <w:sz w:val="16"/>
      <w:szCs w:val="16"/>
    </w:rPr>
  </w:style>
  <w:style w:type="paragraph" w:styleId="BodyTextIndent">
    <w:name w:val="Body Text Indent"/>
    <w:basedOn w:val="Normal"/>
    <w:link w:val="BodyTextIndentChar"/>
    <w:uiPriority w:val="99"/>
    <w:rsid w:val="004863D9"/>
    <w:pPr>
      <w:ind w:left="720"/>
    </w:pPr>
    <w:rPr>
      <w:rFonts w:ascii="Times New Roman" w:hAnsi="Times New Roman" w:cs="Times New Roman"/>
      <w:sz w:val="22"/>
      <w:szCs w:val="22"/>
    </w:rPr>
  </w:style>
  <w:style w:type="character" w:customStyle="1" w:styleId="BodyTextIndentChar">
    <w:name w:val="Body Text Indent Char"/>
    <w:basedOn w:val="DefaultParagraphFont"/>
    <w:link w:val="BodyTextIndent"/>
    <w:uiPriority w:val="99"/>
    <w:semiHidden/>
    <w:rsid w:val="005A5A40"/>
    <w:rPr>
      <w:rFonts w:ascii="Arial" w:hAnsi="Arial" w:cs="Arial"/>
      <w:sz w:val="24"/>
      <w:szCs w:val="24"/>
    </w:rPr>
  </w:style>
  <w:style w:type="paragraph" w:styleId="BodyTextIndent2">
    <w:name w:val="Body Text Indent 2"/>
    <w:basedOn w:val="Normal"/>
    <w:link w:val="BodyTextIndent2Char"/>
    <w:uiPriority w:val="99"/>
    <w:rsid w:val="004863D9"/>
    <w:pPr>
      <w:ind w:left="720"/>
      <w:jc w:val="both"/>
    </w:pPr>
    <w:rPr>
      <w:rFonts w:ascii="Times New Roman" w:hAnsi="Times New Roman" w:cs="Times New Roman"/>
      <w:sz w:val="22"/>
      <w:szCs w:val="22"/>
    </w:rPr>
  </w:style>
  <w:style w:type="character" w:customStyle="1" w:styleId="BodyTextIndent2Char">
    <w:name w:val="Body Text Indent 2 Char"/>
    <w:basedOn w:val="DefaultParagraphFont"/>
    <w:link w:val="BodyTextIndent2"/>
    <w:uiPriority w:val="99"/>
    <w:semiHidden/>
    <w:rsid w:val="005A5A40"/>
    <w:rPr>
      <w:rFonts w:ascii="Arial" w:hAnsi="Arial" w:cs="Arial"/>
      <w:sz w:val="24"/>
      <w:szCs w:val="24"/>
    </w:rPr>
  </w:style>
  <w:style w:type="paragraph" w:customStyle="1" w:styleId="BalloonText1">
    <w:name w:val="Balloon Text1"/>
    <w:basedOn w:val="Normal"/>
    <w:uiPriority w:val="99"/>
    <w:semiHidden/>
    <w:rsid w:val="004863D9"/>
    <w:rPr>
      <w:rFonts w:ascii="Tahoma" w:hAnsi="Tahoma" w:cs="Tahoma"/>
      <w:sz w:val="16"/>
      <w:szCs w:val="16"/>
    </w:rPr>
  </w:style>
  <w:style w:type="character" w:customStyle="1" w:styleId="AdresseHTMLCar">
    <w:name w:val="Adresse HTML Car"/>
    <w:uiPriority w:val="99"/>
    <w:rsid w:val="004863D9"/>
    <w:rPr>
      <w:i/>
      <w:lang w:val="en-US"/>
    </w:rPr>
  </w:style>
  <w:style w:type="paragraph" w:styleId="BodyTextIndent3">
    <w:name w:val="Body Text Indent 3"/>
    <w:basedOn w:val="Normal"/>
    <w:link w:val="BodyTextIndent3Char"/>
    <w:uiPriority w:val="99"/>
    <w:rsid w:val="004863D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A5A40"/>
    <w:rPr>
      <w:rFonts w:ascii="Arial" w:hAnsi="Arial" w:cs="Arial"/>
      <w:sz w:val="16"/>
      <w:szCs w:val="16"/>
    </w:rPr>
  </w:style>
  <w:style w:type="paragraph" w:customStyle="1" w:styleId="Default">
    <w:name w:val="Default"/>
    <w:uiPriority w:val="99"/>
    <w:rsid w:val="004863D9"/>
    <w:pPr>
      <w:autoSpaceDE w:val="0"/>
      <w:autoSpaceDN w:val="0"/>
      <w:adjustRightInd w:val="0"/>
    </w:pPr>
    <w:rPr>
      <w:color w:val="000000"/>
      <w:sz w:val="24"/>
      <w:szCs w:val="24"/>
    </w:rPr>
  </w:style>
  <w:style w:type="paragraph" w:customStyle="1" w:styleId="body">
    <w:name w:val="body"/>
    <w:basedOn w:val="Default"/>
    <w:next w:val="Default"/>
    <w:uiPriority w:val="99"/>
    <w:rsid w:val="004863D9"/>
    <w:rPr>
      <w:color w:val="auto"/>
    </w:rPr>
  </w:style>
  <w:style w:type="paragraph" w:styleId="ListParagraph">
    <w:name w:val="List Paragraph"/>
    <w:basedOn w:val="Normal"/>
    <w:uiPriority w:val="99"/>
    <w:qFormat/>
    <w:rsid w:val="004863D9"/>
    <w:pPr>
      <w:ind w:left="720"/>
      <w:contextualSpacing/>
    </w:pPr>
    <w:rPr>
      <w:rFonts w:ascii="Times New Roman" w:hAnsi="Times New Roman" w:cs="Times New Roman"/>
    </w:rPr>
  </w:style>
  <w:style w:type="character" w:styleId="Strong">
    <w:name w:val="Strong"/>
    <w:basedOn w:val="DefaultParagraphFont"/>
    <w:uiPriority w:val="99"/>
    <w:qFormat/>
    <w:rsid w:val="004863D9"/>
    <w:rPr>
      <w:rFonts w:cs="Times New Roman"/>
      <w:b/>
    </w:rPr>
  </w:style>
  <w:style w:type="character" w:styleId="CommentReference">
    <w:name w:val="annotation reference"/>
    <w:basedOn w:val="DefaultParagraphFont"/>
    <w:uiPriority w:val="99"/>
    <w:semiHidden/>
    <w:rsid w:val="004C3DB2"/>
    <w:rPr>
      <w:rFonts w:cs="Times New Roman"/>
      <w:sz w:val="16"/>
    </w:rPr>
  </w:style>
  <w:style w:type="paragraph" w:styleId="CommentText">
    <w:name w:val="annotation text"/>
    <w:basedOn w:val="Normal"/>
    <w:link w:val="CommentTextChar"/>
    <w:uiPriority w:val="99"/>
    <w:semiHidden/>
    <w:rsid w:val="004C3DB2"/>
    <w:rPr>
      <w:rFonts w:cs="Times New Roman"/>
      <w:sz w:val="20"/>
      <w:szCs w:val="20"/>
    </w:rPr>
  </w:style>
  <w:style w:type="character" w:customStyle="1" w:styleId="CommentTextChar">
    <w:name w:val="Comment Text Char"/>
    <w:basedOn w:val="DefaultParagraphFont"/>
    <w:link w:val="CommentText"/>
    <w:uiPriority w:val="99"/>
    <w:semiHidden/>
    <w:locked/>
    <w:rsid w:val="005F6FE4"/>
    <w:rPr>
      <w:rFonts w:ascii="Arial" w:hAnsi="Arial"/>
      <w:lang w:eastAsia="en-US"/>
    </w:rPr>
  </w:style>
  <w:style w:type="paragraph" w:styleId="BalloonText">
    <w:name w:val="Balloon Text"/>
    <w:basedOn w:val="Normal"/>
    <w:link w:val="BalloonTextChar"/>
    <w:uiPriority w:val="99"/>
    <w:semiHidden/>
    <w:rsid w:val="004C3DB2"/>
    <w:rPr>
      <w:rFonts w:ascii="Tahoma" w:hAnsi="Tahoma" w:cs="Tahoma"/>
      <w:sz w:val="16"/>
      <w:szCs w:val="16"/>
    </w:rPr>
  </w:style>
  <w:style w:type="character" w:customStyle="1" w:styleId="BalloonTextChar">
    <w:name w:val="Balloon Text Char"/>
    <w:basedOn w:val="DefaultParagraphFont"/>
    <w:link w:val="BalloonText"/>
    <w:uiPriority w:val="99"/>
    <w:semiHidden/>
    <w:rsid w:val="005A5A40"/>
    <w:rPr>
      <w:rFonts w:cs="Arial"/>
      <w:sz w:val="0"/>
      <w:szCs w:val="0"/>
    </w:rPr>
  </w:style>
  <w:style w:type="paragraph" w:styleId="Date">
    <w:name w:val="Date"/>
    <w:basedOn w:val="Normal"/>
    <w:next w:val="Normal"/>
    <w:link w:val="DateChar"/>
    <w:uiPriority w:val="99"/>
    <w:rsid w:val="00A91D4D"/>
    <w:rPr>
      <w:rFonts w:cs="Times New Roman"/>
    </w:rPr>
  </w:style>
  <w:style w:type="character" w:customStyle="1" w:styleId="DateChar">
    <w:name w:val="Date Char"/>
    <w:basedOn w:val="DefaultParagraphFont"/>
    <w:link w:val="Date"/>
    <w:uiPriority w:val="99"/>
    <w:locked/>
    <w:rsid w:val="00A91D4D"/>
    <w:rPr>
      <w:rFonts w:ascii="Arial" w:hAnsi="Arial"/>
      <w:sz w:val="24"/>
      <w:lang w:val="en-US" w:eastAsia="en-US"/>
    </w:rPr>
  </w:style>
  <w:style w:type="paragraph" w:customStyle="1" w:styleId="IEEEStdsParagraph">
    <w:name w:val="IEEEStds Paragraph"/>
    <w:uiPriority w:val="99"/>
    <w:rsid w:val="00241AA5"/>
    <w:pPr>
      <w:jc w:val="both"/>
    </w:pPr>
    <w:rPr>
      <w:sz w:val="20"/>
      <w:szCs w:val="20"/>
    </w:rPr>
  </w:style>
  <w:style w:type="table" w:styleId="TableGrid">
    <w:name w:val="Table Grid"/>
    <w:basedOn w:val="TableNormal"/>
    <w:uiPriority w:val="99"/>
    <w:rsid w:val="00D879B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pple-converted-space">
    <w:name w:val="apple-converted-space"/>
    <w:uiPriority w:val="99"/>
    <w:rsid w:val="009B1C94"/>
  </w:style>
  <w:style w:type="paragraph" w:styleId="NoSpacing">
    <w:name w:val="No Spacing"/>
    <w:uiPriority w:val="99"/>
    <w:qFormat/>
    <w:rsid w:val="007C465A"/>
    <w:rPr>
      <w:rFonts w:ascii="Calibri" w:hAnsi="Calibri"/>
    </w:rPr>
  </w:style>
  <w:style w:type="character" w:styleId="Emphasis">
    <w:name w:val="Emphasis"/>
    <w:basedOn w:val="DefaultParagraphFont"/>
    <w:qFormat/>
    <w:locked/>
    <w:rsid w:val="00BC53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D9"/>
    <w:rPr>
      <w:rFonts w:ascii="Arial" w:hAnsi="Arial" w:cs="Arial"/>
      <w:sz w:val="24"/>
      <w:szCs w:val="24"/>
    </w:rPr>
  </w:style>
  <w:style w:type="paragraph" w:styleId="Heading1">
    <w:name w:val="heading 1"/>
    <w:basedOn w:val="Normal"/>
    <w:next w:val="Normal"/>
    <w:link w:val="Heading1Char"/>
    <w:uiPriority w:val="99"/>
    <w:qFormat/>
    <w:rsid w:val="004863D9"/>
    <w:pPr>
      <w:keepNext/>
      <w:ind w:left="720"/>
      <w:jc w:val="both"/>
      <w:outlineLvl w:val="0"/>
    </w:pPr>
    <w:rPr>
      <w:b/>
      <w:bCs/>
    </w:rPr>
  </w:style>
  <w:style w:type="paragraph" w:styleId="Heading2">
    <w:name w:val="heading 2"/>
    <w:basedOn w:val="Normal"/>
    <w:next w:val="Normal"/>
    <w:link w:val="Heading2Char"/>
    <w:uiPriority w:val="99"/>
    <w:qFormat/>
    <w:rsid w:val="004863D9"/>
    <w:pPr>
      <w:keepNext/>
      <w:outlineLvl w:val="1"/>
    </w:pPr>
    <w:rPr>
      <w:b/>
      <w:bCs/>
    </w:rPr>
  </w:style>
  <w:style w:type="paragraph" w:styleId="Heading3">
    <w:name w:val="heading 3"/>
    <w:basedOn w:val="Normal"/>
    <w:next w:val="Normal"/>
    <w:link w:val="Heading3Char"/>
    <w:uiPriority w:val="99"/>
    <w:qFormat/>
    <w:rsid w:val="004863D9"/>
    <w:pPr>
      <w:keepNext/>
      <w:jc w:val="both"/>
      <w:outlineLvl w:val="2"/>
    </w:pPr>
    <w:rPr>
      <w:u w:val="single"/>
    </w:rPr>
  </w:style>
  <w:style w:type="paragraph" w:styleId="Heading4">
    <w:name w:val="heading 4"/>
    <w:basedOn w:val="Normal"/>
    <w:next w:val="Normal"/>
    <w:link w:val="Heading4Char"/>
    <w:uiPriority w:val="99"/>
    <w:qFormat/>
    <w:rsid w:val="004863D9"/>
    <w:pPr>
      <w:keepNext/>
      <w:outlineLvl w:val="3"/>
    </w:pPr>
    <w:rPr>
      <w:b/>
      <w:bCs/>
      <w:u w:val="single"/>
    </w:rPr>
  </w:style>
  <w:style w:type="paragraph" w:styleId="Heading5">
    <w:name w:val="heading 5"/>
    <w:basedOn w:val="Normal"/>
    <w:next w:val="Normal"/>
    <w:link w:val="Heading5Char"/>
    <w:uiPriority w:val="99"/>
    <w:qFormat/>
    <w:rsid w:val="004863D9"/>
    <w:pPr>
      <w:keepNext/>
      <w:tabs>
        <w:tab w:val="left" w:pos="1080"/>
      </w:tabs>
      <w:jc w:val="center"/>
      <w:outlineLvl w:val="4"/>
    </w:pPr>
    <w:rPr>
      <w:b/>
      <w:bCs/>
    </w:rPr>
  </w:style>
  <w:style w:type="paragraph" w:styleId="Heading6">
    <w:name w:val="heading 6"/>
    <w:basedOn w:val="Normal"/>
    <w:next w:val="Normal"/>
    <w:link w:val="Heading6Char"/>
    <w:uiPriority w:val="99"/>
    <w:qFormat/>
    <w:rsid w:val="004863D9"/>
    <w:pPr>
      <w:keepNext/>
      <w:outlineLvl w:val="5"/>
    </w:pPr>
    <w:rPr>
      <w:u w:val="single"/>
    </w:rPr>
  </w:style>
  <w:style w:type="paragraph" w:styleId="Heading7">
    <w:name w:val="heading 7"/>
    <w:basedOn w:val="Normal"/>
    <w:next w:val="Normal"/>
    <w:link w:val="Heading7Char"/>
    <w:uiPriority w:val="99"/>
    <w:qFormat/>
    <w:rsid w:val="004863D9"/>
    <w:pPr>
      <w:keepNext/>
      <w:numPr>
        <w:ilvl w:val="12"/>
      </w:numPr>
      <w:tabs>
        <w:tab w:val="left" w:pos="360"/>
      </w:tabs>
      <w:outlineLvl w:val="6"/>
    </w:pPr>
    <w:rPr>
      <w:b/>
      <w:bCs/>
      <w:color w:val="FF0000"/>
      <w:sz w:val="32"/>
      <w:szCs w:val="32"/>
    </w:rPr>
  </w:style>
  <w:style w:type="paragraph" w:styleId="Heading8">
    <w:name w:val="heading 8"/>
    <w:basedOn w:val="Normal"/>
    <w:next w:val="Normal"/>
    <w:link w:val="Heading8Char"/>
    <w:uiPriority w:val="99"/>
    <w:qFormat/>
    <w:rsid w:val="004863D9"/>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A4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A5A4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A5A4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A5A4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A5A4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A5A40"/>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A5A4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A5A40"/>
    <w:rPr>
      <w:rFonts w:asciiTheme="minorHAnsi" w:eastAsiaTheme="minorEastAsia" w:hAnsiTheme="minorHAnsi" w:cstheme="minorBidi"/>
      <w:i/>
      <w:iCs/>
      <w:sz w:val="24"/>
      <w:szCs w:val="24"/>
    </w:rPr>
  </w:style>
  <w:style w:type="paragraph" w:styleId="Header">
    <w:name w:val="header"/>
    <w:basedOn w:val="Normal"/>
    <w:link w:val="HeaderChar"/>
    <w:uiPriority w:val="99"/>
    <w:rsid w:val="004863D9"/>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CF24D8"/>
    <w:rPr>
      <w:rFonts w:ascii="Arial" w:hAnsi="Arial"/>
      <w:sz w:val="24"/>
      <w:lang w:eastAsia="en-US"/>
    </w:rPr>
  </w:style>
  <w:style w:type="paragraph" w:styleId="Footer">
    <w:name w:val="footer"/>
    <w:basedOn w:val="Normal"/>
    <w:link w:val="FooterChar"/>
    <w:uiPriority w:val="99"/>
    <w:rsid w:val="004863D9"/>
    <w:pPr>
      <w:tabs>
        <w:tab w:val="center" w:pos="4320"/>
        <w:tab w:val="right" w:pos="8640"/>
      </w:tabs>
    </w:pPr>
  </w:style>
  <w:style w:type="character" w:customStyle="1" w:styleId="FooterChar">
    <w:name w:val="Footer Char"/>
    <w:basedOn w:val="DefaultParagraphFont"/>
    <w:link w:val="Footer"/>
    <w:uiPriority w:val="99"/>
    <w:semiHidden/>
    <w:rsid w:val="005A5A40"/>
    <w:rPr>
      <w:rFonts w:ascii="Arial" w:hAnsi="Arial" w:cs="Arial"/>
      <w:sz w:val="24"/>
      <w:szCs w:val="24"/>
    </w:rPr>
  </w:style>
  <w:style w:type="paragraph" w:styleId="BodyText">
    <w:name w:val="Body Text"/>
    <w:basedOn w:val="Normal"/>
    <w:link w:val="BodyTextChar"/>
    <w:uiPriority w:val="99"/>
    <w:rsid w:val="004863D9"/>
    <w:pPr>
      <w:jc w:val="both"/>
    </w:pPr>
  </w:style>
  <w:style w:type="character" w:customStyle="1" w:styleId="BodyTextChar">
    <w:name w:val="Body Text Char"/>
    <w:basedOn w:val="DefaultParagraphFont"/>
    <w:link w:val="BodyText"/>
    <w:uiPriority w:val="99"/>
    <w:semiHidden/>
    <w:rsid w:val="005A5A40"/>
    <w:rPr>
      <w:rFonts w:ascii="Arial" w:hAnsi="Arial" w:cs="Arial"/>
      <w:sz w:val="24"/>
      <w:szCs w:val="24"/>
    </w:rPr>
  </w:style>
  <w:style w:type="paragraph" w:customStyle="1" w:styleId="BodyText21">
    <w:name w:val="Body Text 21"/>
    <w:basedOn w:val="Normal"/>
    <w:uiPriority w:val="99"/>
    <w:rsid w:val="004863D9"/>
    <w:pPr>
      <w:ind w:left="1080" w:hanging="1080"/>
      <w:jc w:val="both"/>
    </w:pPr>
    <w:rPr>
      <w:b/>
      <w:bCs/>
    </w:rPr>
  </w:style>
  <w:style w:type="paragraph" w:styleId="Title">
    <w:name w:val="Title"/>
    <w:basedOn w:val="Normal"/>
    <w:link w:val="TitleChar"/>
    <w:uiPriority w:val="99"/>
    <w:qFormat/>
    <w:rsid w:val="004863D9"/>
    <w:pPr>
      <w:jc w:val="center"/>
    </w:pPr>
    <w:rPr>
      <w:rFonts w:ascii="Times New Roman" w:hAnsi="Times New Roman" w:cs="Times New Roman"/>
      <w:b/>
      <w:bCs/>
    </w:rPr>
  </w:style>
  <w:style w:type="character" w:customStyle="1" w:styleId="TitleChar">
    <w:name w:val="Title Char"/>
    <w:basedOn w:val="DefaultParagraphFont"/>
    <w:link w:val="Title"/>
    <w:uiPriority w:val="10"/>
    <w:rsid w:val="005A5A40"/>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863D9"/>
    <w:pPr>
      <w:ind w:left="720"/>
      <w:jc w:val="center"/>
    </w:pPr>
    <w:rPr>
      <w:rFonts w:ascii="Times New Roman" w:hAnsi="Times New Roman" w:cs="Times New Roman"/>
      <w:b/>
      <w:bCs/>
    </w:rPr>
  </w:style>
  <w:style w:type="character" w:customStyle="1" w:styleId="SubtitleChar">
    <w:name w:val="Subtitle Char"/>
    <w:basedOn w:val="DefaultParagraphFont"/>
    <w:link w:val="Subtitle"/>
    <w:uiPriority w:val="11"/>
    <w:rsid w:val="005A5A40"/>
    <w:rPr>
      <w:rFonts w:asciiTheme="majorHAnsi" w:eastAsiaTheme="majorEastAsia" w:hAnsiTheme="majorHAnsi" w:cstheme="majorBidi"/>
      <w:sz w:val="24"/>
      <w:szCs w:val="24"/>
    </w:rPr>
  </w:style>
  <w:style w:type="paragraph" w:styleId="BodyText2">
    <w:name w:val="Body Text 2"/>
    <w:basedOn w:val="Normal"/>
    <w:link w:val="BodyText2Char"/>
    <w:uiPriority w:val="99"/>
    <w:rsid w:val="004863D9"/>
    <w:pPr>
      <w:tabs>
        <w:tab w:val="left" w:pos="1440"/>
        <w:tab w:val="right" w:pos="2880"/>
        <w:tab w:val="right" w:pos="5040"/>
        <w:tab w:val="right" w:pos="7200"/>
      </w:tabs>
      <w:ind w:left="1440"/>
    </w:pPr>
    <w:rPr>
      <w:rFonts w:ascii="Times New Roman" w:hAnsi="Times New Roman" w:cs="Times New Roman"/>
      <w:sz w:val="20"/>
      <w:szCs w:val="20"/>
    </w:rPr>
  </w:style>
  <w:style w:type="character" w:customStyle="1" w:styleId="BodyText2Char">
    <w:name w:val="Body Text 2 Char"/>
    <w:basedOn w:val="DefaultParagraphFont"/>
    <w:link w:val="BodyText2"/>
    <w:uiPriority w:val="99"/>
    <w:semiHidden/>
    <w:rsid w:val="005A5A40"/>
    <w:rPr>
      <w:rFonts w:ascii="Arial" w:hAnsi="Arial" w:cs="Arial"/>
      <w:sz w:val="24"/>
      <w:szCs w:val="24"/>
    </w:rPr>
  </w:style>
  <w:style w:type="character" w:styleId="Hyperlink">
    <w:name w:val="Hyperlink"/>
    <w:basedOn w:val="DefaultParagraphFont"/>
    <w:uiPriority w:val="99"/>
    <w:rsid w:val="004863D9"/>
    <w:rPr>
      <w:rFonts w:cs="Times New Roman"/>
      <w:color w:val="0000FF"/>
      <w:u w:val="single"/>
    </w:rPr>
  </w:style>
  <w:style w:type="paragraph" w:styleId="BodyText3">
    <w:name w:val="Body Text 3"/>
    <w:basedOn w:val="Normal"/>
    <w:link w:val="BodyText3Char"/>
    <w:uiPriority w:val="99"/>
    <w:rsid w:val="004863D9"/>
    <w:rPr>
      <w:u w:val="single"/>
    </w:rPr>
  </w:style>
  <w:style w:type="character" w:customStyle="1" w:styleId="BodyText3Char">
    <w:name w:val="Body Text 3 Char"/>
    <w:basedOn w:val="DefaultParagraphFont"/>
    <w:link w:val="BodyText3"/>
    <w:uiPriority w:val="99"/>
    <w:semiHidden/>
    <w:rsid w:val="005A5A40"/>
    <w:rPr>
      <w:rFonts w:ascii="Arial" w:hAnsi="Arial" w:cs="Arial"/>
      <w:sz w:val="16"/>
      <w:szCs w:val="16"/>
    </w:rPr>
  </w:style>
  <w:style w:type="paragraph" w:styleId="BodyTextIndent">
    <w:name w:val="Body Text Indent"/>
    <w:basedOn w:val="Normal"/>
    <w:link w:val="BodyTextIndentChar"/>
    <w:uiPriority w:val="99"/>
    <w:rsid w:val="004863D9"/>
    <w:pPr>
      <w:ind w:left="720"/>
    </w:pPr>
    <w:rPr>
      <w:rFonts w:ascii="Times New Roman" w:hAnsi="Times New Roman" w:cs="Times New Roman"/>
      <w:sz w:val="22"/>
      <w:szCs w:val="22"/>
    </w:rPr>
  </w:style>
  <w:style w:type="character" w:customStyle="1" w:styleId="BodyTextIndentChar">
    <w:name w:val="Body Text Indent Char"/>
    <w:basedOn w:val="DefaultParagraphFont"/>
    <w:link w:val="BodyTextIndent"/>
    <w:uiPriority w:val="99"/>
    <w:semiHidden/>
    <w:rsid w:val="005A5A40"/>
    <w:rPr>
      <w:rFonts w:ascii="Arial" w:hAnsi="Arial" w:cs="Arial"/>
      <w:sz w:val="24"/>
      <w:szCs w:val="24"/>
    </w:rPr>
  </w:style>
  <w:style w:type="paragraph" w:styleId="BodyTextIndent2">
    <w:name w:val="Body Text Indent 2"/>
    <w:basedOn w:val="Normal"/>
    <w:link w:val="BodyTextIndent2Char"/>
    <w:uiPriority w:val="99"/>
    <w:rsid w:val="004863D9"/>
    <w:pPr>
      <w:ind w:left="720"/>
      <w:jc w:val="both"/>
    </w:pPr>
    <w:rPr>
      <w:rFonts w:ascii="Times New Roman" w:hAnsi="Times New Roman" w:cs="Times New Roman"/>
      <w:sz w:val="22"/>
      <w:szCs w:val="22"/>
    </w:rPr>
  </w:style>
  <w:style w:type="character" w:customStyle="1" w:styleId="BodyTextIndent2Char">
    <w:name w:val="Body Text Indent 2 Char"/>
    <w:basedOn w:val="DefaultParagraphFont"/>
    <w:link w:val="BodyTextIndent2"/>
    <w:uiPriority w:val="99"/>
    <w:semiHidden/>
    <w:rsid w:val="005A5A40"/>
    <w:rPr>
      <w:rFonts w:ascii="Arial" w:hAnsi="Arial" w:cs="Arial"/>
      <w:sz w:val="24"/>
      <w:szCs w:val="24"/>
    </w:rPr>
  </w:style>
  <w:style w:type="paragraph" w:customStyle="1" w:styleId="BalloonText1">
    <w:name w:val="Balloon Text1"/>
    <w:basedOn w:val="Normal"/>
    <w:uiPriority w:val="99"/>
    <w:semiHidden/>
    <w:rsid w:val="004863D9"/>
    <w:rPr>
      <w:rFonts w:ascii="Tahoma" w:hAnsi="Tahoma" w:cs="Tahoma"/>
      <w:sz w:val="16"/>
      <w:szCs w:val="16"/>
    </w:rPr>
  </w:style>
  <w:style w:type="character" w:customStyle="1" w:styleId="AdresseHTMLCar">
    <w:name w:val="Adresse HTML Car"/>
    <w:uiPriority w:val="99"/>
    <w:rsid w:val="004863D9"/>
    <w:rPr>
      <w:i/>
      <w:lang w:val="en-US"/>
    </w:rPr>
  </w:style>
  <w:style w:type="paragraph" w:styleId="BodyTextIndent3">
    <w:name w:val="Body Text Indent 3"/>
    <w:basedOn w:val="Normal"/>
    <w:link w:val="BodyTextIndent3Char"/>
    <w:uiPriority w:val="99"/>
    <w:rsid w:val="004863D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A5A40"/>
    <w:rPr>
      <w:rFonts w:ascii="Arial" w:hAnsi="Arial" w:cs="Arial"/>
      <w:sz w:val="16"/>
      <w:szCs w:val="16"/>
    </w:rPr>
  </w:style>
  <w:style w:type="paragraph" w:customStyle="1" w:styleId="Default">
    <w:name w:val="Default"/>
    <w:uiPriority w:val="99"/>
    <w:rsid w:val="004863D9"/>
    <w:pPr>
      <w:autoSpaceDE w:val="0"/>
      <w:autoSpaceDN w:val="0"/>
      <w:adjustRightInd w:val="0"/>
    </w:pPr>
    <w:rPr>
      <w:color w:val="000000"/>
      <w:sz w:val="24"/>
      <w:szCs w:val="24"/>
    </w:rPr>
  </w:style>
  <w:style w:type="paragraph" w:customStyle="1" w:styleId="body">
    <w:name w:val="body"/>
    <w:basedOn w:val="Default"/>
    <w:next w:val="Default"/>
    <w:uiPriority w:val="99"/>
    <w:rsid w:val="004863D9"/>
    <w:rPr>
      <w:color w:val="auto"/>
    </w:rPr>
  </w:style>
  <w:style w:type="paragraph" w:styleId="ListParagraph">
    <w:name w:val="List Paragraph"/>
    <w:basedOn w:val="Normal"/>
    <w:uiPriority w:val="99"/>
    <w:qFormat/>
    <w:rsid w:val="004863D9"/>
    <w:pPr>
      <w:ind w:left="720"/>
      <w:contextualSpacing/>
    </w:pPr>
    <w:rPr>
      <w:rFonts w:ascii="Times New Roman" w:hAnsi="Times New Roman" w:cs="Times New Roman"/>
    </w:rPr>
  </w:style>
  <w:style w:type="character" w:styleId="Strong">
    <w:name w:val="Strong"/>
    <w:basedOn w:val="DefaultParagraphFont"/>
    <w:uiPriority w:val="99"/>
    <w:qFormat/>
    <w:rsid w:val="004863D9"/>
    <w:rPr>
      <w:rFonts w:cs="Times New Roman"/>
      <w:b/>
    </w:rPr>
  </w:style>
  <w:style w:type="character" w:styleId="CommentReference">
    <w:name w:val="annotation reference"/>
    <w:basedOn w:val="DefaultParagraphFont"/>
    <w:uiPriority w:val="99"/>
    <w:semiHidden/>
    <w:rsid w:val="004C3DB2"/>
    <w:rPr>
      <w:rFonts w:cs="Times New Roman"/>
      <w:sz w:val="16"/>
    </w:rPr>
  </w:style>
  <w:style w:type="paragraph" w:styleId="CommentText">
    <w:name w:val="annotation text"/>
    <w:basedOn w:val="Normal"/>
    <w:link w:val="CommentTextChar"/>
    <w:uiPriority w:val="99"/>
    <w:semiHidden/>
    <w:rsid w:val="004C3DB2"/>
    <w:rPr>
      <w:rFonts w:cs="Times New Roman"/>
      <w:sz w:val="20"/>
      <w:szCs w:val="20"/>
    </w:rPr>
  </w:style>
  <w:style w:type="character" w:customStyle="1" w:styleId="CommentTextChar">
    <w:name w:val="Comment Text Char"/>
    <w:basedOn w:val="DefaultParagraphFont"/>
    <w:link w:val="CommentText"/>
    <w:uiPriority w:val="99"/>
    <w:semiHidden/>
    <w:locked/>
    <w:rsid w:val="005F6FE4"/>
    <w:rPr>
      <w:rFonts w:ascii="Arial" w:hAnsi="Arial"/>
      <w:lang w:eastAsia="en-US"/>
    </w:rPr>
  </w:style>
  <w:style w:type="paragraph" w:styleId="BalloonText">
    <w:name w:val="Balloon Text"/>
    <w:basedOn w:val="Normal"/>
    <w:link w:val="BalloonTextChar"/>
    <w:uiPriority w:val="99"/>
    <w:semiHidden/>
    <w:rsid w:val="004C3DB2"/>
    <w:rPr>
      <w:rFonts w:ascii="Tahoma" w:hAnsi="Tahoma" w:cs="Tahoma"/>
      <w:sz w:val="16"/>
      <w:szCs w:val="16"/>
    </w:rPr>
  </w:style>
  <w:style w:type="character" w:customStyle="1" w:styleId="BalloonTextChar">
    <w:name w:val="Balloon Text Char"/>
    <w:basedOn w:val="DefaultParagraphFont"/>
    <w:link w:val="BalloonText"/>
    <w:uiPriority w:val="99"/>
    <w:semiHidden/>
    <w:rsid w:val="005A5A40"/>
    <w:rPr>
      <w:rFonts w:cs="Arial"/>
      <w:sz w:val="0"/>
      <w:szCs w:val="0"/>
    </w:rPr>
  </w:style>
  <w:style w:type="paragraph" w:styleId="Date">
    <w:name w:val="Date"/>
    <w:basedOn w:val="Normal"/>
    <w:next w:val="Normal"/>
    <w:link w:val="DateChar"/>
    <w:uiPriority w:val="99"/>
    <w:rsid w:val="00A91D4D"/>
    <w:rPr>
      <w:rFonts w:cs="Times New Roman"/>
    </w:rPr>
  </w:style>
  <w:style w:type="character" w:customStyle="1" w:styleId="DateChar">
    <w:name w:val="Date Char"/>
    <w:basedOn w:val="DefaultParagraphFont"/>
    <w:link w:val="Date"/>
    <w:uiPriority w:val="99"/>
    <w:locked/>
    <w:rsid w:val="00A91D4D"/>
    <w:rPr>
      <w:rFonts w:ascii="Arial" w:hAnsi="Arial"/>
      <w:sz w:val="24"/>
      <w:lang w:val="en-US" w:eastAsia="en-US"/>
    </w:rPr>
  </w:style>
  <w:style w:type="paragraph" w:customStyle="1" w:styleId="IEEEStdsParagraph">
    <w:name w:val="IEEEStds Paragraph"/>
    <w:uiPriority w:val="99"/>
    <w:rsid w:val="00241AA5"/>
    <w:pPr>
      <w:jc w:val="both"/>
    </w:pPr>
    <w:rPr>
      <w:sz w:val="20"/>
      <w:szCs w:val="20"/>
    </w:rPr>
  </w:style>
  <w:style w:type="table" w:styleId="TableGrid">
    <w:name w:val="Table Grid"/>
    <w:basedOn w:val="TableNormal"/>
    <w:uiPriority w:val="99"/>
    <w:rsid w:val="00D879B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pple-converted-space">
    <w:name w:val="apple-converted-space"/>
    <w:uiPriority w:val="99"/>
    <w:rsid w:val="009B1C94"/>
  </w:style>
  <w:style w:type="paragraph" w:styleId="NoSpacing">
    <w:name w:val="No Spacing"/>
    <w:uiPriority w:val="99"/>
    <w:qFormat/>
    <w:rsid w:val="007C465A"/>
    <w:rPr>
      <w:rFonts w:ascii="Calibri" w:hAnsi="Calibri"/>
    </w:rPr>
  </w:style>
  <w:style w:type="character" w:styleId="Emphasis">
    <w:name w:val="Emphasis"/>
    <w:basedOn w:val="DefaultParagraphFont"/>
    <w:qFormat/>
    <w:locked/>
    <w:rsid w:val="00BC53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6260">
      <w:marLeft w:val="0"/>
      <w:marRight w:val="0"/>
      <w:marTop w:val="0"/>
      <w:marBottom w:val="0"/>
      <w:divBdr>
        <w:top w:val="none" w:sz="0" w:space="0" w:color="auto"/>
        <w:left w:val="none" w:sz="0" w:space="0" w:color="auto"/>
        <w:bottom w:val="none" w:sz="0" w:space="0" w:color="auto"/>
        <w:right w:val="none" w:sz="0" w:space="0" w:color="auto"/>
      </w:divBdr>
    </w:div>
    <w:div w:id="91366261">
      <w:marLeft w:val="0"/>
      <w:marRight w:val="0"/>
      <w:marTop w:val="0"/>
      <w:marBottom w:val="0"/>
      <w:divBdr>
        <w:top w:val="none" w:sz="0" w:space="0" w:color="auto"/>
        <w:left w:val="none" w:sz="0" w:space="0" w:color="auto"/>
        <w:bottom w:val="none" w:sz="0" w:space="0" w:color="auto"/>
        <w:right w:val="none" w:sz="0" w:space="0" w:color="auto"/>
      </w:divBdr>
    </w:div>
    <w:div w:id="91366262">
      <w:marLeft w:val="0"/>
      <w:marRight w:val="0"/>
      <w:marTop w:val="0"/>
      <w:marBottom w:val="0"/>
      <w:divBdr>
        <w:top w:val="none" w:sz="0" w:space="0" w:color="auto"/>
        <w:left w:val="none" w:sz="0" w:space="0" w:color="auto"/>
        <w:bottom w:val="none" w:sz="0" w:space="0" w:color="auto"/>
        <w:right w:val="none" w:sz="0" w:space="0" w:color="auto"/>
      </w:divBdr>
    </w:div>
    <w:div w:id="91366263">
      <w:marLeft w:val="0"/>
      <w:marRight w:val="0"/>
      <w:marTop w:val="0"/>
      <w:marBottom w:val="0"/>
      <w:divBdr>
        <w:top w:val="none" w:sz="0" w:space="0" w:color="auto"/>
        <w:left w:val="none" w:sz="0" w:space="0" w:color="auto"/>
        <w:bottom w:val="none" w:sz="0" w:space="0" w:color="auto"/>
        <w:right w:val="none" w:sz="0" w:space="0" w:color="auto"/>
      </w:divBdr>
    </w:div>
    <w:div w:id="91366264">
      <w:marLeft w:val="0"/>
      <w:marRight w:val="0"/>
      <w:marTop w:val="0"/>
      <w:marBottom w:val="0"/>
      <w:divBdr>
        <w:top w:val="none" w:sz="0" w:space="0" w:color="auto"/>
        <w:left w:val="none" w:sz="0" w:space="0" w:color="auto"/>
        <w:bottom w:val="none" w:sz="0" w:space="0" w:color="auto"/>
        <w:right w:val="none" w:sz="0" w:space="0" w:color="auto"/>
      </w:divBdr>
    </w:div>
    <w:div w:id="91366265">
      <w:marLeft w:val="0"/>
      <w:marRight w:val="0"/>
      <w:marTop w:val="0"/>
      <w:marBottom w:val="0"/>
      <w:divBdr>
        <w:top w:val="none" w:sz="0" w:space="0" w:color="auto"/>
        <w:left w:val="none" w:sz="0" w:space="0" w:color="auto"/>
        <w:bottom w:val="none" w:sz="0" w:space="0" w:color="auto"/>
        <w:right w:val="none" w:sz="0" w:space="0" w:color="auto"/>
      </w:divBdr>
    </w:div>
    <w:div w:id="91366266">
      <w:marLeft w:val="0"/>
      <w:marRight w:val="0"/>
      <w:marTop w:val="0"/>
      <w:marBottom w:val="0"/>
      <w:divBdr>
        <w:top w:val="none" w:sz="0" w:space="0" w:color="auto"/>
        <w:left w:val="none" w:sz="0" w:space="0" w:color="auto"/>
        <w:bottom w:val="none" w:sz="0" w:space="0" w:color="auto"/>
        <w:right w:val="none" w:sz="0" w:space="0" w:color="auto"/>
      </w:divBdr>
    </w:div>
    <w:div w:id="91366267">
      <w:marLeft w:val="0"/>
      <w:marRight w:val="0"/>
      <w:marTop w:val="0"/>
      <w:marBottom w:val="0"/>
      <w:divBdr>
        <w:top w:val="none" w:sz="0" w:space="0" w:color="auto"/>
        <w:left w:val="none" w:sz="0" w:space="0" w:color="auto"/>
        <w:bottom w:val="none" w:sz="0" w:space="0" w:color="auto"/>
        <w:right w:val="none" w:sz="0" w:space="0" w:color="auto"/>
      </w:divBdr>
    </w:div>
    <w:div w:id="91366268">
      <w:marLeft w:val="0"/>
      <w:marRight w:val="0"/>
      <w:marTop w:val="0"/>
      <w:marBottom w:val="0"/>
      <w:divBdr>
        <w:top w:val="none" w:sz="0" w:space="0" w:color="auto"/>
        <w:left w:val="none" w:sz="0" w:space="0" w:color="auto"/>
        <w:bottom w:val="none" w:sz="0" w:space="0" w:color="auto"/>
        <w:right w:val="none" w:sz="0" w:space="0" w:color="auto"/>
      </w:divBdr>
    </w:div>
    <w:div w:id="91366269">
      <w:marLeft w:val="0"/>
      <w:marRight w:val="0"/>
      <w:marTop w:val="0"/>
      <w:marBottom w:val="0"/>
      <w:divBdr>
        <w:top w:val="none" w:sz="0" w:space="0" w:color="auto"/>
        <w:left w:val="none" w:sz="0" w:space="0" w:color="auto"/>
        <w:bottom w:val="none" w:sz="0" w:space="0" w:color="auto"/>
        <w:right w:val="none" w:sz="0" w:space="0" w:color="auto"/>
      </w:divBdr>
    </w:div>
    <w:div w:id="91366270">
      <w:marLeft w:val="0"/>
      <w:marRight w:val="0"/>
      <w:marTop w:val="0"/>
      <w:marBottom w:val="0"/>
      <w:divBdr>
        <w:top w:val="none" w:sz="0" w:space="0" w:color="auto"/>
        <w:left w:val="none" w:sz="0" w:space="0" w:color="auto"/>
        <w:bottom w:val="none" w:sz="0" w:space="0" w:color="auto"/>
        <w:right w:val="none" w:sz="0" w:space="0" w:color="auto"/>
      </w:divBdr>
    </w:div>
    <w:div w:id="91366271">
      <w:marLeft w:val="0"/>
      <w:marRight w:val="0"/>
      <w:marTop w:val="0"/>
      <w:marBottom w:val="0"/>
      <w:divBdr>
        <w:top w:val="none" w:sz="0" w:space="0" w:color="auto"/>
        <w:left w:val="none" w:sz="0" w:space="0" w:color="auto"/>
        <w:bottom w:val="none" w:sz="0" w:space="0" w:color="auto"/>
        <w:right w:val="none" w:sz="0" w:space="0" w:color="auto"/>
      </w:divBdr>
    </w:div>
    <w:div w:id="91366272">
      <w:marLeft w:val="0"/>
      <w:marRight w:val="0"/>
      <w:marTop w:val="0"/>
      <w:marBottom w:val="0"/>
      <w:divBdr>
        <w:top w:val="none" w:sz="0" w:space="0" w:color="auto"/>
        <w:left w:val="none" w:sz="0" w:space="0" w:color="auto"/>
        <w:bottom w:val="none" w:sz="0" w:space="0" w:color="auto"/>
        <w:right w:val="none" w:sz="0" w:space="0" w:color="auto"/>
      </w:divBdr>
    </w:div>
    <w:div w:id="91366273">
      <w:marLeft w:val="0"/>
      <w:marRight w:val="0"/>
      <w:marTop w:val="0"/>
      <w:marBottom w:val="0"/>
      <w:divBdr>
        <w:top w:val="none" w:sz="0" w:space="0" w:color="auto"/>
        <w:left w:val="none" w:sz="0" w:space="0" w:color="auto"/>
        <w:bottom w:val="none" w:sz="0" w:space="0" w:color="auto"/>
        <w:right w:val="none" w:sz="0" w:space="0" w:color="auto"/>
      </w:divBdr>
    </w:div>
    <w:div w:id="91366274">
      <w:marLeft w:val="0"/>
      <w:marRight w:val="0"/>
      <w:marTop w:val="0"/>
      <w:marBottom w:val="0"/>
      <w:divBdr>
        <w:top w:val="none" w:sz="0" w:space="0" w:color="auto"/>
        <w:left w:val="none" w:sz="0" w:space="0" w:color="auto"/>
        <w:bottom w:val="none" w:sz="0" w:space="0" w:color="auto"/>
        <w:right w:val="none" w:sz="0" w:space="0" w:color="auto"/>
      </w:divBdr>
    </w:div>
    <w:div w:id="91366275">
      <w:marLeft w:val="0"/>
      <w:marRight w:val="0"/>
      <w:marTop w:val="0"/>
      <w:marBottom w:val="0"/>
      <w:divBdr>
        <w:top w:val="none" w:sz="0" w:space="0" w:color="auto"/>
        <w:left w:val="none" w:sz="0" w:space="0" w:color="auto"/>
        <w:bottom w:val="none" w:sz="0" w:space="0" w:color="auto"/>
        <w:right w:val="none" w:sz="0" w:space="0" w:color="auto"/>
      </w:divBdr>
    </w:div>
    <w:div w:id="91366276">
      <w:marLeft w:val="0"/>
      <w:marRight w:val="0"/>
      <w:marTop w:val="0"/>
      <w:marBottom w:val="0"/>
      <w:divBdr>
        <w:top w:val="none" w:sz="0" w:space="0" w:color="auto"/>
        <w:left w:val="none" w:sz="0" w:space="0" w:color="auto"/>
        <w:bottom w:val="none" w:sz="0" w:space="0" w:color="auto"/>
        <w:right w:val="none" w:sz="0" w:space="0" w:color="auto"/>
      </w:divBdr>
    </w:div>
    <w:div w:id="91366277">
      <w:marLeft w:val="0"/>
      <w:marRight w:val="0"/>
      <w:marTop w:val="0"/>
      <w:marBottom w:val="0"/>
      <w:divBdr>
        <w:top w:val="none" w:sz="0" w:space="0" w:color="auto"/>
        <w:left w:val="none" w:sz="0" w:space="0" w:color="auto"/>
        <w:bottom w:val="none" w:sz="0" w:space="0" w:color="auto"/>
        <w:right w:val="none" w:sz="0" w:space="0" w:color="auto"/>
      </w:divBdr>
    </w:div>
    <w:div w:id="91366278">
      <w:marLeft w:val="0"/>
      <w:marRight w:val="0"/>
      <w:marTop w:val="0"/>
      <w:marBottom w:val="0"/>
      <w:divBdr>
        <w:top w:val="none" w:sz="0" w:space="0" w:color="auto"/>
        <w:left w:val="none" w:sz="0" w:space="0" w:color="auto"/>
        <w:bottom w:val="none" w:sz="0" w:space="0" w:color="auto"/>
        <w:right w:val="none" w:sz="0" w:space="0" w:color="auto"/>
      </w:divBdr>
    </w:div>
    <w:div w:id="91366279">
      <w:marLeft w:val="0"/>
      <w:marRight w:val="0"/>
      <w:marTop w:val="0"/>
      <w:marBottom w:val="0"/>
      <w:divBdr>
        <w:top w:val="none" w:sz="0" w:space="0" w:color="auto"/>
        <w:left w:val="none" w:sz="0" w:space="0" w:color="auto"/>
        <w:bottom w:val="none" w:sz="0" w:space="0" w:color="auto"/>
        <w:right w:val="none" w:sz="0" w:space="0" w:color="auto"/>
      </w:divBdr>
    </w:div>
    <w:div w:id="91366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3252</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Fall 2010 Dielectric Test Subcommittee Minutes</vt:lpstr>
    </vt:vector>
  </TitlesOfParts>
  <Company>TBEA Shenyang Transformer Group</Company>
  <LinksUpToDate>false</LinksUpToDate>
  <CharactersWithSpaces>19934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2010 Dielectric Test Subcommittee Minutes</dc:title>
  <dc:creator>Dennis Marlow</dc:creator>
  <cp:lastModifiedBy>Waukesha Electric Systems, Inc.</cp:lastModifiedBy>
  <cp:revision>3</cp:revision>
  <cp:lastPrinted>2014-03-02T18:02:00Z</cp:lastPrinted>
  <dcterms:created xsi:type="dcterms:W3CDTF">2014-03-21T01:27:00Z</dcterms:created>
  <dcterms:modified xsi:type="dcterms:W3CDTF">2014-03-21T01:32:00Z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