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80A" w:rsidRPr="00826190" w:rsidRDefault="00BE1982" w:rsidP="003A6909">
      <w:pPr>
        <w:pStyle w:val="Title"/>
        <w:keepNext/>
      </w:pPr>
      <w:bookmarkStart w:id="0" w:name="_Ref379616420"/>
      <w:bookmarkStart w:id="1" w:name="_GoBack"/>
      <w:bookmarkEnd w:id="1"/>
      <w:r>
        <w:t>Insulation Life</w:t>
      </w:r>
      <w:r w:rsidR="00B0380A" w:rsidRPr="00826190">
        <w:t xml:space="preserve"> Subcommittee</w:t>
      </w:r>
      <w:bookmarkEnd w:id="0"/>
    </w:p>
    <w:p w:rsidR="009160B2" w:rsidRDefault="00206FFA" w:rsidP="009160B2">
      <w:pPr>
        <w:pStyle w:val="BodyText"/>
      </w:pPr>
      <w:r>
        <w:t>October 26, 20</w:t>
      </w:r>
      <w:r w:rsidR="007E2240">
        <w:t>1</w:t>
      </w:r>
      <w:r>
        <w:t>6</w:t>
      </w:r>
      <w:r w:rsidR="009160B2">
        <w:t xml:space="preserve"> </w:t>
      </w:r>
      <w:r>
        <w:t>Vancouver, BC</w:t>
      </w:r>
      <w:r w:rsidR="009160B2">
        <w:t xml:space="preserve"> Meeting Minutes</w:t>
      </w:r>
    </w:p>
    <w:p w:rsidR="00B92774" w:rsidRPr="00B5133D" w:rsidRDefault="009160B2" w:rsidP="009160B2">
      <w:pPr>
        <w:pStyle w:val="BodyText"/>
      </w:pPr>
      <w:r>
        <w:t>Revised and Approved April 5, 2017</w:t>
      </w:r>
    </w:p>
    <w:p w:rsidR="00735327" w:rsidRPr="00B5133D" w:rsidRDefault="00735327" w:rsidP="003A6909">
      <w:pPr>
        <w:keepNext/>
        <w:spacing w:before="240"/>
      </w:pPr>
      <w:r w:rsidRPr="00735327">
        <w:rPr>
          <w:rFonts w:cs="Times New Roman"/>
          <w:b/>
          <w:szCs w:val="22"/>
        </w:rPr>
        <w:t xml:space="preserve">Chair: </w:t>
      </w:r>
      <w:r w:rsidR="008A7E8D">
        <w:rPr>
          <w:rFonts w:cs="Times New Roman"/>
          <w:b/>
          <w:szCs w:val="22"/>
        </w:rPr>
        <w:t>Sheldon Kennedy</w:t>
      </w:r>
      <w:r>
        <w:rPr>
          <w:rFonts w:cs="Times New Roman"/>
          <w:b/>
          <w:szCs w:val="22"/>
        </w:rPr>
        <w:br/>
      </w:r>
      <w:r w:rsidRPr="00735327">
        <w:rPr>
          <w:rFonts w:cs="Times New Roman"/>
          <w:b/>
          <w:szCs w:val="22"/>
        </w:rPr>
        <w:t xml:space="preserve">Vice-Chair: Barry </w:t>
      </w:r>
      <w:proofErr w:type="spellStart"/>
      <w:r w:rsidRPr="00735327">
        <w:rPr>
          <w:rFonts w:cs="Times New Roman"/>
          <w:b/>
          <w:szCs w:val="22"/>
        </w:rPr>
        <w:t>Beaster</w:t>
      </w:r>
      <w:proofErr w:type="spellEnd"/>
      <w:r>
        <w:rPr>
          <w:rFonts w:cs="Times New Roman"/>
          <w:b/>
          <w:szCs w:val="22"/>
        </w:rPr>
        <w:br/>
      </w:r>
      <w:r>
        <w:rPr>
          <w:b/>
        </w:rPr>
        <w:t xml:space="preserve">Secretary: </w:t>
      </w:r>
      <w:r w:rsidR="00331C50">
        <w:rPr>
          <w:b/>
        </w:rPr>
        <w:t>Sam Sharpless</w:t>
      </w:r>
    </w:p>
    <w:p w:rsidR="00E070A5" w:rsidRDefault="00735327" w:rsidP="00E070A5">
      <w:pPr>
        <w:pStyle w:val="Indent1"/>
      </w:pPr>
      <w:r>
        <w:t>The Insulation Life Subcommittee</w:t>
      </w:r>
      <w:r w:rsidR="00206FFA">
        <w:t xml:space="preserve"> was called to order</w:t>
      </w:r>
      <w:r w:rsidR="00532D76">
        <w:t xml:space="preserve"> by the Chair</w:t>
      </w:r>
      <w:r w:rsidR="00206FFA">
        <w:t xml:space="preserve"> </w:t>
      </w:r>
      <w:r>
        <w:t xml:space="preserve">in </w:t>
      </w:r>
      <w:r w:rsidR="00206FFA">
        <w:t>Vancouver, BC</w:t>
      </w:r>
      <w:r>
        <w:t xml:space="preserve"> on </w:t>
      </w:r>
      <w:r w:rsidR="00206FFA">
        <w:t>October 26</w:t>
      </w:r>
      <w:r w:rsidR="008A7E8D">
        <w:t>, 2016</w:t>
      </w:r>
      <w:r>
        <w:t xml:space="preserve"> at 8:</w:t>
      </w:r>
      <w:r w:rsidR="00206FFA">
        <w:t>11</w:t>
      </w:r>
      <w:r>
        <w:t xml:space="preserve"> AM.  </w:t>
      </w:r>
      <w:r w:rsidR="00E070A5" w:rsidRPr="006D1E44">
        <w:t>Due t</w:t>
      </w:r>
      <w:r w:rsidR="00E070A5">
        <w:t xml:space="preserve">o the size of the group, general introductions were not made.  The chair requested that each person state their name and affiliation when addressing the subcommittee.  </w:t>
      </w:r>
    </w:p>
    <w:p w:rsidR="002835EF" w:rsidRDefault="002835EF" w:rsidP="002835EF">
      <w:pPr>
        <w:pStyle w:val="Indent1"/>
      </w:pPr>
      <w:r>
        <w:t xml:space="preserve">The secretary reported that according to the electronic check-in system, 59 of 106 members were present </w:t>
      </w:r>
      <w:r w:rsidR="00EF422E">
        <w:t xml:space="preserve">at the start of the meeting </w:t>
      </w:r>
      <w:r>
        <w:t>and that a quorum had been achieved.</w:t>
      </w:r>
    </w:p>
    <w:p w:rsidR="002835EF" w:rsidRDefault="002835EF" w:rsidP="002835EF">
      <w:pPr>
        <w:pStyle w:val="Indent1"/>
      </w:pPr>
      <w:r>
        <w:t xml:space="preserve">The chair presented the </w:t>
      </w:r>
      <w:proofErr w:type="gramStart"/>
      <w:r>
        <w:t>Spring</w:t>
      </w:r>
      <w:proofErr w:type="gramEnd"/>
      <w:r>
        <w:t xml:space="preserve"> 2016 meeting minutes.  </w:t>
      </w:r>
      <w:r w:rsidR="004E671D">
        <w:t>Gary Hoffman made a motion to approve the minutes as written.  Phil McClure seconded the motion and there was unanimous approval.</w:t>
      </w:r>
    </w:p>
    <w:p w:rsidR="004E671D" w:rsidRPr="002835EF" w:rsidRDefault="004E671D" w:rsidP="004E671D">
      <w:pPr>
        <w:pStyle w:val="Indent1"/>
      </w:pPr>
      <w:r>
        <w:t>The chair presented the agenda for the</w:t>
      </w:r>
      <w:r w:rsidR="00EF422E">
        <w:t xml:space="preserve"> current</w:t>
      </w:r>
      <w:r>
        <w:t xml:space="preserve"> meeting.  Stephen Antosz noted that a representative the Chinese Society of Electrical Engineers desired to address the group and requested that they be placed on the agenda as new business and the Chair agreed to do so.  Sanjib Som made a motion to approve the amended agenda.  Don Ayers seconded the motion and there was unanimous approval.</w:t>
      </w:r>
    </w:p>
    <w:p w:rsidR="000D1C06" w:rsidRPr="000D1C06" w:rsidRDefault="004E671D" w:rsidP="00532D76">
      <w:pPr>
        <w:pStyle w:val="Indent1"/>
        <w:rPr>
          <w:u w:val="single"/>
        </w:rPr>
      </w:pPr>
      <w:r>
        <w:t xml:space="preserve">Consolidation of the electronic check-in records and the written </w:t>
      </w:r>
      <w:r w:rsidR="00735327" w:rsidRPr="004C236E">
        <w:t xml:space="preserve">attendance rosters </w:t>
      </w:r>
      <w:r w:rsidR="00201205">
        <w:t xml:space="preserve">after the meeting </w:t>
      </w:r>
      <w:r w:rsidR="00532D76">
        <w:t xml:space="preserve">provided the following </w:t>
      </w:r>
      <w:r w:rsidR="00EF422E">
        <w:t xml:space="preserve">final attendance </w:t>
      </w:r>
      <w:r w:rsidR="00532D76">
        <w:t>totals;</w:t>
      </w:r>
    </w:p>
    <w:p w:rsidR="000D1C06" w:rsidRPr="00532D76" w:rsidRDefault="000D1C06" w:rsidP="00735327">
      <w:pPr>
        <w:pStyle w:val="Indent1"/>
      </w:pPr>
      <w:r w:rsidRPr="00532D76">
        <w:tab/>
        <w:t>Total Present</w:t>
      </w:r>
      <w:r w:rsidRPr="00532D76">
        <w:tab/>
        <w:t>2</w:t>
      </w:r>
      <w:r w:rsidR="00532D76">
        <w:t>2</w:t>
      </w:r>
      <w:r w:rsidRPr="00532D76">
        <w:t>4</w:t>
      </w:r>
    </w:p>
    <w:p w:rsidR="000D1C06" w:rsidRPr="00532D76" w:rsidRDefault="000D1C06" w:rsidP="00735327">
      <w:pPr>
        <w:pStyle w:val="Indent1"/>
      </w:pPr>
      <w:r w:rsidRPr="00532D76">
        <w:tab/>
        <w:t>Members</w:t>
      </w:r>
      <w:r w:rsidRPr="00532D76">
        <w:tab/>
        <w:t>76</w:t>
      </w:r>
    </w:p>
    <w:p w:rsidR="000D1C06" w:rsidRPr="00532D76" w:rsidRDefault="00532D76" w:rsidP="00735327">
      <w:pPr>
        <w:pStyle w:val="Indent1"/>
      </w:pPr>
      <w:r>
        <w:tab/>
        <w:t>Guests</w:t>
      </w:r>
      <w:r>
        <w:tab/>
      </w:r>
      <w:r>
        <w:tab/>
        <w:t>14</w:t>
      </w:r>
      <w:r w:rsidR="000D1C06" w:rsidRPr="00532D76">
        <w:t>8</w:t>
      </w:r>
    </w:p>
    <w:p w:rsidR="000D1C06" w:rsidRPr="00532D76" w:rsidRDefault="00532D76" w:rsidP="00735327">
      <w:pPr>
        <w:pStyle w:val="Indent1"/>
      </w:pPr>
      <w:r>
        <w:tab/>
        <w:t>11</w:t>
      </w:r>
      <w:r w:rsidR="000D1C06" w:rsidRPr="00532D76">
        <w:t xml:space="preserve"> guests requested membership</w:t>
      </w:r>
    </w:p>
    <w:p w:rsidR="00B92774" w:rsidRPr="00BE1982" w:rsidRDefault="00735327" w:rsidP="00BE1982">
      <w:pPr>
        <w:pStyle w:val="Heading1"/>
      </w:pPr>
      <w:r>
        <w:t>Chair’s Report</w:t>
      </w:r>
    </w:p>
    <w:p w:rsidR="00532D76" w:rsidRDefault="00532D76" w:rsidP="00532D76">
      <w:pPr>
        <w:pStyle w:val="Indent1"/>
      </w:pPr>
      <w:r>
        <w:t>The chair provided the dates of upcoming TC meetings as follows;</w:t>
      </w:r>
    </w:p>
    <w:p w:rsidR="00532D76" w:rsidRDefault="00532D76" w:rsidP="00532D76">
      <w:pPr>
        <w:pStyle w:val="Indent1"/>
        <w:ind w:firstLine="720"/>
      </w:pPr>
      <w:r>
        <w:t>2017 Spring Meeting; April 2 – 6, 2017, New Orleans, Louisiana, USA</w:t>
      </w:r>
    </w:p>
    <w:p w:rsidR="00532D76" w:rsidRDefault="00532D76" w:rsidP="00532D76">
      <w:pPr>
        <w:pStyle w:val="Indent1"/>
        <w:ind w:firstLine="720"/>
      </w:pPr>
      <w:r>
        <w:t>2017 Fall Meeting; October 29-30, 2017, location TBD</w:t>
      </w:r>
    </w:p>
    <w:p w:rsidR="00532D76" w:rsidRDefault="00532D76" w:rsidP="00532D76">
      <w:pPr>
        <w:pStyle w:val="Indent1"/>
        <w:ind w:firstLine="720"/>
      </w:pPr>
      <w:r>
        <w:t xml:space="preserve">2018 Spring Meeting; March 25-29, 2018, Pittsburgh, Pennsylvania, USA                                                                           </w:t>
      </w:r>
    </w:p>
    <w:p w:rsidR="00532D76" w:rsidRDefault="00532D76" w:rsidP="00532D76">
      <w:pPr>
        <w:pStyle w:val="Indent1"/>
      </w:pPr>
      <w:r>
        <w:t>The chair requested that any person with knowledge of a patent essential to meet the requirements of any subcommittee standard to bring the issue forward for discussion.  No one responded to this request.</w:t>
      </w:r>
    </w:p>
    <w:p w:rsidR="00532D76" w:rsidRDefault="00532D76" w:rsidP="00532D76">
      <w:pPr>
        <w:pStyle w:val="Indent1"/>
      </w:pPr>
      <w:r>
        <w:t>The chair requested the following items be included in all activity group minutes;</w:t>
      </w:r>
    </w:p>
    <w:p w:rsidR="00532D76" w:rsidRDefault="00532D76" w:rsidP="0046265F">
      <w:pPr>
        <w:pStyle w:val="Indent1"/>
        <w:numPr>
          <w:ilvl w:val="0"/>
          <w:numId w:val="4"/>
        </w:numPr>
      </w:pPr>
      <w:r>
        <w:lastRenderedPageBreak/>
        <w:t>The name of the activity</w:t>
      </w:r>
    </w:p>
    <w:p w:rsidR="00532D76" w:rsidRDefault="00532D76" w:rsidP="0046265F">
      <w:pPr>
        <w:pStyle w:val="Indent1"/>
        <w:numPr>
          <w:ilvl w:val="0"/>
          <w:numId w:val="4"/>
        </w:numPr>
      </w:pPr>
      <w:r>
        <w:t>The date and time of the meeting</w:t>
      </w:r>
    </w:p>
    <w:p w:rsidR="00532D76" w:rsidRDefault="00532D76" w:rsidP="0046265F">
      <w:pPr>
        <w:pStyle w:val="Indent1"/>
        <w:numPr>
          <w:ilvl w:val="0"/>
          <w:numId w:val="4"/>
        </w:numPr>
      </w:pPr>
      <w:r>
        <w:t>The number of members and guests in attendance. Full attendance should be recorded in the AMS system</w:t>
      </w:r>
    </w:p>
    <w:p w:rsidR="00532D76" w:rsidRDefault="00532D76" w:rsidP="0046265F">
      <w:pPr>
        <w:pStyle w:val="Indent1"/>
        <w:numPr>
          <w:ilvl w:val="0"/>
          <w:numId w:val="4"/>
        </w:numPr>
      </w:pPr>
      <w:r>
        <w:t>The presence or absence of a quorum</w:t>
      </w:r>
    </w:p>
    <w:p w:rsidR="00532D76" w:rsidRDefault="00532D76" w:rsidP="0046265F">
      <w:pPr>
        <w:pStyle w:val="Indent1"/>
        <w:numPr>
          <w:ilvl w:val="0"/>
          <w:numId w:val="4"/>
        </w:numPr>
      </w:pPr>
      <w:r>
        <w:t xml:space="preserve">Any essential patent issues </w:t>
      </w:r>
      <w:proofErr w:type="gramStart"/>
      <w:r>
        <w:t>raised</w:t>
      </w:r>
      <w:proofErr w:type="gramEnd"/>
      <w:r>
        <w:t xml:space="preserve"> during the meeting.</w:t>
      </w:r>
    </w:p>
    <w:p w:rsidR="00532D76" w:rsidRDefault="00532D76" w:rsidP="0046265F">
      <w:pPr>
        <w:pStyle w:val="Indent1"/>
        <w:numPr>
          <w:ilvl w:val="0"/>
          <w:numId w:val="4"/>
        </w:numPr>
      </w:pPr>
      <w:r>
        <w:t>A summary of discussion. Intricate detail not required. Use a separate document to explain decisions that are made.</w:t>
      </w:r>
    </w:p>
    <w:p w:rsidR="00532D76" w:rsidRDefault="00532D76" w:rsidP="0046265F">
      <w:pPr>
        <w:pStyle w:val="Indent1"/>
        <w:numPr>
          <w:ilvl w:val="0"/>
          <w:numId w:val="4"/>
        </w:numPr>
      </w:pPr>
      <w:r>
        <w:t>A record of the decisions made in the meeting</w:t>
      </w:r>
    </w:p>
    <w:p w:rsidR="00532D76" w:rsidRDefault="00532D76" w:rsidP="0046265F">
      <w:pPr>
        <w:pStyle w:val="Indent1"/>
        <w:numPr>
          <w:ilvl w:val="0"/>
          <w:numId w:val="4"/>
        </w:numPr>
      </w:pPr>
      <w:r>
        <w:t>If there will be another meeting. If so, state the time and place.</w:t>
      </w:r>
    </w:p>
    <w:p w:rsidR="00532D76" w:rsidRDefault="00532D76" w:rsidP="0046265F">
      <w:pPr>
        <w:pStyle w:val="Indent1"/>
        <w:numPr>
          <w:ilvl w:val="0"/>
          <w:numId w:val="4"/>
        </w:numPr>
      </w:pPr>
      <w:r>
        <w:t>Submit minutes as soon as possible, but no more than 15 days after the meeting.</w:t>
      </w:r>
    </w:p>
    <w:p w:rsidR="00532D76" w:rsidRPr="00913AE7" w:rsidRDefault="00532D76" w:rsidP="00532D76">
      <w:pPr>
        <w:pStyle w:val="Indent1"/>
      </w:pPr>
      <w:r>
        <w:t xml:space="preserve">The chair discussed the membership requirements and recognized the following new members; </w:t>
      </w:r>
      <w:r w:rsidRPr="00913AE7">
        <w:t>Hamid</w:t>
      </w:r>
      <w:r>
        <w:t xml:space="preserve"> </w:t>
      </w:r>
      <w:proofErr w:type="spellStart"/>
      <w:r w:rsidRPr="00913AE7">
        <w:t>Abdelkamel</w:t>
      </w:r>
      <w:proofErr w:type="spellEnd"/>
      <w:r>
        <w:t xml:space="preserve">, </w:t>
      </w:r>
      <w:r w:rsidRPr="00913AE7">
        <w:t>Dieter</w:t>
      </w:r>
      <w:r>
        <w:t xml:space="preserve"> </w:t>
      </w:r>
      <w:proofErr w:type="spellStart"/>
      <w:r w:rsidRPr="00913AE7">
        <w:t>Dohnal</w:t>
      </w:r>
      <w:proofErr w:type="spellEnd"/>
      <w:r>
        <w:t xml:space="preserve">, </w:t>
      </w:r>
      <w:r w:rsidRPr="00913AE7">
        <w:t>Don</w:t>
      </w:r>
      <w:r>
        <w:t xml:space="preserve"> </w:t>
      </w:r>
      <w:proofErr w:type="spellStart"/>
      <w:r w:rsidRPr="00913AE7">
        <w:t>Dorris</w:t>
      </w:r>
      <w:proofErr w:type="spellEnd"/>
      <w:r>
        <w:t xml:space="preserve">, </w:t>
      </w:r>
      <w:r w:rsidRPr="00913AE7">
        <w:t>Attila</w:t>
      </w:r>
      <w:r>
        <w:t xml:space="preserve"> </w:t>
      </w:r>
      <w:proofErr w:type="spellStart"/>
      <w:r w:rsidRPr="00913AE7">
        <w:t>Gyore</w:t>
      </w:r>
      <w:proofErr w:type="spellEnd"/>
      <w:r>
        <w:t xml:space="preserve">, </w:t>
      </w:r>
      <w:r w:rsidRPr="00913AE7">
        <w:t>Kurt</w:t>
      </w:r>
      <w:r>
        <w:t xml:space="preserve"> </w:t>
      </w:r>
      <w:proofErr w:type="spellStart"/>
      <w:r w:rsidRPr="00913AE7">
        <w:t>Kaineder</w:t>
      </w:r>
      <w:proofErr w:type="spellEnd"/>
      <w:r>
        <w:t xml:space="preserve">, </w:t>
      </w:r>
      <w:r w:rsidRPr="00913AE7">
        <w:t>Sam</w:t>
      </w:r>
      <w:r>
        <w:t xml:space="preserve"> </w:t>
      </w:r>
      <w:r w:rsidRPr="00913AE7">
        <w:t>Ojeda</w:t>
      </w:r>
      <w:r>
        <w:t xml:space="preserve">, </w:t>
      </w:r>
      <w:r w:rsidRPr="00913AE7">
        <w:t>Rakesh</w:t>
      </w:r>
      <w:r>
        <w:t xml:space="preserve"> </w:t>
      </w:r>
      <w:proofErr w:type="spellStart"/>
      <w:r w:rsidRPr="00913AE7">
        <w:t>Rathi</w:t>
      </w:r>
      <w:proofErr w:type="spellEnd"/>
      <w:r>
        <w:t xml:space="preserve">, </w:t>
      </w:r>
      <w:r w:rsidRPr="00913AE7">
        <w:t>Alwyn</w:t>
      </w:r>
      <w:r w:rsidRPr="00913AE7">
        <w:tab/>
        <w:t>VanderWalt</w:t>
      </w:r>
      <w:r>
        <w:t xml:space="preserve">, </w:t>
      </w:r>
      <w:r w:rsidRPr="00913AE7">
        <w:t>Matthew</w:t>
      </w:r>
      <w:r>
        <w:t xml:space="preserve"> </w:t>
      </w:r>
      <w:proofErr w:type="spellStart"/>
      <w:r w:rsidRPr="00913AE7">
        <w:t>Weisensee</w:t>
      </w:r>
      <w:proofErr w:type="spellEnd"/>
      <w:r>
        <w:t xml:space="preserve">, </w:t>
      </w:r>
      <w:r w:rsidRPr="00913AE7">
        <w:t>Trenton</w:t>
      </w:r>
      <w:r>
        <w:t xml:space="preserve"> </w:t>
      </w:r>
      <w:r w:rsidRPr="00913AE7">
        <w:t>Williams</w:t>
      </w:r>
      <w:r>
        <w:t xml:space="preserve">, and </w:t>
      </w:r>
      <w:r w:rsidRPr="00913AE7">
        <w:t>Kwasi</w:t>
      </w:r>
      <w:r>
        <w:t xml:space="preserve"> </w:t>
      </w:r>
      <w:r w:rsidRPr="00913AE7">
        <w:t>Yeboah</w:t>
      </w:r>
    </w:p>
    <w:p w:rsidR="00532D76" w:rsidRDefault="00532D76" w:rsidP="00532D76">
      <w:pPr>
        <w:pStyle w:val="Indent1"/>
      </w:pPr>
      <w:r>
        <w:t xml:space="preserve">The chair discussed the requirements for continued membership and noted that the following members had been placed on guest status; </w:t>
      </w:r>
      <w:proofErr w:type="spellStart"/>
      <w:r>
        <w:t>RajAhuja</w:t>
      </w:r>
      <w:proofErr w:type="spellEnd"/>
      <w:r>
        <w:t xml:space="preserve">, Tauhid </w:t>
      </w:r>
      <w:proofErr w:type="spellStart"/>
      <w:r>
        <w:t>Haque</w:t>
      </w:r>
      <w:proofErr w:type="spellEnd"/>
      <w:r>
        <w:t xml:space="preserve"> Ansari, Julio </w:t>
      </w:r>
      <w:proofErr w:type="spellStart"/>
      <w:r>
        <w:t>Caldeira</w:t>
      </w:r>
      <w:proofErr w:type="spellEnd"/>
      <w:r>
        <w:t xml:space="preserve">, Jose </w:t>
      </w:r>
      <w:proofErr w:type="spellStart"/>
      <w:r>
        <w:t>Izquierdo</w:t>
      </w:r>
      <w:proofErr w:type="spellEnd"/>
      <w:r>
        <w:t xml:space="preserve">, </w:t>
      </w:r>
      <w:proofErr w:type="spellStart"/>
      <w:r>
        <w:t>Tamyres</w:t>
      </w:r>
      <w:proofErr w:type="spellEnd"/>
      <w:r>
        <w:t xml:space="preserve"> Machado Junior, Emilio Morales-Cruz, </w:t>
      </w:r>
      <w:r w:rsidRPr="00913AE7">
        <w:t>Ali Naderian</w:t>
      </w:r>
      <w:r>
        <w:t xml:space="preserve">, </w:t>
      </w:r>
      <w:r w:rsidRPr="00913AE7">
        <w:t xml:space="preserve">Leslie </w:t>
      </w:r>
      <w:proofErr w:type="spellStart"/>
      <w:r w:rsidRPr="00913AE7">
        <w:t>Recksiedler</w:t>
      </w:r>
      <w:proofErr w:type="spellEnd"/>
      <w:r>
        <w:t xml:space="preserve">, </w:t>
      </w:r>
      <w:r w:rsidRPr="00913AE7">
        <w:t>Michael Shannon</w:t>
      </w:r>
      <w:r>
        <w:t xml:space="preserve">, </w:t>
      </w:r>
      <w:r w:rsidRPr="00913AE7">
        <w:t>James Thompson</w:t>
      </w:r>
      <w:r>
        <w:t xml:space="preserve">,  and </w:t>
      </w:r>
      <w:r w:rsidRPr="00913AE7">
        <w:t>Peter Zhao</w:t>
      </w:r>
      <w:r>
        <w:t>.</w:t>
      </w:r>
    </w:p>
    <w:p w:rsidR="00B92774" w:rsidRPr="00531CA3" w:rsidRDefault="00735327" w:rsidP="00BE1982">
      <w:pPr>
        <w:pStyle w:val="Heading2"/>
      </w:pPr>
      <w:r w:rsidRPr="00DF368D">
        <w:t>Project Status Repor</w:t>
      </w:r>
      <w:r>
        <w:t>ts</w:t>
      </w:r>
    </w:p>
    <w:p w:rsidR="00623006" w:rsidRPr="00BE1982" w:rsidRDefault="00735327" w:rsidP="00735327">
      <w:pPr>
        <w:pStyle w:val="Heading3"/>
      </w:pPr>
      <w:r>
        <w:t>C57.91 IEEE Guide for Loading Mineral-Oil-Immersed Transformers</w:t>
      </w:r>
    </w:p>
    <w:p w:rsidR="00735327" w:rsidRPr="00735327" w:rsidRDefault="00735327" w:rsidP="00735327">
      <w:pPr>
        <w:pStyle w:val="Indent3"/>
      </w:pPr>
      <w:r w:rsidRPr="00735327">
        <w:t>C57.91 is valid until 2021.</w:t>
      </w:r>
    </w:p>
    <w:p w:rsidR="00B92774" w:rsidRPr="00B92774" w:rsidRDefault="00735327" w:rsidP="00735327">
      <w:pPr>
        <w:pStyle w:val="Heading3"/>
      </w:pPr>
      <w:r>
        <w:t>C57.100 IEEE Standard Test Procedure for Thermal Evaluation of Liquid-Immersed Distribution Transformers</w:t>
      </w:r>
    </w:p>
    <w:p w:rsidR="00B92774" w:rsidRPr="00B92774" w:rsidRDefault="009305BD" w:rsidP="00735327">
      <w:pPr>
        <w:pStyle w:val="Indent3"/>
      </w:pPr>
      <w:r>
        <w:t xml:space="preserve">C57.100 </w:t>
      </w:r>
      <w:r w:rsidR="00735327" w:rsidRPr="00B30BA8">
        <w:t>is valid until 2021</w:t>
      </w:r>
      <w:r w:rsidR="00735327">
        <w:t>.</w:t>
      </w:r>
    </w:p>
    <w:p w:rsidR="00B92774" w:rsidRPr="00B5133D" w:rsidRDefault="00735327" w:rsidP="00BE1982">
      <w:pPr>
        <w:pStyle w:val="Heading3"/>
      </w:pPr>
      <w:r>
        <w:t>C57.119 IEEE Recommended Practice for Performing Temperature Rise Tests on Oil-Immersed Power Transformers at Loads Beyond Nameplate Ratings</w:t>
      </w:r>
    </w:p>
    <w:p w:rsidR="00B92774" w:rsidRPr="00B5133D" w:rsidRDefault="00735327" w:rsidP="00735327">
      <w:pPr>
        <w:pStyle w:val="Indent3"/>
      </w:pPr>
      <w:r w:rsidRPr="002052BB">
        <w:t>C57.119</w:t>
      </w:r>
      <w:r w:rsidR="009305BD">
        <w:t xml:space="preserve"> </w:t>
      </w:r>
      <w:r w:rsidRPr="002052BB">
        <w:t>is valid until 2018</w:t>
      </w:r>
      <w:r w:rsidR="00532D76">
        <w:t xml:space="preserve"> and is </w:t>
      </w:r>
      <w:proofErr w:type="gramStart"/>
      <w:r w:rsidR="00532D76">
        <w:t>Chaired</w:t>
      </w:r>
      <w:proofErr w:type="gramEnd"/>
      <w:r w:rsidR="00532D76">
        <w:t xml:space="preserve"> by Gael Kennedy.</w:t>
      </w:r>
    </w:p>
    <w:p w:rsidR="00B92774" w:rsidRPr="00FE761E" w:rsidRDefault="00735327" w:rsidP="00BE1982">
      <w:pPr>
        <w:pStyle w:val="Heading3"/>
      </w:pPr>
      <w:r>
        <w:t>C57.154 Design, Testing and Application of Liquid-Immersed Transformers with High-Temperature Insulation</w:t>
      </w:r>
    </w:p>
    <w:p w:rsidR="00B92774" w:rsidRDefault="00735327" w:rsidP="00735327">
      <w:pPr>
        <w:pStyle w:val="Indent3"/>
      </w:pPr>
      <w:r w:rsidRPr="002052BB">
        <w:t xml:space="preserve">C57.154 </w:t>
      </w:r>
      <w:r>
        <w:t>is valid until 2022.</w:t>
      </w:r>
    </w:p>
    <w:p w:rsidR="00735327" w:rsidRPr="00FE761E" w:rsidRDefault="00735327" w:rsidP="00735327">
      <w:pPr>
        <w:pStyle w:val="Heading3"/>
      </w:pPr>
      <w:r w:rsidRPr="00AF47AB">
        <w:rPr>
          <w:rFonts w:ascii="Times New Roman" w:hAnsi="Times New Roman" w:cs="Times New Roman"/>
          <w:sz w:val="24"/>
          <w:szCs w:val="24"/>
        </w:rPr>
        <w:lastRenderedPageBreak/>
        <w:t>C57.162 - Guide for the Interpretation of Moisture Related Parameters in Dry, Gas Insulated and Liquid Immersed Transformers and Reactor</w:t>
      </w:r>
      <w:r>
        <w:rPr>
          <w:rFonts w:ascii="Times New Roman" w:hAnsi="Times New Roman" w:cs="Times New Roman"/>
          <w:sz w:val="24"/>
          <w:szCs w:val="24"/>
        </w:rPr>
        <w:t>s</w:t>
      </w:r>
    </w:p>
    <w:p w:rsidR="00735327" w:rsidRDefault="00735327" w:rsidP="00735327">
      <w:pPr>
        <w:pStyle w:val="Indent3"/>
      </w:pPr>
      <w:r>
        <w:t xml:space="preserve">The C57.162 PAR expires December 31, 2017.  The standard is valid until </w:t>
      </w:r>
      <w:r w:rsidRPr="00EA32D6">
        <w:t>2018</w:t>
      </w:r>
      <w:r w:rsidR="00532D76">
        <w:t xml:space="preserve"> and is </w:t>
      </w:r>
      <w:proofErr w:type="gramStart"/>
      <w:r w:rsidR="00532D76">
        <w:t>Chaired</w:t>
      </w:r>
      <w:proofErr w:type="gramEnd"/>
      <w:r w:rsidR="00532D76">
        <w:t xml:space="preserve"> by Tom Prevost</w:t>
      </w:r>
    </w:p>
    <w:p w:rsidR="00735327" w:rsidRPr="00FE761E" w:rsidRDefault="00735327" w:rsidP="00735327">
      <w:pPr>
        <w:pStyle w:val="Heading3"/>
      </w:pPr>
      <w:r w:rsidRPr="00F879FE">
        <w:t>1276 Guide for the Application of High Temperature Insulation Materials in Liquid-Immersed Power Transformer</w:t>
      </w:r>
      <w:r>
        <w:t>s</w:t>
      </w:r>
    </w:p>
    <w:p w:rsidR="00735327" w:rsidRDefault="00735327" w:rsidP="00735327">
      <w:pPr>
        <w:pStyle w:val="Indent3"/>
      </w:pPr>
      <w:r>
        <w:t>The 1276 PAR expires December 31, 2016</w:t>
      </w:r>
      <w:r w:rsidR="00532D76">
        <w:t xml:space="preserve"> and an extension has been </w:t>
      </w:r>
      <w:proofErr w:type="spellStart"/>
      <w:r w:rsidR="00532D76">
        <w:t>requeseted</w:t>
      </w:r>
      <w:proofErr w:type="spellEnd"/>
      <w:r>
        <w:t>.  T</w:t>
      </w:r>
      <w:r w:rsidR="00532D76">
        <w:t xml:space="preserve">he standard is valid until 2018 and is </w:t>
      </w:r>
      <w:proofErr w:type="gramStart"/>
      <w:r w:rsidR="00532D76">
        <w:t>Chaired</w:t>
      </w:r>
      <w:proofErr w:type="gramEnd"/>
      <w:r w:rsidR="00532D76">
        <w:t xml:space="preserve"> by Roger C. Wicks.</w:t>
      </w:r>
    </w:p>
    <w:p w:rsidR="00735327" w:rsidRPr="00FE761E" w:rsidRDefault="00735327" w:rsidP="00735327">
      <w:pPr>
        <w:pStyle w:val="Heading3"/>
      </w:pPr>
      <w:r w:rsidRPr="002052BB">
        <w:t>1538</w:t>
      </w:r>
      <w:r>
        <w:t xml:space="preserve"> IEEE Guide for Determination of Maximum Winding Temperature Rise in Liquid-Filled Transformer</w:t>
      </w:r>
    </w:p>
    <w:p w:rsidR="00735327" w:rsidRDefault="00735327" w:rsidP="00735327">
      <w:pPr>
        <w:pStyle w:val="Indent3"/>
      </w:pPr>
      <w:r>
        <w:t>1538 is valid until 2021</w:t>
      </w:r>
      <w:r w:rsidR="00532D76">
        <w:t xml:space="preserve"> and is </w:t>
      </w:r>
      <w:proofErr w:type="gramStart"/>
      <w:r w:rsidR="00532D76">
        <w:t>Chaired</w:t>
      </w:r>
      <w:proofErr w:type="gramEnd"/>
      <w:r w:rsidR="00532D76">
        <w:t xml:space="preserve"> by Richard Marek</w:t>
      </w:r>
      <w:r>
        <w:t>.</w:t>
      </w:r>
      <w:r w:rsidR="00532D76">
        <w:t xml:space="preserve">  An</w:t>
      </w:r>
      <w:r w:rsidR="00E070A5">
        <w:t xml:space="preserve"> amendment was approved in September 2015.</w:t>
      </w:r>
    </w:p>
    <w:p w:rsidR="00735327" w:rsidRDefault="00735327" w:rsidP="00735327">
      <w:pPr>
        <w:pStyle w:val="Heading2"/>
      </w:pPr>
      <w:r w:rsidRPr="00DF368D">
        <w:lastRenderedPageBreak/>
        <w:t>Working Group and Task Force Report</w:t>
      </w:r>
      <w:r>
        <w:t>s</w:t>
      </w:r>
    </w:p>
    <w:p w:rsidR="00735327" w:rsidRDefault="005F1100" w:rsidP="005F1100">
      <w:pPr>
        <w:pStyle w:val="Heading3"/>
      </w:pPr>
      <w:r w:rsidRPr="005F1100">
        <w:t>Working group on PC57.162 – Guide for the Interpretation of Moisture Related Parameters in Dry, Gas Insulated and Liquid Immersed Transformers and Reactors</w:t>
      </w:r>
      <w:r w:rsidR="00DD799D">
        <w:t xml:space="preserve"> – Tom Prevost</w:t>
      </w:r>
    </w:p>
    <w:p w:rsidR="005F1100" w:rsidRDefault="005F1100" w:rsidP="0067188E">
      <w:pPr>
        <w:keepNext/>
        <w:ind w:left="540"/>
      </w:pPr>
    </w:p>
    <w:p w:rsidR="0067188E" w:rsidRDefault="00F964A2" w:rsidP="0067188E">
      <w:pPr>
        <w:keepNext/>
        <w:ind w:left="540"/>
      </w:pPr>
      <w:r>
        <w:t>A meeting was held on</w:t>
      </w:r>
      <w:r w:rsidR="00A4161D">
        <w:t xml:space="preserve"> </w:t>
      </w:r>
      <w:r w:rsidR="005F1100">
        <w:t>October 24</w:t>
      </w:r>
      <w:r w:rsidR="00A4161D">
        <w:t xml:space="preserve">, </w:t>
      </w:r>
      <w:r w:rsidR="0067188E">
        <w:t>201</w:t>
      </w:r>
      <w:r w:rsidR="00A4161D">
        <w:t>6</w:t>
      </w:r>
      <w:r>
        <w:t xml:space="preserve"> for </w:t>
      </w:r>
      <w:r w:rsidR="005F1100">
        <w:t>the w</w:t>
      </w:r>
      <w:r w:rsidR="005F1100" w:rsidRPr="005F1100">
        <w:t xml:space="preserve">orking group on PC57.162 – Guide for the Interpretation of Moisture Related Parameters in Dry, Gas Insulated and Liquid Immersed Transformers and Reactors </w:t>
      </w:r>
      <w:r w:rsidR="0067188E">
        <w:t>(Moisture in insulation systems)</w:t>
      </w:r>
    </w:p>
    <w:p w:rsidR="0067188E" w:rsidRDefault="0067188E" w:rsidP="0067188E">
      <w:pPr>
        <w:keepNext/>
        <w:ind w:left="540"/>
      </w:pPr>
    </w:p>
    <w:p w:rsidR="00F70AAD" w:rsidRDefault="00F70AAD" w:rsidP="00F70AAD">
      <w:pPr>
        <w:keepNext/>
        <w:ind w:left="540"/>
      </w:pPr>
      <w:r>
        <w:t xml:space="preserve">Tom Prevost </w:t>
      </w:r>
      <w:proofErr w:type="gramStart"/>
      <w:r>
        <w:t>-  Chair</w:t>
      </w:r>
      <w:proofErr w:type="gramEnd"/>
      <w:r>
        <w:t xml:space="preserve"> </w:t>
      </w:r>
    </w:p>
    <w:p w:rsidR="00F70AAD" w:rsidRDefault="00F70AAD" w:rsidP="00F70AAD">
      <w:pPr>
        <w:keepNext/>
        <w:ind w:left="540"/>
      </w:pPr>
      <w:r>
        <w:t>Valery Davydov- Vice Chair</w:t>
      </w:r>
    </w:p>
    <w:p w:rsidR="00F70AAD" w:rsidRDefault="00F70AAD" w:rsidP="00F70AAD">
      <w:pPr>
        <w:keepNext/>
        <w:ind w:left="540"/>
      </w:pPr>
      <w:r>
        <w:t>Deanna Woods – Secretary</w:t>
      </w:r>
    </w:p>
    <w:p w:rsidR="00F70AAD" w:rsidRDefault="00F70AAD" w:rsidP="00F70AAD">
      <w:pPr>
        <w:keepNext/>
        <w:ind w:left="540"/>
      </w:pPr>
      <w:r>
        <w:t>Stephanie Denzer – Secretary for this meeting</w:t>
      </w:r>
    </w:p>
    <w:p w:rsidR="00F70AAD" w:rsidRDefault="00F70AAD" w:rsidP="00F70AAD">
      <w:pPr>
        <w:keepNext/>
        <w:ind w:left="540"/>
      </w:pPr>
    </w:p>
    <w:p w:rsidR="00F70AAD" w:rsidRDefault="00F70AAD" w:rsidP="00F70AAD">
      <w:pPr>
        <w:keepNext/>
        <w:ind w:left="540"/>
      </w:pPr>
      <w:r>
        <w:t xml:space="preserve">Attendance:  </w:t>
      </w:r>
      <w:r>
        <w:tab/>
        <w:t>Members:</w:t>
      </w:r>
      <w:r>
        <w:tab/>
        <w:t xml:space="preserve">39 of 88 </w:t>
      </w:r>
    </w:p>
    <w:p w:rsidR="00F70AAD" w:rsidRDefault="00F70AAD" w:rsidP="00F70AAD">
      <w:pPr>
        <w:keepNext/>
        <w:ind w:left="540"/>
      </w:pPr>
      <w:r>
        <w:tab/>
        <w:t xml:space="preserve"> </w:t>
      </w:r>
      <w:r>
        <w:tab/>
      </w:r>
      <w:r w:rsidR="00CE31A0">
        <w:tab/>
      </w:r>
      <w:r>
        <w:t xml:space="preserve">Guests: </w:t>
      </w:r>
      <w:r>
        <w:tab/>
      </w:r>
      <w:r>
        <w:tab/>
        <w:t>49 guests with 8 requesting membership</w:t>
      </w:r>
    </w:p>
    <w:p w:rsidR="00F70AAD" w:rsidRDefault="00F70AAD" w:rsidP="00F70AAD">
      <w:pPr>
        <w:keepNext/>
        <w:ind w:left="540"/>
      </w:pPr>
      <w:r>
        <w:tab/>
      </w:r>
      <w:r>
        <w:tab/>
      </w:r>
      <w:r>
        <w:tab/>
      </w:r>
    </w:p>
    <w:p w:rsidR="00CE31A0" w:rsidRDefault="00F70AAD" w:rsidP="00CE31A0">
      <w:pPr>
        <w:keepNext/>
        <w:ind w:left="540"/>
      </w:pPr>
      <w:r>
        <w:tab/>
      </w:r>
      <w:r>
        <w:tab/>
        <w:t>The following guests requested membership</w:t>
      </w:r>
    </w:p>
    <w:p w:rsidR="00CE31A0" w:rsidRDefault="00F70AAD" w:rsidP="00CE31A0">
      <w:pPr>
        <w:keepNext/>
        <w:ind w:left="1980" w:firstLine="180"/>
      </w:pPr>
      <w:r>
        <w:t>Roger Hayes</w:t>
      </w:r>
      <w:r>
        <w:tab/>
      </w:r>
      <w:r>
        <w:tab/>
        <w:t>Marcos Ferreira</w:t>
      </w:r>
    </w:p>
    <w:p w:rsidR="00CE31A0" w:rsidRDefault="00F70AAD" w:rsidP="00CE31A0">
      <w:pPr>
        <w:keepNext/>
        <w:ind w:left="1980" w:firstLine="180"/>
      </w:pPr>
      <w:r>
        <w:t xml:space="preserve">Shane </w:t>
      </w:r>
      <w:proofErr w:type="spellStart"/>
      <w:r>
        <w:t>Goydich</w:t>
      </w:r>
      <w:proofErr w:type="spellEnd"/>
      <w:r>
        <w:tab/>
      </w:r>
      <w:r>
        <w:tab/>
      </w:r>
      <w:proofErr w:type="spellStart"/>
      <w:r>
        <w:t>Kiran</w:t>
      </w:r>
      <w:proofErr w:type="spellEnd"/>
      <w:r>
        <w:t xml:space="preserve"> </w:t>
      </w:r>
      <w:proofErr w:type="spellStart"/>
      <w:r>
        <w:t>Vedante</w:t>
      </w:r>
      <w:proofErr w:type="spellEnd"/>
    </w:p>
    <w:p w:rsidR="00CE31A0" w:rsidRDefault="00F70AAD" w:rsidP="00CE31A0">
      <w:pPr>
        <w:keepNext/>
        <w:ind w:left="1980" w:firstLine="180"/>
      </w:pPr>
      <w:r>
        <w:t>Sheldon Kennedy</w:t>
      </w:r>
      <w:r>
        <w:tab/>
        <w:t>Kevin Sullivan</w:t>
      </w:r>
    </w:p>
    <w:p w:rsidR="00F70AAD" w:rsidRDefault="00F70AAD" w:rsidP="00CE31A0">
      <w:pPr>
        <w:keepNext/>
        <w:ind w:left="1980" w:firstLine="180"/>
      </w:pPr>
      <w:r>
        <w:t>Jeffrey Ray</w:t>
      </w:r>
    </w:p>
    <w:p w:rsidR="00F70AAD" w:rsidRDefault="00F70AAD" w:rsidP="00F70AAD">
      <w:pPr>
        <w:keepNext/>
        <w:ind w:left="540"/>
      </w:pPr>
    </w:p>
    <w:p w:rsidR="00F70AAD" w:rsidRDefault="00F70AAD" w:rsidP="00F70AAD">
      <w:pPr>
        <w:keepNext/>
        <w:ind w:left="540"/>
      </w:pPr>
      <w:r>
        <w:t xml:space="preserve">The meeting was called to order at 11:00 am. Introductions of the Vice Chair and (temporary) Secretary were made.    </w:t>
      </w:r>
    </w:p>
    <w:p w:rsidR="00F70AAD" w:rsidRDefault="00F70AAD" w:rsidP="00F70AAD">
      <w:pPr>
        <w:keepNext/>
        <w:ind w:left="540"/>
      </w:pPr>
    </w:p>
    <w:p w:rsidR="00F70AAD" w:rsidRDefault="00F70AAD" w:rsidP="00F70AAD">
      <w:pPr>
        <w:keepNext/>
        <w:ind w:left="540"/>
      </w:pPr>
      <w:r>
        <w:t xml:space="preserve">Members of the working group present at the meeting were asked to stand and be counted to assess whether there was a quorum. We had 39 of 88 members present so we did not have a quorum. The chair noted that since we did not have a quorum, we could not do any official business. </w:t>
      </w:r>
    </w:p>
    <w:p w:rsidR="00F70AAD" w:rsidRDefault="00F70AAD" w:rsidP="00F70AAD">
      <w:pPr>
        <w:keepNext/>
        <w:ind w:left="540"/>
      </w:pPr>
    </w:p>
    <w:p w:rsidR="00F70AAD" w:rsidRPr="00F70AAD" w:rsidRDefault="00F70AAD" w:rsidP="00F70AAD">
      <w:pPr>
        <w:keepNext/>
        <w:ind w:left="540"/>
        <w:rPr>
          <w:szCs w:val="22"/>
        </w:rPr>
      </w:pPr>
      <w:r w:rsidRPr="00F70AAD">
        <w:rPr>
          <w:szCs w:val="22"/>
        </w:rPr>
        <w:t>The agenda of the meeting was presented for comment. No additional agenda items were suggested.</w:t>
      </w:r>
    </w:p>
    <w:p w:rsidR="00F70AAD" w:rsidRPr="00F70AAD" w:rsidRDefault="00F70AAD" w:rsidP="00F70AAD">
      <w:pPr>
        <w:keepNext/>
        <w:ind w:left="540"/>
        <w:rPr>
          <w:szCs w:val="22"/>
        </w:rPr>
      </w:pPr>
      <w:r w:rsidRPr="00F70AAD">
        <w:rPr>
          <w:szCs w:val="22"/>
        </w:rPr>
        <w:t xml:space="preserve">  </w:t>
      </w:r>
    </w:p>
    <w:p w:rsidR="00F70AAD" w:rsidRPr="00F70AAD" w:rsidRDefault="00F70AAD" w:rsidP="00F70AAD">
      <w:pPr>
        <w:keepNext/>
        <w:ind w:left="540"/>
        <w:rPr>
          <w:szCs w:val="22"/>
        </w:rPr>
      </w:pPr>
      <w:r w:rsidRPr="00F70AAD">
        <w:rPr>
          <w:szCs w:val="22"/>
        </w:rPr>
        <w:t>Meeting Agenda:</w:t>
      </w:r>
    </w:p>
    <w:p w:rsidR="00F70AAD" w:rsidRPr="00F70AAD" w:rsidRDefault="00F70AAD" w:rsidP="00F70AAD">
      <w:pPr>
        <w:pStyle w:val="ListParagraph"/>
        <w:keepNext/>
        <w:numPr>
          <w:ilvl w:val="0"/>
          <w:numId w:val="7"/>
        </w:numPr>
        <w:rPr>
          <w:sz w:val="22"/>
          <w:szCs w:val="22"/>
        </w:rPr>
      </w:pPr>
      <w:r w:rsidRPr="00F70AAD">
        <w:rPr>
          <w:sz w:val="22"/>
          <w:szCs w:val="22"/>
        </w:rPr>
        <w:t>Introduction of attendees</w:t>
      </w:r>
    </w:p>
    <w:p w:rsidR="00F70AAD" w:rsidRPr="00F70AAD" w:rsidRDefault="00F70AAD" w:rsidP="00F70AAD">
      <w:pPr>
        <w:pStyle w:val="ListParagraph"/>
        <w:keepNext/>
        <w:numPr>
          <w:ilvl w:val="0"/>
          <w:numId w:val="7"/>
        </w:numPr>
        <w:rPr>
          <w:sz w:val="22"/>
          <w:szCs w:val="22"/>
        </w:rPr>
      </w:pPr>
      <w:r w:rsidRPr="00F70AAD">
        <w:rPr>
          <w:sz w:val="22"/>
          <w:szCs w:val="22"/>
        </w:rPr>
        <w:t>Establishment of Quorum</w:t>
      </w:r>
    </w:p>
    <w:p w:rsidR="00F70AAD" w:rsidRPr="00F70AAD" w:rsidRDefault="00F70AAD" w:rsidP="00F70AAD">
      <w:pPr>
        <w:pStyle w:val="ListParagraph"/>
        <w:keepNext/>
        <w:numPr>
          <w:ilvl w:val="0"/>
          <w:numId w:val="7"/>
        </w:numPr>
        <w:rPr>
          <w:sz w:val="22"/>
          <w:szCs w:val="22"/>
        </w:rPr>
      </w:pPr>
      <w:r w:rsidRPr="00F70AAD">
        <w:rPr>
          <w:sz w:val="22"/>
          <w:szCs w:val="22"/>
        </w:rPr>
        <w:t>Approval of Agenda</w:t>
      </w:r>
    </w:p>
    <w:p w:rsidR="00F70AAD" w:rsidRPr="00F70AAD" w:rsidRDefault="00F70AAD" w:rsidP="00F70AAD">
      <w:pPr>
        <w:pStyle w:val="ListParagraph"/>
        <w:keepNext/>
        <w:numPr>
          <w:ilvl w:val="0"/>
          <w:numId w:val="7"/>
        </w:numPr>
        <w:rPr>
          <w:sz w:val="22"/>
          <w:szCs w:val="22"/>
        </w:rPr>
      </w:pPr>
      <w:r w:rsidRPr="00F70AAD">
        <w:rPr>
          <w:sz w:val="22"/>
          <w:szCs w:val="22"/>
        </w:rPr>
        <w:t>Approval of Minutes from March, 2016</w:t>
      </w:r>
    </w:p>
    <w:p w:rsidR="00F70AAD" w:rsidRPr="00F70AAD" w:rsidRDefault="00F70AAD" w:rsidP="00F70AAD">
      <w:pPr>
        <w:pStyle w:val="ListParagraph"/>
        <w:keepNext/>
        <w:numPr>
          <w:ilvl w:val="0"/>
          <w:numId w:val="7"/>
        </w:numPr>
        <w:rPr>
          <w:sz w:val="22"/>
          <w:szCs w:val="22"/>
        </w:rPr>
      </w:pPr>
      <w:r w:rsidRPr="00F70AAD">
        <w:rPr>
          <w:sz w:val="22"/>
          <w:szCs w:val="22"/>
        </w:rPr>
        <w:t>Call for Patent Claims</w:t>
      </w:r>
    </w:p>
    <w:p w:rsidR="00F70AAD" w:rsidRPr="00F70AAD" w:rsidRDefault="00F70AAD" w:rsidP="00F70AAD">
      <w:pPr>
        <w:pStyle w:val="ListParagraph"/>
        <w:keepNext/>
        <w:numPr>
          <w:ilvl w:val="0"/>
          <w:numId w:val="7"/>
        </w:numPr>
        <w:rPr>
          <w:sz w:val="22"/>
          <w:szCs w:val="22"/>
        </w:rPr>
      </w:pPr>
      <w:r w:rsidRPr="00F70AAD">
        <w:rPr>
          <w:sz w:val="22"/>
          <w:szCs w:val="22"/>
        </w:rPr>
        <w:t>Review of PAR</w:t>
      </w:r>
    </w:p>
    <w:p w:rsidR="00F70AAD" w:rsidRPr="00F70AAD" w:rsidRDefault="00F70AAD" w:rsidP="00F70AAD">
      <w:pPr>
        <w:pStyle w:val="ListParagraph"/>
        <w:keepNext/>
        <w:numPr>
          <w:ilvl w:val="1"/>
          <w:numId w:val="7"/>
        </w:numPr>
        <w:rPr>
          <w:sz w:val="22"/>
          <w:szCs w:val="22"/>
        </w:rPr>
      </w:pPr>
      <w:r w:rsidRPr="00F70AAD">
        <w:rPr>
          <w:sz w:val="22"/>
          <w:szCs w:val="22"/>
        </w:rPr>
        <w:t>Project Scope</w:t>
      </w:r>
    </w:p>
    <w:p w:rsidR="00F70AAD" w:rsidRPr="00F70AAD" w:rsidRDefault="00F70AAD" w:rsidP="00F70AAD">
      <w:pPr>
        <w:pStyle w:val="ListParagraph"/>
        <w:keepNext/>
        <w:numPr>
          <w:ilvl w:val="1"/>
          <w:numId w:val="7"/>
        </w:numPr>
        <w:rPr>
          <w:sz w:val="22"/>
          <w:szCs w:val="22"/>
        </w:rPr>
      </w:pPr>
      <w:r w:rsidRPr="00F70AAD">
        <w:rPr>
          <w:sz w:val="22"/>
          <w:szCs w:val="22"/>
        </w:rPr>
        <w:t>Project Purpose</w:t>
      </w:r>
    </w:p>
    <w:p w:rsidR="00F70AAD" w:rsidRPr="00F70AAD" w:rsidRDefault="00F70AAD" w:rsidP="00F70AAD">
      <w:pPr>
        <w:pStyle w:val="ListParagraph"/>
        <w:keepNext/>
        <w:numPr>
          <w:ilvl w:val="1"/>
          <w:numId w:val="7"/>
        </w:numPr>
        <w:rPr>
          <w:sz w:val="22"/>
          <w:szCs w:val="22"/>
        </w:rPr>
      </w:pPr>
      <w:r w:rsidRPr="00F70AAD">
        <w:rPr>
          <w:sz w:val="22"/>
          <w:szCs w:val="22"/>
        </w:rPr>
        <w:t>Project Timeline</w:t>
      </w:r>
    </w:p>
    <w:p w:rsidR="00F70AAD" w:rsidRPr="00F70AAD" w:rsidRDefault="00F70AAD" w:rsidP="00F70AAD">
      <w:pPr>
        <w:pStyle w:val="ListParagraph"/>
        <w:keepNext/>
        <w:numPr>
          <w:ilvl w:val="0"/>
          <w:numId w:val="7"/>
        </w:numPr>
        <w:rPr>
          <w:sz w:val="22"/>
          <w:szCs w:val="22"/>
        </w:rPr>
      </w:pPr>
      <w:r w:rsidRPr="00F70AAD">
        <w:rPr>
          <w:sz w:val="22"/>
          <w:szCs w:val="22"/>
        </w:rPr>
        <w:t>Chair’s Remarks</w:t>
      </w:r>
    </w:p>
    <w:p w:rsidR="00F70AAD" w:rsidRPr="00F70AAD" w:rsidRDefault="00F70AAD" w:rsidP="00F70AAD">
      <w:pPr>
        <w:pStyle w:val="ListParagraph"/>
        <w:keepNext/>
        <w:numPr>
          <w:ilvl w:val="0"/>
          <w:numId w:val="7"/>
        </w:numPr>
        <w:rPr>
          <w:sz w:val="22"/>
          <w:szCs w:val="22"/>
        </w:rPr>
      </w:pPr>
      <w:r w:rsidRPr="00F70AAD">
        <w:rPr>
          <w:sz w:val="22"/>
          <w:szCs w:val="22"/>
        </w:rPr>
        <w:t>Presentation, “Case Study: Investigation into High Risk Associated with Wet Oil Resulted in Transformer Failure”,  Valery Davydov</w:t>
      </w:r>
    </w:p>
    <w:p w:rsidR="00F70AAD" w:rsidRPr="00F70AAD" w:rsidRDefault="00F70AAD" w:rsidP="00F70AAD">
      <w:pPr>
        <w:pStyle w:val="ListParagraph"/>
        <w:keepNext/>
        <w:numPr>
          <w:ilvl w:val="0"/>
          <w:numId w:val="7"/>
        </w:numPr>
        <w:rPr>
          <w:sz w:val="22"/>
          <w:szCs w:val="22"/>
        </w:rPr>
      </w:pPr>
      <w:r w:rsidRPr="00F70AAD">
        <w:rPr>
          <w:sz w:val="22"/>
          <w:szCs w:val="22"/>
        </w:rPr>
        <w:t xml:space="preserve">Update on Task Force Activity </w:t>
      </w:r>
    </w:p>
    <w:p w:rsidR="00F70AAD" w:rsidRPr="00F70AAD" w:rsidRDefault="00F70AAD" w:rsidP="00F70AAD">
      <w:pPr>
        <w:keepNext/>
        <w:ind w:left="540"/>
        <w:rPr>
          <w:szCs w:val="22"/>
        </w:rPr>
      </w:pPr>
    </w:p>
    <w:p w:rsidR="00F70AAD" w:rsidRPr="00F70AAD" w:rsidRDefault="00F70AAD" w:rsidP="00F70AAD">
      <w:pPr>
        <w:keepNext/>
        <w:ind w:left="540"/>
        <w:rPr>
          <w:szCs w:val="22"/>
        </w:rPr>
      </w:pPr>
    </w:p>
    <w:p w:rsidR="00F70AAD" w:rsidRPr="00F70AAD" w:rsidRDefault="00F70AAD" w:rsidP="00F70AAD">
      <w:pPr>
        <w:keepNext/>
        <w:ind w:left="540"/>
        <w:rPr>
          <w:szCs w:val="22"/>
        </w:rPr>
      </w:pPr>
    </w:p>
    <w:p w:rsidR="00F70AAD" w:rsidRPr="00F70AAD" w:rsidRDefault="00F70AAD" w:rsidP="00F70AAD">
      <w:pPr>
        <w:keepNext/>
        <w:ind w:left="540"/>
        <w:rPr>
          <w:szCs w:val="22"/>
        </w:rPr>
      </w:pPr>
    </w:p>
    <w:p w:rsidR="00F70AAD" w:rsidRPr="00F70AAD" w:rsidRDefault="00F70AAD" w:rsidP="00F70AAD">
      <w:pPr>
        <w:keepNext/>
        <w:ind w:left="540"/>
        <w:rPr>
          <w:szCs w:val="22"/>
        </w:rPr>
      </w:pPr>
      <w:r w:rsidRPr="00F70AAD">
        <w:rPr>
          <w:szCs w:val="22"/>
        </w:rPr>
        <w:t>The following call for patents was shown to the members and guests. No one responded.</w:t>
      </w:r>
    </w:p>
    <w:p w:rsidR="00F70AAD" w:rsidRPr="00F70AAD" w:rsidRDefault="00F70AAD" w:rsidP="00F70AAD">
      <w:pPr>
        <w:keepNext/>
        <w:ind w:left="540"/>
        <w:rPr>
          <w:szCs w:val="22"/>
        </w:rPr>
      </w:pPr>
    </w:p>
    <w:p w:rsidR="00F70AAD" w:rsidRPr="00F70AAD" w:rsidRDefault="00F70AAD" w:rsidP="00F70AAD">
      <w:pPr>
        <w:keepNext/>
        <w:ind w:left="1080" w:right="720"/>
        <w:rPr>
          <w:szCs w:val="22"/>
        </w:rPr>
      </w:pPr>
      <w:r w:rsidRPr="00F70AAD">
        <w:rPr>
          <w:szCs w:val="22"/>
        </w:rPr>
        <w:t>If any individual believes that Patent Claims might be Essential Patent Claims, that fact should be made known to the entire working group and duly recorded in the minutes of the working group meeting.</w:t>
      </w:r>
    </w:p>
    <w:p w:rsidR="00F70AAD" w:rsidRPr="00F70AAD" w:rsidRDefault="00F70AAD" w:rsidP="00F70AAD">
      <w:pPr>
        <w:keepNext/>
        <w:ind w:left="540"/>
        <w:rPr>
          <w:szCs w:val="22"/>
        </w:rPr>
      </w:pPr>
    </w:p>
    <w:p w:rsidR="00F70AAD" w:rsidRPr="00F70AAD" w:rsidRDefault="00F70AAD" w:rsidP="00F70AAD">
      <w:pPr>
        <w:keepNext/>
        <w:ind w:left="540"/>
        <w:rPr>
          <w:szCs w:val="22"/>
        </w:rPr>
      </w:pPr>
      <w:r w:rsidRPr="00F70AAD">
        <w:rPr>
          <w:szCs w:val="22"/>
        </w:rPr>
        <w:t xml:space="preserve">The scope and purpose of the project were reviewed by the chair. </w:t>
      </w:r>
    </w:p>
    <w:p w:rsidR="00F70AAD" w:rsidRPr="00F70AAD" w:rsidRDefault="00F70AAD" w:rsidP="00F70AAD">
      <w:pPr>
        <w:keepNext/>
        <w:ind w:left="540"/>
        <w:rPr>
          <w:szCs w:val="22"/>
        </w:rPr>
      </w:pPr>
    </w:p>
    <w:p w:rsidR="00F70AAD" w:rsidRPr="00F70AAD" w:rsidRDefault="00F70AAD" w:rsidP="00F70AAD">
      <w:pPr>
        <w:keepNext/>
        <w:ind w:left="540"/>
        <w:rPr>
          <w:szCs w:val="22"/>
        </w:rPr>
      </w:pPr>
      <w:r w:rsidRPr="00F70AAD">
        <w:rPr>
          <w:szCs w:val="22"/>
        </w:rPr>
        <w:t xml:space="preserve">A request for volunteers to edit the document once the TF reports have provided their drafts was made.    If anyone is interested, please contact Tom Prevost.  </w:t>
      </w:r>
    </w:p>
    <w:p w:rsidR="00F70AAD" w:rsidRPr="00F70AAD" w:rsidRDefault="00F70AAD" w:rsidP="00F70AAD">
      <w:pPr>
        <w:keepNext/>
        <w:ind w:left="540"/>
        <w:rPr>
          <w:szCs w:val="22"/>
        </w:rPr>
      </w:pPr>
    </w:p>
    <w:p w:rsidR="00F70AAD" w:rsidRPr="00F70AAD" w:rsidRDefault="00F70AAD" w:rsidP="00F70AAD">
      <w:pPr>
        <w:keepNext/>
        <w:ind w:left="540"/>
        <w:rPr>
          <w:szCs w:val="22"/>
        </w:rPr>
      </w:pPr>
      <w:r w:rsidRPr="00F70AAD">
        <w:rPr>
          <w:szCs w:val="22"/>
        </w:rPr>
        <w:t>Valery Davydov gave a presentation “Case Study: Investigation into Transformer Failure and Positioning of On-Line Moisture Probes” for Task force 6.  A question was presented by Roger Fenton and a response for follow up offline was given.</w:t>
      </w:r>
    </w:p>
    <w:p w:rsidR="00F70AAD" w:rsidRDefault="00F70AAD" w:rsidP="00F70AAD">
      <w:pPr>
        <w:keepNext/>
        <w:ind w:left="540"/>
        <w:rPr>
          <w:szCs w:val="22"/>
        </w:rPr>
      </w:pPr>
    </w:p>
    <w:p w:rsidR="00F70AAD" w:rsidRDefault="00F70AAD" w:rsidP="00F70AAD">
      <w:pPr>
        <w:keepNext/>
        <w:ind w:left="540"/>
        <w:rPr>
          <w:szCs w:val="22"/>
        </w:rPr>
      </w:pPr>
      <w:r w:rsidRPr="00F70AAD">
        <w:rPr>
          <w:szCs w:val="22"/>
        </w:rPr>
        <w:t>Task Force Reports</w:t>
      </w:r>
      <w:r>
        <w:rPr>
          <w:szCs w:val="22"/>
        </w:rPr>
        <w:t xml:space="preserve">; </w:t>
      </w:r>
    </w:p>
    <w:p w:rsidR="00F70AAD" w:rsidRPr="00F70AAD" w:rsidRDefault="00F70AAD" w:rsidP="00F70AAD">
      <w:pPr>
        <w:keepNext/>
        <w:ind w:left="540"/>
        <w:rPr>
          <w:szCs w:val="22"/>
        </w:rPr>
      </w:pPr>
    </w:p>
    <w:p w:rsidR="00F70AAD" w:rsidRPr="00F70AAD" w:rsidRDefault="00F70AAD" w:rsidP="00F70AAD">
      <w:pPr>
        <w:keepNext/>
        <w:ind w:left="540"/>
        <w:rPr>
          <w:szCs w:val="22"/>
        </w:rPr>
      </w:pPr>
      <w:r w:rsidRPr="00F70AAD">
        <w:rPr>
          <w:szCs w:val="22"/>
        </w:rPr>
        <w:t xml:space="preserve">Task Force 1 – Terminology and Definitions </w:t>
      </w:r>
    </w:p>
    <w:p w:rsidR="00F70AAD" w:rsidRPr="00F70AAD" w:rsidRDefault="00F70AAD" w:rsidP="00F70AAD">
      <w:pPr>
        <w:keepNext/>
        <w:ind w:left="540"/>
        <w:rPr>
          <w:szCs w:val="22"/>
        </w:rPr>
      </w:pPr>
      <w:r w:rsidRPr="00F70AAD">
        <w:rPr>
          <w:szCs w:val="22"/>
        </w:rPr>
        <w:t>Task Force Leader (Jeff Golarz)</w:t>
      </w:r>
    </w:p>
    <w:p w:rsidR="00F70AAD" w:rsidRPr="00F70AAD" w:rsidRDefault="00F70AAD" w:rsidP="00F70AAD">
      <w:pPr>
        <w:keepNext/>
        <w:ind w:left="540"/>
        <w:rPr>
          <w:szCs w:val="22"/>
        </w:rPr>
      </w:pPr>
      <w:r w:rsidRPr="00F70AAD">
        <w:rPr>
          <w:szCs w:val="22"/>
        </w:rPr>
        <w:t>Tom Prevost presented as Jeff was not present. Jeff has compiled all of the terminology and definitions that have been submitted by the task forces. This is ready to be included in the main document.</w:t>
      </w:r>
    </w:p>
    <w:p w:rsidR="00F70AAD" w:rsidRPr="00F70AAD" w:rsidRDefault="00F70AAD" w:rsidP="00F70AAD">
      <w:pPr>
        <w:keepNext/>
        <w:ind w:left="540"/>
        <w:rPr>
          <w:szCs w:val="22"/>
        </w:rPr>
      </w:pPr>
    </w:p>
    <w:p w:rsidR="00F70AAD" w:rsidRPr="00F70AAD" w:rsidRDefault="00F70AAD" w:rsidP="00F70AAD">
      <w:pPr>
        <w:keepNext/>
        <w:ind w:left="540"/>
        <w:rPr>
          <w:szCs w:val="22"/>
        </w:rPr>
      </w:pPr>
      <w:r w:rsidRPr="00F70AAD">
        <w:rPr>
          <w:szCs w:val="22"/>
        </w:rPr>
        <w:t>Task Force 2 – Measurement and evaluation of moisture-in-gas insulation parameters.</w:t>
      </w:r>
    </w:p>
    <w:p w:rsidR="00F70AAD" w:rsidRPr="00F70AAD" w:rsidRDefault="00F70AAD" w:rsidP="00F70AAD">
      <w:pPr>
        <w:keepNext/>
        <w:ind w:left="540"/>
        <w:rPr>
          <w:szCs w:val="22"/>
        </w:rPr>
      </w:pPr>
      <w:r w:rsidRPr="00F70AAD">
        <w:rPr>
          <w:szCs w:val="22"/>
        </w:rPr>
        <w:t>Task Force Leader – Tom Melle</w:t>
      </w:r>
    </w:p>
    <w:p w:rsidR="00F70AAD" w:rsidRPr="00F70AAD" w:rsidRDefault="00F70AAD" w:rsidP="00F70AAD">
      <w:pPr>
        <w:keepNext/>
        <w:ind w:left="540"/>
        <w:rPr>
          <w:szCs w:val="22"/>
        </w:rPr>
      </w:pPr>
      <w:r w:rsidRPr="00F70AAD">
        <w:rPr>
          <w:szCs w:val="22"/>
        </w:rPr>
        <w:t xml:space="preserve">Progress is being </w:t>
      </w:r>
      <w:proofErr w:type="gramStart"/>
      <w:r w:rsidRPr="00F70AAD">
        <w:rPr>
          <w:szCs w:val="22"/>
        </w:rPr>
        <w:t>made,</w:t>
      </w:r>
      <w:proofErr w:type="gramEnd"/>
      <w:r w:rsidRPr="00F70AAD">
        <w:rPr>
          <w:szCs w:val="22"/>
        </w:rPr>
        <w:t xml:space="preserve"> a presentation summary is available on the transformer committee website. </w:t>
      </w:r>
    </w:p>
    <w:p w:rsidR="00F70AAD" w:rsidRPr="00F70AAD" w:rsidRDefault="00F70AAD" w:rsidP="00F70AAD">
      <w:pPr>
        <w:keepNext/>
        <w:ind w:left="540"/>
        <w:rPr>
          <w:szCs w:val="22"/>
        </w:rPr>
      </w:pPr>
      <w:r w:rsidRPr="00F70AAD">
        <w:rPr>
          <w:szCs w:val="22"/>
        </w:rPr>
        <w:t>The first draft of the chapter was requested to be completed by the end of January 2017.</w:t>
      </w:r>
    </w:p>
    <w:p w:rsidR="00F70AAD" w:rsidRPr="00F70AAD" w:rsidRDefault="00F70AAD" w:rsidP="00F70AAD">
      <w:pPr>
        <w:keepNext/>
        <w:ind w:left="540"/>
        <w:rPr>
          <w:szCs w:val="22"/>
        </w:rPr>
      </w:pPr>
    </w:p>
    <w:p w:rsidR="00F70AAD" w:rsidRPr="00F70AAD" w:rsidRDefault="00F70AAD" w:rsidP="00F70AAD">
      <w:pPr>
        <w:keepNext/>
        <w:ind w:left="540"/>
        <w:rPr>
          <w:szCs w:val="22"/>
        </w:rPr>
      </w:pPr>
      <w:r w:rsidRPr="00F70AAD">
        <w:rPr>
          <w:szCs w:val="22"/>
        </w:rPr>
        <w:t>Task Force 3 – Measurem</w:t>
      </w:r>
      <w:r>
        <w:rPr>
          <w:szCs w:val="22"/>
        </w:rPr>
        <w:t xml:space="preserve">ent and evaluation of moisture </w:t>
      </w:r>
      <w:r w:rsidRPr="00F70AAD">
        <w:rPr>
          <w:szCs w:val="22"/>
        </w:rPr>
        <w:t>in – liquid insulation parameters.</w:t>
      </w:r>
    </w:p>
    <w:p w:rsidR="00F70AAD" w:rsidRPr="00F70AAD" w:rsidRDefault="00F70AAD" w:rsidP="00F70AAD">
      <w:pPr>
        <w:keepNext/>
        <w:ind w:left="540"/>
        <w:rPr>
          <w:szCs w:val="22"/>
        </w:rPr>
      </w:pPr>
      <w:r w:rsidRPr="00F70AAD">
        <w:rPr>
          <w:szCs w:val="22"/>
        </w:rPr>
        <w:t>Task Force Leader – Claude Beauchemin</w:t>
      </w:r>
    </w:p>
    <w:p w:rsidR="00F70AAD" w:rsidRPr="00F70AAD" w:rsidRDefault="00F70AAD" w:rsidP="00F70AAD">
      <w:pPr>
        <w:keepNext/>
        <w:ind w:left="540"/>
        <w:rPr>
          <w:szCs w:val="22"/>
        </w:rPr>
      </w:pPr>
      <w:r w:rsidRPr="00F70AAD">
        <w:rPr>
          <w:szCs w:val="22"/>
        </w:rPr>
        <w:t>C</w:t>
      </w:r>
      <w:r>
        <w:rPr>
          <w:szCs w:val="22"/>
        </w:rPr>
        <w:t>IGRE</w:t>
      </w:r>
      <w:r w:rsidRPr="00F70AAD">
        <w:rPr>
          <w:szCs w:val="22"/>
        </w:rPr>
        <w:t xml:space="preserve"> is currently working on this effort and sh</w:t>
      </w:r>
      <w:r>
        <w:rPr>
          <w:szCs w:val="22"/>
        </w:rPr>
        <w:t>ould be completed 1Q or 2Q 2017 – we are</w:t>
      </w:r>
      <w:r w:rsidRPr="00F70AAD">
        <w:rPr>
          <w:szCs w:val="22"/>
        </w:rPr>
        <w:t xml:space="preserve"> hoping to utilize this information.  A draft was requested by end of January 2017.</w:t>
      </w:r>
    </w:p>
    <w:p w:rsidR="00F70AAD" w:rsidRPr="00F70AAD" w:rsidRDefault="00F70AAD" w:rsidP="00F70AAD">
      <w:pPr>
        <w:keepNext/>
        <w:ind w:left="540"/>
        <w:rPr>
          <w:szCs w:val="22"/>
        </w:rPr>
      </w:pPr>
    </w:p>
    <w:p w:rsidR="00F70AAD" w:rsidRPr="00F70AAD" w:rsidRDefault="00F70AAD" w:rsidP="00F70AAD">
      <w:pPr>
        <w:keepNext/>
        <w:ind w:left="540"/>
        <w:rPr>
          <w:szCs w:val="22"/>
        </w:rPr>
      </w:pPr>
      <w:r w:rsidRPr="00F70AAD">
        <w:rPr>
          <w:szCs w:val="22"/>
        </w:rPr>
        <w:t>Task Force 4 – Measurement of moisture in solid insulation.</w:t>
      </w:r>
    </w:p>
    <w:p w:rsidR="00F70AAD" w:rsidRPr="00F70AAD" w:rsidRDefault="00F70AAD" w:rsidP="00F70AAD">
      <w:pPr>
        <w:keepNext/>
        <w:ind w:left="540"/>
        <w:rPr>
          <w:szCs w:val="22"/>
        </w:rPr>
      </w:pPr>
      <w:r w:rsidRPr="00F70AAD">
        <w:rPr>
          <w:szCs w:val="22"/>
        </w:rPr>
        <w:t>Task Force Leader – Ron Hernandez</w:t>
      </w:r>
    </w:p>
    <w:p w:rsidR="00F70AAD" w:rsidRPr="00F70AAD" w:rsidRDefault="00F70AAD" w:rsidP="00F70AAD">
      <w:pPr>
        <w:keepNext/>
        <w:ind w:left="540"/>
        <w:rPr>
          <w:szCs w:val="22"/>
        </w:rPr>
      </w:pPr>
      <w:r w:rsidRPr="00F70AAD">
        <w:rPr>
          <w:szCs w:val="22"/>
        </w:rPr>
        <w:t>The task force has completed its work and the chapter has been submitted to the WG chair for inclusion in the document. The chair complimented the members of the task force for completing their assignment.</w:t>
      </w:r>
    </w:p>
    <w:p w:rsidR="00F70AAD" w:rsidRPr="00F70AAD" w:rsidRDefault="00F70AAD" w:rsidP="00F70AAD">
      <w:pPr>
        <w:keepNext/>
        <w:ind w:left="540"/>
        <w:rPr>
          <w:szCs w:val="22"/>
        </w:rPr>
      </w:pPr>
    </w:p>
    <w:p w:rsidR="00F70AAD" w:rsidRPr="00F70AAD" w:rsidRDefault="00F70AAD" w:rsidP="00F70AAD">
      <w:pPr>
        <w:keepNext/>
        <w:ind w:left="540"/>
        <w:rPr>
          <w:szCs w:val="22"/>
        </w:rPr>
      </w:pPr>
      <w:r w:rsidRPr="00F70AAD">
        <w:rPr>
          <w:szCs w:val="22"/>
        </w:rPr>
        <w:t>Task Force 5 – Estimation of moisture in solid insulation using dielectric response methods</w:t>
      </w:r>
    </w:p>
    <w:p w:rsidR="00F70AAD" w:rsidRPr="00F70AAD" w:rsidRDefault="00F70AAD" w:rsidP="00F70AAD">
      <w:pPr>
        <w:keepNext/>
        <w:ind w:left="540"/>
        <w:rPr>
          <w:szCs w:val="22"/>
        </w:rPr>
      </w:pPr>
      <w:r w:rsidRPr="00F70AAD">
        <w:rPr>
          <w:szCs w:val="22"/>
        </w:rPr>
        <w:t xml:space="preserve">Task Force Leader George </w:t>
      </w:r>
      <w:proofErr w:type="spellStart"/>
      <w:r w:rsidRPr="00F70AAD">
        <w:rPr>
          <w:szCs w:val="22"/>
        </w:rPr>
        <w:t>Frimpong</w:t>
      </w:r>
      <w:proofErr w:type="spellEnd"/>
    </w:p>
    <w:p w:rsidR="00F70AAD" w:rsidRPr="00F70AAD" w:rsidRDefault="00F70AAD" w:rsidP="00F70AAD">
      <w:pPr>
        <w:keepNext/>
        <w:ind w:left="540"/>
        <w:rPr>
          <w:szCs w:val="22"/>
        </w:rPr>
      </w:pPr>
      <w:r w:rsidRPr="00F70AAD">
        <w:rPr>
          <w:szCs w:val="22"/>
        </w:rPr>
        <w:t>The task force has completed its work and the chapter has been submitted to the WG chair for inclusion in the document. The chair complimented the members of the task force for completing their assignment.</w:t>
      </w:r>
    </w:p>
    <w:p w:rsidR="00F70AAD" w:rsidRDefault="00F70AAD" w:rsidP="00F70AAD">
      <w:pPr>
        <w:keepNext/>
        <w:ind w:left="540"/>
      </w:pPr>
    </w:p>
    <w:p w:rsidR="00F70AAD" w:rsidRDefault="00F70AAD" w:rsidP="00F70AAD">
      <w:pPr>
        <w:keepNext/>
        <w:ind w:left="540"/>
      </w:pPr>
      <w:r>
        <w:t>Task Force 6 – Inferring of moisture in solid insulation from measurements conducted in liquid or gaseous medium.</w:t>
      </w:r>
    </w:p>
    <w:p w:rsidR="00F70AAD" w:rsidRDefault="00F70AAD" w:rsidP="00F70AAD">
      <w:pPr>
        <w:keepNext/>
        <w:ind w:left="540"/>
      </w:pPr>
      <w:r>
        <w:t>Task Force Leader – Valery Davydov</w:t>
      </w:r>
    </w:p>
    <w:p w:rsidR="00F70AAD" w:rsidRDefault="00F70AAD" w:rsidP="00F70AAD">
      <w:pPr>
        <w:keepNext/>
        <w:ind w:left="540"/>
      </w:pPr>
      <w:r>
        <w:t xml:space="preserve">A presentation was given on the position of moisture sensors.  It was suggested that the TF considers including into a draft a discussion on the issue of positioning of moisture sensors in the </w:t>
      </w:r>
      <w:r>
        <w:lastRenderedPageBreak/>
        <w:t>main oil circulation and away from it.  A draft of this section should be ready by the end of January 2017.</w:t>
      </w:r>
    </w:p>
    <w:p w:rsidR="00F70AAD" w:rsidRDefault="00F70AAD" w:rsidP="00F70AAD">
      <w:pPr>
        <w:keepNext/>
        <w:ind w:left="540"/>
      </w:pPr>
    </w:p>
    <w:p w:rsidR="00F70AAD" w:rsidRDefault="00F70AAD" w:rsidP="00F70AAD">
      <w:pPr>
        <w:keepNext/>
        <w:ind w:left="540"/>
      </w:pPr>
      <w:r>
        <w:t>Task Force 7 – Evaluation of aging and end of life of solid insulation parameters</w:t>
      </w:r>
    </w:p>
    <w:p w:rsidR="00F70AAD" w:rsidRDefault="00F70AAD" w:rsidP="00F70AAD">
      <w:pPr>
        <w:keepNext/>
        <w:ind w:left="540"/>
      </w:pPr>
      <w:r>
        <w:t>Task Force leader – Roger Wicks</w:t>
      </w:r>
    </w:p>
    <w:p w:rsidR="00F70AAD" w:rsidRDefault="00F70AAD" w:rsidP="00F70AAD">
      <w:pPr>
        <w:keepNext/>
        <w:ind w:left="540"/>
      </w:pPr>
      <w:r>
        <w:t>No update – draft to be completed by the end of January 2017.</w:t>
      </w:r>
    </w:p>
    <w:p w:rsidR="00F70AAD" w:rsidRDefault="00F70AAD" w:rsidP="00F70AAD">
      <w:pPr>
        <w:keepNext/>
        <w:ind w:left="540"/>
      </w:pPr>
    </w:p>
    <w:p w:rsidR="00F70AAD" w:rsidRDefault="00F70AAD" w:rsidP="00F70AAD">
      <w:pPr>
        <w:keepNext/>
        <w:ind w:left="540"/>
      </w:pPr>
      <w:r>
        <w:t>Task Force 8 – Factory/workshop application of knowledge on moisture; establishing baselines</w:t>
      </w:r>
    </w:p>
    <w:p w:rsidR="00F70AAD" w:rsidRDefault="00F70AAD" w:rsidP="00F70AAD">
      <w:pPr>
        <w:keepNext/>
        <w:ind w:left="540"/>
      </w:pPr>
      <w:r>
        <w:t>Task Force leader – Poorvi Patel</w:t>
      </w:r>
    </w:p>
    <w:p w:rsidR="00F70AAD" w:rsidRDefault="00F70AAD" w:rsidP="00F70AAD">
      <w:pPr>
        <w:keepNext/>
        <w:ind w:left="540"/>
      </w:pPr>
      <w:r>
        <w:t>The task force has completed its work and the chapter has been submitted to the WG chair for inclusion in the document. The chair complimented the members of the task force for completing their assignment.</w:t>
      </w:r>
    </w:p>
    <w:p w:rsidR="00F70AAD" w:rsidRDefault="00F70AAD" w:rsidP="00F70AAD">
      <w:pPr>
        <w:keepNext/>
        <w:ind w:left="540"/>
      </w:pPr>
    </w:p>
    <w:p w:rsidR="00F70AAD" w:rsidRDefault="00F70AAD" w:rsidP="00F70AAD">
      <w:pPr>
        <w:keepNext/>
        <w:ind w:left="540"/>
      </w:pPr>
      <w:r>
        <w:t>Task Force 9 – Field application of knowledge on moisture * Note: This section lists the risks associated with moisture</w:t>
      </w:r>
    </w:p>
    <w:p w:rsidR="00F70AAD" w:rsidRDefault="00F70AAD" w:rsidP="00F70AAD">
      <w:pPr>
        <w:keepNext/>
        <w:ind w:left="540"/>
      </w:pPr>
      <w:r>
        <w:t>Task Force leader – Jim Thompson</w:t>
      </w:r>
    </w:p>
    <w:p w:rsidR="00F70AAD" w:rsidRDefault="00F70AAD" w:rsidP="00F70AAD">
      <w:pPr>
        <w:keepNext/>
        <w:ind w:left="540"/>
      </w:pPr>
      <w:r>
        <w:t xml:space="preserve">The chair presented TF chair Thompson’s summary of progress to date; </w:t>
      </w:r>
    </w:p>
    <w:p w:rsidR="00F70AAD" w:rsidRDefault="00F70AAD" w:rsidP="00F70AAD">
      <w:pPr>
        <w:keepNext/>
        <w:ind w:left="1170" w:right="720"/>
      </w:pPr>
      <w:r>
        <w:t>“I am reviewing papers and guides on moisture risks including bubble evolution in oil, dielectric failure, and premature aging of paper.  I authored the Cold Start VDE response curve in the C57.106-2015 Annex and can provide more details.  Other guides already have bubble evolution risk information.  I will search the IEEE Explore site for aging vs moisture in paper/oil systems.  I hope to have a draft in two weeks.  I still don’t have e current C57.91 but will get a new C57 series CD after this meeting. Most of the text regarding risks will be discussion and references to C57 guides. I will also add a bibliography.”</w:t>
      </w:r>
    </w:p>
    <w:p w:rsidR="00F70AAD" w:rsidRDefault="00F70AAD" w:rsidP="00F70AAD">
      <w:pPr>
        <w:keepNext/>
        <w:ind w:left="540"/>
      </w:pPr>
    </w:p>
    <w:p w:rsidR="00F70AAD" w:rsidRDefault="00F70AAD" w:rsidP="00F70AAD">
      <w:pPr>
        <w:keepNext/>
        <w:ind w:left="540"/>
      </w:pPr>
      <w:r>
        <w:t xml:space="preserve">It was suggested that this document must include moisture levels associated with known risks. The chair commented that this should be included in the work of TF 9. </w:t>
      </w:r>
      <w:r w:rsidR="00CE31A0">
        <w:t xml:space="preserve">  </w:t>
      </w:r>
      <w:proofErr w:type="gramStart"/>
      <w:r>
        <w:t>Rough Draft of this section to be completed by end of January 2017.</w:t>
      </w:r>
      <w:proofErr w:type="gramEnd"/>
    </w:p>
    <w:p w:rsidR="00F70AAD" w:rsidRDefault="00F70AAD" w:rsidP="00F70AAD">
      <w:pPr>
        <w:keepNext/>
        <w:ind w:left="540"/>
      </w:pPr>
    </w:p>
    <w:p w:rsidR="00F70AAD" w:rsidRDefault="00F70AAD" w:rsidP="00F70AAD">
      <w:pPr>
        <w:keepNext/>
        <w:ind w:left="540"/>
      </w:pPr>
      <w:r>
        <w:t>Task Force 10 –Moisture Migration, Distribution and Moisture Equilibrium Charts</w:t>
      </w:r>
    </w:p>
    <w:p w:rsidR="00F70AAD" w:rsidRDefault="00F70AAD" w:rsidP="00F70AAD">
      <w:pPr>
        <w:keepNext/>
        <w:ind w:left="540"/>
      </w:pPr>
      <w:r>
        <w:t>Task Force leader – Bruce Forsyth</w:t>
      </w:r>
    </w:p>
    <w:p w:rsidR="00F70AAD" w:rsidRDefault="00F70AAD" w:rsidP="00F70AAD">
      <w:pPr>
        <w:keepNext/>
        <w:ind w:left="540"/>
      </w:pPr>
      <w:r>
        <w:t>The task force received additional volunteers since last meeting and a scope has been developed.</w:t>
      </w:r>
    </w:p>
    <w:p w:rsidR="00F70AAD" w:rsidRDefault="00F70AAD" w:rsidP="00F70AAD">
      <w:pPr>
        <w:keepNext/>
        <w:ind w:left="540"/>
      </w:pPr>
      <w:r>
        <w:t xml:space="preserve">TF 10 Scope: </w:t>
      </w:r>
    </w:p>
    <w:p w:rsidR="00F70AAD" w:rsidRDefault="00F70AAD" w:rsidP="00F70AAD">
      <w:pPr>
        <w:keepNext/>
        <w:ind w:left="540"/>
      </w:pPr>
    </w:p>
    <w:p w:rsidR="00F70AAD" w:rsidRDefault="00F70AAD" w:rsidP="00F70AAD">
      <w:pPr>
        <w:keepNext/>
        <w:ind w:left="1080" w:right="720"/>
      </w:pPr>
      <w:r>
        <w:t>This chapter presents the best known information related to</w:t>
      </w:r>
    </w:p>
    <w:p w:rsidR="00F70AAD" w:rsidRDefault="00F70AAD" w:rsidP="00F70AAD">
      <w:pPr>
        <w:keepNext/>
        <w:ind w:left="1080" w:right="720"/>
      </w:pPr>
      <w:r>
        <w:t>a)</w:t>
      </w:r>
      <w:r>
        <w:tab/>
        <w:t>Moisture migration in insulation systems;</w:t>
      </w:r>
    </w:p>
    <w:p w:rsidR="00F70AAD" w:rsidRDefault="00F70AAD" w:rsidP="00F70AAD">
      <w:pPr>
        <w:keepNext/>
        <w:ind w:left="1080" w:right="720"/>
      </w:pPr>
      <w:r>
        <w:t>b)</w:t>
      </w:r>
      <w:r>
        <w:tab/>
        <w:t>How moisture distributes throughout an insulation system;</w:t>
      </w:r>
    </w:p>
    <w:p w:rsidR="00F70AAD" w:rsidRDefault="00F70AAD" w:rsidP="00F70AAD">
      <w:pPr>
        <w:keepNext/>
        <w:ind w:left="1080" w:right="720"/>
      </w:pPr>
      <w:r>
        <w:t>c)</w:t>
      </w:r>
      <w:r>
        <w:tab/>
        <w:t>Moisture equilibrium charts applicable to transformer insulation systems.</w:t>
      </w:r>
    </w:p>
    <w:p w:rsidR="007845B8" w:rsidRDefault="007845B8" w:rsidP="00F70AAD">
      <w:pPr>
        <w:keepNext/>
        <w:ind w:left="1080" w:right="720"/>
      </w:pPr>
    </w:p>
    <w:p w:rsidR="00F70AAD" w:rsidRDefault="00F70AAD" w:rsidP="007845B8">
      <w:pPr>
        <w:keepNext/>
        <w:ind w:left="540"/>
      </w:pPr>
      <w:r>
        <w:t>The initial focus will be on liquid-filled insulation systems, but an effort will be made to provide similar information for gas-filled insulation systems.</w:t>
      </w:r>
    </w:p>
    <w:p w:rsidR="00F70AAD" w:rsidRDefault="00F70AAD" w:rsidP="00F70AAD">
      <w:pPr>
        <w:keepNext/>
        <w:ind w:left="540"/>
      </w:pPr>
    </w:p>
    <w:p w:rsidR="00F70AAD" w:rsidRDefault="00F70AAD" w:rsidP="00F70AAD">
      <w:pPr>
        <w:keepNext/>
        <w:ind w:left="540"/>
      </w:pPr>
    </w:p>
    <w:p w:rsidR="00F70AAD" w:rsidRDefault="00F70AAD" w:rsidP="00F70AAD">
      <w:pPr>
        <w:keepNext/>
        <w:ind w:left="540"/>
      </w:pPr>
      <w:r>
        <w:t xml:space="preserve"> Oleg </w:t>
      </w:r>
      <w:proofErr w:type="spellStart"/>
      <w:r>
        <w:t>Roizman</w:t>
      </w:r>
      <w:proofErr w:type="spellEnd"/>
      <w:r>
        <w:t xml:space="preserve"> commented that basic adsorption isotherm curves for cellulose were developed in 1960 and came from the textile industry. </w:t>
      </w:r>
      <w:r w:rsidR="007845B8">
        <w:t xml:space="preserve"> </w:t>
      </w:r>
      <w:r>
        <w:t xml:space="preserve">He asked a question on whether or not to use these existing “Jeffries” curves or create new ones. </w:t>
      </w:r>
      <w:r w:rsidR="007845B8">
        <w:t xml:space="preserve"> </w:t>
      </w:r>
      <w:r>
        <w:t>The chair commented that the development of new adsorption curves, although preferred, may take too long for</w:t>
      </w:r>
      <w:r w:rsidR="007845B8">
        <w:t xml:space="preserve"> inclusion in this document.  (</w:t>
      </w:r>
      <w:r>
        <w:t>Task force is looking for input from material suppliers)</w:t>
      </w:r>
    </w:p>
    <w:p w:rsidR="007845B8" w:rsidRDefault="007845B8" w:rsidP="00F70AAD">
      <w:pPr>
        <w:keepNext/>
        <w:ind w:left="540"/>
      </w:pPr>
    </w:p>
    <w:p w:rsidR="00F70AAD" w:rsidRDefault="00F70AAD" w:rsidP="00F70AAD">
      <w:pPr>
        <w:keepNext/>
        <w:ind w:left="540"/>
      </w:pPr>
      <w:r>
        <w:t>A draft as was asked to be completed by the end of Jan 2017.</w:t>
      </w:r>
    </w:p>
    <w:p w:rsidR="00F70AAD" w:rsidRDefault="00F70AAD" w:rsidP="00F70AAD">
      <w:pPr>
        <w:keepNext/>
        <w:ind w:left="540"/>
      </w:pPr>
    </w:p>
    <w:p w:rsidR="00F70AAD" w:rsidRDefault="00F70AAD" w:rsidP="00F70AAD">
      <w:pPr>
        <w:keepNext/>
        <w:ind w:left="540"/>
      </w:pPr>
    </w:p>
    <w:p w:rsidR="00C80FA7" w:rsidRDefault="00F70AAD" w:rsidP="00F70AAD">
      <w:pPr>
        <w:keepNext/>
        <w:ind w:left="540"/>
      </w:pPr>
      <w:r>
        <w:t>This meeting was adjourned at 12:15pm</w:t>
      </w:r>
    </w:p>
    <w:p w:rsidR="00735327" w:rsidRDefault="00735327" w:rsidP="00735327">
      <w:pPr>
        <w:pStyle w:val="Heading3"/>
      </w:pPr>
      <w:r w:rsidRPr="00A351B9">
        <w:t xml:space="preserve">Working Group for Application of High-Temperature Materials IEEE P-1276 – </w:t>
      </w:r>
      <w:r w:rsidR="00807A1C">
        <w:t>Roger Wicks</w:t>
      </w:r>
    </w:p>
    <w:p w:rsidR="00C80FA7" w:rsidRPr="00C80FA7" w:rsidRDefault="00C80FA7" w:rsidP="00C80FA7"/>
    <w:p w:rsidR="00CE31A0" w:rsidRPr="002675CF" w:rsidRDefault="00CE31A0" w:rsidP="00CE31A0">
      <w:pPr>
        <w:pStyle w:val="Indent3"/>
        <w:keepNext/>
      </w:pPr>
      <w:r w:rsidRPr="002675CF">
        <w:rPr>
          <w:color w:val="000000"/>
        </w:rPr>
        <w:t>Sheraton Hotel – Vancouver, BC Canada</w:t>
      </w:r>
    </w:p>
    <w:p w:rsidR="00CE31A0" w:rsidRPr="002675CF" w:rsidRDefault="00CE31A0" w:rsidP="00CE31A0">
      <w:pPr>
        <w:pStyle w:val="Indent3"/>
        <w:spacing w:before="0"/>
      </w:pPr>
      <w:r w:rsidRPr="002675CF">
        <w:t>Room – Grand Ballroom AB</w:t>
      </w:r>
    </w:p>
    <w:p w:rsidR="00CE31A0" w:rsidRPr="002675CF" w:rsidRDefault="00CE31A0" w:rsidP="00CE31A0">
      <w:pPr>
        <w:pStyle w:val="Indent3"/>
        <w:spacing w:before="0"/>
        <w:rPr>
          <w:b/>
        </w:rPr>
      </w:pPr>
      <w:r w:rsidRPr="002675CF">
        <w:t>October 25, 2016, 3:15 - 4:30pm</w:t>
      </w:r>
    </w:p>
    <w:p w:rsidR="00CE31A0" w:rsidRPr="002675CF" w:rsidRDefault="00CE31A0" w:rsidP="00CE31A0">
      <w:pPr>
        <w:keepNext/>
        <w:numPr>
          <w:ilvl w:val="0"/>
          <w:numId w:val="3"/>
        </w:numPr>
        <w:tabs>
          <w:tab w:val="clear" w:pos="930"/>
          <w:tab w:val="left" w:pos="900"/>
          <w:tab w:val="left" w:pos="7200"/>
        </w:tabs>
        <w:autoSpaceDE w:val="0"/>
        <w:autoSpaceDN w:val="0"/>
        <w:adjustRightInd w:val="0"/>
        <w:spacing w:before="240" w:line="240" w:lineRule="atLeast"/>
        <w:ind w:left="900" w:hanging="360"/>
        <w:rPr>
          <w:rFonts w:cs="Times New Roman"/>
          <w:color w:val="000000"/>
        </w:rPr>
      </w:pPr>
      <w:r w:rsidRPr="002675CF">
        <w:rPr>
          <w:rFonts w:cs="Times New Roman"/>
          <w:color w:val="000000"/>
        </w:rPr>
        <w:t>Welcome &amp; Chairman's Remarks</w:t>
      </w:r>
      <w:r w:rsidRPr="002675CF">
        <w:rPr>
          <w:rFonts w:cs="Times New Roman"/>
          <w:color w:val="000000"/>
        </w:rPr>
        <w:tab/>
      </w:r>
      <w:r w:rsidRPr="002675CF">
        <w:rPr>
          <w:rFonts w:cs="Times New Roman"/>
          <w:color w:val="000000"/>
        </w:rPr>
        <w:tab/>
        <w:t>R. Wicks</w:t>
      </w:r>
    </w:p>
    <w:p w:rsidR="00CE31A0" w:rsidRPr="002675CF" w:rsidRDefault="00CE31A0" w:rsidP="00CE31A0">
      <w:pPr>
        <w:autoSpaceDE w:val="0"/>
        <w:autoSpaceDN w:val="0"/>
        <w:adjustRightInd w:val="0"/>
        <w:spacing w:before="120" w:line="240" w:lineRule="atLeast"/>
        <w:ind w:left="900"/>
        <w:rPr>
          <w:rFonts w:cs="Times New Roman"/>
          <w:color w:val="000000"/>
        </w:rPr>
      </w:pPr>
      <w:r w:rsidRPr="002675CF">
        <w:rPr>
          <w:rFonts w:cs="Times New Roman"/>
          <w:color w:val="000000"/>
        </w:rPr>
        <w:t xml:space="preserve">Roger opened the meeting at 3:15pm with a brief description of the scope of the Working Group.  The chair reviewed the patent topic and there were no essential patented described for work in the area of this standard.  </w:t>
      </w:r>
    </w:p>
    <w:p w:rsidR="00CE31A0" w:rsidRPr="002675CF" w:rsidRDefault="00CE31A0" w:rsidP="00CE31A0">
      <w:pPr>
        <w:keepNext/>
        <w:numPr>
          <w:ilvl w:val="0"/>
          <w:numId w:val="3"/>
        </w:numPr>
        <w:tabs>
          <w:tab w:val="clear" w:pos="930"/>
          <w:tab w:val="left" w:pos="900"/>
          <w:tab w:val="left" w:pos="7200"/>
        </w:tabs>
        <w:autoSpaceDE w:val="0"/>
        <w:autoSpaceDN w:val="0"/>
        <w:adjustRightInd w:val="0"/>
        <w:spacing w:before="240" w:line="240" w:lineRule="atLeast"/>
        <w:ind w:left="900" w:hanging="360"/>
        <w:rPr>
          <w:rFonts w:cs="Times New Roman"/>
          <w:color w:val="000000"/>
        </w:rPr>
      </w:pPr>
      <w:r w:rsidRPr="002675CF">
        <w:rPr>
          <w:rFonts w:cs="Times New Roman"/>
          <w:color w:val="000000"/>
        </w:rPr>
        <w:t>Circulation of Attendance Rosters</w:t>
      </w:r>
      <w:r w:rsidRPr="002675CF">
        <w:rPr>
          <w:rFonts w:cs="Times New Roman"/>
          <w:color w:val="000000"/>
        </w:rPr>
        <w:tab/>
      </w:r>
      <w:r w:rsidRPr="002675CF">
        <w:rPr>
          <w:rFonts w:cs="Times New Roman"/>
          <w:color w:val="000000"/>
        </w:rPr>
        <w:tab/>
        <w:t>J. Arteaga</w:t>
      </w:r>
    </w:p>
    <w:p w:rsidR="00CE31A0" w:rsidRPr="002675CF" w:rsidRDefault="00CE31A0" w:rsidP="00CE31A0">
      <w:pPr>
        <w:autoSpaceDE w:val="0"/>
        <w:autoSpaceDN w:val="0"/>
        <w:adjustRightInd w:val="0"/>
        <w:spacing w:before="120" w:line="240" w:lineRule="atLeast"/>
        <w:ind w:left="900"/>
        <w:rPr>
          <w:rFonts w:cs="Times New Roman"/>
          <w:color w:val="000000"/>
        </w:rPr>
      </w:pPr>
      <w:r w:rsidRPr="002675CF">
        <w:rPr>
          <w:rFonts w:cs="Times New Roman"/>
          <w:color w:val="000000"/>
        </w:rPr>
        <w:t>Circulated</w:t>
      </w:r>
    </w:p>
    <w:p w:rsidR="00CE31A0" w:rsidRPr="002675CF" w:rsidRDefault="00CE31A0" w:rsidP="00CE31A0">
      <w:pPr>
        <w:keepNext/>
        <w:numPr>
          <w:ilvl w:val="0"/>
          <w:numId w:val="3"/>
        </w:numPr>
        <w:tabs>
          <w:tab w:val="clear" w:pos="930"/>
          <w:tab w:val="left" w:pos="900"/>
          <w:tab w:val="left" w:pos="7200"/>
        </w:tabs>
        <w:autoSpaceDE w:val="0"/>
        <w:autoSpaceDN w:val="0"/>
        <w:adjustRightInd w:val="0"/>
        <w:spacing w:before="240" w:line="240" w:lineRule="atLeast"/>
        <w:ind w:left="900" w:hanging="360"/>
        <w:rPr>
          <w:rFonts w:cs="Times New Roman"/>
          <w:color w:val="000000"/>
        </w:rPr>
      </w:pPr>
      <w:r w:rsidRPr="002675CF">
        <w:rPr>
          <w:rFonts w:cs="Times New Roman"/>
          <w:color w:val="000000"/>
        </w:rPr>
        <w:t>Attendance for Quorum</w:t>
      </w:r>
      <w:r w:rsidRPr="002675CF">
        <w:rPr>
          <w:rFonts w:cs="Times New Roman"/>
          <w:color w:val="000000"/>
        </w:rPr>
        <w:tab/>
      </w:r>
      <w:r w:rsidRPr="002675CF">
        <w:rPr>
          <w:rFonts w:cs="Times New Roman"/>
          <w:color w:val="000000"/>
        </w:rPr>
        <w:tab/>
        <w:t>J. Arteaga</w:t>
      </w:r>
    </w:p>
    <w:p w:rsidR="00CE31A0" w:rsidRPr="00CE31A0" w:rsidRDefault="00CE31A0" w:rsidP="00CE31A0">
      <w:pPr>
        <w:pStyle w:val="Indent3"/>
        <w:ind w:left="900"/>
      </w:pPr>
      <w:r w:rsidRPr="002675CF">
        <w:rPr>
          <w:rStyle w:val="Indent3Char"/>
        </w:rPr>
        <w:t xml:space="preserve">19 members were in attendance meeting the </w:t>
      </w:r>
      <w:r w:rsidRPr="00CE31A0">
        <w:rPr>
          <w:rStyle w:val="Indent3Char"/>
        </w:rPr>
        <w:t>quorum requirement of 18 members.  The attendance will be reviewed and new members will be added if they meet current attendance requirements.  The attendance will be recorded in the AMS system.  The automated attendance records (scanning system) recorded 19 members and 60 guests.</w:t>
      </w:r>
    </w:p>
    <w:p w:rsidR="00CE31A0" w:rsidRPr="002675CF" w:rsidRDefault="00CE31A0" w:rsidP="00CE31A0">
      <w:pPr>
        <w:keepNext/>
        <w:numPr>
          <w:ilvl w:val="0"/>
          <w:numId w:val="3"/>
        </w:numPr>
        <w:tabs>
          <w:tab w:val="clear" w:pos="930"/>
          <w:tab w:val="left" w:pos="900"/>
          <w:tab w:val="left" w:pos="7200"/>
        </w:tabs>
        <w:autoSpaceDE w:val="0"/>
        <w:autoSpaceDN w:val="0"/>
        <w:adjustRightInd w:val="0"/>
        <w:spacing w:before="240" w:line="240" w:lineRule="atLeast"/>
        <w:ind w:left="900" w:hanging="360"/>
        <w:rPr>
          <w:rFonts w:cs="Times New Roman"/>
          <w:color w:val="000000"/>
        </w:rPr>
      </w:pPr>
      <w:r w:rsidRPr="002675CF">
        <w:rPr>
          <w:rFonts w:cs="Times New Roman"/>
          <w:color w:val="000000"/>
        </w:rPr>
        <w:t>Approval of Spring 2016 Meeting Minutes – Atlanta, GA</w:t>
      </w:r>
      <w:r w:rsidRPr="002675CF">
        <w:rPr>
          <w:rFonts w:cs="Times New Roman"/>
          <w:color w:val="000000"/>
        </w:rPr>
        <w:tab/>
      </w:r>
      <w:r w:rsidRPr="002675CF">
        <w:rPr>
          <w:rFonts w:cs="Times New Roman"/>
          <w:color w:val="000000"/>
        </w:rPr>
        <w:tab/>
        <w:t>J. Arteaga</w:t>
      </w:r>
    </w:p>
    <w:p w:rsidR="00CE31A0" w:rsidRPr="002675CF" w:rsidRDefault="00CE31A0" w:rsidP="00CE31A0">
      <w:pPr>
        <w:pStyle w:val="Indent3"/>
        <w:ind w:left="900"/>
      </w:pPr>
      <w:r w:rsidRPr="002675CF">
        <w:t xml:space="preserve">Mike Shannon made a motion to approve the minutes as written, John </w:t>
      </w:r>
      <w:proofErr w:type="spellStart"/>
      <w:r w:rsidRPr="002675CF">
        <w:t>Luksich</w:t>
      </w:r>
      <w:proofErr w:type="spellEnd"/>
      <w:r w:rsidRPr="002675CF">
        <w:t xml:space="preserve"> seconded it and these were unanimously approved without changes.</w:t>
      </w:r>
    </w:p>
    <w:p w:rsidR="00CE31A0" w:rsidRPr="002675CF" w:rsidRDefault="00CE31A0" w:rsidP="00CE31A0">
      <w:pPr>
        <w:keepNext/>
        <w:numPr>
          <w:ilvl w:val="0"/>
          <w:numId w:val="3"/>
        </w:numPr>
        <w:tabs>
          <w:tab w:val="clear" w:pos="930"/>
          <w:tab w:val="left" w:pos="900"/>
          <w:tab w:val="left" w:pos="7200"/>
        </w:tabs>
        <w:autoSpaceDE w:val="0"/>
        <w:autoSpaceDN w:val="0"/>
        <w:adjustRightInd w:val="0"/>
        <w:spacing w:before="240" w:line="240" w:lineRule="atLeast"/>
        <w:ind w:left="900" w:hanging="360"/>
        <w:rPr>
          <w:rFonts w:cs="Times New Roman"/>
          <w:color w:val="000000"/>
        </w:rPr>
      </w:pPr>
      <w:r w:rsidRPr="002675CF">
        <w:rPr>
          <w:rFonts w:cs="Times New Roman"/>
          <w:color w:val="000000"/>
        </w:rPr>
        <w:t>Approval of Meeting Agenda</w:t>
      </w:r>
      <w:r w:rsidRPr="002675CF">
        <w:rPr>
          <w:rFonts w:cs="Times New Roman"/>
          <w:color w:val="000000"/>
        </w:rPr>
        <w:tab/>
      </w:r>
      <w:r w:rsidRPr="002675CF">
        <w:rPr>
          <w:rFonts w:cs="Times New Roman"/>
          <w:color w:val="000000"/>
        </w:rPr>
        <w:tab/>
        <w:t>R. Wicks</w:t>
      </w:r>
    </w:p>
    <w:p w:rsidR="00CE31A0" w:rsidRPr="002675CF" w:rsidRDefault="00CE31A0" w:rsidP="00CE31A0">
      <w:pPr>
        <w:pStyle w:val="Indent3"/>
        <w:ind w:left="900"/>
      </w:pPr>
      <w:r w:rsidRPr="002675CF">
        <w:t xml:space="preserve">Eduardo </w:t>
      </w:r>
      <w:proofErr w:type="spellStart"/>
      <w:r w:rsidRPr="002675CF">
        <w:t>Tolcachir</w:t>
      </w:r>
      <w:proofErr w:type="spellEnd"/>
      <w:r w:rsidRPr="002675CF">
        <w:t xml:space="preserve"> made a motion to approve the agenda as written, Mike Shannon seconded it and these were unanimously approved without changes.</w:t>
      </w:r>
    </w:p>
    <w:p w:rsidR="00CE31A0" w:rsidRPr="002675CF" w:rsidRDefault="00CE31A0" w:rsidP="00CE31A0">
      <w:pPr>
        <w:keepNext/>
        <w:numPr>
          <w:ilvl w:val="0"/>
          <w:numId w:val="3"/>
        </w:numPr>
        <w:tabs>
          <w:tab w:val="clear" w:pos="930"/>
          <w:tab w:val="left" w:pos="900"/>
          <w:tab w:val="left" w:pos="7200"/>
        </w:tabs>
        <w:autoSpaceDE w:val="0"/>
        <w:autoSpaceDN w:val="0"/>
        <w:adjustRightInd w:val="0"/>
        <w:spacing w:before="240" w:line="240" w:lineRule="atLeast"/>
        <w:ind w:left="900" w:hanging="360"/>
        <w:rPr>
          <w:rFonts w:cs="Times New Roman"/>
          <w:color w:val="000000"/>
        </w:rPr>
      </w:pPr>
      <w:r w:rsidRPr="002675CF">
        <w:rPr>
          <w:rFonts w:cs="Times New Roman"/>
          <w:color w:val="000000"/>
        </w:rPr>
        <w:t>Status of PAR/Document</w:t>
      </w:r>
      <w:r w:rsidRPr="002675CF">
        <w:rPr>
          <w:rFonts w:cs="Times New Roman"/>
          <w:color w:val="000000"/>
        </w:rPr>
        <w:tab/>
      </w:r>
      <w:r w:rsidRPr="002675CF">
        <w:rPr>
          <w:rFonts w:cs="Times New Roman"/>
          <w:color w:val="000000"/>
        </w:rPr>
        <w:tab/>
        <w:t>R. Wicks</w:t>
      </w:r>
    </w:p>
    <w:p w:rsidR="00CE31A0" w:rsidRPr="002675CF" w:rsidRDefault="00CE31A0" w:rsidP="00CE31A0">
      <w:pPr>
        <w:pStyle w:val="Indent3"/>
        <w:ind w:left="900"/>
      </w:pPr>
      <w:r w:rsidRPr="002675CF">
        <w:t>The PAR of this standard was requested for extension for 2 year. The standard expires at the end of 2018.</w:t>
      </w:r>
    </w:p>
    <w:p w:rsidR="00CE31A0" w:rsidRPr="002675CF" w:rsidRDefault="00CE31A0" w:rsidP="00CE31A0">
      <w:pPr>
        <w:keepNext/>
        <w:numPr>
          <w:ilvl w:val="0"/>
          <w:numId w:val="3"/>
        </w:numPr>
        <w:tabs>
          <w:tab w:val="clear" w:pos="930"/>
          <w:tab w:val="left" w:pos="900"/>
          <w:tab w:val="left" w:pos="7200"/>
        </w:tabs>
        <w:autoSpaceDE w:val="0"/>
        <w:autoSpaceDN w:val="0"/>
        <w:adjustRightInd w:val="0"/>
        <w:spacing w:before="240" w:line="240" w:lineRule="atLeast"/>
        <w:ind w:left="900" w:hanging="360"/>
        <w:rPr>
          <w:rFonts w:cs="Times New Roman"/>
          <w:color w:val="000000"/>
        </w:rPr>
      </w:pPr>
      <w:r w:rsidRPr="002675CF">
        <w:rPr>
          <w:rFonts w:cs="Times New Roman"/>
          <w:color w:val="000000"/>
        </w:rPr>
        <w:t>Assignments from Last Meeting</w:t>
      </w:r>
      <w:r w:rsidRPr="002675CF">
        <w:rPr>
          <w:rFonts w:cs="Times New Roman"/>
          <w:color w:val="000000"/>
        </w:rPr>
        <w:tab/>
      </w:r>
      <w:r w:rsidRPr="002675CF">
        <w:rPr>
          <w:rFonts w:cs="Times New Roman"/>
          <w:color w:val="000000"/>
        </w:rPr>
        <w:tab/>
        <w:t>R. Wicks</w:t>
      </w:r>
    </w:p>
    <w:p w:rsidR="00CE31A0" w:rsidRPr="002675CF" w:rsidRDefault="00CE31A0" w:rsidP="00CE31A0">
      <w:pPr>
        <w:pStyle w:val="Indent3"/>
        <w:ind w:left="900"/>
      </w:pPr>
      <w:r w:rsidRPr="002675CF">
        <w:t>The assignments for the elaboration of the draft are as follows. Chair requested groups to complete the draft work before the end of year.</w:t>
      </w:r>
    </w:p>
    <w:p w:rsidR="00CE31A0" w:rsidRPr="002675CF" w:rsidRDefault="00CE31A0" w:rsidP="00CE31A0">
      <w:pPr>
        <w:pStyle w:val="Indent3"/>
        <w:spacing w:before="0"/>
        <w:ind w:left="900"/>
      </w:pPr>
    </w:p>
    <w:p w:rsidR="00CE31A0" w:rsidRPr="002675CF" w:rsidRDefault="00CE31A0" w:rsidP="00CE31A0">
      <w:pPr>
        <w:pStyle w:val="Indent3"/>
        <w:spacing w:before="0"/>
        <w:ind w:left="1890" w:hanging="990"/>
      </w:pPr>
      <w:r w:rsidRPr="002675CF">
        <w:t>Section 5 – Insulation-system temperature ratings, test procedures, and material aging qualification:</w:t>
      </w:r>
    </w:p>
    <w:p w:rsidR="00CE31A0" w:rsidRPr="002675CF" w:rsidRDefault="00CE31A0" w:rsidP="00CE31A0">
      <w:pPr>
        <w:pStyle w:val="Indent3"/>
        <w:spacing w:before="0"/>
        <w:ind w:left="1890" w:hanging="990"/>
      </w:pPr>
      <w:r w:rsidRPr="002675CF">
        <w:tab/>
      </w:r>
      <w:r w:rsidRPr="002675CF">
        <w:tab/>
        <w:t>Chair - Roger Wicks</w:t>
      </w:r>
    </w:p>
    <w:p w:rsidR="00CE31A0" w:rsidRPr="002675CF" w:rsidRDefault="00CE31A0" w:rsidP="00CE31A0">
      <w:pPr>
        <w:pStyle w:val="Indent3"/>
        <w:spacing w:before="0"/>
        <w:ind w:left="2160"/>
      </w:pPr>
      <w:r w:rsidRPr="002675CF">
        <w:lastRenderedPageBreak/>
        <w:t xml:space="preserve">Volunteers – Mike </w:t>
      </w:r>
      <w:proofErr w:type="spellStart"/>
      <w:r w:rsidRPr="002675CF">
        <w:t>Franchek</w:t>
      </w:r>
      <w:proofErr w:type="spellEnd"/>
      <w:r w:rsidRPr="002675CF">
        <w:t xml:space="preserve">, Ken </w:t>
      </w:r>
      <w:proofErr w:type="spellStart"/>
      <w:r w:rsidRPr="002675CF">
        <w:t>McNeish</w:t>
      </w:r>
      <w:proofErr w:type="spellEnd"/>
      <w:r w:rsidRPr="002675CF">
        <w:t xml:space="preserve">, Tom </w:t>
      </w:r>
      <w:proofErr w:type="spellStart"/>
      <w:r w:rsidRPr="002675CF">
        <w:t>Golner</w:t>
      </w:r>
      <w:proofErr w:type="spellEnd"/>
      <w:r w:rsidRPr="002675CF">
        <w:t xml:space="preserve">, David </w:t>
      </w:r>
      <w:proofErr w:type="spellStart"/>
      <w:r w:rsidRPr="002675CF">
        <w:t>Stankes</w:t>
      </w:r>
      <w:proofErr w:type="spellEnd"/>
      <w:r w:rsidRPr="002675CF">
        <w:t xml:space="preserve">, Solomon Chiang, Joshua </w:t>
      </w:r>
      <w:proofErr w:type="spellStart"/>
      <w:r w:rsidRPr="002675CF">
        <w:t>Verdell</w:t>
      </w:r>
      <w:proofErr w:type="spellEnd"/>
      <w:r w:rsidRPr="002675CF">
        <w:t xml:space="preserve">, Dave </w:t>
      </w:r>
      <w:proofErr w:type="spellStart"/>
      <w:r w:rsidRPr="002675CF">
        <w:t>Sundin</w:t>
      </w:r>
      <w:proofErr w:type="spellEnd"/>
      <w:r w:rsidRPr="002675CF">
        <w:t xml:space="preserve">, </w:t>
      </w:r>
      <w:proofErr w:type="spellStart"/>
      <w:r w:rsidRPr="002675CF">
        <w:t>Jinesh</w:t>
      </w:r>
      <w:proofErr w:type="spellEnd"/>
      <w:r w:rsidRPr="002675CF">
        <w:t xml:space="preserve"> </w:t>
      </w:r>
      <w:proofErr w:type="spellStart"/>
      <w:r w:rsidRPr="002675CF">
        <w:t>Malde</w:t>
      </w:r>
      <w:proofErr w:type="spellEnd"/>
      <w:r w:rsidRPr="002675CF">
        <w:t xml:space="preserve">, and Mohamed </w:t>
      </w:r>
      <w:proofErr w:type="spellStart"/>
      <w:r w:rsidRPr="002675CF">
        <w:t>Diaby</w:t>
      </w:r>
      <w:proofErr w:type="spellEnd"/>
      <w:r w:rsidRPr="002675CF">
        <w:t>.</w:t>
      </w:r>
    </w:p>
    <w:p w:rsidR="00CE31A0" w:rsidRPr="002675CF" w:rsidRDefault="00CE31A0" w:rsidP="00CE31A0">
      <w:pPr>
        <w:pStyle w:val="Indent3"/>
        <w:spacing w:before="0"/>
        <w:ind w:left="900"/>
      </w:pPr>
      <w:proofErr w:type="gramStart"/>
      <w:r w:rsidRPr="002675CF">
        <w:t>Section 6 – Insulating Materials.</w:t>
      </w:r>
      <w:proofErr w:type="gramEnd"/>
    </w:p>
    <w:p w:rsidR="00CE31A0" w:rsidRPr="002675CF" w:rsidRDefault="00CE31A0" w:rsidP="00CE31A0">
      <w:pPr>
        <w:pStyle w:val="Indent3"/>
        <w:spacing w:before="0"/>
        <w:ind w:left="1440" w:firstLine="720"/>
      </w:pPr>
      <w:r w:rsidRPr="002675CF">
        <w:t>Chair – Javier Arteaga</w:t>
      </w:r>
    </w:p>
    <w:p w:rsidR="00CE31A0" w:rsidRPr="002675CF" w:rsidRDefault="00CE31A0" w:rsidP="00CE31A0">
      <w:pPr>
        <w:pStyle w:val="Indent3"/>
        <w:spacing w:before="0"/>
        <w:ind w:left="3330" w:hanging="1170"/>
      </w:pPr>
      <w:r w:rsidRPr="002675CF">
        <w:t xml:space="preserve">Volunteers – Clair Claiborne, Julio </w:t>
      </w:r>
      <w:proofErr w:type="spellStart"/>
      <w:r w:rsidRPr="002675CF">
        <w:t>Caldeira</w:t>
      </w:r>
      <w:proofErr w:type="spellEnd"/>
      <w:r w:rsidRPr="002675CF">
        <w:t xml:space="preserve">, Patrick McShane, Dave </w:t>
      </w:r>
      <w:proofErr w:type="spellStart"/>
      <w:r w:rsidRPr="002675CF">
        <w:t>Sundin</w:t>
      </w:r>
      <w:proofErr w:type="spellEnd"/>
      <w:r w:rsidRPr="002675CF">
        <w:t xml:space="preserve">, Attila </w:t>
      </w:r>
      <w:proofErr w:type="spellStart"/>
      <w:r w:rsidRPr="002675CF">
        <w:t>Gyore</w:t>
      </w:r>
      <w:proofErr w:type="spellEnd"/>
      <w:r w:rsidRPr="002675CF">
        <w:t xml:space="preserve">, Chuck Stevens, Shane </w:t>
      </w:r>
      <w:proofErr w:type="spellStart"/>
      <w:r w:rsidRPr="002675CF">
        <w:t>Goydich</w:t>
      </w:r>
      <w:proofErr w:type="spellEnd"/>
      <w:r w:rsidRPr="002675CF">
        <w:t xml:space="preserve">, </w:t>
      </w:r>
      <w:proofErr w:type="spellStart"/>
      <w:r w:rsidRPr="002675CF">
        <w:t>Jinesh</w:t>
      </w:r>
      <w:proofErr w:type="spellEnd"/>
      <w:r w:rsidRPr="002675CF">
        <w:t xml:space="preserve"> </w:t>
      </w:r>
      <w:proofErr w:type="spellStart"/>
      <w:r w:rsidRPr="002675CF">
        <w:t>Malde</w:t>
      </w:r>
      <w:proofErr w:type="spellEnd"/>
      <w:r w:rsidRPr="002675CF">
        <w:t>, Dustin Davis, and Mike Shannon.</w:t>
      </w:r>
    </w:p>
    <w:p w:rsidR="00CE31A0" w:rsidRPr="002675CF" w:rsidRDefault="00CE31A0" w:rsidP="00CE31A0">
      <w:pPr>
        <w:pStyle w:val="Indent3"/>
        <w:spacing w:before="0"/>
        <w:ind w:left="900"/>
      </w:pPr>
      <w:r w:rsidRPr="002675CF">
        <w:t>Section 7 – Description of high-temperature transformers.</w:t>
      </w:r>
    </w:p>
    <w:p w:rsidR="00CE31A0" w:rsidRPr="002675CF" w:rsidRDefault="00CE31A0" w:rsidP="00CE31A0">
      <w:pPr>
        <w:pStyle w:val="Indent3"/>
        <w:spacing w:before="0"/>
        <w:ind w:left="1620" w:firstLine="540"/>
      </w:pPr>
      <w:r w:rsidRPr="002675CF">
        <w:t xml:space="preserve">Chair – Mike </w:t>
      </w:r>
      <w:proofErr w:type="spellStart"/>
      <w:r w:rsidRPr="002675CF">
        <w:t>Franchek</w:t>
      </w:r>
      <w:proofErr w:type="spellEnd"/>
    </w:p>
    <w:p w:rsidR="00CE31A0" w:rsidRPr="002675CF" w:rsidRDefault="00CE31A0" w:rsidP="00CE31A0">
      <w:pPr>
        <w:pStyle w:val="Indent3"/>
        <w:spacing w:before="0"/>
        <w:ind w:left="1620" w:firstLine="540"/>
      </w:pPr>
      <w:proofErr w:type="gramStart"/>
      <w:r w:rsidRPr="002675CF">
        <w:t xml:space="preserve">Volunteers – Kurt </w:t>
      </w:r>
      <w:proofErr w:type="spellStart"/>
      <w:r w:rsidRPr="002675CF">
        <w:t>Kaineder</w:t>
      </w:r>
      <w:proofErr w:type="spellEnd"/>
      <w:r w:rsidRPr="002675CF">
        <w:t xml:space="preserve">, Arup Chakraborty and Evan </w:t>
      </w:r>
      <w:proofErr w:type="spellStart"/>
      <w:r w:rsidRPr="002675CF">
        <w:t>Langran</w:t>
      </w:r>
      <w:proofErr w:type="spellEnd"/>
      <w:r w:rsidRPr="002675CF">
        <w:t>.</w:t>
      </w:r>
      <w:proofErr w:type="gramEnd"/>
    </w:p>
    <w:p w:rsidR="00CE31A0" w:rsidRPr="002675CF" w:rsidRDefault="00CE31A0" w:rsidP="00CE31A0">
      <w:pPr>
        <w:pStyle w:val="Indent3"/>
        <w:spacing w:before="0"/>
        <w:ind w:left="900"/>
      </w:pPr>
      <w:r w:rsidRPr="002675CF">
        <w:t>Section 8 – Loading guidelines for high-temperature transformers.</w:t>
      </w:r>
    </w:p>
    <w:p w:rsidR="00CE31A0" w:rsidRPr="002675CF" w:rsidRDefault="00CE31A0" w:rsidP="00CE31A0">
      <w:pPr>
        <w:pStyle w:val="Indent3"/>
        <w:spacing w:before="0"/>
        <w:ind w:left="1620" w:firstLine="540"/>
      </w:pPr>
      <w:r w:rsidRPr="002675CF">
        <w:t xml:space="preserve">Chair – John </w:t>
      </w:r>
      <w:proofErr w:type="spellStart"/>
      <w:r w:rsidRPr="002675CF">
        <w:t>Luksich</w:t>
      </w:r>
      <w:proofErr w:type="spellEnd"/>
    </w:p>
    <w:p w:rsidR="00CE31A0" w:rsidRPr="002675CF" w:rsidRDefault="00CE31A0" w:rsidP="00CE31A0">
      <w:pPr>
        <w:pStyle w:val="Indent3"/>
        <w:spacing w:before="0"/>
        <w:ind w:left="1620" w:firstLine="540"/>
      </w:pPr>
      <w:r w:rsidRPr="002675CF">
        <w:t xml:space="preserve">Volunteers - Arup Chakraborty and </w:t>
      </w:r>
      <w:proofErr w:type="spellStart"/>
      <w:r w:rsidRPr="002675CF">
        <w:t>Jinesh</w:t>
      </w:r>
      <w:proofErr w:type="spellEnd"/>
      <w:r w:rsidRPr="002675CF">
        <w:t xml:space="preserve"> </w:t>
      </w:r>
      <w:proofErr w:type="spellStart"/>
      <w:r w:rsidRPr="002675CF">
        <w:t>Malde</w:t>
      </w:r>
      <w:proofErr w:type="spellEnd"/>
    </w:p>
    <w:p w:rsidR="00CE31A0" w:rsidRPr="002675CF" w:rsidRDefault="00CE31A0" w:rsidP="00CE31A0">
      <w:pPr>
        <w:pStyle w:val="Indent3"/>
        <w:spacing w:before="0"/>
        <w:ind w:left="900"/>
      </w:pPr>
      <w:r w:rsidRPr="002675CF">
        <w:t>Section 10 – Heat run test and average winding temperature.</w:t>
      </w:r>
    </w:p>
    <w:p w:rsidR="00CE31A0" w:rsidRPr="002675CF" w:rsidRDefault="00CE31A0" w:rsidP="00CE31A0">
      <w:pPr>
        <w:pStyle w:val="Indent3"/>
        <w:spacing w:before="0"/>
        <w:ind w:left="1620" w:firstLine="540"/>
      </w:pPr>
      <w:r w:rsidRPr="002675CF">
        <w:t>Chair – Juan Castellanos</w:t>
      </w:r>
    </w:p>
    <w:p w:rsidR="00CE31A0" w:rsidRPr="002675CF" w:rsidRDefault="00CE31A0" w:rsidP="00CE31A0">
      <w:pPr>
        <w:pStyle w:val="Indent3"/>
        <w:spacing w:before="0"/>
        <w:ind w:left="1620" w:firstLine="540"/>
      </w:pPr>
      <w:r w:rsidRPr="002675CF">
        <w:t xml:space="preserve">Volunteers – Mike </w:t>
      </w:r>
      <w:proofErr w:type="spellStart"/>
      <w:r w:rsidRPr="002675CF">
        <w:t>Franchek</w:t>
      </w:r>
      <w:proofErr w:type="spellEnd"/>
      <w:r w:rsidRPr="002675CF">
        <w:t xml:space="preserve">, Alan </w:t>
      </w:r>
      <w:proofErr w:type="spellStart"/>
      <w:r w:rsidRPr="002675CF">
        <w:t>Sbravati</w:t>
      </w:r>
      <w:proofErr w:type="spellEnd"/>
    </w:p>
    <w:p w:rsidR="00735327" w:rsidRPr="00735327" w:rsidRDefault="00735327" w:rsidP="00735327">
      <w:pPr>
        <w:pStyle w:val="Heading3"/>
      </w:pPr>
      <w:r w:rsidRPr="00A351B9">
        <w:t xml:space="preserve">Working Group </w:t>
      </w:r>
      <w:r>
        <w:t>on C57-119</w:t>
      </w:r>
      <w:r w:rsidRPr="00A63F6E">
        <w:t xml:space="preserve"> </w:t>
      </w:r>
      <w:r>
        <w:t>IEEE Recommended Practice for Performing Temperature Rise Tests on Oil-Immersed Power Transformers at Loads Beyond Nameplate Ratings</w:t>
      </w:r>
      <w:r w:rsidRPr="00A351B9">
        <w:t xml:space="preserve"> – </w:t>
      </w:r>
      <w:r>
        <w:t>Gael Kennedy</w:t>
      </w:r>
    </w:p>
    <w:p w:rsidR="00750439" w:rsidRDefault="009305BD" w:rsidP="009305BD">
      <w:pPr>
        <w:keepNext/>
        <w:autoSpaceDE w:val="0"/>
        <w:autoSpaceDN w:val="0"/>
        <w:adjustRightInd w:val="0"/>
        <w:spacing w:before="120"/>
        <w:ind w:left="540"/>
        <w:rPr>
          <w:rFonts w:cs="Times New Roman"/>
          <w:sz w:val="24"/>
        </w:rPr>
      </w:pPr>
      <w:r>
        <w:rPr>
          <w:rFonts w:cs="Times New Roman"/>
          <w:sz w:val="24"/>
        </w:rPr>
        <w:t xml:space="preserve">The document </w:t>
      </w:r>
      <w:r w:rsidR="001659E6">
        <w:rPr>
          <w:rFonts w:cs="Times New Roman"/>
          <w:sz w:val="24"/>
        </w:rPr>
        <w:t xml:space="preserve">is undergoing ballot resolution.  It is still on track to be completed prior to the end of 2018.  </w:t>
      </w:r>
      <w:r w:rsidR="00C80FA7">
        <w:rPr>
          <w:rFonts w:cs="Times New Roman"/>
          <w:sz w:val="24"/>
        </w:rPr>
        <w:t xml:space="preserve">This working group did not meet during the </w:t>
      </w:r>
      <w:r w:rsidR="00A25675">
        <w:rPr>
          <w:rFonts w:cs="Times New Roman"/>
          <w:sz w:val="24"/>
        </w:rPr>
        <w:t>Vancouver</w:t>
      </w:r>
      <w:r w:rsidR="00C80FA7">
        <w:rPr>
          <w:rFonts w:cs="Times New Roman"/>
          <w:sz w:val="24"/>
        </w:rPr>
        <w:t xml:space="preserve"> Conference.  </w:t>
      </w:r>
    </w:p>
    <w:p w:rsidR="00735327" w:rsidRPr="003E0186" w:rsidRDefault="00750439" w:rsidP="003E0186">
      <w:pPr>
        <w:pStyle w:val="Indent3"/>
        <w:rPr>
          <w:spacing w:val="-3"/>
        </w:rPr>
      </w:pPr>
      <w:r>
        <w:rPr>
          <w:sz w:val="24"/>
        </w:rPr>
        <w:t>Submitted by:</w:t>
      </w:r>
      <w:r>
        <w:rPr>
          <w:sz w:val="24"/>
        </w:rPr>
        <w:tab/>
        <w:t>Gael R Kennedy</w:t>
      </w:r>
    </w:p>
    <w:p w:rsidR="00B92774" w:rsidRPr="008D0E39" w:rsidRDefault="00531CA3" w:rsidP="00BE1982">
      <w:pPr>
        <w:pStyle w:val="Heading1"/>
      </w:pPr>
      <w:r>
        <w:t>Old</w:t>
      </w:r>
      <w:r w:rsidR="00B92774">
        <w:t xml:space="preserve"> Business</w:t>
      </w:r>
    </w:p>
    <w:p w:rsidR="004A0C62" w:rsidRDefault="00EF422E" w:rsidP="00EF422E">
      <w:pPr>
        <w:pStyle w:val="Indent1"/>
      </w:pPr>
      <w:r>
        <w:t xml:space="preserve">The PAR for the </w:t>
      </w:r>
      <w:r w:rsidR="0046265F" w:rsidRPr="00EF422E">
        <w:t>Proposed WG – PC57.165 “IEEE Guide for Temperature Measurements for Liquid Immersed Transformers and Reactors”</w:t>
      </w:r>
      <w:r>
        <w:t xml:space="preserve"> has been submitted and should be considered in December.  The activity chair is Phil McClure.</w:t>
      </w:r>
    </w:p>
    <w:p w:rsidR="004A0C62" w:rsidRPr="00EF422E" w:rsidRDefault="00EF422E" w:rsidP="00EF422E">
      <w:pPr>
        <w:pStyle w:val="Indent1"/>
      </w:pPr>
      <w:r>
        <w:t xml:space="preserve">A </w:t>
      </w:r>
      <w:r w:rsidR="0046265F" w:rsidRPr="00EF422E">
        <w:t>study group</w:t>
      </w:r>
      <w:r>
        <w:t xml:space="preserve"> was formed</w:t>
      </w:r>
      <w:r w:rsidR="0046265F" w:rsidRPr="00EF422E">
        <w:t xml:space="preserve"> to address comments related to C57.91, “Guide for Loading Mineral Oil-Immersed Transformers and Step-Voltage Regulators”</w:t>
      </w:r>
      <w:r>
        <w:t xml:space="preserve"> consisting of </w:t>
      </w:r>
      <w:r w:rsidR="0046265F" w:rsidRPr="00EF422E">
        <w:t>Gary Hoffman and Bruce Forsyth</w:t>
      </w:r>
      <w:r>
        <w:t xml:space="preserve">.  </w:t>
      </w:r>
    </w:p>
    <w:p w:rsidR="004A0C62" w:rsidRDefault="00EF422E" w:rsidP="00EF422E">
      <w:pPr>
        <w:pStyle w:val="Indent1"/>
      </w:pPr>
      <w:r>
        <w:t xml:space="preserve">A </w:t>
      </w:r>
      <w:r w:rsidRPr="00EF422E">
        <w:t>C57.12.00 Ballot Comment</w:t>
      </w:r>
      <w:r>
        <w:t xml:space="preserve"> was addressed.  The c</w:t>
      </w:r>
      <w:r w:rsidR="0046265F" w:rsidRPr="00EF422E">
        <w:t xml:space="preserve">omment </w:t>
      </w:r>
      <w:r>
        <w:t>concerned c</w:t>
      </w:r>
      <w:r w:rsidR="0046265F" w:rsidRPr="00EF422E">
        <w:t>lause 4.3.1</w:t>
      </w:r>
      <w:r>
        <w:t xml:space="preserve"> and was raised</w:t>
      </w:r>
      <w:r w:rsidR="0046265F" w:rsidRPr="00EF422E">
        <w:t xml:space="preserve"> by Mark Perkins</w:t>
      </w:r>
      <w:r>
        <w:t xml:space="preserve">; </w:t>
      </w:r>
      <w:r w:rsidR="0046265F" w:rsidRPr="00EF422E">
        <w:t xml:space="preserve">operation at high altitude also affects the cooling performance, and this should be addressed in addition to dielectrics. </w:t>
      </w:r>
      <w:r>
        <w:t xml:space="preserve">  </w:t>
      </w:r>
    </w:p>
    <w:p w:rsidR="004A0C62" w:rsidRDefault="0046265F" w:rsidP="0046265F">
      <w:pPr>
        <w:pStyle w:val="Indent1"/>
        <w:numPr>
          <w:ilvl w:val="0"/>
          <w:numId w:val="5"/>
        </w:numPr>
      </w:pPr>
      <w:r w:rsidRPr="00EF422E">
        <w:t>C57.12.00</w:t>
      </w:r>
      <w:r w:rsidR="00EF422E">
        <w:t xml:space="preserve"> </w:t>
      </w:r>
      <w:r w:rsidRPr="00EF422E">
        <w:t>clause</w:t>
      </w:r>
      <w:r w:rsidR="00EF422E">
        <w:t xml:space="preserve"> 4.3.1</w:t>
      </w:r>
      <w:r w:rsidRPr="00EF422E">
        <w:t xml:space="preserve"> refers the reader to C57.91.</w:t>
      </w:r>
    </w:p>
    <w:p w:rsidR="004A0C62" w:rsidRDefault="00963970" w:rsidP="0046265F">
      <w:pPr>
        <w:pStyle w:val="Indent1"/>
        <w:numPr>
          <w:ilvl w:val="0"/>
          <w:numId w:val="5"/>
        </w:numPr>
      </w:pPr>
      <w:r>
        <w:t xml:space="preserve">Reviewer Response: </w:t>
      </w:r>
      <w:r w:rsidR="0046265F" w:rsidRPr="00963970">
        <w:t xml:space="preserve">The balloter is correct that high altitude affects cooling </w:t>
      </w:r>
      <w:proofErr w:type="gramStart"/>
      <w:r w:rsidR="0046265F" w:rsidRPr="00963970">
        <w:t>performance,</w:t>
      </w:r>
      <w:proofErr w:type="gramEnd"/>
      <w:r w:rsidR="0046265F" w:rsidRPr="00963970">
        <w:t xml:space="preserve"> however IEEE Std. C57.91 is cited in Clause 4.3.1. In IEEE Std. C57.91-2010, the normative Annex E, titled "Unusual temperature and altitude conditions" the text of sub-clause E.2 specifically addresses the balloter's concern as follows:</w:t>
      </w:r>
      <w:r>
        <w:t xml:space="preserve">  "</w:t>
      </w:r>
      <w:r w:rsidR="0046265F" w:rsidRPr="00963970">
        <w:t>The effect of the decreased air density due to high altitude is to increase the temperature rise of transformers since they are dependent upon air for the dissipation of heat losses."</w:t>
      </w:r>
      <w:r>
        <w:t xml:space="preserve">  </w:t>
      </w:r>
      <w:r w:rsidR="0046265F" w:rsidRPr="00963970">
        <w:t>Hence it is the judgment of the reviewers that no change is required to C57.12.00-2015 to address this concern as it is referenced in Clause 4.3.1 of IEEE Std. C57.12.00-2015 by referencing IEEE Std. C57.91 and IEEE Std. C57.91-2010 adequately explaining the consideration of air density on air circulation as noted above</w:t>
      </w:r>
      <w:r>
        <w:t>.</w:t>
      </w:r>
    </w:p>
    <w:p w:rsidR="00963970" w:rsidRPr="00963970" w:rsidRDefault="00963970" w:rsidP="00963970">
      <w:pPr>
        <w:pStyle w:val="Indent1"/>
      </w:pPr>
    </w:p>
    <w:p w:rsidR="00B92774" w:rsidRDefault="00B92774" w:rsidP="00BE1982">
      <w:pPr>
        <w:pStyle w:val="Heading1"/>
      </w:pPr>
      <w:r>
        <w:t>New Business</w:t>
      </w:r>
    </w:p>
    <w:p w:rsidR="00963970" w:rsidRDefault="00963970" w:rsidP="00963970">
      <w:pPr>
        <w:ind w:left="720"/>
      </w:pPr>
    </w:p>
    <w:p w:rsidR="00963970" w:rsidRDefault="00963970" w:rsidP="00963970">
      <w:pPr>
        <w:ind w:left="720"/>
      </w:pPr>
      <w:r>
        <w:t xml:space="preserve">Jeff Ray expressed a concern about the temperature rise test procedure found in </w:t>
      </w:r>
    </w:p>
    <w:p w:rsidR="00963970" w:rsidRDefault="00963970" w:rsidP="00963970">
      <w:pPr>
        <w:ind w:left="720"/>
      </w:pPr>
      <w:proofErr w:type="gramStart"/>
      <w:r>
        <w:t>C57.12.90-2010 Section 11.2.2 Hot-Resistance Method.</w:t>
      </w:r>
      <w:proofErr w:type="gramEnd"/>
      <w:r>
        <w:t xml:space="preserve">  He has noted variations in the way that these tests are performed among various manufacturers and plants.  He spoke in favor of a task force to survey owners and manufacturers to determine the current methods and expectations from all sides.  The survey information would be published without identifying the individual responses from each party.  Mr. Ray then made a formal motion to produce and publish such a survey.  The motion was seconded by Matt </w:t>
      </w:r>
      <w:proofErr w:type="spellStart"/>
      <w:r>
        <w:t>Weisensee</w:t>
      </w:r>
      <w:proofErr w:type="spellEnd"/>
      <w:r>
        <w:t xml:space="preserve">.  </w:t>
      </w:r>
      <w:r w:rsidR="00645D7B">
        <w:t>Stephen Antosz noted that a 2015 version of this standard has been published and there were changes to the subject section.  The chair asked Mr. Antosz about the workability of a confidential survey and Mr. Antosz said that it could be done.  Gary Hoffman stated that the standard is clear and that the owners should ensure that it is followed.  Mr. Antosz suggested that Mr. Ray may want to perform a review of the standard instead of a survey.   The motion failed with a vote of 2 for and 57 against.</w:t>
      </w:r>
    </w:p>
    <w:p w:rsidR="00645D7B" w:rsidRDefault="00645D7B" w:rsidP="00963970">
      <w:pPr>
        <w:ind w:left="720"/>
      </w:pPr>
    </w:p>
    <w:p w:rsidR="004764BF" w:rsidRPr="00CE31A0" w:rsidRDefault="00645D7B" w:rsidP="004764BF">
      <w:pPr>
        <w:ind w:left="720"/>
      </w:pPr>
      <w:r>
        <w:t xml:space="preserve">Stephen Antosz introduced </w:t>
      </w:r>
      <w:proofErr w:type="spellStart"/>
      <w:r>
        <w:t>Jianbin</w:t>
      </w:r>
      <w:proofErr w:type="spellEnd"/>
      <w:r>
        <w:t xml:space="preserve"> Fan, representing the Chinese Society of Electrical Engineers.  Mr. Fan provided a presentation regarding a CSEE standard for lead exits, 1000 volts and above.  Mr. Fan said that the standard had been presented to IEEE for adoption.  It was initially rejected, but Mr. Fan was eventually referred to the Insulation Life Subcommittee for further consideration.  Mr. Gary Hoffman spoke warmly in support of </w:t>
      </w:r>
      <w:r w:rsidR="004764BF">
        <w:t xml:space="preserve">working together in global initiatives.  </w:t>
      </w:r>
      <w:proofErr w:type="spellStart"/>
      <w:r w:rsidR="004764BF">
        <w:t>Sajib</w:t>
      </w:r>
      <w:proofErr w:type="spellEnd"/>
      <w:r w:rsidR="004764BF">
        <w:t xml:space="preserve"> Som noted that the CSEE standard directly specifies means and methods in a way that will block development and hamper introduction of new ideas.  Mr. Som suggested that the document could potentially be considered a guide, but not a standard.  Tom Prevost stated that the document does not fit the scope of the ILS.  He stated that the document may be more appropriate for ASTM rather than IEEE.  Don Platts stated that the document fits the TC scope, but perhaps not the ILS.  Mr. Platts said that IEEE standards are focused on focused on functionality but the CSEE document is focused on means and methods.  Mr. Hoffman countered that </w:t>
      </w:r>
      <w:r w:rsidR="004764BF" w:rsidRPr="00CE31A0">
        <w:t xml:space="preserve">construction methods were in the purview of the TS, but agreed that the ILS may not be the correct subcommittee.  Mr. Fan responded to each of the comments and said that he thought that the document would be appropriate for the IEEE.  The </w:t>
      </w:r>
      <w:r w:rsidR="007E2240" w:rsidRPr="00CE31A0">
        <w:t>C</w:t>
      </w:r>
      <w:r w:rsidR="004764BF" w:rsidRPr="00CE31A0">
        <w:t>hair thanked Mr. Fan for his presentation and agreed to consult the TC leadership for guidance on how to proceed.</w:t>
      </w:r>
    </w:p>
    <w:p w:rsidR="004764BF" w:rsidRPr="00CE31A0" w:rsidRDefault="004764BF" w:rsidP="004764BF">
      <w:pPr>
        <w:ind w:left="720"/>
      </w:pPr>
    </w:p>
    <w:p w:rsidR="004764BF" w:rsidRDefault="004B7A17" w:rsidP="004764BF">
      <w:pPr>
        <w:ind w:left="720"/>
      </w:pPr>
      <w:r w:rsidRPr="00CE31A0">
        <w:t>Shamaun Hakim raised an issue about testing in C57.12.90.  Jeff Ray, Chair of the C57.12.90 Task Force, said that he would like to study the issue further</w:t>
      </w:r>
      <w:r>
        <w:t xml:space="preserve"> and report at the next meeting.</w:t>
      </w:r>
    </w:p>
    <w:p w:rsidR="00C328DD" w:rsidRDefault="00C328DD" w:rsidP="004764BF">
      <w:pPr>
        <w:ind w:left="720"/>
      </w:pPr>
    </w:p>
    <w:p w:rsidR="00C64A64" w:rsidRDefault="00C64A64" w:rsidP="004764BF">
      <w:pPr>
        <w:ind w:left="720"/>
      </w:pPr>
      <w:r>
        <w:t xml:space="preserve">Based upon issues raised </w:t>
      </w:r>
      <w:r w:rsidR="005245E8">
        <w:t xml:space="preserve">in the Working Group meeting for the revision of IEEE </w:t>
      </w:r>
      <w:proofErr w:type="spellStart"/>
      <w:proofErr w:type="gramStart"/>
      <w:r w:rsidR="005245E8">
        <w:t>Std</w:t>
      </w:r>
      <w:proofErr w:type="spellEnd"/>
      <w:proofErr w:type="gramEnd"/>
      <w:r w:rsidR="005245E8">
        <w:t xml:space="preserve"> 1276</w:t>
      </w:r>
      <w:r>
        <w:t>, t</w:t>
      </w:r>
      <w:r w:rsidR="007D7977">
        <w:t xml:space="preserve">he chair asked for </w:t>
      </w:r>
      <w:r w:rsidR="005245E8">
        <w:t xml:space="preserve">formation of </w:t>
      </w:r>
      <w:r w:rsidR="007D7977">
        <w:t>a Task Force to</w:t>
      </w:r>
      <w:r w:rsidR="005245E8">
        <w:t xml:space="preserve"> perform a procedural</w:t>
      </w:r>
      <w:r w:rsidR="007D7977">
        <w:t xml:space="preserve"> evaluat</w:t>
      </w:r>
      <w:r w:rsidR="005245E8">
        <w:t>ion</w:t>
      </w:r>
      <w:r>
        <w:t xml:space="preserve"> </w:t>
      </w:r>
      <w:r w:rsidR="00FC1E26" w:rsidRPr="00FC1E26">
        <w:t>C57.154</w:t>
      </w:r>
      <w:r w:rsidR="00FC1E26">
        <w:t>,</w:t>
      </w:r>
      <w:r w:rsidR="00FC1E26" w:rsidRPr="00FC1E26">
        <w:t xml:space="preserve"> </w:t>
      </w:r>
      <w:r w:rsidR="00FC1E26">
        <w:t xml:space="preserve">Annex B, clause B.5 </w:t>
      </w:r>
      <w:r w:rsidR="007D7977">
        <w:t xml:space="preserve">and provide a recommendation regarding this </w:t>
      </w:r>
      <w:r w:rsidR="007D7977" w:rsidRPr="007D7977">
        <w:t>data</w:t>
      </w:r>
      <w:r>
        <w:t>.</w:t>
      </w:r>
      <w:r w:rsidR="005245E8">
        <w:t xml:space="preserve">  </w:t>
      </w:r>
      <w:r w:rsidR="00776401">
        <w:t>Unfortunately, there was not enough time to organize this work during the meeting.</w:t>
      </w:r>
    </w:p>
    <w:p w:rsidR="00C64A64" w:rsidRDefault="00C64A64" w:rsidP="004764BF">
      <w:pPr>
        <w:ind w:left="720"/>
      </w:pPr>
    </w:p>
    <w:p w:rsidR="00C328DD" w:rsidRDefault="00C328DD" w:rsidP="004764BF">
      <w:pPr>
        <w:ind w:left="720"/>
      </w:pPr>
      <w:r>
        <w:t xml:space="preserve">Mr. Patrick McShane desired to make comment about the work of </w:t>
      </w:r>
      <w:r w:rsidR="00776401">
        <w:t xml:space="preserve">the </w:t>
      </w:r>
      <w:r>
        <w:t>W</w:t>
      </w:r>
      <w:r w:rsidR="00776401">
        <w:t xml:space="preserve">orking </w:t>
      </w:r>
      <w:r>
        <w:t>G</w:t>
      </w:r>
      <w:r w:rsidR="00776401">
        <w:t>roup for</w:t>
      </w:r>
      <w:r>
        <w:t xml:space="preserve"> P1276.  However, he could not be heard due to a lack of time.  The chair requested that Mr. McShane provide his comments in writing.</w:t>
      </w:r>
    </w:p>
    <w:p w:rsidR="00963970" w:rsidRDefault="00963970" w:rsidP="00963970">
      <w:pPr>
        <w:ind w:left="720"/>
      </w:pPr>
    </w:p>
    <w:p w:rsidR="00623006" w:rsidRDefault="00B92774" w:rsidP="00BE1982">
      <w:pPr>
        <w:pStyle w:val="Heading1"/>
      </w:pPr>
      <w:r>
        <w:lastRenderedPageBreak/>
        <w:t xml:space="preserve">Adjournment </w:t>
      </w:r>
    </w:p>
    <w:p w:rsidR="00735327" w:rsidRDefault="00735327" w:rsidP="00185D70">
      <w:pPr>
        <w:keepNext/>
        <w:ind w:left="720"/>
      </w:pPr>
      <w:r w:rsidRPr="00916965">
        <w:t xml:space="preserve">The meeting </w:t>
      </w:r>
      <w:r w:rsidR="00185D70">
        <w:t xml:space="preserve">was </w:t>
      </w:r>
      <w:r w:rsidRPr="00916965">
        <w:t>adjourned</w:t>
      </w:r>
      <w:r w:rsidR="007E2240">
        <w:t xml:space="preserve"> at 9:15AM</w:t>
      </w:r>
      <w:r w:rsidR="00185D70">
        <w:t>.</w:t>
      </w:r>
    </w:p>
    <w:p w:rsidR="00C328DD" w:rsidRDefault="00C328DD" w:rsidP="00C328DD">
      <w:pPr>
        <w:keepNext/>
      </w:pPr>
    </w:p>
    <w:p w:rsidR="00C328DD" w:rsidRDefault="00FC1E26" w:rsidP="00C328DD">
      <w:pPr>
        <w:pStyle w:val="Heading1"/>
      </w:pPr>
      <w:r>
        <w:t>Post Meeting Notes</w:t>
      </w:r>
    </w:p>
    <w:p w:rsidR="00FC1E26" w:rsidRDefault="00FC1E26" w:rsidP="00C328DD">
      <w:pPr>
        <w:ind w:left="720"/>
      </w:pPr>
    </w:p>
    <w:p w:rsidR="005245E8" w:rsidRDefault="005245E8" w:rsidP="00C328DD">
      <w:pPr>
        <w:ind w:left="720"/>
      </w:pPr>
      <w:r>
        <w:t xml:space="preserve">Following the meeting, </w:t>
      </w:r>
      <w:proofErr w:type="gramStart"/>
      <w:r>
        <w:t>A</w:t>
      </w:r>
      <w:proofErr w:type="gramEnd"/>
      <w:r w:rsidR="00FC1E26">
        <w:t xml:space="preserve"> task force </w:t>
      </w:r>
      <w:r>
        <w:t>titled “</w:t>
      </w:r>
      <w:r w:rsidRPr="005245E8">
        <w:t>C57.154 Annex B Clause B.5 Recommendation</w:t>
      </w:r>
      <w:r>
        <w:t>” was formed.  Robert Thompson has volunteered to chair the group, and it will meet during the next Transformers Committee meeting in New Orleans.  The group was organized as follows:</w:t>
      </w:r>
    </w:p>
    <w:p w:rsidR="005245E8" w:rsidRDefault="005245E8" w:rsidP="00C328DD">
      <w:pPr>
        <w:ind w:left="720"/>
      </w:pPr>
    </w:p>
    <w:p w:rsidR="005245E8" w:rsidRDefault="005245E8" w:rsidP="005245E8">
      <w:pPr>
        <w:tabs>
          <w:tab w:val="left" w:pos="1080"/>
          <w:tab w:val="left" w:pos="1440"/>
          <w:tab w:val="left" w:pos="1800"/>
          <w:tab w:val="left" w:pos="2160"/>
          <w:tab w:val="left" w:pos="2520"/>
        </w:tabs>
        <w:ind w:left="1440" w:right="720"/>
      </w:pPr>
      <w:r>
        <w:t>Scope:  This TF is tasked to evaluate the content of C57.154 Annex B, Temperature Limits and to specifically recommend the disposition of Clause B.5 to the Insulation Life Subcommittee. The TF is not authorized to make any changes to Annex B or to take any other action.</w:t>
      </w:r>
    </w:p>
    <w:p w:rsidR="005245E8" w:rsidRDefault="005245E8" w:rsidP="005245E8">
      <w:pPr>
        <w:tabs>
          <w:tab w:val="left" w:pos="1080"/>
          <w:tab w:val="left" w:pos="1440"/>
          <w:tab w:val="left" w:pos="1800"/>
          <w:tab w:val="left" w:pos="2160"/>
          <w:tab w:val="left" w:pos="2520"/>
        </w:tabs>
        <w:ind w:left="1440" w:right="720"/>
      </w:pPr>
    </w:p>
    <w:p w:rsidR="005245E8" w:rsidRDefault="005245E8" w:rsidP="005245E8">
      <w:pPr>
        <w:tabs>
          <w:tab w:val="left" w:pos="1080"/>
          <w:tab w:val="left" w:pos="1440"/>
          <w:tab w:val="left" w:pos="1800"/>
          <w:tab w:val="left" w:pos="2160"/>
          <w:tab w:val="left" w:pos="2520"/>
        </w:tabs>
        <w:ind w:left="1440" w:right="720"/>
      </w:pPr>
      <w:r>
        <w:t xml:space="preserve">Background:  C57.154 Annex B Clause B.5, titled Temperature Limits, proposes equations and alternate tables to the body of the C57.154 standard based on curves composed of historical test data, which are incorporated in the annex. A presentation was made at the WG for the revision of IEEE </w:t>
      </w:r>
      <w:proofErr w:type="spellStart"/>
      <w:proofErr w:type="gramStart"/>
      <w:r>
        <w:t>Std</w:t>
      </w:r>
      <w:proofErr w:type="spellEnd"/>
      <w:proofErr w:type="gramEnd"/>
      <w:r>
        <w:t xml:space="preserve"> 1276 in the Fall of 2016 that presented these curves without the mineral oil comparison data points. The claim was made that this data was insufficient to define such equations and alternate tables. The presentation further recommended the removal of Clause B.5 from the annex. In consideration of this request, the Chair of the Insulation Life Subcommittee requested that a task force be formed to evaluate this request and make a recommendation to the Subcommittee.</w:t>
      </w:r>
    </w:p>
    <w:p w:rsidR="005245E8" w:rsidRDefault="005245E8" w:rsidP="005245E8">
      <w:pPr>
        <w:tabs>
          <w:tab w:val="left" w:pos="1080"/>
          <w:tab w:val="left" w:pos="1440"/>
          <w:tab w:val="left" w:pos="1800"/>
          <w:tab w:val="left" w:pos="2160"/>
          <w:tab w:val="left" w:pos="2520"/>
        </w:tabs>
        <w:ind w:left="1440" w:right="720"/>
      </w:pPr>
    </w:p>
    <w:p w:rsidR="005245E8" w:rsidRDefault="005245E8" w:rsidP="005245E8">
      <w:pPr>
        <w:tabs>
          <w:tab w:val="left" w:pos="1080"/>
          <w:tab w:val="left" w:pos="1440"/>
          <w:tab w:val="left" w:pos="1800"/>
          <w:tab w:val="left" w:pos="2160"/>
          <w:tab w:val="left" w:pos="2520"/>
        </w:tabs>
        <w:ind w:left="1440" w:right="720"/>
      </w:pPr>
      <w:proofErr w:type="gramStart"/>
      <w:r>
        <w:t>Expected Result:  It is expected that a small, balanced group of 5 – 8 invited members of the Insulation Life Subcommittee would form this task force to be chaired by one of these members with no ties to the ester liquid industry.</w:t>
      </w:r>
      <w:proofErr w:type="gramEnd"/>
      <w:r>
        <w:t xml:space="preserve"> It is expected that no more than two members from different companies will represent the ester liquid industry. The rest of the members will be composed of Insulation Life Subcommittee members who are relatively unrelated to the ester liquid industry. The Chair of C57.154 will serve in an advisory capacity with no vote.</w:t>
      </w:r>
    </w:p>
    <w:p w:rsidR="005245E8" w:rsidRDefault="005245E8" w:rsidP="005245E8">
      <w:pPr>
        <w:tabs>
          <w:tab w:val="left" w:pos="1080"/>
          <w:tab w:val="left" w:pos="1440"/>
          <w:tab w:val="left" w:pos="1800"/>
          <w:tab w:val="left" w:pos="2160"/>
          <w:tab w:val="left" w:pos="2520"/>
        </w:tabs>
        <w:ind w:left="720"/>
      </w:pPr>
    </w:p>
    <w:p w:rsidR="00FC1E26" w:rsidRDefault="00FC1E26" w:rsidP="00C328DD">
      <w:pPr>
        <w:ind w:left="720"/>
      </w:pPr>
    </w:p>
    <w:p w:rsidR="00C328DD" w:rsidRDefault="00C328DD" w:rsidP="00C328DD">
      <w:pPr>
        <w:ind w:left="720"/>
      </w:pPr>
      <w:r>
        <w:t xml:space="preserve">Mr. McShane was recognized by the chair during the meeting, but his comments </w:t>
      </w:r>
      <w:r w:rsidR="003664C7">
        <w:t xml:space="preserve">regarding issues raised at the P1276 working group meeting </w:t>
      </w:r>
      <w:r>
        <w:t>could not be heard due to a lack of time.  Mr. McShane kindly provided his commentary following the meeting</w:t>
      </w:r>
      <w:r w:rsidR="003664C7">
        <w:t xml:space="preserve"> and t</w:t>
      </w:r>
      <w:r>
        <w:t>he substance of his commentary is</w:t>
      </w:r>
      <w:r w:rsidR="003664C7">
        <w:t xml:space="preserve"> included here</w:t>
      </w:r>
      <w:r>
        <w:t>;</w:t>
      </w:r>
    </w:p>
    <w:p w:rsidR="00C328DD" w:rsidRDefault="00C328DD" w:rsidP="00C328DD">
      <w:pPr>
        <w:ind w:left="720"/>
      </w:pPr>
    </w:p>
    <w:p w:rsidR="00C328DD" w:rsidRPr="009160B2" w:rsidRDefault="00C328DD" w:rsidP="00C328DD">
      <w:pPr>
        <w:tabs>
          <w:tab w:val="left" w:pos="1800"/>
        </w:tabs>
        <w:ind w:left="1440" w:right="720"/>
      </w:pPr>
      <w:r>
        <w:t>1.</w:t>
      </w:r>
      <w:r>
        <w:tab/>
        <w:t xml:space="preserve">The bulk of the meeting time </w:t>
      </w:r>
      <w:r w:rsidR="003664C7">
        <w:t>for working group P</w:t>
      </w:r>
      <w:r>
        <w:t>1276</w:t>
      </w:r>
      <w:r w:rsidR="003664C7">
        <w:t xml:space="preserve"> related to</w:t>
      </w:r>
      <w:r>
        <w:t xml:space="preserve"> </w:t>
      </w:r>
      <w:r w:rsidR="003664C7">
        <w:t xml:space="preserve">the annex of </w:t>
      </w:r>
      <w:r>
        <w:t xml:space="preserve">C57.154.  </w:t>
      </w:r>
      <w:r w:rsidR="003664C7" w:rsidRPr="009160B2">
        <w:rPr>
          <w:strike/>
        </w:rPr>
        <w:t>A</w:t>
      </w:r>
      <w:r w:rsidRPr="009160B2">
        <w:rPr>
          <w:strike/>
        </w:rPr>
        <w:t xml:space="preserve"> </w:t>
      </w:r>
      <w:r w:rsidR="003664C7" w:rsidRPr="009160B2">
        <w:rPr>
          <w:strike/>
        </w:rPr>
        <w:t>task force</w:t>
      </w:r>
      <w:r w:rsidRPr="009160B2">
        <w:rPr>
          <w:strike/>
        </w:rPr>
        <w:t xml:space="preserve"> should be formed to </w:t>
      </w:r>
      <w:r w:rsidR="003664C7" w:rsidRPr="009160B2">
        <w:rPr>
          <w:strike/>
        </w:rPr>
        <w:t>consider modifications to this annex</w:t>
      </w:r>
      <w:r w:rsidRPr="009160B2">
        <w:rPr>
          <w:strike/>
        </w:rPr>
        <w:t>.</w:t>
      </w:r>
      <w:r w:rsidR="009160B2">
        <w:t xml:space="preserve"> [Revised 4/5/2017 - SLS]</w:t>
      </w:r>
    </w:p>
    <w:p w:rsidR="00C328DD" w:rsidRDefault="00C328DD" w:rsidP="00C328DD">
      <w:pPr>
        <w:tabs>
          <w:tab w:val="left" w:pos="1800"/>
        </w:tabs>
        <w:ind w:left="1440" w:right="720"/>
      </w:pPr>
      <w:r>
        <w:t>2.</w:t>
      </w:r>
      <w:r>
        <w:tab/>
      </w:r>
      <w:r w:rsidR="003664C7">
        <w:t>There was</w:t>
      </w:r>
      <w:r w:rsidR="00C43303">
        <w:t xml:space="preserve"> discussion in the working group meeting which suggested that there is confusion about the </w:t>
      </w:r>
      <w:r>
        <w:t>loading guide</w:t>
      </w:r>
      <w:r w:rsidR="00C43303">
        <w:t>.  However, th</w:t>
      </w:r>
      <w:r>
        <w:t>ere was only one comme</w:t>
      </w:r>
      <w:r w:rsidR="00C43303">
        <w:t>nt on this</w:t>
      </w:r>
      <w:r>
        <w:t xml:space="preserve"> issue </w:t>
      </w:r>
      <w:r w:rsidR="00C43303">
        <w:t>during</w:t>
      </w:r>
      <w:r>
        <w:t xml:space="preserve"> the voting pro</w:t>
      </w:r>
      <w:r w:rsidR="00C43303">
        <w:t>cess for the C57.154 standard.</w:t>
      </w:r>
    </w:p>
    <w:p w:rsidR="00C328DD" w:rsidRPr="00C328DD" w:rsidRDefault="00C328DD" w:rsidP="00C328DD">
      <w:pPr>
        <w:tabs>
          <w:tab w:val="left" w:pos="1800"/>
        </w:tabs>
        <w:ind w:left="1440" w:right="720"/>
      </w:pPr>
      <w:r>
        <w:t>3.</w:t>
      </w:r>
      <w:r>
        <w:tab/>
      </w:r>
      <w:r w:rsidR="00C43303">
        <w:t>D</w:t>
      </w:r>
      <w:r>
        <w:t>ata</w:t>
      </w:r>
      <w:r w:rsidR="00C43303">
        <w:t xml:space="preserve"> that is </w:t>
      </w:r>
      <w:r>
        <w:t>created under the method</w:t>
      </w:r>
      <w:r w:rsidR="003664C7">
        <w:t xml:space="preserve">s described in previous versions of a standard </w:t>
      </w:r>
      <w:r w:rsidR="00C43303">
        <w:t>should not necessarily be</w:t>
      </w:r>
      <w:r w:rsidR="003664C7">
        <w:t xml:space="preserve"> invalidated by newer standard revisions. </w:t>
      </w:r>
    </w:p>
    <w:p w:rsidR="00735327" w:rsidRDefault="00735327" w:rsidP="00735327">
      <w:pPr>
        <w:keepNext/>
        <w:spacing w:before="240"/>
        <w:rPr>
          <w:spacing w:val="-3"/>
        </w:rPr>
      </w:pPr>
      <w:r>
        <w:rPr>
          <w:spacing w:val="-3"/>
        </w:rPr>
        <w:lastRenderedPageBreak/>
        <w:t>Respectfully submitted,</w:t>
      </w:r>
    </w:p>
    <w:p w:rsidR="00735327" w:rsidRDefault="00C80FA7" w:rsidP="00735327">
      <w:pPr>
        <w:keepNext/>
        <w:spacing w:before="240"/>
        <w:rPr>
          <w:spacing w:val="-3"/>
        </w:rPr>
      </w:pPr>
      <w:r>
        <w:rPr>
          <w:spacing w:val="-3"/>
        </w:rPr>
        <w:t>Samuel L. Sharpless</w:t>
      </w:r>
    </w:p>
    <w:p w:rsidR="00B0380A" w:rsidRDefault="00735327" w:rsidP="00B92774">
      <w:r>
        <w:rPr>
          <w:spacing w:val="-3"/>
        </w:rPr>
        <w:t>Secretary, Insulation Life Subcommittee</w:t>
      </w:r>
    </w:p>
    <w:sectPr w:rsidR="00B0380A" w:rsidSect="00735327">
      <w:headerReference w:type="default" r:id="rId9"/>
      <w:footerReference w:type="default" r:id="rId10"/>
      <w:headerReference w:type="first" r:id="rId11"/>
      <w:footerReference w:type="first" r:id="rId12"/>
      <w:pgSz w:w="12240" w:h="15840" w:code="1"/>
      <w:pgMar w:top="1440" w:right="1354" w:bottom="1440" w:left="152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EE3" w:rsidRDefault="00951EE3">
      <w:r>
        <w:separator/>
      </w:r>
    </w:p>
  </w:endnote>
  <w:endnote w:type="continuationSeparator" w:id="0">
    <w:p w:rsidR="00951EE3" w:rsidRDefault="00951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E4F" w:rsidRDefault="00E27E4F" w:rsidP="00645AF7">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881FDE">
      <w:rPr>
        <w:b/>
        <w:noProof/>
      </w:rPr>
      <w:t>11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81FDE">
      <w:rPr>
        <w:b/>
        <w:noProof/>
      </w:rPr>
      <w:t>11</w:t>
    </w:r>
    <w:r>
      <w:rPr>
        <w:b/>
        <w:sz w:val="24"/>
        <w:szCs w:val="24"/>
      </w:rPr>
      <w:fldChar w:fldCharType="end"/>
    </w:r>
  </w:p>
  <w:p w:rsidR="00E27E4F" w:rsidRDefault="00E27E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909" w:rsidRDefault="003A6909" w:rsidP="003A690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881FDE">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81FDE">
      <w:rPr>
        <w:b/>
        <w:noProof/>
      </w:rPr>
      <w:t>11</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EE3" w:rsidRDefault="00951EE3">
      <w:r>
        <w:separator/>
      </w:r>
    </w:p>
  </w:footnote>
  <w:footnote w:type="continuationSeparator" w:id="0">
    <w:p w:rsidR="00951EE3" w:rsidRDefault="00951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E4F" w:rsidRDefault="00E27E4F" w:rsidP="00735327">
    <w:pPr>
      <w:pStyle w:val="Header"/>
      <w:numPr>
        <w:ilvl w:val="0"/>
        <w:numId w:val="0"/>
      </w:numPr>
      <w:ind w:left="720"/>
      <w:jc w:val="right"/>
    </w:pPr>
    <w:r>
      <w:t>Annex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E4F" w:rsidRPr="00735327" w:rsidRDefault="00E27E4F" w:rsidP="00735327">
    <w:pPr>
      <w:pStyle w:val="Header"/>
      <w:numPr>
        <w:ilvl w:val="0"/>
        <w:numId w:val="0"/>
      </w:numPr>
      <w:ind w:left="720" w:hanging="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52C"/>
    <w:multiLevelType w:val="hybridMultilevel"/>
    <w:tmpl w:val="A20E8AB6"/>
    <w:lvl w:ilvl="0" w:tplc="ADFE5498">
      <w:start w:val="201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0D23DC"/>
    <w:multiLevelType w:val="hybridMultilevel"/>
    <w:tmpl w:val="8FCA9BAC"/>
    <w:lvl w:ilvl="0" w:tplc="DE7E435E">
      <w:start w:val="1"/>
      <w:numFmt w:val="upperLetter"/>
      <w:lvlText w:val="%1."/>
      <w:lvlJc w:val="left"/>
      <w:pPr>
        <w:tabs>
          <w:tab w:val="num" w:pos="930"/>
        </w:tabs>
        <w:ind w:left="930" w:hanging="390"/>
      </w:pPr>
    </w:lvl>
    <w:lvl w:ilvl="1" w:tplc="BF42CBD0">
      <w:start w:val="1"/>
      <w:numFmt w:val="decimal"/>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2">
    <w:nsid w:val="2B5069C9"/>
    <w:multiLevelType w:val="hybridMultilevel"/>
    <w:tmpl w:val="16A4DBAE"/>
    <w:lvl w:ilvl="0" w:tplc="2230E072">
      <w:start w:val="1"/>
      <w:numFmt w:val="bullet"/>
      <w:lvlText w:val="•"/>
      <w:lvlJc w:val="left"/>
      <w:pPr>
        <w:tabs>
          <w:tab w:val="num" w:pos="720"/>
        </w:tabs>
        <w:ind w:left="720" w:hanging="360"/>
      </w:pPr>
      <w:rPr>
        <w:rFonts w:ascii="Arial" w:hAnsi="Arial" w:hint="default"/>
      </w:rPr>
    </w:lvl>
    <w:lvl w:ilvl="1" w:tplc="20F49B2E" w:tentative="1">
      <w:start w:val="1"/>
      <w:numFmt w:val="bullet"/>
      <w:lvlText w:val="•"/>
      <w:lvlJc w:val="left"/>
      <w:pPr>
        <w:tabs>
          <w:tab w:val="num" w:pos="1440"/>
        </w:tabs>
        <w:ind w:left="1440" w:hanging="360"/>
      </w:pPr>
      <w:rPr>
        <w:rFonts w:ascii="Arial" w:hAnsi="Arial" w:hint="default"/>
      </w:rPr>
    </w:lvl>
    <w:lvl w:ilvl="2" w:tplc="9B6ABD40" w:tentative="1">
      <w:start w:val="1"/>
      <w:numFmt w:val="bullet"/>
      <w:lvlText w:val="•"/>
      <w:lvlJc w:val="left"/>
      <w:pPr>
        <w:tabs>
          <w:tab w:val="num" w:pos="2160"/>
        </w:tabs>
        <w:ind w:left="2160" w:hanging="360"/>
      </w:pPr>
      <w:rPr>
        <w:rFonts w:ascii="Arial" w:hAnsi="Arial" w:hint="default"/>
      </w:rPr>
    </w:lvl>
    <w:lvl w:ilvl="3" w:tplc="E6E43962" w:tentative="1">
      <w:start w:val="1"/>
      <w:numFmt w:val="bullet"/>
      <w:lvlText w:val="•"/>
      <w:lvlJc w:val="left"/>
      <w:pPr>
        <w:tabs>
          <w:tab w:val="num" w:pos="2880"/>
        </w:tabs>
        <w:ind w:left="2880" w:hanging="360"/>
      </w:pPr>
      <w:rPr>
        <w:rFonts w:ascii="Arial" w:hAnsi="Arial" w:hint="default"/>
      </w:rPr>
    </w:lvl>
    <w:lvl w:ilvl="4" w:tplc="DBF0287A" w:tentative="1">
      <w:start w:val="1"/>
      <w:numFmt w:val="bullet"/>
      <w:lvlText w:val="•"/>
      <w:lvlJc w:val="left"/>
      <w:pPr>
        <w:tabs>
          <w:tab w:val="num" w:pos="3600"/>
        </w:tabs>
        <w:ind w:left="3600" w:hanging="360"/>
      </w:pPr>
      <w:rPr>
        <w:rFonts w:ascii="Arial" w:hAnsi="Arial" w:hint="default"/>
      </w:rPr>
    </w:lvl>
    <w:lvl w:ilvl="5" w:tplc="35D82908" w:tentative="1">
      <w:start w:val="1"/>
      <w:numFmt w:val="bullet"/>
      <w:lvlText w:val="•"/>
      <w:lvlJc w:val="left"/>
      <w:pPr>
        <w:tabs>
          <w:tab w:val="num" w:pos="4320"/>
        </w:tabs>
        <w:ind w:left="4320" w:hanging="360"/>
      </w:pPr>
      <w:rPr>
        <w:rFonts w:ascii="Arial" w:hAnsi="Arial" w:hint="default"/>
      </w:rPr>
    </w:lvl>
    <w:lvl w:ilvl="6" w:tplc="5CDE4DFA" w:tentative="1">
      <w:start w:val="1"/>
      <w:numFmt w:val="bullet"/>
      <w:lvlText w:val="•"/>
      <w:lvlJc w:val="left"/>
      <w:pPr>
        <w:tabs>
          <w:tab w:val="num" w:pos="5040"/>
        </w:tabs>
        <w:ind w:left="5040" w:hanging="360"/>
      </w:pPr>
      <w:rPr>
        <w:rFonts w:ascii="Arial" w:hAnsi="Arial" w:hint="default"/>
      </w:rPr>
    </w:lvl>
    <w:lvl w:ilvl="7" w:tplc="C842064E" w:tentative="1">
      <w:start w:val="1"/>
      <w:numFmt w:val="bullet"/>
      <w:lvlText w:val="•"/>
      <w:lvlJc w:val="left"/>
      <w:pPr>
        <w:tabs>
          <w:tab w:val="num" w:pos="5760"/>
        </w:tabs>
        <w:ind w:left="5760" w:hanging="360"/>
      </w:pPr>
      <w:rPr>
        <w:rFonts w:ascii="Arial" w:hAnsi="Arial" w:hint="default"/>
      </w:rPr>
    </w:lvl>
    <w:lvl w:ilvl="8" w:tplc="1A78DC14" w:tentative="1">
      <w:start w:val="1"/>
      <w:numFmt w:val="bullet"/>
      <w:lvlText w:val="•"/>
      <w:lvlJc w:val="left"/>
      <w:pPr>
        <w:tabs>
          <w:tab w:val="num" w:pos="6480"/>
        </w:tabs>
        <w:ind w:left="6480" w:hanging="360"/>
      </w:pPr>
      <w:rPr>
        <w:rFonts w:ascii="Arial" w:hAnsi="Arial" w:hint="default"/>
      </w:rPr>
    </w:lvl>
  </w:abstractNum>
  <w:abstractNum w:abstractNumId="3">
    <w:nsid w:val="2CEC282A"/>
    <w:multiLevelType w:val="hybridMultilevel"/>
    <w:tmpl w:val="00EE25F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4DB902EB"/>
    <w:multiLevelType w:val="multilevel"/>
    <w:tmpl w:val="25B60358"/>
    <w:lvl w:ilvl="0">
      <w:start w:val="8"/>
      <w:numFmt w:val="upperLetter"/>
      <w:pStyle w:val="Title"/>
      <w:lvlText w:val="Annex %1"/>
      <w:lvlJc w:val="left"/>
      <w:pPr>
        <w:tabs>
          <w:tab w:val="num" w:pos="0"/>
        </w:tabs>
        <w:ind w:left="720" w:hanging="72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1"/>
      <w:lvlText w:val="%1.%2"/>
      <w:lvlJc w:val="left"/>
      <w:pPr>
        <w:tabs>
          <w:tab w:val="num" w:pos="0"/>
        </w:tabs>
        <w:ind w:left="1440" w:hanging="720"/>
      </w:pPr>
      <w:rPr>
        <w:rFonts w:ascii="New York" w:hAnsi="New York" w:cs="New York" w:hint="default"/>
        <w:b/>
        <w:i w:val="0"/>
        <w:sz w:val="22"/>
      </w:rPr>
    </w:lvl>
    <w:lvl w:ilvl="2">
      <w:start w:val="1"/>
      <w:numFmt w:val="decimal"/>
      <w:pStyle w:val="Heading2"/>
      <w:lvlText w:val="%1.%2.%3"/>
      <w:lvlJc w:val="left"/>
      <w:pPr>
        <w:tabs>
          <w:tab w:val="num" w:pos="0"/>
        </w:tabs>
        <w:ind w:left="2160" w:hanging="720"/>
      </w:pPr>
      <w:rPr>
        <w:rFonts w:ascii="Times New Roman" w:hAnsi="Times New Roman" w:cs="New York" w:hint="default"/>
        <w:b/>
        <w:i w:val="0"/>
        <w:sz w:val="22"/>
      </w:rPr>
    </w:lvl>
    <w:lvl w:ilvl="3">
      <w:start w:val="1"/>
      <w:numFmt w:val="decimal"/>
      <w:pStyle w:val="Heading3"/>
      <w:lvlText w:val="%1.%2.%3.%4"/>
      <w:lvlJc w:val="left"/>
      <w:pPr>
        <w:tabs>
          <w:tab w:val="num" w:pos="0"/>
        </w:tabs>
        <w:ind w:left="3240" w:hanging="108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5">
    <w:nsid w:val="66E1152C"/>
    <w:multiLevelType w:val="hybridMultilevel"/>
    <w:tmpl w:val="8C841B78"/>
    <w:lvl w:ilvl="0" w:tplc="CE7E60A2">
      <w:numFmt w:val="bullet"/>
      <w:lvlText w:val="•"/>
      <w:lvlJc w:val="left"/>
      <w:pPr>
        <w:ind w:left="900" w:hanging="360"/>
      </w:pPr>
      <w:rPr>
        <w:rFonts w:ascii="Times New Roman" w:eastAsia="Times New Roman" w:hAnsi="Times New Roman" w:cs="Times New Roman" w:hint="default"/>
      </w:rPr>
    </w:lvl>
    <w:lvl w:ilvl="1" w:tplc="16BEDBC4">
      <w:numFmt w:val="bullet"/>
      <w:lvlText w:val="–"/>
      <w:lvlJc w:val="left"/>
      <w:pPr>
        <w:ind w:left="1620" w:hanging="360"/>
      </w:pPr>
      <w:rPr>
        <w:rFonts w:ascii="Times New Roman" w:eastAsia="Times New Roman" w:hAnsi="Times New Roman" w:cs="Times New Roman"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75CB4D00"/>
    <w:multiLevelType w:val="hybridMultilevel"/>
    <w:tmpl w:val="FB64F39E"/>
    <w:lvl w:ilvl="0" w:tplc="83CEE7C2">
      <w:start w:val="1"/>
      <w:numFmt w:val="decimal"/>
      <w:pStyle w:val="NumberedList"/>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80A"/>
    <w:rsid w:val="000001A1"/>
    <w:rsid w:val="000004AD"/>
    <w:rsid w:val="00000750"/>
    <w:rsid w:val="00000B29"/>
    <w:rsid w:val="00000B37"/>
    <w:rsid w:val="00000B8E"/>
    <w:rsid w:val="00001487"/>
    <w:rsid w:val="00002179"/>
    <w:rsid w:val="0000234A"/>
    <w:rsid w:val="00002BBC"/>
    <w:rsid w:val="0000318E"/>
    <w:rsid w:val="0000334F"/>
    <w:rsid w:val="00003C2F"/>
    <w:rsid w:val="000042A3"/>
    <w:rsid w:val="00004AB3"/>
    <w:rsid w:val="00004BC6"/>
    <w:rsid w:val="00005185"/>
    <w:rsid w:val="00005406"/>
    <w:rsid w:val="000059B8"/>
    <w:rsid w:val="00005FE0"/>
    <w:rsid w:val="00006154"/>
    <w:rsid w:val="00006305"/>
    <w:rsid w:val="0000674C"/>
    <w:rsid w:val="00006D00"/>
    <w:rsid w:val="000078CC"/>
    <w:rsid w:val="00011016"/>
    <w:rsid w:val="000110B9"/>
    <w:rsid w:val="00011525"/>
    <w:rsid w:val="0001177D"/>
    <w:rsid w:val="000129DC"/>
    <w:rsid w:val="00012C2F"/>
    <w:rsid w:val="00012F15"/>
    <w:rsid w:val="000131D5"/>
    <w:rsid w:val="00013459"/>
    <w:rsid w:val="000140ED"/>
    <w:rsid w:val="0001410F"/>
    <w:rsid w:val="00014B55"/>
    <w:rsid w:val="00014C5C"/>
    <w:rsid w:val="00015109"/>
    <w:rsid w:val="000158B3"/>
    <w:rsid w:val="0001590F"/>
    <w:rsid w:val="00016182"/>
    <w:rsid w:val="00016199"/>
    <w:rsid w:val="00016933"/>
    <w:rsid w:val="00017756"/>
    <w:rsid w:val="00017762"/>
    <w:rsid w:val="00017BB1"/>
    <w:rsid w:val="00020145"/>
    <w:rsid w:val="00020472"/>
    <w:rsid w:val="000209D5"/>
    <w:rsid w:val="00020D4B"/>
    <w:rsid w:val="00020D8E"/>
    <w:rsid w:val="00022FE7"/>
    <w:rsid w:val="0002306E"/>
    <w:rsid w:val="00023673"/>
    <w:rsid w:val="00023DD9"/>
    <w:rsid w:val="00025391"/>
    <w:rsid w:val="00025F0D"/>
    <w:rsid w:val="00026270"/>
    <w:rsid w:val="00026CB8"/>
    <w:rsid w:val="00027869"/>
    <w:rsid w:val="00027B4A"/>
    <w:rsid w:val="0003074B"/>
    <w:rsid w:val="000319DB"/>
    <w:rsid w:val="00032134"/>
    <w:rsid w:val="00033150"/>
    <w:rsid w:val="000339EE"/>
    <w:rsid w:val="00033AE3"/>
    <w:rsid w:val="000368D0"/>
    <w:rsid w:val="00037BFD"/>
    <w:rsid w:val="0004076E"/>
    <w:rsid w:val="0004077B"/>
    <w:rsid w:val="00041F23"/>
    <w:rsid w:val="00041F2F"/>
    <w:rsid w:val="0004240B"/>
    <w:rsid w:val="00042B7D"/>
    <w:rsid w:val="00042E12"/>
    <w:rsid w:val="00043733"/>
    <w:rsid w:val="0004456B"/>
    <w:rsid w:val="00044796"/>
    <w:rsid w:val="00044DF5"/>
    <w:rsid w:val="00044E4D"/>
    <w:rsid w:val="0004543A"/>
    <w:rsid w:val="00045A4C"/>
    <w:rsid w:val="00045BDE"/>
    <w:rsid w:val="00045D55"/>
    <w:rsid w:val="00045E4E"/>
    <w:rsid w:val="00046E0D"/>
    <w:rsid w:val="00047C93"/>
    <w:rsid w:val="000504B6"/>
    <w:rsid w:val="00050A44"/>
    <w:rsid w:val="00050C2C"/>
    <w:rsid w:val="00051765"/>
    <w:rsid w:val="000520FD"/>
    <w:rsid w:val="000522A4"/>
    <w:rsid w:val="000525FC"/>
    <w:rsid w:val="00052ABE"/>
    <w:rsid w:val="00052F22"/>
    <w:rsid w:val="00053599"/>
    <w:rsid w:val="0005373C"/>
    <w:rsid w:val="00053B96"/>
    <w:rsid w:val="00054A55"/>
    <w:rsid w:val="0005597E"/>
    <w:rsid w:val="00055BE4"/>
    <w:rsid w:val="00055F4D"/>
    <w:rsid w:val="00055FB0"/>
    <w:rsid w:val="000561A2"/>
    <w:rsid w:val="000567B9"/>
    <w:rsid w:val="00056A97"/>
    <w:rsid w:val="00056CD2"/>
    <w:rsid w:val="00057221"/>
    <w:rsid w:val="0005756A"/>
    <w:rsid w:val="0005774D"/>
    <w:rsid w:val="00057B29"/>
    <w:rsid w:val="00057B73"/>
    <w:rsid w:val="00057EF7"/>
    <w:rsid w:val="00060D94"/>
    <w:rsid w:val="00062FE7"/>
    <w:rsid w:val="00064EA7"/>
    <w:rsid w:val="00065532"/>
    <w:rsid w:val="00065A55"/>
    <w:rsid w:val="0006619D"/>
    <w:rsid w:val="000669A9"/>
    <w:rsid w:val="00066A74"/>
    <w:rsid w:val="00067052"/>
    <w:rsid w:val="000675EC"/>
    <w:rsid w:val="00067F50"/>
    <w:rsid w:val="00070283"/>
    <w:rsid w:val="0007072B"/>
    <w:rsid w:val="0007078C"/>
    <w:rsid w:val="000707CF"/>
    <w:rsid w:val="00070C69"/>
    <w:rsid w:val="000712EB"/>
    <w:rsid w:val="0007185E"/>
    <w:rsid w:val="00071AC0"/>
    <w:rsid w:val="00071B68"/>
    <w:rsid w:val="00072221"/>
    <w:rsid w:val="0007321D"/>
    <w:rsid w:val="000734BA"/>
    <w:rsid w:val="00073540"/>
    <w:rsid w:val="000739A5"/>
    <w:rsid w:val="00073FF4"/>
    <w:rsid w:val="00074325"/>
    <w:rsid w:val="0007444F"/>
    <w:rsid w:val="000745C7"/>
    <w:rsid w:val="00074EA0"/>
    <w:rsid w:val="00074EE1"/>
    <w:rsid w:val="00075062"/>
    <w:rsid w:val="00076087"/>
    <w:rsid w:val="0007612B"/>
    <w:rsid w:val="00077118"/>
    <w:rsid w:val="00077889"/>
    <w:rsid w:val="00077C3F"/>
    <w:rsid w:val="00077C7E"/>
    <w:rsid w:val="0008041E"/>
    <w:rsid w:val="00081D6C"/>
    <w:rsid w:val="00082582"/>
    <w:rsid w:val="00082E28"/>
    <w:rsid w:val="00083BA0"/>
    <w:rsid w:val="00084174"/>
    <w:rsid w:val="00085940"/>
    <w:rsid w:val="000861D9"/>
    <w:rsid w:val="00086521"/>
    <w:rsid w:val="000867FB"/>
    <w:rsid w:val="00087161"/>
    <w:rsid w:val="00087444"/>
    <w:rsid w:val="00087C60"/>
    <w:rsid w:val="00087F89"/>
    <w:rsid w:val="000907FB"/>
    <w:rsid w:val="00091B5D"/>
    <w:rsid w:val="00091BD6"/>
    <w:rsid w:val="00091F80"/>
    <w:rsid w:val="00092D1B"/>
    <w:rsid w:val="00093010"/>
    <w:rsid w:val="000936DD"/>
    <w:rsid w:val="00093C39"/>
    <w:rsid w:val="000941C4"/>
    <w:rsid w:val="000946AF"/>
    <w:rsid w:val="00094B5E"/>
    <w:rsid w:val="00094CFC"/>
    <w:rsid w:val="00094FD1"/>
    <w:rsid w:val="00095155"/>
    <w:rsid w:val="000954D5"/>
    <w:rsid w:val="0009559F"/>
    <w:rsid w:val="00095B42"/>
    <w:rsid w:val="00096DF2"/>
    <w:rsid w:val="00097F5C"/>
    <w:rsid w:val="000A0C70"/>
    <w:rsid w:val="000A1307"/>
    <w:rsid w:val="000A15FB"/>
    <w:rsid w:val="000A1680"/>
    <w:rsid w:val="000A29AC"/>
    <w:rsid w:val="000A2C43"/>
    <w:rsid w:val="000A3EFA"/>
    <w:rsid w:val="000A42E3"/>
    <w:rsid w:val="000A486D"/>
    <w:rsid w:val="000A501F"/>
    <w:rsid w:val="000A50E2"/>
    <w:rsid w:val="000A5492"/>
    <w:rsid w:val="000A5C4E"/>
    <w:rsid w:val="000A71B9"/>
    <w:rsid w:val="000A7445"/>
    <w:rsid w:val="000A7D45"/>
    <w:rsid w:val="000B011A"/>
    <w:rsid w:val="000B0145"/>
    <w:rsid w:val="000B0214"/>
    <w:rsid w:val="000B08A3"/>
    <w:rsid w:val="000B09A4"/>
    <w:rsid w:val="000B0A22"/>
    <w:rsid w:val="000B0E8D"/>
    <w:rsid w:val="000B2529"/>
    <w:rsid w:val="000B277D"/>
    <w:rsid w:val="000B33BA"/>
    <w:rsid w:val="000B3856"/>
    <w:rsid w:val="000B3DBD"/>
    <w:rsid w:val="000B4096"/>
    <w:rsid w:val="000B4310"/>
    <w:rsid w:val="000B50AB"/>
    <w:rsid w:val="000B52ED"/>
    <w:rsid w:val="000B5302"/>
    <w:rsid w:val="000B5DB2"/>
    <w:rsid w:val="000B6005"/>
    <w:rsid w:val="000B6646"/>
    <w:rsid w:val="000B68F2"/>
    <w:rsid w:val="000B70F8"/>
    <w:rsid w:val="000B7774"/>
    <w:rsid w:val="000C00DA"/>
    <w:rsid w:val="000C0800"/>
    <w:rsid w:val="000C090B"/>
    <w:rsid w:val="000C0B8C"/>
    <w:rsid w:val="000C1681"/>
    <w:rsid w:val="000C1A4E"/>
    <w:rsid w:val="000C1C56"/>
    <w:rsid w:val="000C26E0"/>
    <w:rsid w:val="000C2841"/>
    <w:rsid w:val="000C2F1D"/>
    <w:rsid w:val="000C32E4"/>
    <w:rsid w:val="000C4066"/>
    <w:rsid w:val="000C55EC"/>
    <w:rsid w:val="000C57AA"/>
    <w:rsid w:val="000C5F0E"/>
    <w:rsid w:val="000C66F1"/>
    <w:rsid w:val="000C6767"/>
    <w:rsid w:val="000C694A"/>
    <w:rsid w:val="000D02B4"/>
    <w:rsid w:val="000D0F5D"/>
    <w:rsid w:val="000D1771"/>
    <w:rsid w:val="000D1AA4"/>
    <w:rsid w:val="000D1C06"/>
    <w:rsid w:val="000D2078"/>
    <w:rsid w:val="000D2156"/>
    <w:rsid w:val="000D2400"/>
    <w:rsid w:val="000D24EC"/>
    <w:rsid w:val="000D3172"/>
    <w:rsid w:val="000D33B0"/>
    <w:rsid w:val="000D3A39"/>
    <w:rsid w:val="000D419A"/>
    <w:rsid w:val="000D5447"/>
    <w:rsid w:val="000D5834"/>
    <w:rsid w:val="000D5C79"/>
    <w:rsid w:val="000D610D"/>
    <w:rsid w:val="000D64BB"/>
    <w:rsid w:val="000D6AA1"/>
    <w:rsid w:val="000E01DD"/>
    <w:rsid w:val="000E0364"/>
    <w:rsid w:val="000E0A7C"/>
    <w:rsid w:val="000E0B84"/>
    <w:rsid w:val="000E0D37"/>
    <w:rsid w:val="000E1A3D"/>
    <w:rsid w:val="000E218A"/>
    <w:rsid w:val="000E2697"/>
    <w:rsid w:val="000E2BC5"/>
    <w:rsid w:val="000E2EB5"/>
    <w:rsid w:val="000E3850"/>
    <w:rsid w:val="000E3B55"/>
    <w:rsid w:val="000E3C7A"/>
    <w:rsid w:val="000E3F21"/>
    <w:rsid w:val="000E406D"/>
    <w:rsid w:val="000E40F7"/>
    <w:rsid w:val="000E4560"/>
    <w:rsid w:val="000E501C"/>
    <w:rsid w:val="000E50DC"/>
    <w:rsid w:val="000E5580"/>
    <w:rsid w:val="000E5659"/>
    <w:rsid w:val="000E5941"/>
    <w:rsid w:val="000E6A97"/>
    <w:rsid w:val="000E6D36"/>
    <w:rsid w:val="000E70A1"/>
    <w:rsid w:val="000E7395"/>
    <w:rsid w:val="000E7695"/>
    <w:rsid w:val="000F0047"/>
    <w:rsid w:val="000F034B"/>
    <w:rsid w:val="000F035B"/>
    <w:rsid w:val="000F04B5"/>
    <w:rsid w:val="000F06B6"/>
    <w:rsid w:val="000F120E"/>
    <w:rsid w:val="000F171D"/>
    <w:rsid w:val="000F1AC5"/>
    <w:rsid w:val="000F2960"/>
    <w:rsid w:val="000F2FE9"/>
    <w:rsid w:val="000F3CAF"/>
    <w:rsid w:val="000F3D1E"/>
    <w:rsid w:val="000F3DA8"/>
    <w:rsid w:val="000F3FD3"/>
    <w:rsid w:val="000F4038"/>
    <w:rsid w:val="000F428E"/>
    <w:rsid w:val="000F4345"/>
    <w:rsid w:val="000F4ADD"/>
    <w:rsid w:val="000F4C63"/>
    <w:rsid w:val="000F4DE2"/>
    <w:rsid w:val="000F4F1C"/>
    <w:rsid w:val="000F5B43"/>
    <w:rsid w:val="000F5E38"/>
    <w:rsid w:val="000F60F8"/>
    <w:rsid w:val="000F693B"/>
    <w:rsid w:val="000F6B1A"/>
    <w:rsid w:val="000F754A"/>
    <w:rsid w:val="001001BF"/>
    <w:rsid w:val="00101691"/>
    <w:rsid w:val="00102512"/>
    <w:rsid w:val="001031CA"/>
    <w:rsid w:val="0010346A"/>
    <w:rsid w:val="00103476"/>
    <w:rsid w:val="001038D8"/>
    <w:rsid w:val="00103F6E"/>
    <w:rsid w:val="00104123"/>
    <w:rsid w:val="0010432C"/>
    <w:rsid w:val="00104FC4"/>
    <w:rsid w:val="0010520A"/>
    <w:rsid w:val="001052D0"/>
    <w:rsid w:val="001055AF"/>
    <w:rsid w:val="00105BA2"/>
    <w:rsid w:val="00106C85"/>
    <w:rsid w:val="00110BB2"/>
    <w:rsid w:val="00111248"/>
    <w:rsid w:val="00111C3E"/>
    <w:rsid w:val="0011252E"/>
    <w:rsid w:val="001126E3"/>
    <w:rsid w:val="00112AB3"/>
    <w:rsid w:val="00112CD9"/>
    <w:rsid w:val="00112F93"/>
    <w:rsid w:val="00113700"/>
    <w:rsid w:val="001145D1"/>
    <w:rsid w:val="00114B99"/>
    <w:rsid w:val="0011537B"/>
    <w:rsid w:val="0011564B"/>
    <w:rsid w:val="0011659D"/>
    <w:rsid w:val="00116FA6"/>
    <w:rsid w:val="00117283"/>
    <w:rsid w:val="0011776C"/>
    <w:rsid w:val="00117F43"/>
    <w:rsid w:val="001208B8"/>
    <w:rsid w:val="00120A1E"/>
    <w:rsid w:val="00120E8C"/>
    <w:rsid w:val="00120F0A"/>
    <w:rsid w:val="00120FEB"/>
    <w:rsid w:val="001218CB"/>
    <w:rsid w:val="00121C41"/>
    <w:rsid w:val="00122D4F"/>
    <w:rsid w:val="00123914"/>
    <w:rsid w:val="00124A51"/>
    <w:rsid w:val="00124B32"/>
    <w:rsid w:val="00124C19"/>
    <w:rsid w:val="00125354"/>
    <w:rsid w:val="0012557E"/>
    <w:rsid w:val="00125963"/>
    <w:rsid w:val="00126A05"/>
    <w:rsid w:val="00126CA2"/>
    <w:rsid w:val="00127082"/>
    <w:rsid w:val="00127E47"/>
    <w:rsid w:val="00130BD0"/>
    <w:rsid w:val="00130F23"/>
    <w:rsid w:val="0013114A"/>
    <w:rsid w:val="0013120A"/>
    <w:rsid w:val="001315B8"/>
    <w:rsid w:val="001315D1"/>
    <w:rsid w:val="00131F26"/>
    <w:rsid w:val="001335BD"/>
    <w:rsid w:val="00133C64"/>
    <w:rsid w:val="00133F9A"/>
    <w:rsid w:val="0013430C"/>
    <w:rsid w:val="00134573"/>
    <w:rsid w:val="00134668"/>
    <w:rsid w:val="00134B8E"/>
    <w:rsid w:val="00135512"/>
    <w:rsid w:val="001355E9"/>
    <w:rsid w:val="00135EE6"/>
    <w:rsid w:val="001361D0"/>
    <w:rsid w:val="0013651D"/>
    <w:rsid w:val="00136684"/>
    <w:rsid w:val="00136730"/>
    <w:rsid w:val="00136EA2"/>
    <w:rsid w:val="00136F1E"/>
    <w:rsid w:val="001375E5"/>
    <w:rsid w:val="001378A5"/>
    <w:rsid w:val="001404E1"/>
    <w:rsid w:val="00140552"/>
    <w:rsid w:val="00140578"/>
    <w:rsid w:val="00140D83"/>
    <w:rsid w:val="00141B71"/>
    <w:rsid w:val="00141E97"/>
    <w:rsid w:val="00142582"/>
    <w:rsid w:val="00142AC3"/>
    <w:rsid w:val="00142E83"/>
    <w:rsid w:val="0014372F"/>
    <w:rsid w:val="001464D2"/>
    <w:rsid w:val="00146912"/>
    <w:rsid w:val="001469C5"/>
    <w:rsid w:val="001477EB"/>
    <w:rsid w:val="00147AEB"/>
    <w:rsid w:val="001501FD"/>
    <w:rsid w:val="00150687"/>
    <w:rsid w:val="00150B15"/>
    <w:rsid w:val="00150F06"/>
    <w:rsid w:val="001515E6"/>
    <w:rsid w:val="001517F3"/>
    <w:rsid w:val="00152BCD"/>
    <w:rsid w:val="00154624"/>
    <w:rsid w:val="0015537F"/>
    <w:rsid w:val="00155FFC"/>
    <w:rsid w:val="00156384"/>
    <w:rsid w:val="00156965"/>
    <w:rsid w:val="0015703C"/>
    <w:rsid w:val="00157171"/>
    <w:rsid w:val="0015733E"/>
    <w:rsid w:val="00157914"/>
    <w:rsid w:val="00157AA1"/>
    <w:rsid w:val="00157F5A"/>
    <w:rsid w:val="0016012F"/>
    <w:rsid w:val="00160E74"/>
    <w:rsid w:val="00160E77"/>
    <w:rsid w:val="0016120E"/>
    <w:rsid w:val="00161257"/>
    <w:rsid w:val="00161330"/>
    <w:rsid w:val="00161380"/>
    <w:rsid w:val="00162CB9"/>
    <w:rsid w:val="00162F5F"/>
    <w:rsid w:val="00163A30"/>
    <w:rsid w:val="00163F5B"/>
    <w:rsid w:val="00164086"/>
    <w:rsid w:val="00164226"/>
    <w:rsid w:val="001653D9"/>
    <w:rsid w:val="001659E6"/>
    <w:rsid w:val="00165B15"/>
    <w:rsid w:val="00165FFD"/>
    <w:rsid w:val="00166460"/>
    <w:rsid w:val="0016685C"/>
    <w:rsid w:val="00167154"/>
    <w:rsid w:val="001676A1"/>
    <w:rsid w:val="001705C4"/>
    <w:rsid w:val="00170746"/>
    <w:rsid w:val="00170F81"/>
    <w:rsid w:val="001717FD"/>
    <w:rsid w:val="001722DC"/>
    <w:rsid w:val="00172A79"/>
    <w:rsid w:val="00172A94"/>
    <w:rsid w:val="0017320D"/>
    <w:rsid w:val="001754BA"/>
    <w:rsid w:val="00175C31"/>
    <w:rsid w:val="00175CA1"/>
    <w:rsid w:val="0017618C"/>
    <w:rsid w:val="001767D9"/>
    <w:rsid w:val="0017702F"/>
    <w:rsid w:val="001776AF"/>
    <w:rsid w:val="00177900"/>
    <w:rsid w:val="00177922"/>
    <w:rsid w:val="00177CAF"/>
    <w:rsid w:val="00180828"/>
    <w:rsid w:val="00180E87"/>
    <w:rsid w:val="00181437"/>
    <w:rsid w:val="00181670"/>
    <w:rsid w:val="0018197E"/>
    <w:rsid w:val="001820DF"/>
    <w:rsid w:val="001822DB"/>
    <w:rsid w:val="0018241C"/>
    <w:rsid w:val="00185773"/>
    <w:rsid w:val="00185D70"/>
    <w:rsid w:val="00185E15"/>
    <w:rsid w:val="00186076"/>
    <w:rsid w:val="0018652F"/>
    <w:rsid w:val="00186C1A"/>
    <w:rsid w:val="00187240"/>
    <w:rsid w:val="00187C27"/>
    <w:rsid w:val="0019074E"/>
    <w:rsid w:val="00190A14"/>
    <w:rsid w:val="00190C73"/>
    <w:rsid w:val="00190D05"/>
    <w:rsid w:val="001913DB"/>
    <w:rsid w:val="00192302"/>
    <w:rsid w:val="00192A76"/>
    <w:rsid w:val="00192E8A"/>
    <w:rsid w:val="00193256"/>
    <w:rsid w:val="001932E2"/>
    <w:rsid w:val="00193C4D"/>
    <w:rsid w:val="00193F42"/>
    <w:rsid w:val="001944E7"/>
    <w:rsid w:val="00194FE3"/>
    <w:rsid w:val="00195109"/>
    <w:rsid w:val="001951CD"/>
    <w:rsid w:val="00195608"/>
    <w:rsid w:val="00195A6C"/>
    <w:rsid w:val="0019608F"/>
    <w:rsid w:val="00196372"/>
    <w:rsid w:val="00196535"/>
    <w:rsid w:val="00196B16"/>
    <w:rsid w:val="00196D3F"/>
    <w:rsid w:val="00196D94"/>
    <w:rsid w:val="00197737"/>
    <w:rsid w:val="001A0121"/>
    <w:rsid w:val="001A1C68"/>
    <w:rsid w:val="001A3281"/>
    <w:rsid w:val="001A3881"/>
    <w:rsid w:val="001A40C2"/>
    <w:rsid w:val="001A45AD"/>
    <w:rsid w:val="001A47C8"/>
    <w:rsid w:val="001A5084"/>
    <w:rsid w:val="001A5727"/>
    <w:rsid w:val="001A58C2"/>
    <w:rsid w:val="001A7602"/>
    <w:rsid w:val="001A7778"/>
    <w:rsid w:val="001A78E1"/>
    <w:rsid w:val="001A79E5"/>
    <w:rsid w:val="001A7A48"/>
    <w:rsid w:val="001A7AAB"/>
    <w:rsid w:val="001B0387"/>
    <w:rsid w:val="001B0A53"/>
    <w:rsid w:val="001B12E1"/>
    <w:rsid w:val="001B1957"/>
    <w:rsid w:val="001B1AF0"/>
    <w:rsid w:val="001B1C83"/>
    <w:rsid w:val="001B1C95"/>
    <w:rsid w:val="001B22B5"/>
    <w:rsid w:val="001B25D2"/>
    <w:rsid w:val="001B4054"/>
    <w:rsid w:val="001B53B3"/>
    <w:rsid w:val="001B554A"/>
    <w:rsid w:val="001B5590"/>
    <w:rsid w:val="001B5A20"/>
    <w:rsid w:val="001B6E5D"/>
    <w:rsid w:val="001B7685"/>
    <w:rsid w:val="001C032B"/>
    <w:rsid w:val="001C0408"/>
    <w:rsid w:val="001C0637"/>
    <w:rsid w:val="001C0C1D"/>
    <w:rsid w:val="001C0D92"/>
    <w:rsid w:val="001C1117"/>
    <w:rsid w:val="001C1119"/>
    <w:rsid w:val="001C181F"/>
    <w:rsid w:val="001C2C9F"/>
    <w:rsid w:val="001C2E9A"/>
    <w:rsid w:val="001C2F24"/>
    <w:rsid w:val="001C344D"/>
    <w:rsid w:val="001C35AC"/>
    <w:rsid w:val="001C3848"/>
    <w:rsid w:val="001C3B51"/>
    <w:rsid w:val="001C49B3"/>
    <w:rsid w:val="001C49C6"/>
    <w:rsid w:val="001C5D06"/>
    <w:rsid w:val="001C682B"/>
    <w:rsid w:val="001C7ADE"/>
    <w:rsid w:val="001C7E35"/>
    <w:rsid w:val="001D0198"/>
    <w:rsid w:val="001D03E7"/>
    <w:rsid w:val="001D048A"/>
    <w:rsid w:val="001D052E"/>
    <w:rsid w:val="001D11F7"/>
    <w:rsid w:val="001D1623"/>
    <w:rsid w:val="001D199A"/>
    <w:rsid w:val="001D1CFC"/>
    <w:rsid w:val="001D1F33"/>
    <w:rsid w:val="001D2387"/>
    <w:rsid w:val="001D2394"/>
    <w:rsid w:val="001D2A20"/>
    <w:rsid w:val="001D2B62"/>
    <w:rsid w:val="001D2B94"/>
    <w:rsid w:val="001D2BCE"/>
    <w:rsid w:val="001D3065"/>
    <w:rsid w:val="001D3781"/>
    <w:rsid w:val="001D37AC"/>
    <w:rsid w:val="001D389B"/>
    <w:rsid w:val="001D5671"/>
    <w:rsid w:val="001D5B16"/>
    <w:rsid w:val="001D627E"/>
    <w:rsid w:val="001D62F2"/>
    <w:rsid w:val="001D653B"/>
    <w:rsid w:val="001D67E9"/>
    <w:rsid w:val="001D6903"/>
    <w:rsid w:val="001D7038"/>
    <w:rsid w:val="001D7763"/>
    <w:rsid w:val="001D796C"/>
    <w:rsid w:val="001E0539"/>
    <w:rsid w:val="001E0EBB"/>
    <w:rsid w:val="001E0FC1"/>
    <w:rsid w:val="001E1128"/>
    <w:rsid w:val="001E19E0"/>
    <w:rsid w:val="001E3281"/>
    <w:rsid w:val="001E34D7"/>
    <w:rsid w:val="001E38B0"/>
    <w:rsid w:val="001E3BE6"/>
    <w:rsid w:val="001E46AE"/>
    <w:rsid w:val="001E5383"/>
    <w:rsid w:val="001E5817"/>
    <w:rsid w:val="001E7894"/>
    <w:rsid w:val="001E7B56"/>
    <w:rsid w:val="001E7FC2"/>
    <w:rsid w:val="001F0550"/>
    <w:rsid w:val="001F220B"/>
    <w:rsid w:val="001F277C"/>
    <w:rsid w:val="001F2796"/>
    <w:rsid w:val="001F4259"/>
    <w:rsid w:val="001F51B6"/>
    <w:rsid w:val="001F531F"/>
    <w:rsid w:val="001F5A2F"/>
    <w:rsid w:val="001F5D05"/>
    <w:rsid w:val="001F63C9"/>
    <w:rsid w:val="001F6944"/>
    <w:rsid w:val="001F6C50"/>
    <w:rsid w:val="001F6FE5"/>
    <w:rsid w:val="001F740B"/>
    <w:rsid w:val="001F779A"/>
    <w:rsid w:val="001F795A"/>
    <w:rsid w:val="001F7F21"/>
    <w:rsid w:val="00200571"/>
    <w:rsid w:val="0020059B"/>
    <w:rsid w:val="0020076A"/>
    <w:rsid w:val="002007FA"/>
    <w:rsid w:val="00200FB9"/>
    <w:rsid w:val="00201205"/>
    <w:rsid w:val="00202E5A"/>
    <w:rsid w:val="00203527"/>
    <w:rsid w:val="00203EB6"/>
    <w:rsid w:val="0020427F"/>
    <w:rsid w:val="00204A24"/>
    <w:rsid w:val="00204C51"/>
    <w:rsid w:val="00204D97"/>
    <w:rsid w:val="00204E58"/>
    <w:rsid w:val="0020521E"/>
    <w:rsid w:val="002058F4"/>
    <w:rsid w:val="00206C12"/>
    <w:rsid w:val="00206E08"/>
    <w:rsid w:val="00206FD6"/>
    <w:rsid w:val="00206FFA"/>
    <w:rsid w:val="00207A20"/>
    <w:rsid w:val="00207C70"/>
    <w:rsid w:val="002101F2"/>
    <w:rsid w:val="00210DD3"/>
    <w:rsid w:val="0021273D"/>
    <w:rsid w:val="00214313"/>
    <w:rsid w:val="00214B82"/>
    <w:rsid w:val="00214F4E"/>
    <w:rsid w:val="002155A9"/>
    <w:rsid w:val="0021567E"/>
    <w:rsid w:val="00215AD7"/>
    <w:rsid w:val="002161BA"/>
    <w:rsid w:val="002168B8"/>
    <w:rsid w:val="00216939"/>
    <w:rsid w:val="00217ADD"/>
    <w:rsid w:val="00220043"/>
    <w:rsid w:val="00220CB2"/>
    <w:rsid w:val="00220D73"/>
    <w:rsid w:val="00221FC1"/>
    <w:rsid w:val="002224A5"/>
    <w:rsid w:val="00222751"/>
    <w:rsid w:val="002234C9"/>
    <w:rsid w:val="0022416D"/>
    <w:rsid w:val="0022430F"/>
    <w:rsid w:val="00224752"/>
    <w:rsid w:val="00225957"/>
    <w:rsid w:val="0022597C"/>
    <w:rsid w:val="00226913"/>
    <w:rsid w:val="00226EF6"/>
    <w:rsid w:val="00227B1A"/>
    <w:rsid w:val="00227ECD"/>
    <w:rsid w:val="00227F11"/>
    <w:rsid w:val="0023117E"/>
    <w:rsid w:val="0023177C"/>
    <w:rsid w:val="00231F4C"/>
    <w:rsid w:val="0023235B"/>
    <w:rsid w:val="00232E4B"/>
    <w:rsid w:val="002347B1"/>
    <w:rsid w:val="00234BAE"/>
    <w:rsid w:val="00235A5A"/>
    <w:rsid w:val="00235A73"/>
    <w:rsid w:val="00235F1C"/>
    <w:rsid w:val="00236341"/>
    <w:rsid w:val="00236868"/>
    <w:rsid w:val="00236C74"/>
    <w:rsid w:val="00237443"/>
    <w:rsid w:val="0023768F"/>
    <w:rsid w:val="002378DE"/>
    <w:rsid w:val="00237F5A"/>
    <w:rsid w:val="002406E9"/>
    <w:rsid w:val="002407FE"/>
    <w:rsid w:val="00241349"/>
    <w:rsid w:val="00241BE5"/>
    <w:rsid w:val="00242833"/>
    <w:rsid w:val="00243328"/>
    <w:rsid w:val="00243862"/>
    <w:rsid w:val="002440AD"/>
    <w:rsid w:val="0024424D"/>
    <w:rsid w:val="00244897"/>
    <w:rsid w:val="00244C50"/>
    <w:rsid w:val="002456DE"/>
    <w:rsid w:val="00245909"/>
    <w:rsid w:val="00245EE1"/>
    <w:rsid w:val="00246931"/>
    <w:rsid w:val="00246E69"/>
    <w:rsid w:val="00246F91"/>
    <w:rsid w:val="00247108"/>
    <w:rsid w:val="0024797A"/>
    <w:rsid w:val="00247C6F"/>
    <w:rsid w:val="002510F1"/>
    <w:rsid w:val="002511E8"/>
    <w:rsid w:val="002519A7"/>
    <w:rsid w:val="00252102"/>
    <w:rsid w:val="00254546"/>
    <w:rsid w:val="00255AF8"/>
    <w:rsid w:val="0025672C"/>
    <w:rsid w:val="00256C60"/>
    <w:rsid w:val="0025710D"/>
    <w:rsid w:val="002605EF"/>
    <w:rsid w:val="002606A2"/>
    <w:rsid w:val="0026249C"/>
    <w:rsid w:val="00262A7B"/>
    <w:rsid w:val="002631BE"/>
    <w:rsid w:val="0026354D"/>
    <w:rsid w:val="00263BFC"/>
    <w:rsid w:val="00263FC0"/>
    <w:rsid w:val="00264606"/>
    <w:rsid w:val="002649A3"/>
    <w:rsid w:val="002653EB"/>
    <w:rsid w:val="00265B24"/>
    <w:rsid w:val="00265B48"/>
    <w:rsid w:val="00265E3A"/>
    <w:rsid w:val="00266B7B"/>
    <w:rsid w:val="0026758D"/>
    <w:rsid w:val="002675AD"/>
    <w:rsid w:val="00267C11"/>
    <w:rsid w:val="00267C77"/>
    <w:rsid w:val="002701F9"/>
    <w:rsid w:val="00271606"/>
    <w:rsid w:val="00271EC5"/>
    <w:rsid w:val="00271F6A"/>
    <w:rsid w:val="00272248"/>
    <w:rsid w:val="00272F77"/>
    <w:rsid w:val="002738A6"/>
    <w:rsid w:val="00273F40"/>
    <w:rsid w:val="00274545"/>
    <w:rsid w:val="00274BD1"/>
    <w:rsid w:val="00276586"/>
    <w:rsid w:val="002767DC"/>
    <w:rsid w:val="002768FA"/>
    <w:rsid w:val="00276C3D"/>
    <w:rsid w:val="00276C6E"/>
    <w:rsid w:val="00281143"/>
    <w:rsid w:val="00281EB9"/>
    <w:rsid w:val="002825AF"/>
    <w:rsid w:val="002829AC"/>
    <w:rsid w:val="002829B7"/>
    <w:rsid w:val="00282E06"/>
    <w:rsid w:val="00282FB6"/>
    <w:rsid w:val="00283052"/>
    <w:rsid w:val="002835EF"/>
    <w:rsid w:val="00283BAF"/>
    <w:rsid w:val="00284BE8"/>
    <w:rsid w:val="00284E17"/>
    <w:rsid w:val="0028547A"/>
    <w:rsid w:val="00285BE1"/>
    <w:rsid w:val="00285D4C"/>
    <w:rsid w:val="00285D8A"/>
    <w:rsid w:val="00285FEF"/>
    <w:rsid w:val="0028671E"/>
    <w:rsid w:val="00286908"/>
    <w:rsid w:val="00287498"/>
    <w:rsid w:val="00287A94"/>
    <w:rsid w:val="0029001E"/>
    <w:rsid w:val="002900F5"/>
    <w:rsid w:val="002905D8"/>
    <w:rsid w:val="00290B9E"/>
    <w:rsid w:val="002911D4"/>
    <w:rsid w:val="00291944"/>
    <w:rsid w:val="00291A7E"/>
    <w:rsid w:val="00291F43"/>
    <w:rsid w:val="0029238F"/>
    <w:rsid w:val="00292E08"/>
    <w:rsid w:val="00293268"/>
    <w:rsid w:val="00293498"/>
    <w:rsid w:val="002938AC"/>
    <w:rsid w:val="00294224"/>
    <w:rsid w:val="00294948"/>
    <w:rsid w:val="00294C23"/>
    <w:rsid w:val="002954E1"/>
    <w:rsid w:val="002958F7"/>
    <w:rsid w:val="00295EB9"/>
    <w:rsid w:val="00296473"/>
    <w:rsid w:val="00296C19"/>
    <w:rsid w:val="00296C7D"/>
    <w:rsid w:val="002971D3"/>
    <w:rsid w:val="002A10AF"/>
    <w:rsid w:val="002A1AA3"/>
    <w:rsid w:val="002A1CAF"/>
    <w:rsid w:val="002A1FBF"/>
    <w:rsid w:val="002A2305"/>
    <w:rsid w:val="002A266B"/>
    <w:rsid w:val="002A30C6"/>
    <w:rsid w:val="002A3501"/>
    <w:rsid w:val="002A3B6D"/>
    <w:rsid w:val="002A405E"/>
    <w:rsid w:val="002A4734"/>
    <w:rsid w:val="002A4A72"/>
    <w:rsid w:val="002A4A8B"/>
    <w:rsid w:val="002A4E3F"/>
    <w:rsid w:val="002A4E74"/>
    <w:rsid w:val="002A5250"/>
    <w:rsid w:val="002A5629"/>
    <w:rsid w:val="002A585D"/>
    <w:rsid w:val="002A5F58"/>
    <w:rsid w:val="002A62F2"/>
    <w:rsid w:val="002A6DC6"/>
    <w:rsid w:val="002A726A"/>
    <w:rsid w:val="002A7360"/>
    <w:rsid w:val="002B0910"/>
    <w:rsid w:val="002B0A1C"/>
    <w:rsid w:val="002B1125"/>
    <w:rsid w:val="002B119E"/>
    <w:rsid w:val="002B171F"/>
    <w:rsid w:val="002B1BCD"/>
    <w:rsid w:val="002B1D33"/>
    <w:rsid w:val="002B2E90"/>
    <w:rsid w:val="002B39FC"/>
    <w:rsid w:val="002B3B6E"/>
    <w:rsid w:val="002B5FCC"/>
    <w:rsid w:val="002B68A8"/>
    <w:rsid w:val="002B6A1D"/>
    <w:rsid w:val="002C0276"/>
    <w:rsid w:val="002C0D48"/>
    <w:rsid w:val="002C0EB9"/>
    <w:rsid w:val="002C1225"/>
    <w:rsid w:val="002C12C6"/>
    <w:rsid w:val="002C2026"/>
    <w:rsid w:val="002C23A1"/>
    <w:rsid w:val="002C32B6"/>
    <w:rsid w:val="002C389F"/>
    <w:rsid w:val="002C48B8"/>
    <w:rsid w:val="002C4DF3"/>
    <w:rsid w:val="002C50D1"/>
    <w:rsid w:val="002C572C"/>
    <w:rsid w:val="002C5B40"/>
    <w:rsid w:val="002C5C05"/>
    <w:rsid w:val="002C66FF"/>
    <w:rsid w:val="002C7330"/>
    <w:rsid w:val="002D0CCE"/>
    <w:rsid w:val="002D0ED0"/>
    <w:rsid w:val="002D2125"/>
    <w:rsid w:val="002D25B4"/>
    <w:rsid w:val="002D26C2"/>
    <w:rsid w:val="002D26D1"/>
    <w:rsid w:val="002D27E0"/>
    <w:rsid w:val="002D297F"/>
    <w:rsid w:val="002D3C14"/>
    <w:rsid w:val="002D419C"/>
    <w:rsid w:val="002D45ED"/>
    <w:rsid w:val="002D4995"/>
    <w:rsid w:val="002D5083"/>
    <w:rsid w:val="002D5CE8"/>
    <w:rsid w:val="002D5F03"/>
    <w:rsid w:val="002D67FE"/>
    <w:rsid w:val="002D6828"/>
    <w:rsid w:val="002D691A"/>
    <w:rsid w:val="002D6A89"/>
    <w:rsid w:val="002D7AEE"/>
    <w:rsid w:val="002D7C3C"/>
    <w:rsid w:val="002E008D"/>
    <w:rsid w:val="002E0266"/>
    <w:rsid w:val="002E04CC"/>
    <w:rsid w:val="002E0839"/>
    <w:rsid w:val="002E0886"/>
    <w:rsid w:val="002E0B80"/>
    <w:rsid w:val="002E16F6"/>
    <w:rsid w:val="002E16F8"/>
    <w:rsid w:val="002E1714"/>
    <w:rsid w:val="002E2220"/>
    <w:rsid w:val="002E29E2"/>
    <w:rsid w:val="002E2CA1"/>
    <w:rsid w:val="002E3E86"/>
    <w:rsid w:val="002E449C"/>
    <w:rsid w:val="002E45DF"/>
    <w:rsid w:val="002E4EC3"/>
    <w:rsid w:val="002E5C76"/>
    <w:rsid w:val="002E63F9"/>
    <w:rsid w:val="002E6725"/>
    <w:rsid w:val="002E6A58"/>
    <w:rsid w:val="002E6A80"/>
    <w:rsid w:val="002E6C69"/>
    <w:rsid w:val="002E7028"/>
    <w:rsid w:val="002E74D7"/>
    <w:rsid w:val="002E7FF6"/>
    <w:rsid w:val="002F0195"/>
    <w:rsid w:val="002F0537"/>
    <w:rsid w:val="002F0A83"/>
    <w:rsid w:val="002F0C03"/>
    <w:rsid w:val="002F0E63"/>
    <w:rsid w:val="002F1077"/>
    <w:rsid w:val="002F1525"/>
    <w:rsid w:val="002F156B"/>
    <w:rsid w:val="002F16CA"/>
    <w:rsid w:val="002F23E0"/>
    <w:rsid w:val="002F29CE"/>
    <w:rsid w:val="002F2FC2"/>
    <w:rsid w:val="002F3204"/>
    <w:rsid w:val="002F359E"/>
    <w:rsid w:val="002F3875"/>
    <w:rsid w:val="002F3FF4"/>
    <w:rsid w:val="002F43B7"/>
    <w:rsid w:val="002F5314"/>
    <w:rsid w:val="002F5F97"/>
    <w:rsid w:val="002F659F"/>
    <w:rsid w:val="002F6757"/>
    <w:rsid w:val="002F7067"/>
    <w:rsid w:val="00300485"/>
    <w:rsid w:val="00300943"/>
    <w:rsid w:val="003009E5"/>
    <w:rsid w:val="003013CE"/>
    <w:rsid w:val="00301835"/>
    <w:rsid w:val="00301840"/>
    <w:rsid w:val="003024DB"/>
    <w:rsid w:val="0030257D"/>
    <w:rsid w:val="00302E3E"/>
    <w:rsid w:val="00302E9F"/>
    <w:rsid w:val="003039E4"/>
    <w:rsid w:val="00304881"/>
    <w:rsid w:val="00304903"/>
    <w:rsid w:val="00304D43"/>
    <w:rsid w:val="00305F62"/>
    <w:rsid w:val="00306449"/>
    <w:rsid w:val="00306771"/>
    <w:rsid w:val="003078E1"/>
    <w:rsid w:val="00310109"/>
    <w:rsid w:val="003112FC"/>
    <w:rsid w:val="00311710"/>
    <w:rsid w:val="003117B4"/>
    <w:rsid w:val="00311A21"/>
    <w:rsid w:val="00312453"/>
    <w:rsid w:val="00313D98"/>
    <w:rsid w:val="00313F6C"/>
    <w:rsid w:val="00313FFF"/>
    <w:rsid w:val="0031406B"/>
    <w:rsid w:val="003166A5"/>
    <w:rsid w:val="003174D4"/>
    <w:rsid w:val="00317D33"/>
    <w:rsid w:val="00317F57"/>
    <w:rsid w:val="00320287"/>
    <w:rsid w:val="003206C0"/>
    <w:rsid w:val="00321064"/>
    <w:rsid w:val="00321FC1"/>
    <w:rsid w:val="00322325"/>
    <w:rsid w:val="003223D0"/>
    <w:rsid w:val="003224C3"/>
    <w:rsid w:val="00322AE9"/>
    <w:rsid w:val="00323411"/>
    <w:rsid w:val="00324351"/>
    <w:rsid w:val="00324816"/>
    <w:rsid w:val="00325335"/>
    <w:rsid w:val="00325ACF"/>
    <w:rsid w:val="0032694A"/>
    <w:rsid w:val="00327907"/>
    <w:rsid w:val="00330154"/>
    <w:rsid w:val="0033022E"/>
    <w:rsid w:val="003304CE"/>
    <w:rsid w:val="00330519"/>
    <w:rsid w:val="003311DE"/>
    <w:rsid w:val="0033120C"/>
    <w:rsid w:val="00331302"/>
    <w:rsid w:val="00331C50"/>
    <w:rsid w:val="00331E6E"/>
    <w:rsid w:val="0033226B"/>
    <w:rsid w:val="0033254D"/>
    <w:rsid w:val="00332BFC"/>
    <w:rsid w:val="00332DFA"/>
    <w:rsid w:val="00333223"/>
    <w:rsid w:val="00333AC5"/>
    <w:rsid w:val="00333B3E"/>
    <w:rsid w:val="003340A1"/>
    <w:rsid w:val="00334897"/>
    <w:rsid w:val="00335328"/>
    <w:rsid w:val="00335344"/>
    <w:rsid w:val="00336836"/>
    <w:rsid w:val="00337176"/>
    <w:rsid w:val="003376CD"/>
    <w:rsid w:val="00337CBF"/>
    <w:rsid w:val="00337DB1"/>
    <w:rsid w:val="00337FA3"/>
    <w:rsid w:val="00340AD3"/>
    <w:rsid w:val="00340DAA"/>
    <w:rsid w:val="00341D6C"/>
    <w:rsid w:val="00345DA4"/>
    <w:rsid w:val="00345E88"/>
    <w:rsid w:val="00346F3A"/>
    <w:rsid w:val="00347231"/>
    <w:rsid w:val="00347963"/>
    <w:rsid w:val="00347F00"/>
    <w:rsid w:val="0035024B"/>
    <w:rsid w:val="00350395"/>
    <w:rsid w:val="00350B7D"/>
    <w:rsid w:val="00350D9E"/>
    <w:rsid w:val="00351108"/>
    <w:rsid w:val="00351A29"/>
    <w:rsid w:val="00351CA2"/>
    <w:rsid w:val="00352038"/>
    <w:rsid w:val="00352D79"/>
    <w:rsid w:val="00353A2A"/>
    <w:rsid w:val="00353D55"/>
    <w:rsid w:val="00354843"/>
    <w:rsid w:val="00355B31"/>
    <w:rsid w:val="0035696B"/>
    <w:rsid w:val="00356EDE"/>
    <w:rsid w:val="00357501"/>
    <w:rsid w:val="00357E65"/>
    <w:rsid w:val="00360A17"/>
    <w:rsid w:val="00361671"/>
    <w:rsid w:val="00362F4D"/>
    <w:rsid w:val="00363448"/>
    <w:rsid w:val="0036369D"/>
    <w:rsid w:val="003641A2"/>
    <w:rsid w:val="00364749"/>
    <w:rsid w:val="003664C7"/>
    <w:rsid w:val="0036653A"/>
    <w:rsid w:val="00367BE8"/>
    <w:rsid w:val="003707AF"/>
    <w:rsid w:val="00370A20"/>
    <w:rsid w:val="00371638"/>
    <w:rsid w:val="003716BD"/>
    <w:rsid w:val="00371932"/>
    <w:rsid w:val="00371CFF"/>
    <w:rsid w:val="003721AE"/>
    <w:rsid w:val="00372C48"/>
    <w:rsid w:val="00372D7F"/>
    <w:rsid w:val="003732D6"/>
    <w:rsid w:val="003734E2"/>
    <w:rsid w:val="00373670"/>
    <w:rsid w:val="003738A2"/>
    <w:rsid w:val="003738DE"/>
    <w:rsid w:val="00374990"/>
    <w:rsid w:val="003749F0"/>
    <w:rsid w:val="003751D6"/>
    <w:rsid w:val="00375399"/>
    <w:rsid w:val="0037625A"/>
    <w:rsid w:val="003765ED"/>
    <w:rsid w:val="00376A7C"/>
    <w:rsid w:val="00376EFD"/>
    <w:rsid w:val="0037708C"/>
    <w:rsid w:val="00380732"/>
    <w:rsid w:val="00380FFF"/>
    <w:rsid w:val="0038239C"/>
    <w:rsid w:val="00382A3D"/>
    <w:rsid w:val="00382C09"/>
    <w:rsid w:val="00383140"/>
    <w:rsid w:val="0038317F"/>
    <w:rsid w:val="00383195"/>
    <w:rsid w:val="00383BF5"/>
    <w:rsid w:val="00383F2A"/>
    <w:rsid w:val="003852C8"/>
    <w:rsid w:val="00385790"/>
    <w:rsid w:val="0038648C"/>
    <w:rsid w:val="0038783F"/>
    <w:rsid w:val="00390498"/>
    <w:rsid w:val="003904E5"/>
    <w:rsid w:val="003912FF"/>
    <w:rsid w:val="00391897"/>
    <w:rsid w:val="00394FEE"/>
    <w:rsid w:val="003963D6"/>
    <w:rsid w:val="003967B7"/>
    <w:rsid w:val="003973F4"/>
    <w:rsid w:val="00397B3C"/>
    <w:rsid w:val="00397CFF"/>
    <w:rsid w:val="00397D38"/>
    <w:rsid w:val="003A00B4"/>
    <w:rsid w:val="003A0EF2"/>
    <w:rsid w:val="003A30F5"/>
    <w:rsid w:val="003A3895"/>
    <w:rsid w:val="003A38A0"/>
    <w:rsid w:val="003A5348"/>
    <w:rsid w:val="003A536D"/>
    <w:rsid w:val="003A61ED"/>
    <w:rsid w:val="003A65F5"/>
    <w:rsid w:val="003A6909"/>
    <w:rsid w:val="003A7298"/>
    <w:rsid w:val="003A797F"/>
    <w:rsid w:val="003B0A62"/>
    <w:rsid w:val="003B0E70"/>
    <w:rsid w:val="003B0FCE"/>
    <w:rsid w:val="003B13F6"/>
    <w:rsid w:val="003B17CB"/>
    <w:rsid w:val="003B1A7E"/>
    <w:rsid w:val="003B1B19"/>
    <w:rsid w:val="003B1FB0"/>
    <w:rsid w:val="003B2842"/>
    <w:rsid w:val="003B2DDD"/>
    <w:rsid w:val="003B3FF2"/>
    <w:rsid w:val="003B4896"/>
    <w:rsid w:val="003B4A83"/>
    <w:rsid w:val="003B51A5"/>
    <w:rsid w:val="003B5252"/>
    <w:rsid w:val="003B5503"/>
    <w:rsid w:val="003B5541"/>
    <w:rsid w:val="003B555F"/>
    <w:rsid w:val="003B57CC"/>
    <w:rsid w:val="003B58B1"/>
    <w:rsid w:val="003B63AC"/>
    <w:rsid w:val="003B6884"/>
    <w:rsid w:val="003B70B9"/>
    <w:rsid w:val="003C02AD"/>
    <w:rsid w:val="003C0837"/>
    <w:rsid w:val="003C1464"/>
    <w:rsid w:val="003C1590"/>
    <w:rsid w:val="003C15D4"/>
    <w:rsid w:val="003C1B8F"/>
    <w:rsid w:val="003C2120"/>
    <w:rsid w:val="003C2537"/>
    <w:rsid w:val="003C341E"/>
    <w:rsid w:val="003C34B4"/>
    <w:rsid w:val="003C4F11"/>
    <w:rsid w:val="003C54CB"/>
    <w:rsid w:val="003C5BF5"/>
    <w:rsid w:val="003C61AC"/>
    <w:rsid w:val="003C7291"/>
    <w:rsid w:val="003C7391"/>
    <w:rsid w:val="003C7C42"/>
    <w:rsid w:val="003D0245"/>
    <w:rsid w:val="003D08AD"/>
    <w:rsid w:val="003D0D65"/>
    <w:rsid w:val="003D0F5E"/>
    <w:rsid w:val="003D1405"/>
    <w:rsid w:val="003D157C"/>
    <w:rsid w:val="003D1785"/>
    <w:rsid w:val="003D1A35"/>
    <w:rsid w:val="003D2333"/>
    <w:rsid w:val="003D236D"/>
    <w:rsid w:val="003D2D31"/>
    <w:rsid w:val="003D31A8"/>
    <w:rsid w:val="003D378D"/>
    <w:rsid w:val="003D48E6"/>
    <w:rsid w:val="003D50A8"/>
    <w:rsid w:val="003D514D"/>
    <w:rsid w:val="003D663B"/>
    <w:rsid w:val="003D6656"/>
    <w:rsid w:val="003D6E91"/>
    <w:rsid w:val="003E0186"/>
    <w:rsid w:val="003E093E"/>
    <w:rsid w:val="003E1208"/>
    <w:rsid w:val="003E13E2"/>
    <w:rsid w:val="003E2AF0"/>
    <w:rsid w:val="003E2B4B"/>
    <w:rsid w:val="003E4547"/>
    <w:rsid w:val="003E468D"/>
    <w:rsid w:val="003E49CD"/>
    <w:rsid w:val="003E4FBB"/>
    <w:rsid w:val="003E5F8F"/>
    <w:rsid w:val="003E6005"/>
    <w:rsid w:val="003E6479"/>
    <w:rsid w:val="003E6943"/>
    <w:rsid w:val="003E6B3A"/>
    <w:rsid w:val="003E6BBC"/>
    <w:rsid w:val="003E790B"/>
    <w:rsid w:val="003E7B8A"/>
    <w:rsid w:val="003F0070"/>
    <w:rsid w:val="003F03FF"/>
    <w:rsid w:val="003F155A"/>
    <w:rsid w:val="003F161D"/>
    <w:rsid w:val="003F1A5B"/>
    <w:rsid w:val="003F1EC5"/>
    <w:rsid w:val="003F21D3"/>
    <w:rsid w:val="003F23A2"/>
    <w:rsid w:val="003F27C9"/>
    <w:rsid w:val="003F28A5"/>
    <w:rsid w:val="003F2D95"/>
    <w:rsid w:val="003F336D"/>
    <w:rsid w:val="003F57E6"/>
    <w:rsid w:val="003F6178"/>
    <w:rsid w:val="003F63A6"/>
    <w:rsid w:val="003F67BF"/>
    <w:rsid w:val="003F6D5F"/>
    <w:rsid w:val="003F6E9A"/>
    <w:rsid w:val="003F6EC9"/>
    <w:rsid w:val="003F750C"/>
    <w:rsid w:val="003F76C6"/>
    <w:rsid w:val="003F7D0F"/>
    <w:rsid w:val="003F7D7A"/>
    <w:rsid w:val="0040008D"/>
    <w:rsid w:val="00402224"/>
    <w:rsid w:val="00402C12"/>
    <w:rsid w:val="00403048"/>
    <w:rsid w:val="00403049"/>
    <w:rsid w:val="004030EE"/>
    <w:rsid w:val="0040401D"/>
    <w:rsid w:val="00404191"/>
    <w:rsid w:val="004047EA"/>
    <w:rsid w:val="0040551C"/>
    <w:rsid w:val="00405DFD"/>
    <w:rsid w:val="00406142"/>
    <w:rsid w:val="00406666"/>
    <w:rsid w:val="00406815"/>
    <w:rsid w:val="00407861"/>
    <w:rsid w:val="00410205"/>
    <w:rsid w:val="004107AA"/>
    <w:rsid w:val="00411791"/>
    <w:rsid w:val="00412276"/>
    <w:rsid w:val="00412DA8"/>
    <w:rsid w:val="00413CC9"/>
    <w:rsid w:val="00414E22"/>
    <w:rsid w:val="00415091"/>
    <w:rsid w:val="00415379"/>
    <w:rsid w:val="00415497"/>
    <w:rsid w:val="00415596"/>
    <w:rsid w:val="004155AB"/>
    <w:rsid w:val="00415E0E"/>
    <w:rsid w:val="0041606E"/>
    <w:rsid w:val="00416143"/>
    <w:rsid w:val="004162EE"/>
    <w:rsid w:val="004162F0"/>
    <w:rsid w:val="00416582"/>
    <w:rsid w:val="00416F7E"/>
    <w:rsid w:val="004204DF"/>
    <w:rsid w:val="00420B65"/>
    <w:rsid w:val="00420C1D"/>
    <w:rsid w:val="004213A8"/>
    <w:rsid w:val="004219F6"/>
    <w:rsid w:val="00422748"/>
    <w:rsid w:val="0042308D"/>
    <w:rsid w:val="0042376D"/>
    <w:rsid w:val="00423AA6"/>
    <w:rsid w:val="00423D0B"/>
    <w:rsid w:val="0042408F"/>
    <w:rsid w:val="004242FD"/>
    <w:rsid w:val="004248D5"/>
    <w:rsid w:val="00424C5B"/>
    <w:rsid w:val="00425387"/>
    <w:rsid w:val="00425B28"/>
    <w:rsid w:val="00425BF5"/>
    <w:rsid w:val="00425CFA"/>
    <w:rsid w:val="0042615C"/>
    <w:rsid w:val="00427595"/>
    <w:rsid w:val="0042773C"/>
    <w:rsid w:val="00427B88"/>
    <w:rsid w:val="00430EAF"/>
    <w:rsid w:val="00431B89"/>
    <w:rsid w:val="00431C85"/>
    <w:rsid w:val="0043378F"/>
    <w:rsid w:val="00433B1E"/>
    <w:rsid w:val="004342B2"/>
    <w:rsid w:val="004342E8"/>
    <w:rsid w:val="00434311"/>
    <w:rsid w:val="0043494D"/>
    <w:rsid w:val="0043551F"/>
    <w:rsid w:val="00435737"/>
    <w:rsid w:val="004358A3"/>
    <w:rsid w:val="004358E8"/>
    <w:rsid w:val="00435CBF"/>
    <w:rsid w:val="00436A6D"/>
    <w:rsid w:val="00436E04"/>
    <w:rsid w:val="00437038"/>
    <w:rsid w:val="00437447"/>
    <w:rsid w:val="004375DF"/>
    <w:rsid w:val="00437720"/>
    <w:rsid w:val="0044010B"/>
    <w:rsid w:val="00441585"/>
    <w:rsid w:val="00441800"/>
    <w:rsid w:val="00441A86"/>
    <w:rsid w:val="00442556"/>
    <w:rsid w:val="0044255D"/>
    <w:rsid w:val="004429A7"/>
    <w:rsid w:val="00442C67"/>
    <w:rsid w:val="00442D62"/>
    <w:rsid w:val="00442FEF"/>
    <w:rsid w:val="00443362"/>
    <w:rsid w:val="0044367A"/>
    <w:rsid w:val="00444E1C"/>
    <w:rsid w:val="00444EA2"/>
    <w:rsid w:val="004450F9"/>
    <w:rsid w:val="0044566B"/>
    <w:rsid w:val="00446534"/>
    <w:rsid w:val="0044674B"/>
    <w:rsid w:val="00447D7B"/>
    <w:rsid w:val="00450E24"/>
    <w:rsid w:val="004519B3"/>
    <w:rsid w:val="00452A1D"/>
    <w:rsid w:val="00452EE0"/>
    <w:rsid w:val="00453066"/>
    <w:rsid w:val="00453671"/>
    <w:rsid w:val="00453E50"/>
    <w:rsid w:val="00454548"/>
    <w:rsid w:val="00455572"/>
    <w:rsid w:val="004558C5"/>
    <w:rsid w:val="0045597B"/>
    <w:rsid w:val="00456CEF"/>
    <w:rsid w:val="004576C3"/>
    <w:rsid w:val="00461107"/>
    <w:rsid w:val="00461144"/>
    <w:rsid w:val="004616C7"/>
    <w:rsid w:val="00461A70"/>
    <w:rsid w:val="00461BA9"/>
    <w:rsid w:val="0046200D"/>
    <w:rsid w:val="0046265F"/>
    <w:rsid w:val="004638D7"/>
    <w:rsid w:val="0046402B"/>
    <w:rsid w:val="00464A7F"/>
    <w:rsid w:val="0046531A"/>
    <w:rsid w:val="004653A8"/>
    <w:rsid w:val="00465633"/>
    <w:rsid w:val="00465A51"/>
    <w:rsid w:val="00465D6A"/>
    <w:rsid w:val="00466CFE"/>
    <w:rsid w:val="004670B2"/>
    <w:rsid w:val="0046758D"/>
    <w:rsid w:val="0047045C"/>
    <w:rsid w:val="0047082E"/>
    <w:rsid w:val="00472690"/>
    <w:rsid w:val="00472C85"/>
    <w:rsid w:val="00472EFD"/>
    <w:rsid w:val="00473A1C"/>
    <w:rsid w:val="004741C1"/>
    <w:rsid w:val="00474893"/>
    <w:rsid w:val="00474A27"/>
    <w:rsid w:val="00475197"/>
    <w:rsid w:val="00475EA5"/>
    <w:rsid w:val="00476323"/>
    <w:rsid w:val="004764BF"/>
    <w:rsid w:val="004765ED"/>
    <w:rsid w:val="00477976"/>
    <w:rsid w:val="00481732"/>
    <w:rsid w:val="0048188C"/>
    <w:rsid w:val="00482005"/>
    <w:rsid w:val="004826A5"/>
    <w:rsid w:val="004826C7"/>
    <w:rsid w:val="00482C6C"/>
    <w:rsid w:val="0048487A"/>
    <w:rsid w:val="00484AC9"/>
    <w:rsid w:val="00484C84"/>
    <w:rsid w:val="00485B49"/>
    <w:rsid w:val="00485B63"/>
    <w:rsid w:val="00485F8B"/>
    <w:rsid w:val="00485FF5"/>
    <w:rsid w:val="00487774"/>
    <w:rsid w:val="00490851"/>
    <w:rsid w:val="004909E6"/>
    <w:rsid w:val="00491448"/>
    <w:rsid w:val="0049172D"/>
    <w:rsid w:val="00491AF2"/>
    <w:rsid w:val="004924CC"/>
    <w:rsid w:val="004930B3"/>
    <w:rsid w:val="0049324D"/>
    <w:rsid w:val="004933DA"/>
    <w:rsid w:val="00493448"/>
    <w:rsid w:val="004935C7"/>
    <w:rsid w:val="004945D2"/>
    <w:rsid w:val="00494AA3"/>
    <w:rsid w:val="00495C70"/>
    <w:rsid w:val="004961BB"/>
    <w:rsid w:val="00496B3E"/>
    <w:rsid w:val="00496DE3"/>
    <w:rsid w:val="00497509"/>
    <w:rsid w:val="00497570"/>
    <w:rsid w:val="00497E28"/>
    <w:rsid w:val="00497F50"/>
    <w:rsid w:val="004A0684"/>
    <w:rsid w:val="004A0C62"/>
    <w:rsid w:val="004A0F97"/>
    <w:rsid w:val="004A128F"/>
    <w:rsid w:val="004A12E3"/>
    <w:rsid w:val="004A148F"/>
    <w:rsid w:val="004A216E"/>
    <w:rsid w:val="004A2782"/>
    <w:rsid w:val="004A330F"/>
    <w:rsid w:val="004A3774"/>
    <w:rsid w:val="004A3B9C"/>
    <w:rsid w:val="004A3C34"/>
    <w:rsid w:val="004A40B4"/>
    <w:rsid w:val="004A46DC"/>
    <w:rsid w:val="004A4DA1"/>
    <w:rsid w:val="004A5571"/>
    <w:rsid w:val="004A5C37"/>
    <w:rsid w:val="004A5E8E"/>
    <w:rsid w:val="004A5EF5"/>
    <w:rsid w:val="004A6DC6"/>
    <w:rsid w:val="004A7414"/>
    <w:rsid w:val="004A741E"/>
    <w:rsid w:val="004A7629"/>
    <w:rsid w:val="004A7875"/>
    <w:rsid w:val="004A7CFA"/>
    <w:rsid w:val="004B0411"/>
    <w:rsid w:val="004B0920"/>
    <w:rsid w:val="004B0A0F"/>
    <w:rsid w:val="004B0CD6"/>
    <w:rsid w:val="004B0D3E"/>
    <w:rsid w:val="004B1B82"/>
    <w:rsid w:val="004B1D87"/>
    <w:rsid w:val="004B24F4"/>
    <w:rsid w:val="004B29E6"/>
    <w:rsid w:val="004B2E48"/>
    <w:rsid w:val="004B36FB"/>
    <w:rsid w:val="004B4AB1"/>
    <w:rsid w:val="004B4D98"/>
    <w:rsid w:val="004B5B02"/>
    <w:rsid w:val="004B7158"/>
    <w:rsid w:val="004B738B"/>
    <w:rsid w:val="004B78B9"/>
    <w:rsid w:val="004B7A17"/>
    <w:rsid w:val="004B7C74"/>
    <w:rsid w:val="004C00E2"/>
    <w:rsid w:val="004C189D"/>
    <w:rsid w:val="004C18F5"/>
    <w:rsid w:val="004C1984"/>
    <w:rsid w:val="004C1E15"/>
    <w:rsid w:val="004C1F20"/>
    <w:rsid w:val="004C26AB"/>
    <w:rsid w:val="004C2848"/>
    <w:rsid w:val="004C2DC2"/>
    <w:rsid w:val="004C3209"/>
    <w:rsid w:val="004C3350"/>
    <w:rsid w:val="004C381A"/>
    <w:rsid w:val="004C3869"/>
    <w:rsid w:val="004C3879"/>
    <w:rsid w:val="004C3FEE"/>
    <w:rsid w:val="004C4492"/>
    <w:rsid w:val="004C48B3"/>
    <w:rsid w:val="004C4A89"/>
    <w:rsid w:val="004C4CEB"/>
    <w:rsid w:val="004C4F9E"/>
    <w:rsid w:val="004C5C6A"/>
    <w:rsid w:val="004C5FAD"/>
    <w:rsid w:val="004C5FF9"/>
    <w:rsid w:val="004C65F2"/>
    <w:rsid w:val="004C6A39"/>
    <w:rsid w:val="004C7360"/>
    <w:rsid w:val="004C7373"/>
    <w:rsid w:val="004C751C"/>
    <w:rsid w:val="004D058B"/>
    <w:rsid w:val="004D1819"/>
    <w:rsid w:val="004D193C"/>
    <w:rsid w:val="004D2E21"/>
    <w:rsid w:val="004D3453"/>
    <w:rsid w:val="004D3931"/>
    <w:rsid w:val="004D3DD6"/>
    <w:rsid w:val="004D4C9D"/>
    <w:rsid w:val="004D4CC6"/>
    <w:rsid w:val="004D4DFF"/>
    <w:rsid w:val="004D5900"/>
    <w:rsid w:val="004D6144"/>
    <w:rsid w:val="004D67BA"/>
    <w:rsid w:val="004D7577"/>
    <w:rsid w:val="004D7E88"/>
    <w:rsid w:val="004E0C41"/>
    <w:rsid w:val="004E1ADB"/>
    <w:rsid w:val="004E3AD0"/>
    <w:rsid w:val="004E3BDB"/>
    <w:rsid w:val="004E4071"/>
    <w:rsid w:val="004E49FB"/>
    <w:rsid w:val="004E4A18"/>
    <w:rsid w:val="004E63E8"/>
    <w:rsid w:val="004E64A1"/>
    <w:rsid w:val="004E671D"/>
    <w:rsid w:val="004F0457"/>
    <w:rsid w:val="004F0679"/>
    <w:rsid w:val="004F071B"/>
    <w:rsid w:val="004F07AC"/>
    <w:rsid w:val="004F0EF9"/>
    <w:rsid w:val="004F11B5"/>
    <w:rsid w:val="004F1B06"/>
    <w:rsid w:val="004F1B9F"/>
    <w:rsid w:val="004F3010"/>
    <w:rsid w:val="004F3324"/>
    <w:rsid w:val="004F39C8"/>
    <w:rsid w:val="004F54A9"/>
    <w:rsid w:val="004F60F5"/>
    <w:rsid w:val="004F635E"/>
    <w:rsid w:val="00500C70"/>
    <w:rsid w:val="00501752"/>
    <w:rsid w:val="00501A5D"/>
    <w:rsid w:val="005029EF"/>
    <w:rsid w:val="00502D83"/>
    <w:rsid w:val="00502E06"/>
    <w:rsid w:val="00503205"/>
    <w:rsid w:val="00503B48"/>
    <w:rsid w:val="00504192"/>
    <w:rsid w:val="005052B9"/>
    <w:rsid w:val="00505945"/>
    <w:rsid w:val="00505E51"/>
    <w:rsid w:val="00506051"/>
    <w:rsid w:val="0050673D"/>
    <w:rsid w:val="00506AF0"/>
    <w:rsid w:val="00506B7A"/>
    <w:rsid w:val="00507054"/>
    <w:rsid w:val="005073C3"/>
    <w:rsid w:val="00507413"/>
    <w:rsid w:val="0050789F"/>
    <w:rsid w:val="005101C0"/>
    <w:rsid w:val="00510560"/>
    <w:rsid w:val="00510E94"/>
    <w:rsid w:val="00511102"/>
    <w:rsid w:val="005111F2"/>
    <w:rsid w:val="0051327E"/>
    <w:rsid w:val="00514129"/>
    <w:rsid w:val="005141AB"/>
    <w:rsid w:val="00514449"/>
    <w:rsid w:val="00514521"/>
    <w:rsid w:val="0051481D"/>
    <w:rsid w:val="00514E99"/>
    <w:rsid w:val="005151D7"/>
    <w:rsid w:val="00515F41"/>
    <w:rsid w:val="00517752"/>
    <w:rsid w:val="00517AD5"/>
    <w:rsid w:val="005202F1"/>
    <w:rsid w:val="00521030"/>
    <w:rsid w:val="005227B0"/>
    <w:rsid w:val="00523569"/>
    <w:rsid w:val="0052364A"/>
    <w:rsid w:val="005245E8"/>
    <w:rsid w:val="0052496A"/>
    <w:rsid w:val="00524BC1"/>
    <w:rsid w:val="00525AFF"/>
    <w:rsid w:val="005271C5"/>
    <w:rsid w:val="0052750E"/>
    <w:rsid w:val="00527FAD"/>
    <w:rsid w:val="00530372"/>
    <w:rsid w:val="00530382"/>
    <w:rsid w:val="005305F8"/>
    <w:rsid w:val="0053078A"/>
    <w:rsid w:val="00530DDE"/>
    <w:rsid w:val="00530F21"/>
    <w:rsid w:val="005312E6"/>
    <w:rsid w:val="00531A6F"/>
    <w:rsid w:val="00531CA3"/>
    <w:rsid w:val="00532D76"/>
    <w:rsid w:val="0053360A"/>
    <w:rsid w:val="00533CE4"/>
    <w:rsid w:val="0053417F"/>
    <w:rsid w:val="005344A2"/>
    <w:rsid w:val="00535348"/>
    <w:rsid w:val="0053572B"/>
    <w:rsid w:val="00535F6D"/>
    <w:rsid w:val="00536E8A"/>
    <w:rsid w:val="0053765E"/>
    <w:rsid w:val="00537701"/>
    <w:rsid w:val="00537744"/>
    <w:rsid w:val="005400D9"/>
    <w:rsid w:val="0054063E"/>
    <w:rsid w:val="00540822"/>
    <w:rsid w:val="005417B1"/>
    <w:rsid w:val="00541CA1"/>
    <w:rsid w:val="00541DFD"/>
    <w:rsid w:val="00542206"/>
    <w:rsid w:val="00542889"/>
    <w:rsid w:val="005438A1"/>
    <w:rsid w:val="0054578D"/>
    <w:rsid w:val="005457B3"/>
    <w:rsid w:val="005460EB"/>
    <w:rsid w:val="00546116"/>
    <w:rsid w:val="00546505"/>
    <w:rsid w:val="0054694C"/>
    <w:rsid w:val="005469AD"/>
    <w:rsid w:val="00547889"/>
    <w:rsid w:val="005478A8"/>
    <w:rsid w:val="00547991"/>
    <w:rsid w:val="00550185"/>
    <w:rsid w:val="0055064A"/>
    <w:rsid w:val="00550B5C"/>
    <w:rsid w:val="00550F1C"/>
    <w:rsid w:val="00550FF8"/>
    <w:rsid w:val="0055123C"/>
    <w:rsid w:val="00551E1D"/>
    <w:rsid w:val="005528E7"/>
    <w:rsid w:val="00552CF9"/>
    <w:rsid w:val="0055426B"/>
    <w:rsid w:val="00554CD5"/>
    <w:rsid w:val="00555695"/>
    <w:rsid w:val="00555BB1"/>
    <w:rsid w:val="00555DA2"/>
    <w:rsid w:val="005563C0"/>
    <w:rsid w:val="00556C5A"/>
    <w:rsid w:val="00557AA2"/>
    <w:rsid w:val="005608C2"/>
    <w:rsid w:val="0056091B"/>
    <w:rsid w:val="00560BBE"/>
    <w:rsid w:val="00561D5A"/>
    <w:rsid w:val="00562A10"/>
    <w:rsid w:val="00562E13"/>
    <w:rsid w:val="00562FAC"/>
    <w:rsid w:val="00564D1A"/>
    <w:rsid w:val="00564F29"/>
    <w:rsid w:val="005654CD"/>
    <w:rsid w:val="005656DE"/>
    <w:rsid w:val="005661EE"/>
    <w:rsid w:val="005706DD"/>
    <w:rsid w:val="005711C2"/>
    <w:rsid w:val="0057262D"/>
    <w:rsid w:val="0057429A"/>
    <w:rsid w:val="005742F9"/>
    <w:rsid w:val="00574400"/>
    <w:rsid w:val="00574917"/>
    <w:rsid w:val="0057527E"/>
    <w:rsid w:val="005761D0"/>
    <w:rsid w:val="0057671F"/>
    <w:rsid w:val="00576E58"/>
    <w:rsid w:val="005770D9"/>
    <w:rsid w:val="005778C3"/>
    <w:rsid w:val="005779F6"/>
    <w:rsid w:val="00577AE6"/>
    <w:rsid w:val="0058001B"/>
    <w:rsid w:val="00580300"/>
    <w:rsid w:val="0058063E"/>
    <w:rsid w:val="00580C0B"/>
    <w:rsid w:val="00580E33"/>
    <w:rsid w:val="00582017"/>
    <w:rsid w:val="00582642"/>
    <w:rsid w:val="00582AAD"/>
    <w:rsid w:val="005830C9"/>
    <w:rsid w:val="0058368B"/>
    <w:rsid w:val="0058373F"/>
    <w:rsid w:val="005838F7"/>
    <w:rsid w:val="00583B3B"/>
    <w:rsid w:val="0058457F"/>
    <w:rsid w:val="00584D1C"/>
    <w:rsid w:val="005854F1"/>
    <w:rsid w:val="005857B4"/>
    <w:rsid w:val="005857C4"/>
    <w:rsid w:val="00585A23"/>
    <w:rsid w:val="00585C3A"/>
    <w:rsid w:val="00585CD8"/>
    <w:rsid w:val="005860AB"/>
    <w:rsid w:val="005861C6"/>
    <w:rsid w:val="005879F3"/>
    <w:rsid w:val="0059005B"/>
    <w:rsid w:val="0059005D"/>
    <w:rsid w:val="00590A7F"/>
    <w:rsid w:val="0059221C"/>
    <w:rsid w:val="005929F7"/>
    <w:rsid w:val="00593C2A"/>
    <w:rsid w:val="00594544"/>
    <w:rsid w:val="00595153"/>
    <w:rsid w:val="005951CB"/>
    <w:rsid w:val="00595675"/>
    <w:rsid w:val="005956D6"/>
    <w:rsid w:val="0059580B"/>
    <w:rsid w:val="0059637B"/>
    <w:rsid w:val="00596543"/>
    <w:rsid w:val="005977DF"/>
    <w:rsid w:val="00597B16"/>
    <w:rsid w:val="005A0D4C"/>
    <w:rsid w:val="005A1B0F"/>
    <w:rsid w:val="005A1C32"/>
    <w:rsid w:val="005A374B"/>
    <w:rsid w:val="005A3D4B"/>
    <w:rsid w:val="005A53EA"/>
    <w:rsid w:val="005A5966"/>
    <w:rsid w:val="005A59B1"/>
    <w:rsid w:val="005A5EA6"/>
    <w:rsid w:val="005A609A"/>
    <w:rsid w:val="005A65E7"/>
    <w:rsid w:val="005A755F"/>
    <w:rsid w:val="005A770F"/>
    <w:rsid w:val="005A7C24"/>
    <w:rsid w:val="005B09AC"/>
    <w:rsid w:val="005B0C78"/>
    <w:rsid w:val="005B1811"/>
    <w:rsid w:val="005B1EB0"/>
    <w:rsid w:val="005B3136"/>
    <w:rsid w:val="005B398D"/>
    <w:rsid w:val="005B3B40"/>
    <w:rsid w:val="005B4145"/>
    <w:rsid w:val="005B4B2A"/>
    <w:rsid w:val="005B5C5D"/>
    <w:rsid w:val="005B5EC2"/>
    <w:rsid w:val="005B606A"/>
    <w:rsid w:val="005B60E9"/>
    <w:rsid w:val="005B6AA6"/>
    <w:rsid w:val="005B7889"/>
    <w:rsid w:val="005C0198"/>
    <w:rsid w:val="005C0535"/>
    <w:rsid w:val="005C0DE1"/>
    <w:rsid w:val="005C13B8"/>
    <w:rsid w:val="005C14CC"/>
    <w:rsid w:val="005C2E81"/>
    <w:rsid w:val="005C3FD6"/>
    <w:rsid w:val="005C43AA"/>
    <w:rsid w:val="005C4B82"/>
    <w:rsid w:val="005C5B26"/>
    <w:rsid w:val="005C60AE"/>
    <w:rsid w:val="005C618A"/>
    <w:rsid w:val="005C6924"/>
    <w:rsid w:val="005C6E0D"/>
    <w:rsid w:val="005C7425"/>
    <w:rsid w:val="005C7562"/>
    <w:rsid w:val="005D018A"/>
    <w:rsid w:val="005D031D"/>
    <w:rsid w:val="005D0D0F"/>
    <w:rsid w:val="005D157F"/>
    <w:rsid w:val="005D1E51"/>
    <w:rsid w:val="005D3386"/>
    <w:rsid w:val="005D34F5"/>
    <w:rsid w:val="005D3A21"/>
    <w:rsid w:val="005D3B9D"/>
    <w:rsid w:val="005D59D5"/>
    <w:rsid w:val="005D6433"/>
    <w:rsid w:val="005D6BD5"/>
    <w:rsid w:val="005D6DA1"/>
    <w:rsid w:val="005D7086"/>
    <w:rsid w:val="005D73F7"/>
    <w:rsid w:val="005E0A67"/>
    <w:rsid w:val="005E151C"/>
    <w:rsid w:val="005E1547"/>
    <w:rsid w:val="005E1957"/>
    <w:rsid w:val="005E1A7D"/>
    <w:rsid w:val="005E259E"/>
    <w:rsid w:val="005E28C2"/>
    <w:rsid w:val="005E2DB6"/>
    <w:rsid w:val="005E2ED3"/>
    <w:rsid w:val="005E2F22"/>
    <w:rsid w:val="005E3005"/>
    <w:rsid w:val="005E31B3"/>
    <w:rsid w:val="005E36C3"/>
    <w:rsid w:val="005E4961"/>
    <w:rsid w:val="005E4FAE"/>
    <w:rsid w:val="005E56B2"/>
    <w:rsid w:val="005E5842"/>
    <w:rsid w:val="005E59F6"/>
    <w:rsid w:val="005E5C17"/>
    <w:rsid w:val="005E5F84"/>
    <w:rsid w:val="005E6721"/>
    <w:rsid w:val="005E67C9"/>
    <w:rsid w:val="005E6BDB"/>
    <w:rsid w:val="005E72AB"/>
    <w:rsid w:val="005E7651"/>
    <w:rsid w:val="005E7844"/>
    <w:rsid w:val="005E7942"/>
    <w:rsid w:val="005E7E82"/>
    <w:rsid w:val="005F07A7"/>
    <w:rsid w:val="005F08B1"/>
    <w:rsid w:val="005F1100"/>
    <w:rsid w:val="005F4890"/>
    <w:rsid w:val="005F48D4"/>
    <w:rsid w:val="005F4C9A"/>
    <w:rsid w:val="005F5394"/>
    <w:rsid w:val="005F5FBE"/>
    <w:rsid w:val="005F6024"/>
    <w:rsid w:val="005F6113"/>
    <w:rsid w:val="005F621C"/>
    <w:rsid w:val="005F6419"/>
    <w:rsid w:val="005F6422"/>
    <w:rsid w:val="005F65BB"/>
    <w:rsid w:val="005F6C18"/>
    <w:rsid w:val="005F7375"/>
    <w:rsid w:val="005F7513"/>
    <w:rsid w:val="005F759E"/>
    <w:rsid w:val="005F7D90"/>
    <w:rsid w:val="005F7DD4"/>
    <w:rsid w:val="00600913"/>
    <w:rsid w:val="00601809"/>
    <w:rsid w:val="00601C0B"/>
    <w:rsid w:val="00602308"/>
    <w:rsid w:val="00602712"/>
    <w:rsid w:val="0060301F"/>
    <w:rsid w:val="006035DD"/>
    <w:rsid w:val="006040BA"/>
    <w:rsid w:val="0060488D"/>
    <w:rsid w:val="006051DE"/>
    <w:rsid w:val="00605AFF"/>
    <w:rsid w:val="00606520"/>
    <w:rsid w:val="00606C1E"/>
    <w:rsid w:val="00606F19"/>
    <w:rsid w:val="00607294"/>
    <w:rsid w:val="0060753A"/>
    <w:rsid w:val="0060761F"/>
    <w:rsid w:val="006100DA"/>
    <w:rsid w:val="006100E7"/>
    <w:rsid w:val="006101BF"/>
    <w:rsid w:val="006108E8"/>
    <w:rsid w:val="006109B8"/>
    <w:rsid w:val="00611059"/>
    <w:rsid w:val="006110E6"/>
    <w:rsid w:val="006111E0"/>
    <w:rsid w:val="006112A4"/>
    <w:rsid w:val="006118C2"/>
    <w:rsid w:val="006123A2"/>
    <w:rsid w:val="00612BDA"/>
    <w:rsid w:val="00613AA7"/>
    <w:rsid w:val="00613DBE"/>
    <w:rsid w:val="006153B3"/>
    <w:rsid w:val="0061553D"/>
    <w:rsid w:val="00615AD0"/>
    <w:rsid w:val="00617030"/>
    <w:rsid w:val="0061778B"/>
    <w:rsid w:val="00617A11"/>
    <w:rsid w:val="00620033"/>
    <w:rsid w:val="00620174"/>
    <w:rsid w:val="00620392"/>
    <w:rsid w:val="006205DC"/>
    <w:rsid w:val="0062063E"/>
    <w:rsid w:val="00620DE1"/>
    <w:rsid w:val="00620F32"/>
    <w:rsid w:val="00621AE9"/>
    <w:rsid w:val="00622DAC"/>
    <w:rsid w:val="00623006"/>
    <w:rsid w:val="00623BBE"/>
    <w:rsid w:val="00624071"/>
    <w:rsid w:val="00624240"/>
    <w:rsid w:val="0062433E"/>
    <w:rsid w:val="00624F1A"/>
    <w:rsid w:val="006255BC"/>
    <w:rsid w:val="00626163"/>
    <w:rsid w:val="00626298"/>
    <w:rsid w:val="00626D9B"/>
    <w:rsid w:val="00630F08"/>
    <w:rsid w:val="00630FD9"/>
    <w:rsid w:val="00631AC2"/>
    <w:rsid w:val="00631BF6"/>
    <w:rsid w:val="006321C2"/>
    <w:rsid w:val="00632E6C"/>
    <w:rsid w:val="00633116"/>
    <w:rsid w:val="0063331E"/>
    <w:rsid w:val="00634354"/>
    <w:rsid w:val="0063448C"/>
    <w:rsid w:val="006348CC"/>
    <w:rsid w:val="00635DB5"/>
    <w:rsid w:val="006372B2"/>
    <w:rsid w:val="00637668"/>
    <w:rsid w:val="006404F7"/>
    <w:rsid w:val="006412E6"/>
    <w:rsid w:val="00641CF3"/>
    <w:rsid w:val="006422FF"/>
    <w:rsid w:val="006429C3"/>
    <w:rsid w:val="0064361A"/>
    <w:rsid w:val="00643A4C"/>
    <w:rsid w:val="00643B96"/>
    <w:rsid w:val="00644329"/>
    <w:rsid w:val="00644A0A"/>
    <w:rsid w:val="00645AF7"/>
    <w:rsid w:val="00645D7B"/>
    <w:rsid w:val="006460C8"/>
    <w:rsid w:val="00646786"/>
    <w:rsid w:val="00646A6C"/>
    <w:rsid w:val="0064720F"/>
    <w:rsid w:val="006508C6"/>
    <w:rsid w:val="006522F8"/>
    <w:rsid w:val="00652601"/>
    <w:rsid w:val="00653218"/>
    <w:rsid w:val="00653345"/>
    <w:rsid w:val="00653510"/>
    <w:rsid w:val="00653F5C"/>
    <w:rsid w:val="00654277"/>
    <w:rsid w:val="00654622"/>
    <w:rsid w:val="006565A9"/>
    <w:rsid w:val="006569C9"/>
    <w:rsid w:val="00656B5F"/>
    <w:rsid w:val="00657573"/>
    <w:rsid w:val="00660474"/>
    <w:rsid w:val="00661384"/>
    <w:rsid w:val="006620A5"/>
    <w:rsid w:val="006621F0"/>
    <w:rsid w:val="00662D1F"/>
    <w:rsid w:val="00662ED9"/>
    <w:rsid w:val="00662EFC"/>
    <w:rsid w:val="00663730"/>
    <w:rsid w:val="00663F99"/>
    <w:rsid w:val="006641FC"/>
    <w:rsid w:val="00664484"/>
    <w:rsid w:val="00664D94"/>
    <w:rsid w:val="0066512C"/>
    <w:rsid w:val="006655AF"/>
    <w:rsid w:val="0066695C"/>
    <w:rsid w:val="00666C70"/>
    <w:rsid w:val="006670F3"/>
    <w:rsid w:val="006673B9"/>
    <w:rsid w:val="00667484"/>
    <w:rsid w:val="0066769E"/>
    <w:rsid w:val="00670029"/>
    <w:rsid w:val="0067016C"/>
    <w:rsid w:val="00670694"/>
    <w:rsid w:val="00670D99"/>
    <w:rsid w:val="006712D9"/>
    <w:rsid w:val="0067188E"/>
    <w:rsid w:val="0067189C"/>
    <w:rsid w:val="006718BE"/>
    <w:rsid w:val="006719A7"/>
    <w:rsid w:val="00671E1A"/>
    <w:rsid w:val="0067200E"/>
    <w:rsid w:val="006733C6"/>
    <w:rsid w:val="00673BDC"/>
    <w:rsid w:val="00674858"/>
    <w:rsid w:val="006749FA"/>
    <w:rsid w:val="00674DBC"/>
    <w:rsid w:val="006757F1"/>
    <w:rsid w:val="006759EB"/>
    <w:rsid w:val="00675E5F"/>
    <w:rsid w:val="006763B6"/>
    <w:rsid w:val="0067653C"/>
    <w:rsid w:val="006769D4"/>
    <w:rsid w:val="00676BAD"/>
    <w:rsid w:val="0067720A"/>
    <w:rsid w:val="00677AE5"/>
    <w:rsid w:val="00677C31"/>
    <w:rsid w:val="0068035C"/>
    <w:rsid w:val="006803A8"/>
    <w:rsid w:val="00680AE6"/>
    <w:rsid w:val="00680B77"/>
    <w:rsid w:val="00680C77"/>
    <w:rsid w:val="006812DC"/>
    <w:rsid w:val="00681BD6"/>
    <w:rsid w:val="00681C77"/>
    <w:rsid w:val="0068317E"/>
    <w:rsid w:val="00683651"/>
    <w:rsid w:val="00683D02"/>
    <w:rsid w:val="00684385"/>
    <w:rsid w:val="00684E21"/>
    <w:rsid w:val="006859D4"/>
    <w:rsid w:val="006861E0"/>
    <w:rsid w:val="0068683D"/>
    <w:rsid w:val="0068698F"/>
    <w:rsid w:val="00686DBA"/>
    <w:rsid w:val="00687CE3"/>
    <w:rsid w:val="00690276"/>
    <w:rsid w:val="00690A3C"/>
    <w:rsid w:val="006913B5"/>
    <w:rsid w:val="0069154F"/>
    <w:rsid w:val="00691C7E"/>
    <w:rsid w:val="00692A85"/>
    <w:rsid w:val="00693671"/>
    <w:rsid w:val="00693F61"/>
    <w:rsid w:val="00694635"/>
    <w:rsid w:val="0069487D"/>
    <w:rsid w:val="006948A1"/>
    <w:rsid w:val="00695042"/>
    <w:rsid w:val="00695B0E"/>
    <w:rsid w:val="0069777C"/>
    <w:rsid w:val="00697C2A"/>
    <w:rsid w:val="006A07C3"/>
    <w:rsid w:val="006A0B85"/>
    <w:rsid w:val="006A0C5A"/>
    <w:rsid w:val="006A10CF"/>
    <w:rsid w:val="006A1926"/>
    <w:rsid w:val="006A1D3E"/>
    <w:rsid w:val="006A2BD4"/>
    <w:rsid w:val="006A2BF4"/>
    <w:rsid w:val="006A2E61"/>
    <w:rsid w:val="006A2F02"/>
    <w:rsid w:val="006A3494"/>
    <w:rsid w:val="006A3B05"/>
    <w:rsid w:val="006A3DB0"/>
    <w:rsid w:val="006A410A"/>
    <w:rsid w:val="006A4AA0"/>
    <w:rsid w:val="006A5986"/>
    <w:rsid w:val="006A67B7"/>
    <w:rsid w:val="006A6AB8"/>
    <w:rsid w:val="006A6F84"/>
    <w:rsid w:val="006A7185"/>
    <w:rsid w:val="006A7324"/>
    <w:rsid w:val="006A7591"/>
    <w:rsid w:val="006A76A7"/>
    <w:rsid w:val="006B06C5"/>
    <w:rsid w:val="006B0D79"/>
    <w:rsid w:val="006B0DF1"/>
    <w:rsid w:val="006B1017"/>
    <w:rsid w:val="006B1E4B"/>
    <w:rsid w:val="006B30D3"/>
    <w:rsid w:val="006B3266"/>
    <w:rsid w:val="006B37EA"/>
    <w:rsid w:val="006B3E3C"/>
    <w:rsid w:val="006B4F7C"/>
    <w:rsid w:val="006B520D"/>
    <w:rsid w:val="006B52A2"/>
    <w:rsid w:val="006B54E8"/>
    <w:rsid w:val="006B57BF"/>
    <w:rsid w:val="006B5BD2"/>
    <w:rsid w:val="006B61FF"/>
    <w:rsid w:val="006B73EF"/>
    <w:rsid w:val="006B7A31"/>
    <w:rsid w:val="006C04DD"/>
    <w:rsid w:val="006C069C"/>
    <w:rsid w:val="006C077F"/>
    <w:rsid w:val="006C0827"/>
    <w:rsid w:val="006C1E75"/>
    <w:rsid w:val="006C24D4"/>
    <w:rsid w:val="006C299D"/>
    <w:rsid w:val="006C3362"/>
    <w:rsid w:val="006C368B"/>
    <w:rsid w:val="006C3D7E"/>
    <w:rsid w:val="006C63BF"/>
    <w:rsid w:val="006C65CE"/>
    <w:rsid w:val="006C6AFC"/>
    <w:rsid w:val="006C6BA0"/>
    <w:rsid w:val="006C7156"/>
    <w:rsid w:val="006D0DEB"/>
    <w:rsid w:val="006D146E"/>
    <w:rsid w:val="006D1609"/>
    <w:rsid w:val="006D1E44"/>
    <w:rsid w:val="006D1ED2"/>
    <w:rsid w:val="006D1F6D"/>
    <w:rsid w:val="006D3BC4"/>
    <w:rsid w:val="006D4015"/>
    <w:rsid w:val="006D5BEC"/>
    <w:rsid w:val="006D61DF"/>
    <w:rsid w:val="006D6243"/>
    <w:rsid w:val="006D6B49"/>
    <w:rsid w:val="006D75A8"/>
    <w:rsid w:val="006D77AD"/>
    <w:rsid w:val="006D7834"/>
    <w:rsid w:val="006E05D1"/>
    <w:rsid w:val="006E152A"/>
    <w:rsid w:val="006E1996"/>
    <w:rsid w:val="006E1BF9"/>
    <w:rsid w:val="006E2853"/>
    <w:rsid w:val="006E2EFF"/>
    <w:rsid w:val="006E2F84"/>
    <w:rsid w:val="006E3035"/>
    <w:rsid w:val="006E37D1"/>
    <w:rsid w:val="006E439B"/>
    <w:rsid w:val="006E4BA2"/>
    <w:rsid w:val="006E5376"/>
    <w:rsid w:val="006E5725"/>
    <w:rsid w:val="006E5A65"/>
    <w:rsid w:val="006E66BD"/>
    <w:rsid w:val="006E6951"/>
    <w:rsid w:val="006E7C4A"/>
    <w:rsid w:val="006E7E7B"/>
    <w:rsid w:val="006F0202"/>
    <w:rsid w:val="006F0837"/>
    <w:rsid w:val="006F0D87"/>
    <w:rsid w:val="006F1098"/>
    <w:rsid w:val="006F12BF"/>
    <w:rsid w:val="006F1A29"/>
    <w:rsid w:val="006F20CB"/>
    <w:rsid w:val="006F220F"/>
    <w:rsid w:val="006F28B7"/>
    <w:rsid w:val="006F28F6"/>
    <w:rsid w:val="006F2E6D"/>
    <w:rsid w:val="006F343D"/>
    <w:rsid w:val="006F3CDE"/>
    <w:rsid w:val="006F4400"/>
    <w:rsid w:val="006F545D"/>
    <w:rsid w:val="006F5AB4"/>
    <w:rsid w:val="006F74DD"/>
    <w:rsid w:val="006F78C2"/>
    <w:rsid w:val="00700411"/>
    <w:rsid w:val="00700E9C"/>
    <w:rsid w:val="0070169C"/>
    <w:rsid w:val="00701706"/>
    <w:rsid w:val="00703939"/>
    <w:rsid w:val="007039C7"/>
    <w:rsid w:val="00703AE6"/>
    <w:rsid w:val="00703C5D"/>
    <w:rsid w:val="00703EB7"/>
    <w:rsid w:val="00704090"/>
    <w:rsid w:val="007051DE"/>
    <w:rsid w:val="007055B7"/>
    <w:rsid w:val="00705BB1"/>
    <w:rsid w:val="00706978"/>
    <w:rsid w:val="00707797"/>
    <w:rsid w:val="0071057E"/>
    <w:rsid w:val="00710CE7"/>
    <w:rsid w:val="0071135D"/>
    <w:rsid w:val="0071179A"/>
    <w:rsid w:val="0071224E"/>
    <w:rsid w:val="00712466"/>
    <w:rsid w:val="007138AC"/>
    <w:rsid w:val="007139C4"/>
    <w:rsid w:val="00713B3E"/>
    <w:rsid w:val="007141A4"/>
    <w:rsid w:val="007148A7"/>
    <w:rsid w:val="00714B66"/>
    <w:rsid w:val="007150B9"/>
    <w:rsid w:val="0071549A"/>
    <w:rsid w:val="00715F2A"/>
    <w:rsid w:val="00716050"/>
    <w:rsid w:val="007167F7"/>
    <w:rsid w:val="00716A90"/>
    <w:rsid w:val="00717915"/>
    <w:rsid w:val="007206B8"/>
    <w:rsid w:val="00720D52"/>
    <w:rsid w:val="00720E5A"/>
    <w:rsid w:val="007210A8"/>
    <w:rsid w:val="007212CE"/>
    <w:rsid w:val="007224FC"/>
    <w:rsid w:val="0072402D"/>
    <w:rsid w:val="00724728"/>
    <w:rsid w:val="0072567D"/>
    <w:rsid w:val="00725923"/>
    <w:rsid w:val="007266CC"/>
    <w:rsid w:val="00726C5A"/>
    <w:rsid w:val="00727313"/>
    <w:rsid w:val="0072756D"/>
    <w:rsid w:val="0072777A"/>
    <w:rsid w:val="00731514"/>
    <w:rsid w:val="00731531"/>
    <w:rsid w:val="007317E7"/>
    <w:rsid w:val="007323A8"/>
    <w:rsid w:val="00732A90"/>
    <w:rsid w:val="0073302E"/>
    <w:rsid w:val="007332E8"/>
    <w:rsid w:val="00733903"/>
    <w:rsid w:val="00733DD6"/>
    <w:rsid w:val="00733E19"/>
    <w:rsid w:val="00735327"/>
    <w:rsid w:val="00737259"/>
    <w:rsid w:val="007374F0"/>
    <w:rsid w:val="00737BF8"/>
    <w:rsid w:val="00737E4A"/>
    <w:rsid w:val="0074069D"/>
    <w:rsid w:val="00741297"/>
    <w:rsid w:val="007412EB"/>
    <w:rsid w:val="00741424"/>
    <w:rsid w:val="007417F6"/>
    <w:rsid w:val="007418F7"/>
    <w:rsid w:val="00742647"/>
    <w:rsid w:val="00742880"/>
    <w:rsid w:val="00743C4B"/>
    <w:rsid w:val="007441A1"/>
    <w:rsid w:val="00744E74"/>
    <w:rsid w:val="00745083"/>
    <w:rsid w:val="00745309"/>
    <w:rsid w:val="00745746"/>
    <w:rsid w:val="00746149"/>
    <w:rsid w:val="0074674F"/>
    <w:rsid w:val="00746C58"/>
    <w:rsid w:val="00747120"/>
    <w:rsid w:val="00747971"/>
    <w:rsid w:val="00747BC1"/>
    <w:rsid w:val="00750439"/>
    <w:rsid w:val="007505AD"/>
    <w:rsid w:val="007509D0"/>
    <w:rsid w:val="00750A1D"/>
    <w:rsid w:val="00750B32"/>
    <w:rsid w:val="007517BF"/>
    <w:rsid w:val="007517D4"/>
    <w:rsid w:val="00751DF0"/>
    <w:rsid w:val="0075269B"/>
    <w:rsid w:val="00752BA9"/>
    <w:rsid w:val="00755DCE"/>
    <w:rsid w:val="00755F9C"/>
    <w:rsid w:val="00755FBF"/>
    <w:rsid w:val="00756947"/>
    <w:rsid w:val="00756A98"/>
    <w:rsid w:val="00757C10"/>
    <w:rsid w:val="00757CA9"/>
    <w:rsid w:val="00757CC3"/>
    <w:rsid w:val="007605C9"/>
    <w:rsid w:val="007638A1"/>
    <w:rsid w:val="007638CC"/>
    <w:rsid w:val="00763E33"/>
    <w:rsid w:val="007649EB"/>
    <w:rsid w:val="0076518C"/>
    <w:rsid w:val="007659AC"/>
    <w:rsid w:val="007663D2"/>
    <w:rsid w:val="007665C5"/>
    <w:rsid w:val="00766696"/>
    <w:rsid w:val="00766A8B"/>
    <w:rsid w:val="00766ABA"/>
    <w:rsid w:val="00767450"/>
    <w:rsid w:val="00770292"/>
    <w:rsid w:val="007703BA"/>
    <w:rsid w:val="00770AA1"/>
    <w:rsid w:val="00770BAC"/>
    <w:rsid w:val="00771DC3"/>
    <w:rsid w:val="0077264A"/>
    <w:rsid w:val="00773767"/>
    <w:rsid w:val="007737BD"/>
    <w:rsid w:val="00773AEB"/>
    <w:rsid w:val="00774957"/>
    <w:rsid w:val="00774A93"/>
    <w:rsid w:val="00774B95"/>
    <w:rsid w:val="00774DB8"/>
    <w:rsid w:val="00774E23"/>
    <w:rsid w:val="00774FBE"/>
    <w:rsid w:val="00775942"/>
    <w:rsid w:val="00776112"/>
    <w:rsid w:val="00776401"/>
    <w:rsid w:val="00776B45"/>
    <w:rsid w:val="00777857"/>
    <w:rsid w:val="00780E00"/>
    <w:rsid w:val="00780E1E"/>
    <w:rsid w:val="00781E65"/>
    <w:rsid w:val="00781F8A"/>
    <w:rsid w:val="00782273"/>
    <w:rsid w:val="00782390"/>
    <w:rsid w:val="00782C61"/>
    <w:rsid w:val="00783483"/>
    <w:rsid w:val="007842E5"/>
    <w:rsid w:val="007844CF"/>
    <w:rsid w:val="007845B8"/>
    <w:rsid w:val="007853ED"/>
    <w:rsid w:val="0078574F"/>
    <w:rsid w:val="00785EFC"/>
    <w:rsid w:val="00790733"/>
    <w:rsid w:val="00790D10"/>
    <w:rsid w:val="00791257"/>
    <w:rsid w:val="0079269F"/>
    <w:rsid w:val="007941D8"/>
    <w:rsid w:val="00794582"/>
    <w:rsid w:val="00794F6E"/>
    <w:rsid w:val="007950A8"/>
    <w:rsid w:val="00795550"/>
    <w:rsid w:val="0079568F"/>
    <w:rsid w:val="00795AE5"/>
    <w:rsid w:val="00795FEF"/>
    <w:rsid w:val="007971EC"/>
    <w:rsid w:val="00797813"/>
    <w:rsid w:val="00797DC7"/>
    <w:rsid w:val="007A00E4"/>
    <w:rsid w:val="007A04CB"/>
    <w:rsid w:val="007A1134"/>
    <w:rsid w:val="007A1A7D"/>
    <w:rsid w:val="007A2A1E"/>
    <w:rsid w:val="007A2CED"/>
    <w:rsid w:val="007A41DA"/>
    <w:rsid w:val="007A42C5"/>
    <w:rsid w:val="007A48D6"/>
    <w:rsid w:val="007A4E2C"/>
    <w:rsid w:val="007A5204"/>
    <w:rsid w:val="007A67D3"/>
    <w:rsid w:val="007A6FCE"/>
    <w:rsid w:val="007A709D"/>
    <w:rsid w:val="007A7130"/>
    <w:rsid w:val="007B2C63"/>
    <w:rsid w:val="007B358F"/>
    <w:rsid w:val="007B3664"/>
    <w:rsid w:val="007B37DD"/>
    <w:rsid w:val="007B3ABA"/>
    <w:rsid w:val="007B3E89"/>
    <w:rsid w:val="007B4E51"/>
    <w:rsid w:val="007B4EA8"/>
    <w:rsid w:val="007B4F6B"/>
    <w:rsid w:val="007B504B"/>
    <w:rsid w:val="007B613A"/>
    <w:rsid w:val="007B6794"/>
    <w:rsid w:val="007B67A0"/>
    <w:rsid w:val="007B68BA"/>
    <w:rsid w:val="007B771C"/>
    <w:rsid w:val="007B7FD6"/>
    <w:rsid w:val="007C0059"/>
    <w:rsid w:val="007C0253"/>
    <w:rsid w:val="007C0340"/>
    <w:rsid w:val="007C06FF"/>
    <w:rsid w:val="007C0E96"/>
    <w:rsid w:val="007C118B"/>
    <w:rsid w:val="007C1447"/>
    <w:rsid w:val="007C1757"/>
    <w:rsid w:val="007C1FF2"/>
    <w:rsid w:val="007C24C8"/>
    <w:rsid w:val="007C2BDA"/>
    <w:rsid w:val="007C3052"/>
    <w:rsid w:val="007C34A1"/>
    <w:rsid w:val="007C37D3"/>
    <w:rsid w:val="007C3E7F"/>
    <w:rsid w:val="007C40F3"/>
    <w:rsid w:val="007C44EC"/>
    <w:rsid w:val="007C45A3"/>
    <w:rsid w:val="007C505B"/>
    <w:rsid w:val="007C542A"/>
    <w:rsid w:val="007C5CE0"/>
    <w:rsid w:val="007C6BFE"/>
    <w:rsid w:val="007C73A1"/>
    <w:rsid w:val="007C7AA7"/>
    <w:rsid w:val="007C7D21"/>
    <w:rsid w:val="007D0965"/>
    <w:rsid w:val="007D0EE5"/>
    <w:rsid w:val="007D108B"/>
    <w:rsid w:val="007D14B9"/>
    <w:rsid w:val="007D14C6"/>
    <w:rsid w:val="007D15DE"/>
    <w:rsid w:val="007D1674"/>
    <w:rsid w:val="007D18BC"/>
    <w:rsid w:val="007D1E6B"/>
    <w:rsid w:val="007D2243"/>
    <w:rsid w:val="007D2F0A"/>
    <w:rsid w:val="007D38FB"/>
    <w:rsid w:val="007D3CA1"/>
    <w:rsid w:val="007D3D83"/>
    <w:rsid w:val="007D4081"/>
    <w:rsid w:val="007D4375"/>
    <w:rsid w:val="007D4994"/>
    <w:rsid w:val="007D4AB8"/>
    <w:rsid w:val="007D4E1B"/>
    <w:rsid w:val="007D4FC0"/>
    <w:rsid w:val="007D5085"/>
    <w:rsid w:val="007D5C89"/>
    <w:rsid w:val="007D5E3E"/>
    <w:rsid w:val="007D5EF9"/>
    <w:rsid w:val="007D6E01"/>
    <w:rsid w:val="007D7333"/>
    <w:rsid w:val="007D781C"/>
    <w:rsid w:val="007D7977"/>
    <w:rsid w:val="007D7B03"/>
    <w:rsid w:val="007D7BD9"/>
    <w:rsid w:val="007E0CAE"/>
    <w:rsid w:val="007E0DA6"/>
    <w:rsid w:val="007E2240"/>
    <w:rsid w:val="007E25C2"/>
    <w:rsid w:val="007E2C93"/>
    <w:rsid w:val="007E3F00"/>
    <w:rsid w:val="007E4372"/>
    <w:rsid w:val="007E4591"/>
    <w:rsid w:val="007E4D24"/>
    <w:rsid w:val="007E522B"/>
    <w:rsid w:val="007E5521"/>
    <w:rsid w:val="007E65F1"/>
    <w:rsid w:val="007E6E0D"/>
    <w:rsid w:val="007F018F"/>
    <w:rsid w:val="007F039C"/>
    <w:rsid w:val="007F0B51"/>
    <w:rsid w:val="007F0D2D"/>
    <w:rsid w:val="007F0FAF"/>
    <w:rsid w:val="007F2745"/>
    <w:rsid w:val="007F2FFD"/>
    <w:rsid w:val="007F4428"/>
    <w:rsid w:val="007F44F8"/>
    <w:rsid w:val="007F4534"/>
    <w:rsid w:val="007F4566"/>
    <w:rsid w:val="007F4864"/>
    <w:rsid w:val="007F4921"/>
    <w:rsid w:val="007F4AA7"/>
    <w:rsid w:val="007F4F72"/>
    <w:rsid w:val="007F5D1C"/>
    <w:rsid w:val="007F60CC"/>
    <w:rsid w:val="007F6C9A"/>
    <w:rsid w:val="007F70F6"/>
    <w:rsid w:val="008014E3"/>
    <w:rsid w:val="00801751"/>
    <w:rsid w:val="00801831"/>
    <w:rsid w:val="00801FDE"/>
    <w:rsid w:val="0080226C"/>
    <w:rsid w:val="00802A3F"/>
    <w:rsid w:val="00802C69"/>
    <w:rsid w:val="00802FB5"/>
    <w:rsid w:val="00803292"/>
    <w:rsid w:val="00803A17"/>
    <w:rsid w:val="008043E2"/>
    <w:rsid w:val="0080535B"/>
    <w:rsid w:val="00806330"/>
    <w:rsid w:val="00807A1C"/>
    <w:rsid w:val="00807DF3"/>
    <w:rsid w:val="00807F0B"/>
    <w:rsid w:val="00810D3D"/>
    <w:rsid w:val="00811169"/>
    <w:rsid w:val="008113D1"/>
    <w:rsid w:val="008115F5"/>
    <w:rsid w:val="008118FF"/>
    <w:rsid w:val="00811A88"/>
    <w:rsid w:val="0081287A"/>
    <w:rsid w:val="00813303"/>
    <w:rsid w:val="0081345D"/>
    <w:rsid w:val="00813923"/>
    <w:rsid w:val="00813B2A"/>
    <w:rsid w:val="00814B02"/>
    <w:rsid w:val="00814E1F"/>
    <w:rsid w:val="008151C3"/>
    <w:rsid w:val="0081576A"/>
    <w:rsid w:val="00815BC8"/>
    <w:rsid w:val="00815F17"/>
    <w:rsid w:val="008160E9"/>
    <w:rsid w:val="00816439"/>
    <w:rsid w:val="008168CB"/>
    <w:rsid w:val="00816E5D"/>
    <w:rsid w:val="00820470"/>
    <w:rsid w:val="00820E10"/>
    <w:rsid w:val="00821C53"/>
    <w:rsid w:val="00822322"/>
    <w:rsid w:val="0082252A"/>
    <w:rsid w:val="00822BCC"/>
    <w:rsid w:val="00822D44"/>
    <w:rsid w:val="00823594"/>
    <w:rsid w:val="00824197"/>
    <w:rsid w:val="0082481A"/>
    <w:rsid w:val="00824A8A"/>
    <w:rsid w:val="0082559F"/>
    <w:rsid w:val="00825DC9"/>
    <w:rsid w:val="00825F64"/>
    <w:rsid w:val="00825F6C"/>
    <w:rsid w:val="008263B7"/>
    <w:rsid w:val="008277BC"/>
    <w:rsid w:val="0082785C"/>
    <w:rsid w:val="00827C58"/>
    <w:rsid w:val="00827F7D"/>
    <w:rsid w:val="0083011D"/>
    <w:rsid w:val="008303FE"/>
    <w:rsid w:val="00830450"/>
    <w:rsid w:val="008306F7"/>
    <w:rsid w:val="00830A9D"/>
    <w:rsid w:val="00830C78"/>
    <w:rsid w:val="00830F39"/>
    <w:rsid w:val="00831A2D"/>
    <w:rsid w:val="008320AD"/>
    <w:rsid w:val="0083211C"/>
    <w:rsid w:val="00832A72"/>
    <w:rsid w:val="00832AEA"/>
    <w:rsid w:val="00832AF3"/>
    <w:rsid w:val="008330B5"/>
    <w:rsid w:val="008339AD"/>
    <w:rsid w:val="00833B9C"/>
    <w:rsid w:val="00833C69"/>
    <w:rsid w:val="00834367"/>
    <w:rsid w:val="00834413"/>
    <w:rsid w:val="00834738"/>
    <w:rsid w:val="00835DFE"/>
    <w:rsid w:val="008362EA"/>
    <w:rsid w:val="00836918"/>
    <w:rsid w:val="00837206"/>
    <w:rsid w:val="008375E9"/>
    <w:rsid w:val="008377EE"/>
    <w:rsid w:val="00837F4A"/>
    <w:rsid w:val="008405F7"/>
    <w:rsid w:val="00841AFE"/>
    <w:rsid w:val="00841DBC"/>
    <w:rsid w:val="008422CE"/>
    <w:rsid w:val="008422D4"/>
    <w:rsid w:val="00842A3C"/>
    <w:rsid w:val="00842E92"/>
    <w:rsid w:val="00842F1E"/>
    <w:rsid w:val="00843069"/>
    <w:rsid w:val="0084329C"/>
    <w:rsid w:val="00843E57"/>
    <w:rsid w:val="0084403F"/>
    <w:rsid w:val="008447CF"/>
    <w:rsid w:val="00844E45"/>
    <w:rsid w:val="008467D7"/>
    <w:rsid w:val="008469C4"/>
    <w:rsid w:val="00846AFB"/>
    <w:rsid w:val="00850532"/>
    <w:rsid w:val="0085103C"/>
    <w:rsid w:val="00852381"/>
    <w:rsid w:val="00852429"/>
    <w:rsid w:val="008526EA"/>
    <w:rsid w:val="008527E2"/>
    <w:rsid w:val="00852E7E"/>
    <w:rsid w:val="008530EE"/>
    <w:rsid w:val="00853672"/>
    <w:rsid w:val="0085374B"/>
    <w:rsid w:val="00853AC0"/>
    <w:rsid w:val="00853DE2"/>
    <w:rsid w:val="008543B6"/>
    <w:rsid w:val="0085472E"/>
    <w:rsid w:val="008553AD"/>
    <w:rsid w:val="008557C0"/>
    <w:rsid w:val="00855B83"/>
    <w:rsid w:val="00856F38"/>
    <w:rsid w:val="00857832"/>
    <w:rsid w:val="00860B1B"/>
    <w:rsid w:val="00862BBD"/>
    <w:rsid w:val="00863EFE"/>
    <w:rsid w:val="008640F8"/>
    <w:rsid w:val="00864BF7"/>
    <w:rsid w:val="00865471"/>
    <w:rsid w:val="00865861"/>
    <w:rsid w:val="00865B00"/>
    <w:rsid w:val="00865B24"/>
    <w:rsid w:val="00866858"/>
    <w:rsid w:val="0086688E"/>
    <w:rsid w:val="0087078D"/>
    <w:rsid w:val="008707DB"/>
    <w:rsid w:val="00870911"/>
    <w:rsid w:val="008714A8"/>
    <w:rsid w:val="008716B8"/>
    <w:rsid w:val="00872E91"/>
    <w:rsid w:val="008746F2"/>
    <w:rsid w:val="00874A8B"/>
    <w:rsid w:val="008768A9"/>
    <w:rsid w:val="00876E57"/>
    <w:rsid w:val="00877325"/>
    <w:rsid w:val="0087734C"/>
    <w:rsid w:val="00877B3D"/>
    <w:rsid w:val="00877DBF"/>
    <w:rsid w:val="008802F2"/>
    <w:rsid w:val="00880850"/>
    <w:rsid w:val="00880A9A"/>
    <w:rsid w:val="00880DA6"/>
    <w:rsid w:val="0088166B"/>
    <w:rsid w:val="00881D54"/>
    <w:rsid w:val="00881FDE"/>
    <w:rsid w:val="00882FB0"/>
    <w:rsid w:val="00883D45"/>
    <w:rsid w:val="00884507"/>
    <w:rsid w:val="00885307"/>
    <w:rsid w:val="008861D7"/>
    <w:rsid w:val="00886891"/>
    <w:rsid w:val="00886E75"/>
    <w:rsid w:val="00886F2F"/>
    <w:rsid w:val="008871A6"/>
    <w:rsid w:val="0088773B"/>
    <w:rsid w:val="00887745"/>
    <w:rsid w:val="008907B5"/>
    <w:rsid w:val="00891E0E"/>
    <w:rsid w:val="008926AC"/>
    <w:rsid w:val="0089446E"/>
    <w:rsid w:val="008951CF"/>
    <w:rsid w:val="008959E9"/>
    <w:rsid w:val="00895EAC"/>
    <w:rsid w:val="00895F30"/>
    <w:rsid w:val="008962DF"/>
    <w:rsid w:val="00897706"/>
    <w:rsid w:val="00897B60"/>
    <w:rsid w:val="008A06DC"/>
    <w:rsid w:val="008A0FB0"/>
    <w:rsid w:val="008A0FF4"/>
    <w:rsid w:val="008A1297"/>
    <w:rsid w:val="008A14BA"/>
    <w:rsid w:val="008A1833"/>
    <w:rsid w:val="008A2D48"/>
    <w:rsid w:val="008A3255"/>
    <w:rsid w:val="008A3C23"/>
    <w:rsid w:val="008A3E8B"/>
    <w:rsid w:val="008A4470"/>
    <w:rsid w:val="008A4A38"/>
    <w:rsid w:val="008A548F"/>
    <w:rsid w:val="008A5F02"/>
    <w:rsid w:val="008A624D"/>
    <w:rsid w:val="008A7174"/>
    <w:rsid w:val="008A7437"/>
    <w:rsid w:val="008A7A54"/>
    <w:rsid w:val="008A7A9B"/>
    <w:rsid w:val="008A7D3C"/>
    <w:rsid w:val="008A7DC5"/>
    <w:rsid w:val="008A7DD0"/>
    <w:rsid w:val="008A7E8D"/>
    <w:rsid w:val="008B07BE"/>
    <w:rsid w:val="008B09B8"/>
    <w:rsid w:val="008B1252"/>
    <w:rsid w:val="008B1829"/>
    <w:rsid w:val="008B261C"/>
    <w:rsid w:val="008B44AA"/>
    <w:rsid w:val="008B459D"/>
    <w:rsid w:val="008B66F6"/>
    <w:rsid w:val="008B7066"/>
    <w:rsid w:val="008B73B8"/>
    <w:rsid w:val="008B783E"/>
    <w:rsid w:val="008B7D18"/>
    <w:rsid w:val="008C1006"/>
    <w:rsid w:val="008C122A"/>
    <w:rsid w:val="008C1796"/>
    <w:rsid w:val="008C1CE6"/>
    <w:rsid w:val="008C2126"/>
    <w:rsid w:val="008C24DC"/>
    <w:rsid w:val="008C2743"/>
    <w:rsid w:val="008C2C25"/>
    <w:rsid w:val="008C2E13"/>
    <w:rsid w:val="008C3261"/>
    <w:rsid w:val="008C33C2"/>
    <w:rsid w:val="008C349E"/>
    <w:rsid w:val="008C3548"/>
    <w:rsid w:val="008C373A"/>
    <w:rsid w:val="008C3CF0"/>
    <w:rsid w:val="008C47A3"/>
    <w:rsid w:val="008C4F6A"/>
    <w:rsid w:val="008C5046"/>
    <w:rsid w:val="008C5421"/>
    <w:rsid w:val="008C5554"/>
    <w:rsid w:val="008C63A2"/>
    <w:rsid w:val="008C7B24"/>
    <w:rsid w:val="008D0A75"/>
    <w:rsid w:val="008D1092"/>
    <w:rsid w:val="008D1E6B"/>
    <w:rsid w:val="008D20ED"/>
    <w:rsid w:val="008D271A"/>
    <w:rsid w:val="008D3090"/>
    <w:rsid w:val="008D3AA7"/>
    <w:rsid w:val="008D5CC5"/>
    <w:rsid w:val="008D6080"/>
    <w:rsid w:val="008D60CA"/>
    <w:rsid w:val="008D717F"/>
    <w:rsid w:val="008D7709"/>
    <w:rsid w:val="008E0D36"/>
    <w:rsid w:val="008E0FAE"/>
    <w:rsid w:val="008E1216"/>
    <w:rsid w:val="008E281A"/>
    <w:rsid w:val="008E2F66"/>
    <w:rsid w:val="008E33E2"/>
    <w:rsid w:val="008E3811"/>
    <w:rsid w:val="008E3838"/>
    <w:rsid w:val="008E3AFC"/>
    <w:rsid w:val="008E3C28"/>
    <w:rsid w:val="008E4805"/>
    <w:rsid w:val="008E4BFE"/>
    <w:rsid w:val="008E4C41"/>
    <w:rsid w:val="008E4EA0"/>
    <w:rsid w:val="008E5496"/>
    <w:rsid w:val="008E56A3"/>
    <w:rsid w:val="008E5CDB"/>
    <w:rsid w:val="008E662B"/>
    <w:rsid w:val="008E6D93"/>
    <w:rsid w:val="008E6FC1"/>
    <w:rsid w:val="008E7197"/>
    <w:rsid w:val="008F05AB"/>
    <w:rsid w:val="008F0AC6"/>
    <w:rsid w:val="008F145E"/>
    <w:rsid w:val="008F1482"/>
    <w:rsid w:val="008F20AF"/>
    <w:rsid w:val="008F30B5"/>
    <w:rsid w:val="008F30C5"/>
    <w:rsid w:val="008F40DA"/>
    <w:rsid w:val="008F43F1"/>
    <w:rsid w:val="008F444E"/>
    <w:rsid w:val="008F46B0"/>
    <w:rsid w:val="008F4C81"/>
    <w:rsid w:val="008F517E"/>
    <w:rsid w:val="008F5208"/>
    <w:rsid w:val="008F56EE"/>
    <w:rsid w:val="008F5A4C"/>
    <w:rsid w:val="008F651F"/>
    <w:rsid w:val="008F6574"/>
    <w:rsid w:val="008F70B5"/>
    <w:rsid w:val="008F7B9F"/>
    <w:rsid w:val="009007BD"/>
    <w:rsid w:val="0090089B"/>
    <w:rsid w:val="00901A56"/>
    <w:rsid w:val="00901E27"/>
    <w:rsid w:val="00902549"/>
    <w:rsid w:val="009038E8"/>
    <w:rsid w:val="00904F0C"/>
    <w:rsid w:val="00904F3E"/>
    <w:rsid w:val="00905603"/>
    <w:rsid w:val="00905DF6"/>
    <w:rsid w:val="00906CB3"/>
    <w:rsid w:val="009073D8"/>
    <w:rsid w:val="00907D6A"/>
    <w:rsid w:val="00907D8B"/>
    <w:rsid w:val="00907DCE"/>
    <w:rsid w:val="009101C7"/>
    <w:rsid w:val="009101D7"/>
    <w:rsid w:val="00910C4D"/>
    <w:rsid w:val="00911BD4"/>
    <w:rsid w:val="009129E9"/>
    <w:rsid w:val="00913AE7"/>
    <w:rsid w:val="00913F72"/>
    <w:rsid w:val="00914377"/>
    <w:rsid w:val="0091522D"/>
    <w:rsid w:val="00915C1C"/>
    <w:rsid w:val="00916031"/>
    <w:rsid w:val="009160B2"/>
    <w:rsid w:val="009161CB"/>
    <w:rsid w:val="00916F72"/>
    <w:rsid w:val="00917F6E"/>
    <w:rsid w:val="00920184"/>
    <w:rsid w:val="00921CB1"/>
    <w:rsid w:val="00922D00"/>
    <w:rsid w:val="00923280"/>
    <w:rsid w:val="00923897"/>
    <w:rsid w:val="0092482B"/>
    <w:rsid w:val="00925EAD"/>
    <w:rsid w:val="009267E3"/>
    <w:rsid w:val="00927655"/>
    <w:rsid w:val="00930093"/>
    <w:rsid w:val="00930118"/>
    <w:rsid w:val="0093014F"/>
    <w:rsid w:val="0093051F"/>
    <w:rsid w:val="00930548"/>
    <w:rsid w:val="009305B6"/>
    <w:rsid w:val="009305BD"/>
    <w:rsid w:val="00930E5F"/>
    <w:rsid w:val="0093215E"/>
    <w:rsid w:val="00932698"/>
    <w:rsid w:val="00932FFF"/>
    <w:rsid w:val="009333A5"/>
    <w:rsid w:val="00933C31"/>
    <w:rsid w:val="0093401B"/>
    <w:rsid w:val="009351AB"/>
    <w:rsid w:val="00935496"/>
    <w:rsid w:val="009357CC"/>
    <w:rsid w:val="00935AB0"/>
    <w:rsid w:val="00935D78"/>
    <w:rsid w:val="00936A16"/>
    <w:rsid w:val="00936DDA"/>
    <w:rsid w:val="0093716C"/>
    <w:rsid w:val="00937813"/>
    <w:rsid w:val="0093791E"/>
    <w:rsid w:val="00937ACB"/>
    <w:rsid w:val="00940310"/>
    <w:rsid w:val="009405C4"/>
    <w:rsid w:val="00941ECC"/>
    <w:rsid w:val="00943FE8"/>
    <w:rsid w:val="0094403D"/>
    <w:rsid w:val="00944A8F"/>
    <w:rsid w:val="00945135"/>
    <w:rsid w:val="009458AC"/>
    <w:rsid w:val="00945987"/>
    <w:rsid w:val="009462B8"/>
    <w:rsid w:val="00946939"/>
    <w:rsid w:val="0094763F"/>
    <w:rsid w:val="009508F3"/>
    <w:rsid w:val="009515DA"/>
    <w:rsid w:val="00951721"/>
    <w:rsid w:val="00951EE3"/>
    <w:rsid w:val="00952320"/>
    <w:rsid w:val="00952406"/>
    <w:rsid w:val="009524F8"/>
    <w:rsid w:val="00952F01"/>
    <w:rsid w:val="00953575"/>
    <w:rsid w:val="009536F3"/>
    <w:rsid w:val="00953D26"/>
    <w:rsid w:val="00953D5A"/>
    <w:rsid w:val="009542A3"/>
    <w:rsid w:val="0095441C"/>
    <w:rsid w:val="00954942"/>
    <w:rsid w:val="00954CB7"/>
    <w:rsid w:val="009553B5"/>
    <w:rsid w:val="009553CA"/>
    <w:rsid w:val="00955495"/>
    <w:rsid w:val="00956766"/>
    <w:rsid w:val="009568FF"/>
    <w:rsid w:val="00956FD7"/>
    <w:rsid w:val="009571FB"/>
    <w:rsid w:val="00957E08"/>
    <w:rsid w:val="00960C14"/>
    <w:rsid w:val="00961D35"/>
    <w:rsid w:val="0096239F"/>
    <w:rsid w:val="009623BA"/>
    <w:rsid w:val="00962B6F"/>
    <w:rsid w:val="00963469"/>
    <w:rsid w:val="00963970"/>
    <w:rsid w:val="00963CDD"/>
    <w:rsid w:val="00965901"/>
    <w:rsid w:val="00965CBE"/>
    <w:rsid w:val="00965D14"/>
    <w:rsid w:val="009661DE"/>
    <w:rsid w:val="009664FA"/>
    <w:rsid w:val="009667F0"/>
    <w:rsid w:val="00966C80"/>
    <w:rsid w:val="009676D1"/>
    <w:rsid w:val="00967718"/>
    <w:rsid w:val="00967787"/>
    <w:rsid w:val="00967FE3"/>
    <w:rsid w:val="0097007A"/>
    <w:rsid w:val="0097028D"/>
    <w:rsid w:val="00970CD9"/>
    <w:rsid w:val="009711F9"/>
    <w:rsid w:val="00971739"/>
    <w:rsid w:val="00972231"/>
    <w:rsid w:val="00972291"/>
    <w:rsid w:val="00972EA7"/>
    <w:rsid w:val="00973843"/>
    <w:rsid w:val="00973876"/>
    <w:rsid w:val="009739B5"/>
    <w:rsid w:val="00973B2E"/>
    <w:rsid w:val="00973CEC"/>
    <w:rsid w:val="0097450A"/>
    <w:rsid w:val="0097527F"/>
    <w:rsid w:val="00975289"/>
    <w:rsid w:val="00975ACB"/>
    <w:rsid w:val="00975B43"/>
    <w:rsid w:val="0097656F"/>
    <w:rsid w:val="009771C6"/>
    <w:rsid w:val="009800C1"/>
    <w:rsid w:val="009807B0"/>
    <w:rsid w:val="00980A5C"/>
    <w:rsid w:val="009810FF"/>
    <w:rsid w:val="0098118F"/>
    <w:rsid w:val="009814B1"/>
    <w:rsid w:val="00981798"/>
    <w:rsid w:val="00981ADD"/>
    <w:rsid w:val="00981F0F"/>
    <w:rsid w:val="00982D69"/>
    <w:rsid w:val="00984067"/>
    <w:rsid w:val="009841FC"/>
    <w:rsid w:val="0098585D"/>
    <w:rsid w:val="00985F03"/>
    <w:rsid w:val="00986153"/>
    <w:rsid w:val="00986639"/>
    <w:rsid w:val="00986D31"/>
    <w:rsid w:val="0098782E"/>
    <w:rsid w:val="0099082E"/>
    <w:rsid w:val="00992B54"/>
    <w:rsid w:val="00992E7D"/>
    <w:rsid w:val="00993224"/>
    <w:rsid w:val="00993F44"/>
    <w:rsid w:val="009943DB"/>
    <w:rsid w:val="009950E2"/>
    <w:rsid w:val="009960FC"/>
    <w:rsid w:val="00996770"/>
    <w:rsid w:val="00997A73"/>
    <w:rsid w:val="009A1122"/>
    <w:rsid w:val="009A1B8C"/>
    <w:rsid w:val="009A1CDB"/>
    <w:rsid w:val="009A2038"/>
    <w:rsid w:val="009A20AA"/>
    <w:rsid w:val="009A241C"/>
    <w:rsid w:val="009A28B9"/>
    <w:rsid w:val="009A2B37"/>
    <w:rsid w:val="009A3089"/>
    <w:rsid w:val="009A3128"/>
    <w:rsid w:val="009A325A"/>
    <w:rsid w:val="009A3415"/>
    <w:rsid w:val="009A3A61"/>
    <w:rsid w:val="009A3E89"/>
    <w:rsid w:val="009A4F05"/>
    <w:rsid w:val="009A5417"/>
    <w:rsid w:val="009A5B64"/>
    <w:rsid w:val="009A5E66"/>
    <w:rsid w:val="009A6435"/>
    <w:rsid w:val="009A6638"/>
    <w:rsid w:val="009A6C5E"/>
    <w:rsid w:val="009A788C"/>
    <w:rsid w:val="009A7C19"/>
    <w:rsid w:val="009B124D"/>
    <w:rsid w:val="009B1DA9"/>
    <w:rsid w:val="009B1E72"/>
    <w:rsid w:val="009B21B1"/>
    <w:rsid w:val="009B233F"/>
    <w:rsid w:val="009B27C6"/>
    <w:rsid w:val="009B2CAD"/>
    <w:rsid w:val="009B3C0B"/>
    <w:rsid w:val="009B411F"/>
    <w:rsid w:val="009B5979"/>
    <w:rsid w:val="009B60EB"/>
    <w:rsid w:val="009B621A"/>
    <w:rsid w:val="009B6E16"/>
    <w:rsid w:val="009B782C"/>
    <w:rsid w:val="009B7A71"/>
    <w:rsid w:val="009C03E4"/>
    <w:rsid w:val="009C0424"/>
    <w:rsid w:val="009C05BA"/>
    <w:rsid w:val="009C16E8"/>
    <w:rsid w:val="009C185D"/>
    <w:rsid w:val="009C225F"/>
    <w:rsid w:val="009C239D"/>
    <w:rsid w:val="009C33DF"/>
    <w:rsid w:val="009C398B"/>
    <w:rsid w:val="009C4F41"/>
    <w:rsid w:val="009C65E9"/>
    <w:rsid w:val="009C6B5B"/>
    <w:rsid w:val="009C71C8"/>
    <w:rsid w:val="009D03DC"/>
    <w:rsid w:val="009D0A38"/>
    <w:rsid w:val="009D1CAE"/>
    <w:rsid w:val="009D1E84"/>
    <w:rsid w:val="009D1F38"/>
    <w:rsid w:val="009D2728"/>
    <w:rsid w:val="009D294C"/>
    <w:rsid w:val="009D2A0E"/>
    <w:rsid w:val="009D2D8E"/>
    <w:rsid w:val="009D3F30"/>
    <w:rsid w:val="009D44FC"/>
    <w:rsid w:val="009D5082"/>
    <w:rsid w:val="009D53F2"/>
    <w:rsid w:val="009D54A2"/>
    <w:rsid w:val="009D56A8"/>
    <w:rsid w:val="009D5ADA"/>
    <w:rsid w:val="009D6402"/>
    <w:rsid w:val="009D6D1C"/>
    <w:rsid w:val="009D7762"/>
    <w:rsid w:val="009D792B"/>
    <w:rsid w:val="009D7B92"/>
    <w:rsid w:val="009E163B"/>
    <w:rsid w:val="009E19F9"/>
    <w:rsid w:val="009E1A98"/>
    <w:rsid w:val="009E1B78"/>
    <w:rsid w:val="009E2C6B"/>
    <w:rsid w:val="009E2CFC"/>
    <w:rsid w:val="009E34D6"/>
    <w:rsid w:val="009E3720"/>
    <w:rsid w:val="009E3776"/>
    <w:rsid w:val="009E5B18"/>
    <w:rsid w:val="009E6433"/>
    <w:rsid w:val="009E654F"/>
    <w:rsid w:val="009E6553"/>
    <w:rsid w:val="009E65FF"/>
    <w:rsid w:val="009E6E7B"/>
    <w:rsid w:val="009E6FB9"/>
    <w:rsid w:val="009E722E"/>
    <w:rsid w:val="009F0A53"/>
    <w:rsid w:val="009F1F28"/>
    <w:rsid w:val="009F2BFF"/>
    <w:rsid w:val="009F2D54"/>
    <w:rsid w:val="009F59E6"/>
    <w:rsid w:val="009F6009"/>
    <w:rsid w:val="009F633A"/>
    <w:rsid w:val="009F681E"/>
    <w:rsid w:val="009F6B6C"/>
    <w:rsid w:val="009F6C45"/>
    <w:rsid w:val="009F7A38"/>
    <w:rsid w:val="009F7A7B"/>
    <w:rsid w:val="00A0069F"/>
    <w:rsid w:val="00A00828"/>
    <w:rsid w:val="00A0129B"/>
    <w:rsid w:val="00A014BB"/>
    <w:rsid w:val="00A02280"/>
    <w:rsid w:val="00A02785"/>
    <w:rsid w:val="00A0372C"/>
    <w:rsid w:val="00A04015"/>
    <w:rsid w:val="00A05ED0"/>
    <w:rsid w:val="00A062B0"/>
    <w:rsid w:val="00A06725"/>
    <w:rsid w:val="00A10C97"/>
    <w:rsid w:val="00A119E5"/>
    <w:rsid w:val="00A123C0"/>
    <w:rsid w:val="00A1262A"/>
    <w:rsid w:val="00A12798"/>
    <w:rsid w:val="00A129F0"/>
    <w:rsid w:val="00A12A35"/>
    <w:rsid w:val="00A13179"/>
    <w:rsid w:val="00A135B9"/>
    <w:rsid w:val="00A13D84"/>
    <w:rsid w:val="00A13FD0"/>
    <w:rsid w:val="00A1410B"/>
    <w:rsid w:val="00A141F6"/>
    <w:rsid w:val="00A142F6"/>
    <w:rsid w:val="00A1446C"/>
    <w:rsid w:val="00A14473"/>
    <w:rsid w:val="00A147D5"/>
    <w:rsid w:val="00A14836"/>
    <w:rsid w:val="00A14A5F"/>
    <w:rsid w:val="00A152A3"/>
    <w:rsid w:val="00A1579D"/>
    <w:rsid w:val="00A15D77"/>
    <w:rsid w:val="00A15F58"/>
    <w:rsid w:val="00A16009"/>
    <w:rsid w:val="00A17769"/>
    <w:rsid w:val="00A178C1"/>
    <w:rsid w:val="00A20C26"/>
    <w:rsid w:val="00A2177F"/>
    <w:rsid w:val="00A220F8"/>
    <w:rsid w:val="00A2224E"/>
    <w:rsid w:val="00A23A35"/>
    <w:rsid w:val="00A24043"/>
    <w:rsid w:val="00A2410C"/>
    <w:rsid w:val="00A241DE"/>
    <w:rsid w:val="00A245D1"/>
    <w:rsid w:val="00A248EB"/>
    <w:rsid w:val="00A2566B"/>
    <w:rsid w:val="00A25675"/>
    <w:rsid w:val="00A265C1"/>
    <w:rsid w:val="00A26798"/>
    <w:rsid w:val="00A26B36"/>
    <w:rsid w:val="00A26D6C"/>
    <w:rsid w:val="00A274D5"/>
    <w:rsid w:val="00A2796E"/>
    <w:rsid w:val="00A304BA"/>
    <w:rsid w:val="00A30A68"/>
    <w:rsid w:val="00A315CD"/>
    <w:rsid w:val="00A32CCD"/>
    <w:rsid w:val="00A330A9"/>
    <w:rsid w:val="00A331C7"/>
    <w:rsid w:val="00A336AA"/>
    <w:rsid w:val="00A34107"/>
    <w:rsid w:val="00A34499"/>
    <w:rsid w:val="00A347D8"/>
    <w:rsid w:val="00A349F5"/>
    <w:rsid w:val="00A350A4"/>
    <w:rsid w:val="00A3558C"/>
    <w:rsid w:val="00A35A8F"/>
    <w:rsid w:val="00A36443"/>
    <w:rsid w:val="00A36BE9"/>
    <w:rsid w:val="00A37528"/>
    <w:rsid w:val="00A376D9"/>
    <w:rsid w:val="00A377E1"/>
    <w:rsid w:val="00A37911"/>
    <w:rsid w:val="00A37BAA"/>
    <w:rsid w:val="00A400F5"/>
    <w:rsid w:val="00A404E8"/>
    <w:rsid w:val="00A4161D"/>
    <w:rsid w:val="00A418A9"/>
    <w:rsid w:val="00A41940"/>
    <w:rsid w:val="00A419DE"/>
    <w:rsid w:val="00A424DA"/>
    <w:rsid w:val="00A426A0"/>
    <w:rsid w:val="00A427A2"/>
    <w:rsid w:val="00A431BA"/>
    <w:rsid w:val="00A44B35"/>
    <w:rsid w:val="00A4561B"/>
    <w:rsid w:val="00A45837"/>
    <w:rsid w:val="00A46B1D"/>
    <w:rsid w:val="00A47095"/>
    <w:rsid w:val="00A47293"/>
    <w:rsid w:val="00A50763"/>
    <w:rsid w:val="00A50B5C"/>
    <w:rsid w:val="00A50CA1"/>
    <w:rsid w:val="00A50CFF"/>
    <w:rsid w:val="00A50F69"/>
    <w:rsid w:val="00A517AE"/>
    <w:rsid w:val="00A518D5"/>
    <w:rsid w:val="00A51E59"/>
    <w:rsid w:val="00A52059"/>
    <w:rsid w:val="00A5250F"/>
    <w:rsid w:val="00A52E2D"/>
    <w:rsid w:val="00A532D4"/>
    <w:rsid w:val="00A554A1"/>
    <w:rsid w:val="00A556D7"/>
    <w:rsid w:val="00A56368"/>
    <w:rsid w:val="00A56483"/>
    <w:rsid w:val="00A56948"/>
    <w:rsid w:val="00A569B0"/>
    <w:rsid w:val="00A56A09"/>
    <w:rsid w:val="00A60E16"/>
    <w:rsid w:val="00A630F4"/>
    <w:rsid w:val="00A63DE9"/>
    <w:rsid w:val="00A641EB"/>
    <w:rsid w:val="00A6429B"/>
    <w:rsid w:val="00A64C1C"/>
    <w:rsid w:val="00A6571C"/>
    <w:rsid w:val="00A66B4D"/>
    <w:rsid w:val="00A67127"/>
    <w:rsid w:val="00A701D8"/>
    <w:rsid w:val="00A7045B"/>
    <w:rsid w:val="00A710DF"/>
    <w:rsid w:val="00A71440"/>
    <w:rsid w:val="00A719C3"/>
    <w:rsid w:val="00A71C5A"/>
    <w:rsid w:val="00A7261F"/>
    <w:rsid w:val="00A730F8"/>
    <w:rsid w:val="00A73283"/>
    <w:rsid w:val="00A732E8"/>
    <w:rsid w:val="00A737B8"/>
    <w:rsid w:val="00A740E9"/>
    <w:rsid w:val="00A74242"/>
    <w:rsid w:val="00A74752"/>
    <w:rsid w:val="00A751C4"/>
    <w:rsid w:val="00A7539D"/>
    <w:rsid w:val="00A76105"/>
    <w:rsid w:val="00A7624C"/>
    <w:rsid w:val="00A76BBB"/>
    <w:rsid w:val="00A76C9B"/>
    <w:rsid w:val="00A771C1"/>
    <w:rsid w:val="00A77C9B"/>
    <w:rsid w:val="00A805A8"/>
    <w:rsid w:val="00A81A16"/>
    <w:rsid w:val="00A82529"/>
    <w:rsid w:val="00A82660"/>
    <w:rsid w:val="00A83119"/>
    <w:rsid w:val="00A83208"/>
    <w:rsid w:val="00A8483F"/>
    <w:rsid w:val="00A85C02"/>
    <w:rsid w:val="00A85C79"/>
    <w:rsid w:val="00A85D03"/>
    <w:rsid w:val="00A86549"/>
    <w:rsid w:val="00A86907"/>
    <w:rsid w:val="00A873B8"/>
    <w:rsid w:val="00A87FE1"/>
    <w:rsid w:val="00A9026A"/>
    <w:rsid w:val="00A9068B"/>
    <w:rsid w:val="00A90BDC"/>
    <w:rsid w:val="00A91C45"/>
    <w:rsid w:val="00A91D5C"/>
    <w:rsid w:val="00A91F05"/>
    <w:rsid w:val="00A9201E"/>
    <w:rsid w:val="00A92C1D"/>
    <w:rsid w:val="00A9310B"/>
    <w:rsid w:val="00A933C0"/>
    <w:rsid w:val="00A93BD5"/>
    <w:rsid w:val="00A93CF9"/>
    <w:rsid w:val="00A9451C"/>
    <w:rsid w:val="00A94EC9"/>
    <w:rsid w:val="00A94F23"/>
    <w:rsid w:val="00A95385"/>
    <w:rsid w:val="00A968DA"/>
    <w:rsid w:val="00A96CEB"/>
    <w:rsid w:val="00A96D04"/>
    <w:rsid w:val="00A96D86"/>
    <w:rsid w:val="00A9737B"/>
    <w:rsid w:val="00A97540"/>
    <w:rsid w:val="00A976AD"/>
    <w:rsid w:val="00A97BFC"/>
    <w:rsid w:val="00AA021B"/>
    <w:rsid w:val="00AA0B5B"/>
    <w:rsid w:val="00AA1965"/>
    <w:rsid w:val="00AA20BF"/>
    <w:rsid w:val="00AA22D2"/>
    <w:rsid w:val="00AA23FC"/>
    <w:rsid w:val="00AA2864"/>
    <w:rsid w:val="00AA287F"/>
    <w:rsid w:val="00AA430B"/>
    <w:rsid w:val="00AA4666"/>
    <w:rsid w:val="00AA4ADC"/>
    <w:rsid w:val="00AA4D90"/>
    <w:rsid w:val="00AA50F8"/>
    <w:rsid w:val="00AA6487"/>
    <w:rsid w:val="00AA652F"/>
    <w:rsid w:val="00AA6835"/>
    <w:rsid w:val="00AA6981"/>
    <w:rsid w:val="00AA6DFB"/>
    <w:rsid w:val="00AB0585"/>
    <w:rsid w:val="00AB058A"/>
    <w:rsid w:val="00AB0E1C"/>
    <w:rsid w:val="00AB1069"/>
    <w:rsid w:val="00AB16E0"/>
    <w:rsid w:val="00AB1B79"/>
    <w:rsid w:val="00AB1E26"/>
    <w:rsid w:val="00AB22C8"/>
    <w:rsid w:val="00AB3626"/>
    <w:rsid w:val="00AB3718"/>
    <w:rsid w:val="00AB47D6"/>
    <w:rsid w:val="00AB4B20"/>
    <w:rsid w:val="00AB4EF6"/>
    <w:rsid w:val="00AB4F16"/>
    <w:rsid w:val="00AB5645"/>
    <w:rsid w:val="00AB5700"/>
    <w:rsid w:val="00AB58E0"/>
    <w:rsid w:val="00AB6291"/>
    <w:rsid w:val="00AB69BD"/>
    <w:rsid w:val="00AB6ED6"/>
    <w:rsid w:val="00AB6FC2"/>
    <w:rsid w:val="00AB7030"/>
    <w:rsid w:val="00AB78F3"/>
    <w:rsid w:val="00AB7949"/>
    <w:rsid w:val="00AC000C"/>
    <w:rsid w:val="00AC0BF0"/>
    <w:rsid w:val="00AC16AF"/>
    <w:rsid w:val="00AC2944"/>
    <w:rsid w:val="00AC361F"/>
    <w:rsid w:val="00AC3967"/>
    <w:rsid w:val="00AC492E"/>
    <w:rsid w:val="00AC4AB3"/>
    <w:rsid w:val="00AC5776"/>
    <w:rsid w:val="00AC5BD7"/>
    <w:rsid w:val="00AC5C4A"/>
    <w:rsid w:val="00AC5CC9"/>
    <w:rsid w:val="00AC660F"/>
    <w:rsid w:val="00AC68D1"/>
    <w:rsid w:val="00AC704F"/>
    <w:rsid w:val="00AC76BA"/>
    <w:rsid w:val="00AD051C"/>
    <w:rsid w:val="00AD0A41"/>
    <w:rsid w:val="00AD0B85"/>
    <w:rsid w:val="00AD0F75"/>
    <w:rsid w:val="00AD1642"/>
    <w:rsid w:val="00AD2041"/>
    <w:rsid w:val="00AD2230"/>
    <w:rsid w:val="00AD295A"/>
    <w:rsid w:val="00AD30E4"/>
    <w:rsid w:val="00AD32DF"/>
    <w:rsid w:val="00AD3A3C"/>
    <w:rsid w:val="00AD4269"/>
    <w:rsid w:val="00AD4352"/>
    <w:rsid w:val="00AD53F4"/>
    <w:rsid w:val="00AD593C"/>
    <w:rsid w:val="00AD5A30"/>
    <w:rsid w:val="00AD5B75"/>
    <w:rsid w:val="00AD5F67"/>
    <w:rsid w:val="00AD60C0"/>
    <w:rsid w:val="00AD6B1A"/>
    <w:rsid w:val="00AD6D3A"/>
    <w:rsid w:val="00AD7058"/>
    <w:rsid w:val="00AD737D"/>
    <w:rsid w:val="00AD7A46"/>
    <w:rsid w:val="00AE00E5"/>
    <w:rsid w:val="00AE02B1"/>
    <w:rsid w:val="00AE0380"/>
    <w:rsid w:val="00AE03FA"/>
    <w:rsid w:val="00AE05CF"/>
    <w:rsid w:val="00AE083F"/>
    <w:rsid w:val="00AE1B9B"/>
    <w:rsid w:val="00AE1D33"/>
    <w:rsid w:val="00AE1EE3"/>
    <w:rsid w:val="00AE28E6"/>
    <w:rsid w:val="00AE31F3"/>
    <w:rsid w:val="00AE3657"/>
    <w:rsid w:val="00AE3D75"/>
    <w:rsid w:val="00AE4A0F"/>
    <w:rsid w:val="00AE4A87"/>
    <w:rsid w:val="00AE5263"/>
    <w:rsid w:val="00AE5704"/>
    <w:rsid w:val="00AE58B7"/>
    <w:rsid w:val="00AE6342"/>
    <w:rsid w:val="00AE709D"/>
    <w:rsid w:val="00AE71DC"/>
    <w:rsid w:val="00AE7CD0"/>
    <w:rsid w:val="00AF0DE3"/>
    <w:rsid w:val="00AF0E8A"/>
    <w:rsid w:val="00AF2A38"/>
    <w:rsid w:val="00AF2AF4"/>
    <w:rsid w:val="00AF31E0"/>
    <w:rsid w:val="00AF49FF"/>
    <w:rsid w:val="00AF4E77"/>
    <w:rsid w:val="00AF515A"/>
    <w:rsid w:val="00AF55FE"/>
    <w:rsid w:val="00AF5D15"/>
    <w:rsid w:val="00AF6ABB"/>
    <w:rsid w:val="00AF6FFA"/>
    <w:rsid w:val="00AF7726"/>
    <w:rsid w:val="00AF7A10"/>
    <w:rsid w:val="00AF7AB5"/>
    <w:rsid w:val="00B003CC"/>
    <w:rsid w:val="00B004F1"/>
    <w:rsid w:val="00B0062B"/>
    <w:rsid w:val="00B011C1"/>
    <w:rsid w:val="00B0133B"/>
    <w:rsid w:val="00B0141D"/>
    <w:rsid w:val="00B0232B"/>
    <w:rsid w:val="00B02361"/>
    <w:rsid w:val="00B0380A"/>
    <w:rsid w:val="00B03A21"/>
    <w:rsid w:val="00B03FFD"/>
    <w:rsid w:val="00B0400A"/>
    <w:rsid w:val="00B04BE9"/>
    <w:rsid w:val="00B04F89"/>
    <w:rsid w:val="00B05B5A"/>
    <w:rsid w:val="00B05D48"/>
    <w:rsid w:val="00B062A5"/>
    <w:rsid w:val="00B0664F"/>
    <w:rsid w:val="00B066B6"/>
    <w:rsid w:val="00B0698C"/>
    <w:rsid w:val="00B07743"/>
    <w:rsid w:val="00B0787C"/>
    <w:rsid w:val="00B10C81"/>
    <w:rsid w:val="00B1115B"/>
    <w:rsid w:val="00B111CF"/>
    <w:rsid w:val="00B1147F"/>
    <w:rsid w:val="00B11772"/>
    <w:rsid w:val="00B138E1"/>
    <w:rsid w:val="00B1515A"/>
    <w:rsid w:val="00B152A0"/>
    <w:rsid w:val="00B15DE5"/>
    <w:rsid w:val="00B1620F"/>
    <w:rsid w:val="00B16699"/>
    <w:rsid w:val="00B16BB5"/>
    <w:rsid w:val="00B16D45"/>
    <w:rsid w:val="00B17019"/>
    <w:rsid w:val="00B1703D"/>
    <w:rsid w:val="00B17283"/>
    <w:rsid w:val="00B1736C"/>
    <w:rsid w:val="00B175F4"/>
    <w:rsid w:val="00B176DE"/>
    <w:rsid w:val="00B17B16"/>
    <w:rsid w:val="00B17FC9"/>
    <w:rsid w:val="00B20C98"/>
    <w:rsid w:val="00B22879"/>
    <w:rsid w:val="00B22B8E"/>
    <w:rsid w:val="00B23025"/>
    <w:rsid w:val="00B23415"/>
    <w:rsid w:val="00B238A8"/>
    <w:rsid w:val="00B23C82"/>
    <w:rsid w:val="00B250AE"/>
    <w:rsid w:val="00B2522B"/>
    <w:rsid w:val="00B2588C"/>
    <w:rsid w:val="00B25C4D"/>
    <w:rsid w:val="00B26720"/>
    <w:rsid w:val="00B27811"/>
    <w:rsid w:val="00B301E4"/>
    <w:rsid w:val="00B3025D"/>
    <w:rsid w:val="00B30337"/>
    <w:rsid w:val="00B31151"/>
    <w:rsid w:val="00B31196"/>
    <w:rsid w:val="00B32242"/>
    <w:rsid w:val="00B3277C"/>
    <w:rsid w:val="00B330F8"/>
    <w:rsid w:val="00B335AD"/>
    <w:rsid w:val="00B33929"/>
    <w:rsid w:val="00B33B4B"/>
    <w:rsid w:val="00B3408B"/>
    <w:rsid w:val="00B340AE"/>
    <w:rsid w:val="00B3449F"/>
    <w:rsid w:val="00B34A5F"/>
    <w:rsid w:val="00B34E98"/>
    <w:rsid w:val="00B35492"/>
    <w:rsid w:val="00B35537"/>
    <w:rsid w:val="00B3605B"/>
    <w:rsid w:val="00B36AFF"/>
    <w:rsid w:val="00B36BD4"/>
    <w:rsid w:val="00B37449"/>
    <w:rsid w:val="00B37790"/>
    <w:rsid w:val="00B37800"/>
    <w:rsid w:val="00B40127"/>
    <w:rsid w:val="00B40633"/>
    <w:rsid w:val="00B4093E"/>
    <w:rsid w:val="00B413F2"/>
    <w:rsid w:val="00B414ED"/>
    <w:rsid w:val="00B41881"/>
    <w:rsid w:val="00B41B17"/>
    <w:rsid w:val="00B41BF0"/>
    <w:rsid w:val="00B4288B"/>
    <w:rsid w:val="00B43E8B"/>
    <w:rsid w:val="00B4469C"/>
    <w:rsid w:val="00B45030"/>
    <w:rsid w:val="00B458CA"/>
    <w:rsid w:val="00B464CA"/>
    <w:rsid w:val="00B46BE1"/>
    <w:rsid w:val="00B5010E"/>
    <w:rsid w:val="00B502C8"/>
    <w:rsid w:val="00B50B7C"/>
    <w:rsid w:val="00B511D9"/>
    <w:rsid w:val="00B51281"/>
    <w:rsid w:val="00B5194F"/>
    <w:rsid w:val="00B51C71"/>
    <w:rsid w:val="00B51DC3"/>
    <w:rsid w:val="00B52DC2"/>
    <w:rsid w:val="00B5368B"/>
    <w:rsid w:val="00B53F41"/>
    <w:rsid w:val="00B54076"/>
    <w:rsid w:val="00B5530A"/>
    <w:rsid w:val="00B553FD"/>
    <w:rsid w:val="00B5576D"/>
    <w:rsid w:val="00B55B7D"/>
    <w:rsid w:val="00B56299"/>
    <w:rsid w:val="00B56FFC"/>
    <w:rsid w:val="00B57945"/>
    <w:rsid w:val="00B601B4"/>
    <w:rsid w:val="00B60310"/>
    <w:rsid w:val="00B6061D"/>
    <w:rsid w:val="00B60983"/>
    <w:rsid w:val="00B6135A"/>
    <w:rsid w:val="00B6157A"/>
    <w:rsid w:val="00B624EE"/>
    <w:rsid w:val="00B63580"/>
    <w:rsid w:val="00B63BC3"/>
    <w:rsid w:val="00B646F0"/>
    <w:rsid w:val="00B65166"/>
    <w:rsid w:val="00B656B5"/>
    <w:rsid w:val="00B65BD3"/>
    <w:rsid w:val="00B666E6"/>
    <w:rsid w:val="00B66D63"/>
    <w:rsid w:val="00B66EDB"/>
    <w:rsid w:val="00B67665"/>
    <w:rsid w:val="00B70096"/>
    <w:rsid w:val="00B701F7"/>
    <w:rsid w:val="00B70873"/>
    <w:rsid w:val="00B70AC0"/>
    <w:rsid w:val="00B71710"/>
    <w:rsid w:val="00B72CA4"/>
    <w:rsid w:val="00B736CB"/>
    <w:rsid w:val="00B73A45"/>
    <w:rsid w:val="00B74187"/>
    <w:rsid w:val="00B742DE"/>
    <w:rsid w:val="00B74B08"/>
    <w:rsid w:val="00B74C6D"/>
    <w:rsid w:val="00B75A50"/>
    <w:rsid w:val="00B75DDF"/>
    <w:rsid w:val="00B7632E"/>
    <w:rsid w:val="00B7695E"/>
    <w:rsid w:val="00B76C99"/>
    <w:rsid w:val="00B76EC5"/>
    <w:rsid w:val="00B77CED"/>
    <w:rsid w:val="00B8033C"/>
    <w:rsid w:val="00B80637"/>
    <w:rsid w:val="00B81233"/>
    <w:rsid w:val="00B813DC"/>
    <w:rsid w:val="00B8191F"/>
    <w:rsid w:val="00B832A0"/>
    <w:rsid w:val="00B83771"/>
    <w:rsid w:val="00B841B4"/>
    <w:rsid w:val="00B84241"/>
    <w:rsid w:val="00B84C37"/>
    <w:rsid w:val="00B84F2D"/>
    <w:rsid w:val="00B85604"/>
    <w:rsid w:val="00B86670"/>
    <w:rsid w:val="00B86C17"/>
    <w:rsid w:val="00B86E8A"/>
    <w:rsid w:val="00B90C5A"/>
    <w:rsid w:val="00B923C1"/>
    <w:rsid w:val="00B92774"/>
    <w:rsid w:val="00B93E2C"/>
    <w:rsid w:val="00B94B8D"/>
    <w:rsid w:val="00B95304"/>
    <w:rsid w:val="00B96649"/>
    <w:rsid w:val="00B972CC"/>
    <w:rsid w:val="00B977A1"/>
    <w:rsid w:val="00B97CF4"/>
    <w:rsid w:val="00BA00C9"/>
    <w:rsid w:val="00BA26BD"/>
    <w:rsid w:val="00BA2ABA"/>
    <w:rsid w:val="00BA340F"/>
    <w:rsid w:val="00BA3737"/>
    <w:rsid w:val="00BA3A46"/>
    <w:rsid w:val="00BA5F03"/>
    <w:rsid w:val="00BA665B"/>
    <w:rsid w:val="00BA6989"/>
    <w:rsid w:val="00BA794F"/>
    <w:rsid w:val="00BA7A3C"/>
    <w:rsid w:val="00BB0AC4"/>
    <w:rsid w:val="00BB1694"/>
    <w:rsid w:val="00BB1C15"/>
    <w:rsid w:val="00BB201F"/>
    <w:rsid w:val="00BB3155"/>
    <w:rsid w:val="00BB395E"/>
    <w:rsid w:val="00BB3DCA"/>
    <w:rsid w:val="00BB48AD"/>
    <w:rsid w:val="00BB4D83"/>
    <w:rsid w:val="00BB53AF"/>
    <w:rsid w:val="00BB547E"/>
    <w:rsid w:val="00BB57D6"/>
    <w:rsid w:val="00BB6556"/>
    <w:rsid w:val="00BB6607"/>
    <w:rsid w:val="00BB7556"/>
    <w:rsid w:val="00BB761D"/>
    <w:rsid w:val="00BB7903"/>
    <w:rsid w:val="00BB7F40"/>
    <w:rsid w:val="00BC079C"/>
    <w:rsid w:val="00BC19DA"/>
    <w:rsid w:val="00BC2540"/>
    <w:rsid w:val="00BC3CF3"/>
    <w:rsid w:val="00BC4181"/>
    <w:rsid w:val="00BC4314"/>
    <w:rsid w:val="00BC500B"/>
    <w:rsid w:val="00BC73D5"/>
    <w:rsid w:val="00BD024A"/>
    <w:rsid w:val="00BD0447"/>
    <w:rsid w:val="00BD1469"/>
    <w:rsid w:val="00BD1F57"/>
    <w:rsid w:val="00BD28FC"/>
    <w:rsid w:val="00BD2A03"/>
    <w:rsid w:val="00BD2DB4"/>
    <w:rsid w:val="00BD3273"/>
    <w:rsid w:val="00BD348D"/>
    <w:rsid w:val="00BD3A7E"/>
    <w:rsid w:val="00BD4B03"/>
    <w:rsid w:val="00BD4F41"/>
    <w:rsid w:val="00BD5A02"/>
    <w:rsid w:val="00BD5DE2"/>
    <w:rsid w:val="00BD5E5D"/>
    <w:rsid w:val="00BD6001"/>
    <w:rsid w:val="00BD621F"/>
    <w:rsid w:val="00BD7EEF"/>
    <w:rsid w:val="00BE001E"/>
    <w:rsid w:val="00BE0790"/>
    <w:rsid w:val="00BE0B1E"/>
    <w:rsid w:val="00BE116F"/>
    <w:rsid w:val="00BE164D"/>
    <w:rsid w:val="00BE1982"/>
    <w:rsid w:val="00BE1B18"/>
    <w:rsid w:val="00BE2836"/>
    <w:rsid w:val="00BE2A12"/>
    <w:rsid w:val="00BE2CB0"/>
    <w:rsid w:val="00BE3170"/>
    <w:rsid w:val="00BE43F3"/>
    <w:rsid w:val="00BE4A17"/>
    <w:rsid w:val="00BE4F61"/>
    <w:rsid w:val="00BE5280"/>
    <w:rsid w:val="00BE69EC"/>
    <w:rsid w:val="00BE7101"/>
    <w:rsid w:val="00BE7F77"/>
    <w:rsid w:val="00BF0376"/>
    <w:rsid w:val="00BF0845"/>
    <w:rsid w:val="00BF0A15"/>
    <w:rsid w:val="00BF1645"/>
    <w:rsid w:val="00BF2028"/>
    <w:rsid w:val="00BF26E0"/>
    <w:rsid w:val="00BF3C63"/>
    <w:rsid w:val="00BF3DFE"/>
    <w:rsid w:val="00BF4301"/>
    <w:rsid w:val="00BF4534"/>
    <w:rsid w:val="00BF480C"/>
    <w:rsid w:val="00BF60FE"/>
    <w:rsid w:val="00BF7151"/>
    <w:rsid w:val="00BF7692"/>
    <w:rsid w:val="00BF7E0C"/>
    <w:rsid w:val="00C0053A"/>
    <w:rsid w:val="00C01348"/>
    <w:rsid w:val="00C013B1"/>
    <w:rsid w:val="00C013E3"/>
    <w:rsid w:val="00C01CBB"/>
    <w:rsid w:val="00C01DCD"/>
    <w:rsid w:val="00C01F2A"/>
    <w:rsid w:val="00C0200C"/>
    <w:rsid w:val="00C021A3"/>
    <w:rsid w:val="00C02563"/>
    <w:rsid w:val="00C038B5"/>
    <w:rsid w:val="00C0397D"/>
    <w:rsid w:val="00C039E0"/>
    <w:rsid w:val="00C039EC"/>
    <w:rsid w:val="00C04841"/>
    <w:rsid w:val="00C04948"/>
    <w:rsid w:val="00C04D2D"/>
    <w:rsid w:val="00C05988"/>
    <w:rsid w:val="00C05A87"/>
    <w:rsid w:val="00C05C31"/>
    <w:rsid w:val="00C06435"/>
    <w:rsid w:val="00C06DCC"/>
    <w:rsid w:val="00C07078"/>
    <w:rsid w:val="00C07F9F"/>
    <w:rsid w:val="00C1068B"/>
    <w:rsid w:val="00C1090A"/>
    <w:rsid w:val="00C10949"/>
    <w:rsid w:val="00C118E6"/>
    <w:rsid w:val="00C13B8C"/>
    <w:rsid w:val="00C13F05"/>
    <w:rsid w:val="00C144A4"/>
    <w:rsid w:val="00C145D7"/>
    <w:rsid w:val="00C14A29"/>
    <w:rsid w:val="00C14B8C"/>
    <w:rsid w:val="00C15121"/>
    <w:rsid w:val="00C15812"/>
    <w:rsid w:val="00C167C4"/>
    <w:rsid w:val="00C1681D"/>
    <w:rsid w:val="00C1761C"/>
    <w:rsid w:val="00C17766"/>
    <w:rsid w:val="00C1780D"/>
    <w:rsid w:val="00C178D2"/>
    <w:rsid w:val="00C1791E"/>
    <w:rsid w:val="00C17C81"/>
    <w:rsid w:val="00C17FE6"/>
    <w:rsid w:val="00C20086"/>
    <w:rsid w:val="00C205CE"/>
    <w:rsid w:val="00C20636"/>
    <w:rsid w:val="00C20929"/>
    <w:rsid w:val="00C21268"/>
    <w:rsid w:val="00C21948"/>
    <w:rsid w:val="00C219C7"/>
    <w:rsid w:val="00C2297A"/>
    <w:rsid w:val="00C230AE"/>
    <w:rsid w:val="00C241E9"/>
    <w:rsid w:val="00C24BEE"/>
    <w:rsid w:val="00C24CF9"/>
    <w:rsid w:val="00C25A30"/>
    <w:rsid w:val="00C26B8B"/>
    <w:rsid w:val="00C26F03"/>
    <w:rsid w:val="00C26FD6"/>
    <w:rsid w:val="00C279ED"/>
    <w:rsid w:val="00C30666"/>
    <w:rsid w:val="00C30D61"/>
    <w:rsid w:val="00C31AD0"/>
    <w:rsid w:val="00C31BF8"/>
    <w:rsid w:val="00C31C18"/>
    <w:rsid w:val="00C31EEB"/>
    <w:rsid w:val="00C32895"/>
    <w:rsid w:val="00C328DD"/>
    <w:rsid w:val="00C33050"/>
    <w:rsid w:val="00C33115"/>
    <w:rsid w:val="00C33227"/>
    <w:rsid w:val="00C33A9C"/>
    <w:rsid w:val="00C34CFF"/>
    <w:rsid w:val="00C3554F"/>
    <w:rsid w:val="00C355E0"/>
    <w:rsid w:val="00C35851"/>
    <w:rsid w:val="00C359AE"/>
    <w:rsid w:val="00C3651D"/>
    <w:rsid w:val="00C36F97"/>
    <w:rsid w:val="00C37432"/>
    <w:rsid w:val="00C40154"/>
    <w:rsid w:val="00C404C1"/>
    <w:rsid w:val="00C408CC"/>
    <w:rsid w:val="00C4095C"/>
    <w:rsid w:val="00C40F27"/>
    <w:rsid w:val="00C41411"/>
    <w:rsid w:val="00C41802"/>
    <w:rsid w:val="00C422B2"/>
    <w:rsid w:val="00C4275F"/>
    <w:rsid w:val="00C42AEF"/>
    <w:rsid w:val="00C42F18"/>
    <w:rsid w:val="00C43303"/>
    <w:rsid w:val="00C45246"/>
    <w:rsid w:val="00C45C3D"/>
    <w:rsid w:val="00C45E83"/>
    <w:rsid w:val="00C45FA0"/>
    <w:rsid w:val="00C46020"/>
    <w:rsid w:val="00C46CE8"/>
    <w:rsid w:val="00C46FF9"/>
    <w:rsid w:val="00C47676"/>
    <w:rsid w:val="00C479F4"/>
    <w:rsid w:val="00C500A7"/>
    <w:rsid w:val="00C50D53"/>
    <w:rsid w:val="00C50F2B"/>
    <w:rsid w:val="00C513F8"/>
    <w:rsid w:val="00C517C5"/>
    <w:rsid w:val="00C51B0A"/>
    <w:rsid w:val="00C52067"/>
    <w:rsid w:val="00C52968"/>
    <w:rsid w:val="00C53B50"/>
    <w:rsid w:val="00C5431A"/>
    <w:rsid w:val="00C549E4"/>
    <w:rsid w:val="00C557D7"/>
    <w:rsid w:val="00C55D2E"/>
    <w:rsid w:val="00C55FF7"/>
    <w:rsid w:val="00C56DAE"/>
    <w:rsid w:val="00C576E8"/>
    <w:rsid w:val="00C5771F"/>
    <w:rsid w:val="00C57DB2"/>
    <w:rsid w:val="00C6008E"/>
    <w:rsid w:val="00C61068"/>
    <w:rsid w:val="00C61330"/>
    <w:rsid w:val="00C630B1"/>
    <w:rsid w:val="00C64A64"/>
    <w:rsid w:val="00C64E66"/>
    <w:rsid w:val="00C650B7"/>
    <w:rsid w:val="00C652EA"/>
    <w:rsid w:val="00C6540A"/>
    <w:rsid w:val="00C65E86"/>
    <w:rsid w:val="00C65FB4"/>
    <w:rsid w:val="00C6667F"/>
    <w:rsid w:val="00C66F2E"/>
    <w:rsid w:val="00C70038"/>
    <w:rsid w:val="00C70B3F"/>
    <w:rsid w:val="00C70BB3"/>
    <w:rsid w:val="00C7104B"/>
    <w:rsid w:val="00C72209"/>
    <w:rsid w:val="00C72D08"/>
    <w:rsid w:val="00C736A2"/>
    <w:rsid w:val="00C73724"/>
    <w:rsid w:val="00C73E72"/>
    <w:rsid w:val="00C7479D"/>
    <w:rsid w:val="00C75360"/>
    <w:rsid w:val="00C75532"/>
    <w:rsid w:val="00C75B86"/>
    <w:rsid w:val="00C7643C"/>
    <w:rsid w:val="00C77EEE"/>
    <w:rsid w:val="00C80733"/>
    <w:rsid w:val="00C80935"/>
    <w:rsid w:val="00C80AAC"/>
    <w:rsid w:val="00C80FA7"/>
    <w:rsid w:val="00C8316E"/>
    <w:rsid w:val="00C836D3"/>
    <w:rsid w:val="00C8444D"/>
    <w:rsid w:val="00C85A4D"/>
    <w:rsid w:val="00C86591"/>
    <w:rsid w:val="00C866E1"/>
    <w:rsid w:val="00C868BB"/>
    <w:rsid w:val="00C86917"/>
    <w:rsid w:val="00C86D8E"/>
    <w:rsid w:val="00C86DA7"/>
    <w:rsid w:val="00C8733C"/>
    <w:rsid w:val="00C875EA"/>
    <w:rsid w:val="00C90351"/>
    <w:rsid w:val="00C91A42"/>
    <w:rsid w:val="00C91BE4"/>
    <w:rsid w:val="00C923EC"/>
    <w:rsid w:val="00C92EE7"/>
    <w:rsid w:val="00C93ED8"/>
    <w:rsid w:val="00C941A2"/>
    <w:rsid w:val="00C94F68"/>
    <w:rsid w:val="00C94FD8"/>
    <w:rsid w:val="00C957C5"/>
    <w:rsid w:val="00C95ADF"/>
    <w:rsid w:val="00C9686E"/>
    <w:rsid w:val="00C96D5B"/>
    <w:rsid w:val="00C97097"/>
    <w:rsid w:val="00C97444"/>
    <w:rsid w:val="00C974BA"/>
    <w:rsid w:val="00C9761F"/>
    <w:rsid w:val="00CA046E"/>
    <w:rsid w:val="00CA05A3"/>
    <w:rsid w:val="00CA097B"/>
    <w:rsid w:val="00CA2046"/>
    <w:rsid w:val="00CA25F3"/>
    <w:rsid w:val="00CA2A00"/>
    <w:rsid w:val="00CA2BDE"/>
    <w:rsid w:val="00CA2BE0"/>
    <w:rsid w:val="00CA353B"/>
    <w:rsid w:val="00CA3CBB"/>
    <w:rsid w:val="00CA49D0"/>
    <w:rsid w:val="00CA5042"/>
    <w:rsid w:val="00CA548E"/>
    <w:rsid w:val="00CA55A6"/>
    <w:rsid w:val="00CA57A8"/>
    <w:rsid w:val="00CA5A5E"/>
    <w:rsid w:val="00CA5EF9"/>
    <w:rsid w:val="00CA6C9C"/>
    <w:rsid w:val="00CA7327"/>
    <w:rsid w:val="00CA7972"/>
    <w:rsid w:val="00CA79ED"/>
    <w:rsid w:val="00CA7FEC"/>
    <w:rsid w:val="00CB011D"/>
    <w:rsid w:val="00CB17B9"/>
    <w:rsid w:val="00CB29E1"/>
    <w:rsid w:val="00CB2A2D"/>
    <w:rsid w:val="00CB3341"/>
    <w:rsid w:val="00CB3ACF"/>
    <w:rsid w:val="00CB417C"/>
    <w:rsid w:val="00CB424E"/>
    <w:rsid w:val="00CB470C"/>
    <w:rsid w:val="00CB4A87"/>
    <w:rsid w:val="00CB5901"/>
    <w:rsid w:val="00CB633E"/>
    <w:rsid w:val="00CB66F6"/>
    <w:rsid w:val="00CB79AF"/>
    <w:rsid w:val="00CC04BA"/>
    <w:rsid w:val="00CC0630"/>
    <w:rsid w:val="00CC080A"/>
    <w:rsid w:val="00CC217B"/>
    <w:rsid w:val="00CC2AAE"/>
    <w:rsid w:val="00CC2C34"/>
    <w:rsid w:val="00CC2CB9"/>
    <w:rsid w:val="00CC2D4B"/>
    <w:rsid w:val="00CC3196"/>
    <w:rsid w:val="00CC3895"/>
    <w:rsid w:val="00CC3BE0"/>
    <w:rsid w:val="00CC470F"/>
    <w:rsid w:val="00CC546F"/>
    <w:rsid w:val="00CC665B"/>
    <w:rsid w:val="00CC7316"/>
    <w:rsid w:val="00CC737E"/>
    <w:rsid w:val="00CC78E1"/>
    <w:rsid w:val="00CC7C31"/>
    <w:rsid w:val="00CC7D8D"/>
    <w:rsid w:val="00CD0506"/>
    <w:rsid w:val="00CD0A4C"/>
    <w:rsid w:val="00CD0B91"/>
    <w:rsid w:val="00CD0CAA"/>
    <w:rsid w:val="00CD23AA"/>
    <w:rsid w:val="00CD3FB7"/>
    <w:rsid w:val="00CD4698"/>
    <w:rsid w:val="00CD4FB9"/>
    <w:rsid w:val="00CD51D6"/>
    <w:rsid w:val="00CD5D9F"/>
    <w:rsid w:val="00CD6347"/>
    <w:rsid w:val="00CD645A"/>
    <w:rsid w:val="00CD68B3"/>
    <w:rsid w:val="00CE0871"/>
    <w:rsid w:val="00CE1233"/>
    <w:rsid w:val="00CE2078"/>
    <w:rsid w:val="00CE22CD"/>
    <w:rsid w:val="00CE2D15"/>
    <w:rsid w:val="00CE31A0"/>
    <w:rsid w:val="00CE3582"/>
    <w:rsid w:val="00CE382B"/>
    <w:rsid w:val="00CE3F5D"/>
    <w:rsid w:val="00CE3FD6"/>
    <w:rsid w:val="00CE4677"/>
    <w:rsid w:val="00CE4842"/>
    <w:rsid w:val="00CE4DEC"/>
    <w:rsid w:val="00CE51CD"/>
    <w:rsid w:val="00CE5416"/>
    <w:rsid w:val="00CE5D11"/>
    <w:rsid w:val="00CE63D2"/>
    <w:rsid w:val="00CE6B28"/>
    <w:rsid w:val="00CE6C6A"/>
    <w:rsid w:val="00CE79E6"/>
    <w:rsid w:val="00CF0B2F"/>
    <w:rsid w:val="00CF1C35"/>
    <w:rsid w:val="00CF2573"/>
    <w:rsid w:val="00CF285F"/>
    <w:rsid w:val="00CF30B9"/>
    <w:rsid w:val="00CF3653"/>
    <w:rsid w:val="00CF3BD7"/>
    <w:rsid w:val="00CF3D8D"/>
    <w:rsid w:val="00CF42C9"/>
    <w:rsid w:val="00CF430A"/>
    <w:rsid w:val="00CF4B40"/>
    <w:rsid w:val="00CF4E75"/>
    <w:rsid w:val="00CF4EA7"/>
    <w:rsid w:val="00CF5131"/>
    <w:rsid w:val="00CF69AE"/>
    <w:rsid w:val="00CF728C"/>
    <w:rsid w:val="00CF76A4"/>
    <w:rsid w:val="00CF771B"/>
    <w:rsid w:val="00CF7921"/>
    <w:rsid w:val="00CF7A01"/>
    <w:rsid w:val="00D00238"/>
    <w:rsid w:val="00D00846"/>
    <w:rsid w:val="00D0153D"/>
    <w:rsid w:val="00D01703"/>
    <w:rsid w:val="00D01920"/>
    <w:rsid w:val="00D025B3"/>
    <w:rsid w:val="00D02859"/>
    <w:rsid w:val="00D028FB"/>
    <w:rsid w:val="00D02DC9"/>
    <w:rsid w:val="00D02F41"/>
    <w:rsid w:val="00D03E4A"/>
    <w:rsid w:val="00D04620"/>
    <w:rsid w:val="00D05A58"/>
    <w:rsid w:val="00D06538"/>
    <w:rsid w:val="00D0705F"/>
    <w:rsid w:val="00D075E8"/>
    <w:rsid w:val="00D075FD"/>
    <w:rsid w:val="00D0798C"/>
    <w:rsid w:val="00D10575"/>
    <w:rsid w:val="00D10B92"/>
    <w:rsid w:val="00D117D2"/>
    <w:rsid w:val="00D1195D"/>
    <w:rsid w:val="00D1284C"/>
    <w:rsid w:val="00D12936"/>
    <w:rsid w:val="00D15312"/>
    <w:rsid w:val="00D156B1"/>
    <w:rsid w:val="00D15D14"/>
    <w:rsid w:val="00D15FD7"/>
    <w:rsid w:val="00D160F6"/>
    <w:rsid w:val="00D16EBF"/>
    <w:rsid w:val="00D17547"/>
    <w:rsid w:val="00D17854"/>
    <w:rsid w:val="00D178F6"/>
    <w:rsid w:val="00D212B4"/>
    <w:rsid w:val="00D21689"/>
    <w:rsid w:val="00D2199D"/>
    <w:rsid w:val="00D22474"/>
    <w:rsid w:val="00D22F1D"/>
    <w:rsid w:val="00D2324C"/>
    <w:rsid w:val="00D23D87"/>
    <w:rsid w:val="00D24CE5"/>
    <w:rsid w:val="00D24DB4"/>
    <w:rsid w:val="00D24DEF"/>
    <w:rsid w:val="00D24F18"/>
    <w:rsid w:val="00D2514A"/>
    <w:rsid w:val="00D25D35"/>
    <w:rsid w:val="00D2620F"/>
    <w:rsid w:val="00D26766"/>
    <w:rsid w:val="00D267FF"/>
    <w:rsid w:val="00D2681E"/>
    <w:rsid w:val="00D26B8C"/>
    <w:rsid w:val="00D26C71"/>
    <w:rsid w:val="00D27346"/>
    <w:rsid w:val="00D27EAE"/>
    <w:rsid w:val="00D30269"/>
    <w:rsid w:val="00D30722"/>
    <w:rsid w:val="00D3111F"/>
    <w:rsid w:val="00D3292A"/>
    <w:rsid w:val="00D32958"/>
    <w:rsid w:val="00D33845"/>
    <w:rsid w:val="00D341B6"/>
    <w:rsid w:val="00D343A0"/>
    <w:rsid w:val="00D34800"/>
    <w:rsid w:val="00D34A32"/>
    <w:rsid w:val="00D34A8A"/>
    <w:rsid w:val="00D3509D"/>
    <w:rsid w:val="00D35188"/>
    <w:rsid w:val="00D35AF2"/>
    <w:rsid w:val="00D35F3E"/>
    <w:rsid w:val="00D36282"/>
    <w:rsid w:val="00D36B82"/>
    <w:rsid w:val="00D37716"/>
    <w:rsid w:val="00D37AEB"/>
    <w:rsid w:val="00D37BF0"/>
    <w:rsid w:val="00D401BF"/>
    <w:rsid w:val="00D40459"/>
    <w:rsid w:val="00D4098A"/>
    <w:rsid w:val="00D40F1F"/>
    <w:rsid w:val="00D40F82"/>
    <w:rsid w:val="00D41219"/>
    <w:rsid w:val="00D423B8"/>
    <w:rsid w:val="00D42B67"/>
    <w:rsid w:val="00D435C8"/>
    <w:rsid w:val="00D44037"/>
    <w:rsid w:val="00D44783"/>
    <w:rsid w:val="00D4533C"/>
    <w:rsid w:val="00D45E6F"/>
    <w:rsid w:val="00D478A0"/>
    <w:rsid w:val="00D501FA"/>
    <w:rsid w:val="00D505B2"/>
    <w:rsid w:val="00D50D87"/>
    <w:rsid w:val="00D50F9F"/>
    <w:rsid w:val="00D51FE9"/>
    <w:rsid w:val="00D52332"/>
    <w:rsid w:val="00D52A5A"/>
    <w:rsid w:val="00D54223"/>
    <w:rsid w:val="00D54672"/>
    <w:rsid w:val="00D55F24"/>
    <w:rsid w:val="00D56B83"/>
    <w:rsid w:val="00D57193"/>
    <w:rsid w:val="00D60002"/>
    <w:rsid w:val="00D600F2"/>
    <w:rsid w:val="00D604F6"/>
    <w:rsid w:val="00D608E6"/>
    <w:rsid w:val="00D62262"/>
    <w:rsid w:val="00D62A52"/>
    <w:rsid w:val="00D62CAC"/>
    <w:rsid w:val="00D630EA"/>
    <w:rsid w:val="00D631B6"/>
    <w:rsid w:val="00D63359"/>
    <w:rsid w:val="00D647E5"/>
    <w:rsid w:val="00D64A95"/>
    <w:rsid w:val="00D64E4D"/>
    <w:rsid w:val="00D6535B"/>
    <w:rsid w:val="00D65651"/>
    <w:rsid w:val="00D65DD9"/>
    <w:rsid w:val="00D66645"/>
    <w:rsid w:val="00D66D6D"/>
    <w:rsid w:val="00D66DB9"/>
    <w:rsid w:val="00D707A5"/>
    <w:rsid w:val="00D7182B"/>
    <w:rsid w:val="00D71EFF"/>
    <w:rsid w:val="00D7224F"/>
    <w:rsid w:val="00D723AE"/>
    <w:rsid w:val="00D7252C"/>
    <w:rsid w:val="00D738D5"/>
    <w:rsid w:val="00D74152"/>
    <w:rsid w:val="00D748A8"/>
    <w:rsid w:val="00D751A9"/>
    <w:rsid w:val="00D7527A"/>
    <w:rsid w:val="00D7587A"/>
    <w:rsid w:val="00D75EE3"/>
    <w:rsid w:val="00D760A6"/>
    <w:rsid w:val="00D7610E"/>
    <w:rsid w:val="00D76248"/>
    <w:rsid w:val="00D776FA"/>
    <w:rsid w:val="00D77B3D"/>
    <w:rsid w:val="00D77DF4"/>
    <w:rsid w:val="00D80078"/>
    <w:rsid w:val="00D80142"/>
    <w:rsid w:val="00D80986"/>
    <w:rsid w:val="00D80BFB"/>
    <w:rsid w:val="00D80C03"/>
    <w:rsid w:val="00D80FE7"/>
    <w:rsid w:val="00D8134B"/>
    <w:rsid w:val="00D81CDF"/>
    <w:rsid w:val="00D81EF5"/>
    <w:rsid w:val="00D81FE9"/>
    <w:rsid w:val="00D82312"/>
    <w:rsid w:val="00D825A8"/>
    <w:rsid w:val="00D8286D"/>
    <w:rsid w:val="00D83033"/>
    <w:rsid w:val="00D84BB7"/>
    <w:rsid w:val="00D85102"/>
    <w:rsid w:val="00D8531E"/>
    <w:rsid w:val="00D87678"/>
    <w:rsid w:val="00D90509"/>
    <w:rsid w:val="00D90823"/>
    <w:rsid w:val="00D90CD6"/>
    <w:rsid w:val="00D90ED1"/>
    <w:rsid w:val="00D9212A"/>
    <w:rsid w:val="00D92310"/>
    <w:rsid w:val="00D9235B"/>
    <w:rsid w:val="00D926BD"/>
    <w:rsid w:val="00D93971"/>
    <w:rsid w:val="00D94AE1"/>
    <w:rsid w:val="00D95275"/>
    <w:rsid w:val="00D95550"/>
    <w:rsid w:val="00D95DCF"/>
    <w:rsid w:val="00D963E8"/>
    <w:rsid w:val="00D96C71"/>
    <w:rsid w:val="00D96D49"/>
    <w:rsid w:val="00D972A3"/>
    <w:rsid w:val="00D977E6"/>
    <w:rsid w:val="00D97A0D"/>
    <w:rsid w:val="00D97ACF"/>
    <w:rsid w:val="00DA06E6"/>
    <w:rsid w:val="00DA0B94"/>
    <w:rsid w:val="00DA0E6D"/>
    <w:rsid w:val="00DA0E77"/>
    <w:rsid w:val="00DA15BF"/>
    <w:rsid w:val="00DA1D88"/>
    <w:rsid w:val="00DA1E1A"/>
    <w:rsid w:val="00DA200E"/>
    <w:rsid w:val="00DA22AB"/>
    <w:rsid w:val="00DA25E0"/>
    <w:rsid w:val="00DA2D7F"/>
    <w:rsid w:val="00DA3320"/>
    <w:rsid w:val="00DA3322"/>
    <w:rsid w:val="00DA3F4F"/>
    <w:rsid w:val="00DA4850"/>
    <w:rsid w:val="00DA4C69"/>
    <w:rsid w:val="00DA5DD7"/>
    <w:rsid w:val="00DA5EFE"/>
    <w:rsid w:val="00DA7152"/>
    <w:rsid w:val="00DA73D2"/>
    <w:rsid w:val="00DA759E"/>
    <w:rsid w:val="00DA788A"/>
    <w:rsid w:val="00DA79F6"/>
    <w:rsid w:val="00DB011F"/>
    <w:rsid w:val="00DB0933"/>
    <w:rsid w:val="00DB0CA2"/>
    <w:rsid w:val="00DB1171"/>
    <w:rsid w:val="00DB1313"/>
    <w:rsid w:val="00DB136C"/>
    <w:rsid w:val="00DB1EDF"/>
    <w:rsid w:val="00DB201C"/>
    <w:rsid w:val="00DB22EE"/>
    <w:rsid w:val="00DB3520"/>
    <w:rsid w:val="00DB36B7"/>
    <w:rsid w:val="00DB4033"/>
    <w:rsid w:val="00DB4065"/>
    <w:rsid w:val="00DB4C92"/>
    <w:rsid w:val="00DB4D55"/>
    <w:rsid w:val="00DB5D98"/>
    <w:rsid w:val="00DB6091"/>
    <w:rsid w:val="00DB6409"/>
    <w:rsid w:val="00DB701B"/>
    <w:rsid w:val="00DB7208"/>
    <w:rsid w:val="00DB7C1C"/>
    <w:rsid w:val="00DC1042"/>
    <w:rsid w:val="00DC1163"/>
    <w:rsid w:val="00DC11BC"/>
    <w:rsid w:val="00DC215D"/>
    <w:rsid w:val="00DC2553"/>
    <w:rsid w:val="00DC2B32"/>
    <w:rsid w:val="00DC3531"/>
    <w:rsid w:val="00DC3885"/>
    <w:rsid w:val="00DC3BB5"/>
    <w:rsid w:val="00DC3E57"/>
    <w:rsid w:val="00DC43CA"/>
    <w:rsid w:val="00DC4F35"/>
    <w:rsid w:val="00DC5018"/>
    <w:rsid w:val="00DC5414"/>
    <w:rsid w:val="00DC5672"/>
    <w:rsid w:val="00DC59F5"/>
    <w:rsid w:val="00DC5D2C"/>
    <w:rsid w:val="00DC6140"/>
    <w:rsid w:val="00DC61E7"/>
    <w:rsid w:val="00DC667A"/>
    <w:rsid w:val="00DC6CE1"/>
    <w:rsid w:val="00DC7DDA"/>
    <w:rsid w:val="00DC7E6D"/>
    <w:rsid w:val="00DD050C"/>
    <w:rsid w:val="00DD09BE"/>
    <w:rsid w:val="00DD1200"/>
    <w:rsid w:val="00DD21EE"/>
    <w:rsid w:val="00DD2840"/>
    <w:rsid w:val="00DD2877"/>
    <w:rsid w:val="00DD30EC"/>
    <w:rsid w:val="00DD533C"/>
    <w:rsid w:val="00DD5372"/>
    <w:rsid w:val="00DD582E"/>
    <w:rsid w:val="00DD5913"/>
    <w:rsid w:val="00DD6F61"/>
    <w:rsid w:val="00DD76C6"/>
    <w:rsid w:val="00DD799D"/>
    <w:rsid w:val="00DE0692"/>
    <w:rsid w:val="00DE08BC"/>
    <w:rsid w:val="00DE0EEA"/>
    <w:rsid w:val="00DE10F9"/>
    <w:rsid w:val="00DE2A9B"/>
    <w:rsid w:val="00DE319D"/>
    <w:rsid w:val="00DE3C1C"/>
    <w:rsid w:val="00DE3DFD"/>
    <w:rsid w:val="00DE489A"/>
    <w:rsid w:val="00DE5F44"/>
    <w:rsid w:val="00DE6811"/>
    <w:rsid w:val="00DE6F48"/>
    <w:rsid w:val="00DF0293"/>
    <w:rsid w:val="00DF1B05"/>
    <w:rsid w:val="00DF23C9"/>
    <w:rsid w:val="00DF277C"/>
    <w:rsid w:val="00DF2D21"/>
    <w:rsid w:val="00DF3163"/>
    <w:rsid w:val="00DF3540"/>
    <w:rsid w:val="00DF393A"/>
    <w:rsid w:val="00DF3FC9"/>
    <w:rsid w:val="00DF4365"/>
    <w:rsid w:val="00DF46EC"/>
    <w:rsid w:val="00DF610D"/>
    <w:rsid w:val="00DF6140"/>
    <w:rsid w:val="00DF6830"/>
    <w:rsid w:val="00DF7222"/>
    <w:rsid w:val="00DF7229"/>
    <w:rsid w:val="00DF79F1"/>
    <w:rsid w:val="00E0041C"/>
    <w:rsid w:val="00E00EB7"/>
    <w:rsid w:val="00E01433"/>
    <w:rsid w:val="00E0178F"/>
    <w:rsid w:val="00E0247D"/>
    <w:rsid w:val="00E033DB"/>
    <w:rsid w:val="00E035DD"/>
    <w:rsid w:val="00E03687"/>
    <w:rsid w:val="00E03BC9"/>
    <w:rsid w:val="00E05751"/>
    <w:rsid w:val="00E05E55"/>
    <w:rsid w:val="00E06B65"/>
    <w:rsid w:val="00E070A5"/>
    <w:rsid w:val="00E078EA"/>
    <w:rsid w:val="00E07E28"/>
    <w:rsid w:val="00E10CD3"/>
    <w:rsid w:val="00E110C3"/>
    <w:rsid w:val="00E11D0B"/>
    <w:rsid w:val="00E12029"/>
    <w:rsid w:val="00E12755"/>
    <w:rsid w:val="00E12C73"/>
    <w:rsid w:val="00E12FA0"/>
    <w:rsid w:val="00E12FC0"/>
    <w:rsid w:val="00E130BE"/>
    <w:rsid w:val="00E1314E"/>
    <w:rsid w:val="00E13F49"/>
    <w:rsid w:val="00E154E6"/>
    <w:rsid w:val="00E16EA2"/>
    <w:rsid w:val="00E16F6C"/>
    <w:rsid w:val="00E176A7"/>
    <w:rsid w:val="00E17FC9"/>
    <w:rsid w:val="00E20026"/>
    <w:rsid w:val="00E20A0A"/>
    <w:rsid w:val="00E213D9"/>
    <w:rsid w:val="00E236B0"/>
    <w:rsid w:val="00E24859"/>
    <w:rsid w:val="00E266C2"/>
    <w:rsid w:val="00E26A25"/>
    <w:rsid w:val="00E26AE4"/>
    <w:rsid w:val="00E272BC"/>
    <w:rsid w:val="00E27E4F"/>
    <w:rsid w:val="00E306A8"/>
    <w:rsid w:val="00E30701"/>
    <w:rsid w:val="00E30F4E"/>
    <w:rsid w:val="00E3108C"/>
    <w:rsid w:val="00E31426"/>
    <w:rsid w:val="00E31C4F"/>
    <w:rsid w:val="00E31E5C"/>
    <w:rsid w:val="00E32B5E"/>
    <w:rsid w:val="00E32BA6"/>
    <w:rsid w:val="00E338A9"/>
    <w:rsid w:val="00E34019"/>
    <w:rsid w:val="00E3494C"/>
    <w:rsid w:val="00E34E00"/>
    <w:rsid w:val="00E35CB9"/>
    <w:rsid w:val="00E36E50"/>
    <w:rsid w:val="00E3721D"/>
    <w:rsid w:val="00E37FA0"/>
    <w:rsid w:val="00E40333"/>
    <w:rsid w:val="00E40521"/>
    <w:rsid w:val="00E40687"/>
    <w:rsid w:val="00E40B89"/>
    <w:rsid w:val="00E41037"/>
    <w:rsid w:val="00E41D94"/>
    <w:rsid w:val="00E41F16"/>
    <w:rsid w:val="00E43184"/>
    <w:rsid w:val="00E43E39"/>
    <w:rsid w:val="00E43F31"/>
    <w:rsid w:val="00E446D6"/>
    <w:rsid w:val="00E4477B"/>
    <w:rsid w:val="00E45B00"/>
    <w:rsid w:val="00E46D27"/>
    <w:rsid w:val="00E47253"/>
    <w:rsid w:val="00E47CA8"/>
    <w:rsid w:val="00E47EC6"/>
    <w:rsid w:val="00E5041E"/>
    <w:rsid w:val="00E50C20"/>
    <w:rsid w:val="00E51AFF"/>
    <w:rsid w:val="00E51EFC"/>
    <w:rsid w:val="00E523DE"/>
    <w:rsid w:val="00E52684"/>
    <w:rsid w:val="00E52745"/>
    <w:rsid w:val="00E52C57"/>
    <w:rsid w:val="00E52EC0"/>
    <w:rsid w:val="00E52EE2"/>
    <w:rsid w:val="00E530F0"/>
    <w:rsid w:val="00E53162"/>
    <w:rsid w:val="00E54148"/>
    <w:rsid w:val="00E543ED"/>
    <w:rsid w:val="00E54B56"/>
    <w:rsid w:val="00E550C9"/>
    <w:rsid w:val="00E5577D"/>
    <w:rsid w:val="00E55CDD"/>
    <w:rsid w:val="00E55DED"/>
    <w:rsid w:val="00E55EEA"/>
    <w:rsid w:val="00E56B06"/>
    <w:rsid w:val="00E57108"/>
    <w:rsid w:val="00E571EE"/>
    <w:rsid w:val="00E575C4"/>
    <w:rsid w:val="00E57672"/>
    <w:rsid w:val="00E6008D"/>
    <w:rsid w:val="00E6058D"/>
    <w:rsid w:val="00E60A7D"/>
    <w:rsid w:val="00E61410"/>
    <w:rsid w:val="00E614FD"/>
    <w:rsid w:val="00E61619"/>
    <w:rsid w:val="00E621BC"/>
    <w:rsid w:val="00E62F79"/>
    <w:rsid w:val="00E63155"/>
    <w:rsid w:val="00E63916"/>
    <w:rsid w:val="00E6539D"/>
    <w:rsid w:val="00E658E5"/>
    <w:rsid w:val="00E65DDA"/>
    <w:rsid w:val="00E67480"/>
    <w:rsid w:val="00E72851"/>
    <w:rsid w:val="00E72D94"/>
    <w:rsid w:val="00E730FA"/>
    <w:rsid w:val="00E73B6E"/>
    <w:rsid w:val="00E74A9C"/>
    <w:rsid w:val="00E74DFB"/>
    <w:rsid w:val="00E7587A"/>
    <w:rsid w:val="00E75E27"/>
    <w:rsid w:val="00E7659B"/>
    <w:rsid w:val="00E76704"/>
    <w:rsid w:val="00E76B81"/>
    <w:rsid w:val="00E772FB"/>
    <w:rsid w:val="00E77A0C"/>
    <w:rsid w:val="00E800D4"/>
    <w:rsid w:val="00E82338"/>
    <w:rsid w:val="00E83047"/>
    <w:rsid w:val="00E84F14"/>
    <w:rsid w:val="00E8531D"/>
    <w:rsid w:val="00E85739"/>
    <w:rsid w:val="00E85906"/>
    <w:rsid w:val="00E85B8F"/>
    <w:rsid w:val="00E85F73"/>
    <w:rsid w:val="00E86705"/>
    <w:rsid w:val="00E8691F"/>
    <w:rsid w:val="00E86BE6"/>
    <w:rsid w:val="00E87B63"/>
    <w:rsid w:val="00E902C7"/>
    <w:rsid w:val="00E90616"/>
    <w:rsid w:val="00E908FC"/>
    <w:rsid w:val="00E915AB"/>
    <w:rsid w:val="00E91A0C"/>
    <w:rsid w:val="00E9222E"/>
    <w:rsid w:val="00E92BD9"/>
    <w:rsid w:val="00E93141"/>
    <w:rsid w:val="00E939CF"/>
    <w:rsid w:val="00E94D4F"/>
    <w:rsid w:val="00E955DC"/>
    <w:rsid w:val="00E95800"/>
    <w:rsid w:val="00E9585D"/>
    <w:rsid w:val="00E959A9"/>
    <w:rsid w:val="00E95B38"/>
    <w:rsid w:val="00E963E2"/>
    <w:rsid w:val="00E96FF9"/>
    <w:rsid w:val="00E97857"/>
    <w:rsid w:val="00EA0396"/>
    <w:rsid w:val="00EA0C02"/>
    <w:rsid w:val="00EA0E83"/>
    <w:rsid w:val="00EA1129"/>
    <w:rsid w:val="00EA1392"/>
    <w:rsid w:val="00EA17D5"/>
    <w:rsid w:val="00EA187F"/>
    <w:rsid w:val="00EA1C1F"/>
    <w:rsid w:val="00EA3450"/>
    <w:rsid w:val="00EA3749"/>
    <w:rsid w:val="00EA45B7"/>
    <w:rsid w:val="00EA49E0"/>
    <w:rsid w:val="00EA4DD6"/>
    <w:rsid w:val="00EA5194"/>
    <w:rsid w:val="00EA62BF"/>
    <w:rsid w:val="00EA653E"/>
    <w:rsid w:val="00EA694A"/>
    <w:rsid w:val="00EA6B51"/>
    <w:rsid w:val="00EA7464"/>
    <w:rsid w:val="00EA7C92"/>
    <w:rsid w:val="00EB0529"/>
    <w:rsid w:val="00EB13CD"/>
    <w:rsid w:val="00EB189C"/>
    <w:rsid w:val="00EB19C6"/>
    <w:rsid w:val="00EB214D"/>
    <w:rsid w:val="00EB2350"/>
    <w:rsid w:val="00EB23F8"/>
    <w:rsid w:val="00EB2F3F"/>
    <w:rsid w:val="00EB318A"/>
    <w:rsid w:val="00EB3D1C"/>
    <w:rsid w:val="00EB497A"/>
    <w:rsid w:val="00EB4CD5"/>
    <w:rsid w:val="00EB504F"/>
    <w:rsid w:val="00EB5A85"/>
    <w:rsid w:val="00EB5E33"/>
    <w:rsid w:val="00EB6058"/>
    <w:rsid w:val="00EB71F8"/>
    <w:rsid w:val="00EC0296"/>
    <w:rsid w:val="00EC0854"/>
    <w:rsid w:val="00EC0C0C"/>
    <w:rsid w:val="00EC0D05"/>
    <w:rsid w:val="00EC0E3F"/>
    <w:rsid w:val="00EC149C"/>
    <w:rsid w:val="00EC1A97"/>
    <w:rsid w:val="00EC1CE7"/>
    <w:rsid w:val="00EC33D5"/>
    <w:rsid w:val="00EC3B86"/>
    <w:rsid w:val="00EC43D7"/>
    <w:rsid w:val="00EC44F9"/>
    <w:rsid w:val="00EC4AD0"/>
    <w:rsid w:val="00EC4FE7"/>
    <w:rsid w:val="00EC56C2"/>
    <w:rsid w:val="00EC68A0"/>
    <w:rsid w:val="00EC6957"/>
    <w:rsid w:val="00EC731D"/>
    <w:rsid w:val="00ED0350"/>
    <w:rsid w:val="00ED148A"/>
    <w:rsid w:val="00ED19CB"/>
    <w:rsid w:val="00ED22B9"/>
    <w:rsid w:val="00ED2CB3"/>
    <w:rsid w:val="00ED2F98"/>
    <w:rsid w:val="00ED3AA7"/>
    <w:rsid w:val="00ED4631"/>
    <w:rsid w:val="00ED5682"/>
    <w:rsid w:val="00ED5B0C"/>
    <w:rsid w:val="00ED633B"/>
    <w:rsid w:val="00ED695E"/>
    <w:rsid w:val="00ED6F21"/>
    <w:rsid w:val="00ED70FD"/>
    <w:rsid w:val="00ED71EF"/>
    <w:rsid w:val="00EE04F6"/>
    <w:rsid w:val="00EE05EB"/>
    <w:rsid w:val="00EE078C"/>
    <w:rsid w:val="00EE0DE8"/>
    <w:rsid w:val="00EE1C86"/>
    <w:rsid w:val="00EE3018"/>
    <w:rsid w:val="00EE3097"/>
    <w:rsid w:val="00EE31BE"/>
    <w:rsid w:val="00EE33E6"/>
    <w:rsid w:val="00EE35B4"/>
    <w:rsid w:val="00EE3877"/>
    <w:rsid w:val="00EE3DD4"/>
    <w:rsid w:val="00EE42A6"/>
    <w:rsid w:val="00EE453C"/>
    <w:rsid w:val="00EE47DA"/>
    <w:rsid w:val="00EE60B5"/>
    <w:rsid w:val="00EF0078"/>
    <w:rsid w:val="00EF0618"/>
    <w:rsid w:val="00EF153D"/>
    <w:rsid w:val="00EF16F3"/>
    <w:rsid w:val="00EF1A1B"/>
    <w:rsid w:val="00EF1A5F"/>
    <w:rsid w:val="00EF1B29"/>
    <w:rsid w:val="00EF1BB8"/>
    <w:rsid w:val="00EF1E56"/>
    <w:rsid w:val="00EF2900"/>
    <w:rsid w:val="00EF338C"/>
    <w:rsid w:val="00EF422E"/>
    <w:rsid w:val="00EF5BA6"/>
    <w:rsid w:val="00EF6347"/>
    <w:rsid w:val="00EF69BA"/>
    <w:rsid w:val="00EF6B47"/>
    <w:rsid w:val="00EF7E40"/>
    <w:rsid w:val="00F009A2"/>
    <w:rsid w:val="00F009C6"/>
    <w:rsid w:val="00F011CF"/>
    <w:rsid w:val="00F0138A"/>
    <w:rsid w:val="00F01792"/>
    <w:rsid w:val="00F0271D"/>
    <w:rsid w:val="00F02A27"/>
    <w:rsid w:val="00F02F41"/>
    <w:rsid w:val="00F03043"/>
    <w:rsid w:val="00F03776"/>
    <w:rsid w:val="00F03AEB"/>
    <w:rsid w:val="00F03BE4"/>
    <w:rsid w:val="00F04855"/>
    <w:rsid w:val="00F04B1C"/>
    <w:rsid w:val="00F04D51"/>
    <w:rsid w:val="00F07137"/>
    <w:rsid w:val="00F07EB2"/>
    <w:rsid w:val="00F07EFF"/>
    <w:rsid w:val="00F106AF"/>
    <w:rsid w:val="00F10BD0"/>
    <w:rsid w:val="00F10C1F"/>
    <w:rsid w:val="00F10F71"/>
    <w:rsid w:val="00F11608"/>
    <w:rsid w:val="00F1178D"/>
    <w:rsid w:val="00F11858"/>
    <w:rsid w:val="00F11B0A"/>
    <w:rsid w:val="00F11B37"/>
    <w:rsid w:val="00F11C5C"/>
    <w:rsid w:val="00F121DE"/>
    <w:rsid w:val="00F12422"/>
    <w:rsid w:val="00F12C84"/>
    <w:rsid w:val="00F13130"/>
    <w:rsid w:val="00F13400"/>
    <w:rsid w:val="00F136BB"/>
    <w:rsid w:val="00F13803"/>
    <w:rsid w:val="00F14446"/>
    <w:rsid w:val="00F14E8B"/>
    <w:rsid w:val="00F15243"/>
    <w:rsid w:val="00F16D33"/>
    <w:rsid w:val="00F17CC1"/>
    <w:rsid w:val="00F209BD"/>
    <w:rsid w:val="00F20CC5"/>
    <w:rsid w:val="00F21C77"/>
    <w:rsid w:val="00F22179"/>
    <w:rsid w:val="00F225B8"/>
    <w:rsid w:val="00F229E9"/>
    <w:rsid w:val="00F244F8"/>
    <w:rsid w:val="00F24568"/>
    <w:rsid w:val="00F246FA"/>
    <w:rsid w:val="00F24B1F"/>
    <w:rsid w:val="00F24CE7"/>
    <w:rsid w:val="00F24DDA"/>
    <w:rsid w:val="00F24FAA"/>
    <w:rsid w:val="00F253A9"/>
    <w:rsid w:val="00F25697"/>
    <w:rsid w:val="00F25D9A"/>
    <w:rsid w:val="00F25E9E"/>
    <w:rsid w:val="00F25F62"/>
    <w:rsid w:val="00F25F9A"/>
    <w:rsid w:val="00F25FFE"/>
    <w:rsid w:val="00F26099"/>
    <w:rsid w:val="00F261F2"/>
    <w:rsid w:val="00F2661B"/>
    <w:rsid w:val="00F3064E"/>
    <w:rsid w:val="00F3093E"/>
    <w:rsid w:val="00F31E8B"/>
    <w:rsid w:val="00F32313"/>
    <w:rsid w:val="00F33360"/>
    <w:rsid w:val="00F3372A"/>
    <w:rsid w:val="00F33AAF"/>
    <w:rsid w:val="00F34094"/>
    <w:rsid w:val="00F34959"/>
    <w:rsid w:val="00F35CD9"/>
    <w:rsid w:val="00F365A3"/>
    <w:rsid w:val="00F37A73"/>
    <w:rsid w:val="00F407EE"/>
    <w:rsid w:val="00F40DEA"/>
    <w:rsid w:val="00F41221"/>
    <w:rsid w:val="00F412F0"/>
    <w:rsid w:val="00F4173A"/>
    <w:rsid w:val="00F42B8A"/>
    <w:rsid w:val="00F4341F"/>
    <w:rsid w:val="00F43441"/>
    <w:rsid w:val="00F4358F"/>
    <w:rsid w:val="00F43817"/>
    <w:rsid w:val="00F43BB2"/>
    <w:rsid w:val="00F43D19"/>
    <w:rsid w:val="00F43DC7"/>
    <w:rsid w:val="00F45A92"/>
    <w:rsid w:val="00F45DC5"/>
    <w:rsid w:val="00F45ECD"/>
    <w:rsid w:val="00F4668B"/>
    <w:rsid w:val="00F474B5"/>
    <w:rsid w:val="00F47FF1"/>
    <w:rsid w:val="00F50496"/>
    <w:rsid w:val="00F50817"/>
    <w:rsid w:val="00F50AF8"/>
    <w:rsid w:val="00F5103C"/>
    <w:rsid w:val="00F52A5C"/>
    <w:rsid w:val="00F52E6F"/>
    <w:rsid w:val="00F52EBD"/>
    <w:rsid w:val="00F53809"/>
    <w:rsid w:val="00F53820"/>
    <w:rsid w:val="00F541A0"/>
    <w:rsid w:val="00F54462"/>
    <w:rsid w:val="00F54D82"/>
    <w:rsid w:val="00F56193"/>
    <w:rsid w:val="00F561D0"/>
    <w:rsid w:val="00F563E6"/>
    <w:rsid w:val="00F565EE"/>
    <w:rsid w:val="00F578B5"/>
    <w:rsid w:val="00F61471"/>
    <w:rsid w:val="00F615CC"/>
    <w:rsid w:val="00F62D2B"/>
    <w:rsid w:val="00F62EE4"/>
    <w:rsid w:val="00F63ECB"/>
    <w:rsid w:val="00F64670"/>
    <w:rsid w:val="00F64736"/>
    <w:rsid w:val="00F65471"/>
    <w:rsid w:val="00F654E1"/>
    <w:rsid w:val="00F656FA"/>
    <w:rsid w:val="00F65D64"/>
    <w:rsid w:val="00F65EA9"/>
    <w:rsid w:val="00F65FD5"/>
    <w:rsid w:val="00F66958"/>
    <w:rsid w:val="00F66A90"/>
    <w:rsid w:val="00F66FDD"/>
    <w:rsid w:val="00F67ED6"/>
    <w:rsid w:val="00F70062"/>
    <w:rsid w:val="00F70AAD"/>
    <w:rsid w:val="00F72AAD"/>
    <w:rsid w:val="00F72B6F"/>
    <w:rsid w:val="00F733EA"/>
    <w:rsid w:val="00F7340E"/>
    <w:rsid w:val="00F73968"/>
    <w:rsid w:val="00F73E9E"/>
    <w:rsid w:val="00F74506"/>
    <w:rsid w:val="00F745E0"/>
    <w:rsid w:val="00F749A8"/>
    <w:rsid w:val="00F74C97"/>
    <w:rsid w:val="00F74F6D"/>
    <w:rsid w:val="00F755BD"/>
    <w:rsid w:val="00F75E97"/>
    <w:rsid w:val="00F77155"/>
    <w:rsid w:val="00F77626"/>
    <w:rsid w:val="00F77B39"/>
    <w:rsid w:val="00F77ED3"/>
    <w:rsid w:val="00F80AD1"/>
    <w:rsid w:val="00F80FD5"/>
    <w:rsid w:val="00F8127D"/>
    <w:rsid w:val="00F8185E"/>
    <w:rsid w:val="00F821EC"/>
    <w:rsid w:val="00F8232B"/>
    <w:rsid w:val="00F826D2"/>
    <w:rsid w:val="00F83555"/>
    <w:rsid w:val="00F83AD6"/>
    <w:rsid w:val="00F83C3E"/>
    <w:rsid w:val="00F83F07"/>
    <w:rsid w:val="00F8526F"/>
    <w:rsid w:val="00F862DC"/>
    <w:rsid w:val="00F866B5"/>
    <w:rsid w:val="00F870B3"/>
    <w:rsid w:val="00F87D99"/>
    <w:rsid w:val="00F87E0A"/>
    <w:rsid w:val="00F87E59"/>
    <w:rsid w:val="00F87E99"/>
    <w:rsid w:val="00F90123"/>
    <w:rsid w:val="00F91B75"/>
    <w:rsid w:val="00F921F5"/>
    <w:rsid w:val="00F9333B"/>
    <w:rsid w:val="00F94C9A"/>
    <w:rsid w:val="00F95078"/>
    <w:rsid w:val="00F954C2"/>
    <w:rsid w:val="00F95C18"/>
    <w:rsid w:val="00F9637D"/>
    <w:rsid w:val="00F964A2"/>
    <w:rsid w:val="00F96936"/>
    <w:rsid w:val="00F96E54"/>
    <w:rsid w:val="00F970ED"/>
    <w:rsid w:val="00F974E0"/>
    <w:rsid w:val="00FA0DB7"/>
    <w:rsid w:val="00FA116D"/>
    <w:rsid w:val="00FA139F"/>
    <w:rsid w:val="00FA1560"/>
    <w:rsid w:val="00FA1882"/>
    <w:rsid w:val="00FA1883"/>
    <w:rsid w:val="00FA1D35"/>
    <w:rsid w:val="00FA24FD"/>
    <w:rsid w:val="00FA2CBE"/>
    <w:rsid w:val="00FA330D"/>
    <w:rsid w:val="00FA3D95"/>
    <w:rsid w:val="00FA3DEC"/>
    <w:rsid w:val="00FA44C4"/>
    <w:rsid w:val="00FA4B70"/>
    <w:rsid w:val="00FA5307"/>
    <w:rsid w:val="00FA5DD5"/>
    <w:rsid w:val="00FA665B"/>
    <w:rsid w:val="00FA7267"/>
    <w:rsid w:val="00FA76BD"/>
    <w:rsid w:val="00FA77A5"/>
    <w:rsid w:val="00FB0C3A"/>
    <w:rsid w:val="00FB0E48"/>
    <w:rsid w:val="00FB0FC1"/>
    <w:rsid w:val="00FB1F54"/>
    <w:rsid w:val="00FB2453"/>
    <w:rsid w:val="00FB293D"/>
    <w:rsid w:val="00FB2B47"/>
    <w:rsid w:val="00FB3055"/>
    <w:rsid w:val="00FB306E"/>
    <w:rsid w:val="00FB32DB"/>
    <w:rsid w:val="00FB35FC"/>
    <w:rsid w:val="00FB461E"/>
    <w:rsid w:val="00FB530E"/>
    <w:rsid w:val="00FB5639"/>
    <w:rsid w:val="00FB5D06"/>
    <w:rsid w:val="00FB61A7"/>
    <w:rsid w:val="00FB64FE"/>
    <w:rsid w:val="00FB6892"/>
    <w:rsid w:val="00FB6FC3"/>
    <w:rsid w:val="00FB794B"/>
    <w:rsid w:val="00FB7F6F"/>
    <w:rsid w:val="00FC0036"/>
    <w:rsid w:val="00FC04DA"/>
    <w:rsid w:val="00FC12F7"/>
    <w:rsid w:val="00FC1793"/>
    <w:rsid w:val="00FC1E26"/>
    <w:rsid w:val="00FC2282"/>
    <w:rsid w:val="00FC23A9"/>
    <w:rsid w:val="00FC25A7"/>
    <w:rsid w:val="00FC2DED"/>
    <w:rsid w:val="00FC2E2B"/>
    <w:rsid w:val="00FC39C5"/>
    <w:rsid w:val="00FC419E"/>
    <w:rsid w:val="00FC43C0"/>
    <w:rsid w:val="00FC4652"/>
    <w:rsid w:val="00FC490B"/>
    <w:rsid w:val="00FC4A54"/>
    <w:rsid w:val="00FC5401"/>
    <w:rsid w:val="00FC55DE"/>
    <w:rsid w:val="00FC5669"/>
    <w:rsid w:val="00FC57BB"/>
    <w:rsid w:val="00FC5813"/>
    <w:rsid w:val="00FC5886"/>
    <w:rsid w:val="00FC5BA0"/>
    <w:rsid w:val="00FC69C0"/>
    <w:rsid w:val="00FC6F8E"/>
    <w:rsid w:val="00FC748A"/>
    <w:rsid w:val="00FC7AFC"/>
    <w:rsid w:val="00FC7F32"/>
    <w:rsid w:val="00FD0C1E"/>
    <w:rsid w:val="00FD0D6A"/>
    <w:rsid w:val="00FD0F09"/>
    <w:rsid w:val="00FD11DB"/>
    <w:rsid w:val="00FD13C1"/>
    <w:rsid w:val="00FD1E4B"/>
    <w:rsid w:val="00FD2314"/>
    <w:rsid w:val="00FD240E"/>
    <w:rsid w:val="00FD25E6"/>
    <w:rsid w:val="00FD2D70"/>
    <w:rsid w:val="00FD317F"/>
    <w:rsid w:val="00FD31A5"/>
    <w:rsid w:val="00FD325F"/>
    <w:rsid w:val="00FD32D0"/>
    <w:rsid w:val="00FD36F9"/>
    <w:rsid w:val="00FD40BF"/>
    <w:rsid w:val="00FD485E"/>
    <w:rsid w:val="00FD5EB5"/>
    <w:rsid w:val="00FD6786"/>
    <w:rsid w:val="00FD6DE7"/>
    <w:rsid w:val="00FE0F9C"/>
    <w:rsid w:val="00FE17B5"/>
    <w:rsid w:val="00FE19F2"/>
    <w:rsid w:val="00FE1B02"/>
    <w:rsid w:val="00FE3143"/>
    <w:rsid w:val="00FE31BE"/>
    <w:rsid w:val="00FE3592"/>
    <w:rsid w:val="00FE3642"/>
    <w:rsid w:val="00FE3EC6"/>
    <w:rsid w:val="00FE66F8"/>
    <w:rsid w:val="00FE6DD6"/>
    <w:rsid w:val="00FF0260"/>
    <w:rsid w:val="00FF02E2"/>
    <w:rsid w:val="00FF0BCD"/>
    <w:rsid w:val="00FF0CD3"/>
    <w:rsid w:val="00FF0DF7"/>
    <w:rsid w:val="00FF1902"/>
    <w:rsid w:val="00FF2506"/>
    <w:rsid w:val="00FF25DB"/>
    <w:rsid w:val="00FF25F5"/>
    <w:rsid w:val="00FF2E0F"/>
    <w:rsid w:val="00FF2FDF"/>
    <w:rsid w:val="00FF31A9"/>
    <w:rsid w:val="00FF3D05"/>
    <w:rsid w:val="00FF3EED"/>
    <w:rsid w:val="00FF418E"/>
    <w:rsid w:val="00FF43C1"/>
    <w:rsid w:val="00FF4534"/>
    <w:rsid w:val="00FF4B9A"/>
    <w:rsid w:val="00FF722A"/>
    <w:rsid w:val="00FF7458"/>
    <w:rsid w:val="00FF75DD"/>
    <w:rsid w:val="00FF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6AB"/>
    <w:rPr>
      <w:rFonts w:cs="Arial"/>
      <w:sz w:val="22"/>
    </w:rPr>
  </w:style>
  <w:style w:type="paragraph" w:styleId="Heading1">
    <w:name w:val="heading 1"/>
    <w:basedOn w:val="Normal"/>
    <w:next w:val="Normal"/>
    <w:link w:val="Heading1Char"/>
    <w:qFormat/>
    <w:rsid w:val="00BE1982"/>
    <w:pPr>
      <w:keepNext/>
      <w:numPr>
        <w:ilvl w:val="1"/>
        <w:numId w:val="1"/>
      </w:numPr>
      <w:tabs>
        <w:tab w:val="clear" w:pos="0"/>
        <w:tab w:val="left" w:pos="720"/>
      </w:tabs>
      <w:spacing w:before="240" w:after="60"/>
      <w:ind w:left="720"/>
      <w:outlineLvl w:val="0"/>
    </w:pPr>
    <w:rPr>
      <w:rFonts w:cs="Times New Roman"/>
      <w:b/>
      <w:bCs/>
      <w:kern w:val="32"/>
      <w:szCs w:val="22"/>
    </w:rPr>
  </w:style>
  <w:style w:type="paragraph" w:styleId="Heading2">
    <w:name w:val="heading 2"/>
    <w:basedOn w:val="Normal"/>
    <w:next w:val="Normal"/>
    <w:qFormat/>
    <w:rsid w:val="00BE1982"/>
    <w:pPr>
      <w:keepNext/>
      <w:numPr>
        <w:ilvl w:val="2"/>
        <w:numId w:val="1"/>
      </w:numPr>
      <w:tabs>
        <w:tab w:val="clear" w:pos="0"/>
        <w:tab w:val="num" w:pos="900"/>
      </w:tabs>
      <w:spacing w:before="240" w:after="60" w:line="276" w:lineRule="auto"/>
      <w:ind w:left="900"/>
      <w:outlineLvl w:val="1"/>
    </w:pPr>
    <w:rPr>
      <w:rFonts w:cs="Times New Roman"/>
      <w:b/>
      <w:bCs/>
      <w:iCs/>
      <w:szCs w:val="22"/>
    </w:rPr>
  </w:style>
  <w:style w:type="paragraph" w:styleId="Heading3">
    <w:name w:val="heading 3"/>
    <w:basedOn w:val="Normal"/>
    <w:next w:val="Normal"/>
    <w:qFormat/>
    <w:rsid w:val="00BE1982"/>
    <w:pPr>
      <w:keepNext/>
      <w:numPr>
        <w:ilvl w:val="3"/>
        <w:numId w:val="1"/>
      </w:numPr>
      <w:tabs>
        <w:tab w:val="clear" w:pos="0"/>
        <w:tab w:val="num" w:pos="1620"/>
      </w:tabs>
      <w:spacing w:before="240" w:after="60"/>
      <w:ind w:left="1620"/>
      <w:outlineLvl w:val="2"/>
    </w:pPr>
    <w:rPr>
      <w:rFonts w:ascii="New York" w:hAnsi="New York" w:cs="New York"/>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t0">
    <w:name w:val="Intent 0"/>
    <w:basedOn w:val="Normal"/>
    <w:rsid w:val="00415497"/>
    <w:pPr>
      <w:spacing w:before="120"/>
      <w:ind w:left="540"/>
    </w:pPr>
    <w:rPr>
      <w:szCs w:val="22"/>
    </w:rPr>
  </w:style>
  <w:style w:type="paragraph" w:styleId="Title">
    <w:name w:val="Title"/>
    <w:basedOn w:val="Normal"/>
    <w:next w:val="Normal"/>
    <w:link w:val="TitleChar"/>
    <w:qFormat/>
    <w:rsid w:val="00BE1982"/>
    <w:pPr>
      <w:numPr>
        <w:numId w:val="1"/>
      </w:numPr>
      <w:contextualSpacing/>
    </w:pPr>
    <w:rPr>
      <w:rFonts w:cs="Times New Roman"/>
      <w:b/>
      <w:spacing w:val="5"/>
      <w:kern w:val="28"/>
      <w:sz w:val="28"/>
      <w:szCs w:val="28"/>
    </w:rPr>
  </w:style>
  <w:style w:type="character" w:customStyle="1" w:styleId="TitleChar">
    <w:name w:val="Title Char"/>
    <w:link w:val="Title"/>
    <w:rsid w:val="00BE1982"/>
    <w:rPr>
      <w:b/>
      <w:spacing w:val="5"/>
      <w:kern w:val="28"/>
      <w:sz w:val="28"/>
      <w:szCs w:val="28"/>
    </w:rPr>
  </w:style>
  <w:style w:type="paragraph" w:styleId="Header">
    <w:name w:val="header"/>
    <w:basedOn w:val="Title"/>
    <w:rsid w:val="00BE1982"/>
  </w:style>
  <w:style w:type="paragraph" w:styleId="Footer">
    <w:name w:val="footer"/>
    <w:basedOn w:val="Normal"/>
    <w:link w:val="FooterChar"/>
    <w:rsid w:val="00B0380A"/>
    <w:pPr>
      <w:tabs>
        <w:tab w:val="center" w:pos="4320"/>
        <w:tab w:val="right" w:pos="8640"/>
      </w:tabs>
    </w:pPr>
  </w:style>
  <w:style w:type="paragraph" w:customStyle="1" w:styleId="Indent1">
    <w:name w:val="Indent 1"/>
    <w:basedOn w:val="Normal"/>
    <w:link w:val="Indent1Char"/>
    <w:rsid w:val="00623006"/>
    <w:pPr>
      <w:spacing w:before="240"/>
    </w:pPr>
    <w:rPr>
      <w:rFonts w:cs="Times New Roman"/>
      <w:szCs w:val="22"/>
    </w:rPr>
  </w:style>
  <w:style w:type="character" w:customStyle="1" w:styleId="Indent1Char">
    <w:name w:val="Indent 1 Char"/>
    <w:link w:val="Indent1"/>
    <w:rsid w:val="00623006"/>
    <w:rPr>
      <w:sz w:val="22"/>
      <w:szCs w:val="22"/>
      <w:lang w:val="en-US" w:eastAsia="en-US" w:bidi="ar-SA"/>
    </w:rPr>
  </w:style>
  <w:style w:type="paragraph" w:styleId="BodyText">
    <w:name w:val="Body Text"/>
    <w:basedOn w:val="Indent1"/>
    <w:rsid w:val="00B92774"/>
    <w:pPr>
      <w:keepNext/>
    </w:pPr>
    <w:rPr>
      <w:b/>
    </w:rPr>
  </w:style>
  <w:style w:type="character" w:customStyle="1" w:styleId="Heading1Char">
    <w:name w:val="Heading 1 Char"/>
    <w:link w:val="Heading1"/>
    <w:rsid w:val="00BE1982"/>
    <w:rPr>
      <w:b/>
      <w:bCs/>
      <w:kern w:val="32"/>
      <w:sz w:val="22"/>
      <w:szCs w:val="22"/>
    </w:rPr>
  </w:style>
  <w:style w:type="paragraph" w:customStyle="1" w:styleId="Header1">
    <w:name w:val="Header1"/>
    <w:basedOn w:val="Title"/>
    <w:rsid w:val="00F14446"/>
  </w:style>
  <w:style w:type="paragraph" w:customStyle="1" w:styleId="Indent2">
    <w:name w:val="Indent 2"/>
    <w:basedOn w:val="Indent1"/>
    <w:link w:val="Indent2Char"/>
    <w:rsid w:val="00B92774"/>
    <w:pPr>
      <w:ind w:left="180"/>
    </w:pPr>
  </w:style>
  <w:style w:type="character" w:customStyle="1" w:styleId="Indent2Char">
    <w:name w:val="Indent 2 Char"/>
    <w:link w:val="Indent2"/>
    <w:rsid w:val="00B92774"/>
    <w:rPr>
      <w:sz w:val="22"/>
      <w:szCs w:val="22"/>
      <w:lang w:val="en-US" w:eastAsia="en-US" w:bidi="ar-SA"/>
    </w:rPr>
  </w:style>
  <w:style w:type="character" w:customStyle="1" w:styleId="FooterChar">
    <w:name w:val="Footer Char"/>
    <w:link w:val="Footer"/>
    <w:rsid w:val="00B92774"/>
    <w:rPr>
      <w:rFonts w:ascii="Arial" w:hAnsi="Arial" w:cs="Arial"/>
      <w:sz w:val="22"/>
      <w:lang w:val="en-US" w:eastAsia="en-US" w:bidi="ar-SA"/>
    </w:rPr>
  </w:style>
  <w:style w:type="paragraph" w:customStyle="1" w:styleId="Indent3">
    <w:name w:val="Indent 3"/>
    <w:basedOn w:val="Indent2"/>
    <w:link w:val="Indent3Char"/>
    <w:rsid w:val="00735327"/>
    <w:pPr>
      <w:ind w:left="540"/>
    </w:pPr>
  </w:style>
  <w:style w:type="character" w:customStyle="1" w:styleId="Indent3Char">
    <w:name w:val="Indent 3 Char"/>
    <w:basedOn w:val="Indent2Char"/>
    <w:link w:val="Indent3"/>
    <w:rsid w:val="00735327"/>
    <w:rPr>
      <w:sz w:val="22"/>
      <w:szCs w:val="22"/>
      <w:lang w:val="en-US" w:eastAsia="en-US" w:bidi="ar-SA"/>
    </w:rPr>
  </w:style>
  <w:style w:type="paragraph" w:customStyle="1" w:styleId="NumberedList">
    <w:name w:val="Numbered List"/>
    <w:basedOn w:val="Indent2"/>
    <w:rsid w:val="00623006"/>
    <w:pPr>
      <w:numPr>
        <w:numId w:val="2"/>
      </w:numPr>
    </w:pPr>
  </w:style>
  <w:style w:type="paragraph" w:styleId="BalloonText">
    <w:name w:val="Balloon Text"/>
    <w:basedOn w:val="Normal"/>
    <w:link w:val="BalloonTextChar"/>
    <w:rsid w:val="00735327"/>
    <w:rPr>
      <w:rFonts w:ascii="Tahoma" w:hAnsi="Tahoma" w:cs="Tahoma"/>
      <w:sz w:val="16"/>
      <w:szCs w:val="16"/>
    </w:rPr>
  </w:style>
  <w:style w:type="character" w:customStyle="1" w:styleId="BalloonTextChar">
    <w:name w:val="Balloon Text Char"/>
    <w:link w:val="BalloonText"/>
    <w:rsid w:val="00735327"/>
    <w:rPr>
      <w:rFonts w:ascii="Tahoma" w:hAnsi="Tahoma" w:cs="Tahoma"/>
      <w:sz w:val="16"/>
      <w:szCs w:val="16"/>
    </w:rPr>
  </w:style>
  <w:style w:type="paragraph" w:styleId="ListParagraph">
    <w:name w:val="List Paragraph"/>
    <w:basedOn w:val="Normal"/>
    <w:uiPriority w:val="34"/>
    <w:qFormat/>
    <w:rsid w:val="00735327"/>
    <w:pPr>
      <w:ind w:left="720"/>
      <w:contextualSpacing/>
    </w:pPr>
    <w:rPr>
      <w:rFonts w:eastAsia="Calibri" w:cs="Times New Roman"/>
      <w:sz w:val="24"/>
      <w:szCs w:val="24"/>
    </w:rPr>
  </w:style>
  <w:style w:type="paragraph" w:styleId="NormalWeb">
    <w:name w:val="Normal (Web)"/>
    <w:basedOn w:val="Normal"/>
    <w:uiPriority w:val="99"/>
    <w:rsid w:val="00735327"/>
    <w:pPr>
      <w:spacing w:before="100" w:beforeAutospacing="1" w:after="100" w:afterAutospacing="1"/>
    </w:pPr>
    <w:rPr>
      <w:rFonts w:cs="Times New Roman"/>
      <w:sz w:val="24"/>
      <w:szCs w:val="24"/>
    </w:rPr>
  </w:style>
  <w:style w:type="character" w:styleId="Hyperlink">
    <w:name w:val="Hyperlink"/>
    <w:uiPriority w:val="99"/>
    <w:unhideWhenUsed/>
    <w:rsid w:val="00735327"/>
    <w:rPr>
      <w:color w:val="0000FF"/>
      <w:u w:val="single"/>
    </w:rPr>
  </w:style>
  <w:style w:type="paragraph" w:styleId="NoSpacing">
    <w:name w:val="No Spacing"/>
    <w:uiPriority w:val="1"/>
    <w:qFormat/>
    <w:rsid w:val="00735327"/>
    <w:rPr>
      <w:rFonts w:ascii="Calibri" w:eastAsia="Calibri" w:hAnsi="Calibri"/>
      <w:sz w:val="22"/>
      <w:szCs w:val="22"/>
    </w:rPr>
  </w:style>
  <w:style w:type="paragraph" w:customStyle="1" w:styleId="IEEEStdsParagraph">
    <w:name w:val="IEEEStds Paragraph"/>
    <w:rsid w:val="00735327"/>
    <w:pPr>
      <w:jc w:val="both"/>
    </w:pPr>
  </w:style>
  <w:style w:type="character" w:styleId="CommentReference">
    <w:name w:val="annotation reference"/>
    <w:basedOn w:val="DefaultParagraphFont"/>
    <w:semiHidden/>
    <w:unhideWhenUsed/>
    <w:rsid w:val="00EF422E"/>
    <w:rPr>
      <w:sz w:val="16"/>
      <w:szCs w:val="16"/>
    </w:rPr>
  </w:style>
  <w:style w:type="paragraph" w:styleId="CommentText">
    <w:name w:val="annotation text"/>
    <w:basedOn w:val="Normal"/>
    <w:link w:val="CommentTextChar"/>
    <w:semiHidden/>
    <w:unhideWhenUsed/>
    <w:rsid w:val="00EF422E"/>
    <w:rPr>
      <w:sz w:val="20"/>
    </w:rPr>
  </w:style>
  <w:style w:type="character" w:customStyle="1" w:styleId="CommentTextChar">
    <w:name w:val="Comment Text Char"/>
    <w:basedOn w:val="DefaultParagraphFont"/>
    <w:link w:val="CommentText"/>
    <w:semiHidden/>
    <w:rsid w:val="00EF422E"/>
    <w:rPr>
      <w:rFonts w:cs="Arial"/>
    </w:rPr>
  </w:style>
  <w:style w:type="paragraph" w:styleId="CommentSubject">
    <w:name w:val="annotation subject"/>
    <w:basedOn w:val="CommentText"/>
    <w:next w:val="CommentText"/>
    <w:link w:val="CommentSubjectChar"/>
    <w:semiHidden/>
    <w:unhideWhenUsed/>
    <w:rsid w:val="00EF422E"/>
    <w:rPr>
      <w:b/>
      <w:bCs/>
    </w:rPr>
  </w:style>
  <w:style w:type="character" w:customStyle="1" w:styleId="CommentSubjectChar">
    <w:name w:val="Comment Subject Char"/>
    <w:basedOn w:val="CommentTextChar"/>
    <w:link w:val="CommentSubject"/>
    <w:semiHidden/>
    <w:rsid w:val="00EF422E"/>
    <w:rPr>
      <w:rFonts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6AB"/>
    <w:rPr>
      <w:rFonts w:cs="Arial"/>
      <w:sz w:val="22"/>
    </w:rPr>
  </w:style>
  <w:style w:type="paragraph" w:styleId="Heading1">
    <w:name w:val="heading 1"/>
    <w:basedOn w:val="Normal"/>
    <w:next w:val="Normal"/>
    <w:link w:val="Heading1Char"/>
    <w:qFormat/>
    <w:rsid w:val="00BE1982"/>
    <w:pPr>
      <w:keepNext/>
      <w:numPr>
        <w:ilvl w:val="1"/>
        <w:numId w:val="1"/>
      </w:numPr>
      <w:tabs>
        <w:tab w:val="clear" w:pos="0"/>
        <w:tab w:val="left" w:pos="720"/>
      </w:tabs>
      <w:spacing w:before="240" w:after="60"/>
      <w:ind w:left="720"/>
      <w:outlineLvl w:val="0"/>
    </w:pPr>
    <w:rPr>
      <w:rFonts w:cs="Times New Roman"/>
      <w:b/>
      <w:bCs/>
      <w:kern w:val="32"/>
      <w:szCs w:val="22"/>
    </w:rPr>
  </w:style>
  <w:style w:type="paragraph" w:styleId="Heading2">
    <w:name w:val="heading 2"/>
    <w:basedOn w:val="Normal"/>
    <w:next w:val="Normal"/>
    <w:qFormat/>
    <w:rsid w:val="00BE1982"/>
    <w:pPr>
      <w:keepNext/>
      <w:numPr>
        <w:ilvl w:val="2"/>
        <w:numId w:val="1"/>
      </w:numPr>
      <w:tabs>
        <w:tab w:val="clear" w:pos="0"/>
        <w:tab w:val="num" w:pos="900"/>
      </w:tabs>
      <w:spacing w:before="240" w:after="60" w:line="276" w:lineRule="auto"/>
      <w:ind w:left="900"/>
      <w:outlineLvl w:val="1"/>
    </w:pPr>
    <w:rPr>
      <w:rFonts w:cs="Times New Roman"/>
      <w:b/>
      <w:bCs/>
      <w:iCs/>
      <w:szCs w:val="22"/>
    </w:rPr>
  </w:style>
  <w:style w:type="paragraph" w:styleId="Heading3">
    <w:name w:val="heading 3"/>
    <w:basedOn w:val="Normal"/>
    <w:next w:val="Normal"/>
    <w:qFormat/>
    <w:rsid w:val="00BE1982"/>
    <w:pPr>
      <w:keepNext/>
      <w:numPr>
        <w:ilvl w:val="3"/>
        <w:numId w:val="1"/>
      </w:numPr>
      <w:tabs>
        <w:tab w:val="clear" w:pos="0"/>
        <w:tab w:val="num" w:pos="1620"/>
      </w:tabs>
      <w:spacing w:before="240" w:after="60"/>
      <w:ind w:left="1620"/>
      <w:outlineLvl w:val="2"/>
    </w:pPr>
    <w:rPr>
      <w:rFonts w:ascii="New York" w:hAnsi="New York" w:cs="New York"/>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t0">
    <w:name w:val="Intent 0"/>
    <w:basedOn w:val="Normal"/>
    <w:rsid w:val="00415497"/>
    <w:pPr>
      <w:spacing w:before="120"/>
      <w:ind w:left="540"/>
    </w:pPr>
    <w:rPr>
      <w:szCs w:val="22"/>
    </w:rPr>
  </w:style>
  <w:style w:type="paragraph" w:styleId="Title">
    <w:name w:val="Title"/>
    <w:basedOn w:val="Normal"/>
    <w:next w:val="Normal"/>
    <w:link w:val="TitleChar"/>
    <w:qFormat/>
    <w:rsid w:val="00BE1982"/>
    <w:pPr>
      <w:numPr>
        <w:numId w:val="1"/>
      </w:numPr>
      <w:contextualSpacing/>
    </w:pPr>
    <w:rPr>
      <w:rFonts w:cs="Times New Roman"/>
      <w:b/>
      <w:spacing w:val="5"/>
      <w:kern w:val="28"/>
      <w:sz w:val="28"/>
      <w:szCs w:val="28"/>
    </w:rPr>
  </w:style>
  <w:style w:type="character" w:customStyle="1" w:styleId="TitleChar">
    <w:name w:val="Title Char"/>
    <w:link w:val="Title"/>
    <w:rsid w:val="00BE1982"/>
    <w:rPr>
      <w:b/>
      <w:spacing w:val="5"/>
      <w:kern w:val="28"/>
      <w:sz w:val="28"/>
      <w:szCs w:val="28"/>
    </w:rPr>
  </w:style>
  <w:style w:type="paragraph" w:styleId="Header">
    <w:name w:val="header"/>
    <w:basedOn w:val="Title"/>
    <w:rsid w:val="00BE1982"/>
  </w:style>
  <w:style w:type="paragraph" w:styleId="Footer">
    <w:name w:val="footer"/>
    <w:basedOn w:val="Normal"/>
    <w:link w:val="FooterChar"/>
    <w:rsid w:val="00B0380A"/>
    <w:pPr>
      <w:tabs>
        <w:tab w:val="center" w:pos="4320"/>
        <w:tab w:val="right" w:pos="8640"/>
      </w:tabs>
    </w:pPr>
  </w:style>
  <w:style w:type="paragraph" w:customStyle="1" w:styleId="Indent1">
    <w:name w:val="Indent 1"/>
    <w:basedOn w:val="Normal"/>
    <w:link w:val="Indent1Char"/>
    <w:rsid w:val="00623006"/>
    <w:pPr>
      <w:spacing w:before="240"/>
    </w:pPr>
    <w:rPr>
      <w:rFonts w:cs="Times New Roman"/>
      <w:szCs w:val="22"/>
    </w:rPr>
  </w:style>
  <w:style w:type="character" w:customStyle="1" w:styleId="Indent1Char">
    <w:name w:val="Indent 1 Char"/>
    <w:link w:val="Indent1"/>
    <w:rsid w:val="00623006"/>
    <w:rPr>
      <w:sz w:val="22"/>
      <w:szCs w:val="22"/>
      <w:lang w:val="en-US" w:eastAsia="en-US" w:bidi="ar-SA"/>
    </w:rPr>
  </w:style>
  <w:style w:type="paragraph" w:styleId="BodyText">
    <w:name w:val="Body Text"/>
    <w:basedOn w:val="Indent1"/>
    <w:rsid w:val="00B92774"/>
    <w:pPr>
      <w:keepNext/>
    </w:pPr>
    <w:rPr>
      <w:b/>
    </w:rPr>
  </w:style>
  <w:style w:type="character" w:customStyle="1" w:styleId="Heading1Char">
    <w:name w:val="Heading 1 Char"/>
    <w:link w:val="Heading1"/>
    <w:rsid w:val="00BE1982"/>
    <w:rPr>
      <w:b/>
      <w:bCs/>
      <w:kern w:val="32"/>
      <w:sz w:val="22"/>
      <w:szCs w:val="22"/>
    </w:rPr>
  </w:style>
  <w:style w:type="paragraph" w:customStyle="1" w:styleId="Header1">
    <w:name w:val="Header1"/>
    <w:basedOn w:val="Title"/>
    <w:rsid w:val="00F14446"/>
  </w:style>
  <w:style w:type="paragraph" w:customStyle="1" w:styleId="Indent2">
    <w:name w:val="Indent 2"/>
    <w:basedOn w:val="Indent1"/>
    <w:link w:val="Indent2Char"/>
    <w:rsid w:val="00B92774"/>
    <w:pPr>
      <w:ind w:left="180"/>
    </w:pPr>
  </w:style>
  <w:style w:type="character" w:customStyle="1" w:styleId="Indent2Char">
    <w:name w:val="Indent 2 Char"/>
    <w:link w:val="Indent2"/>
    <w:rsid w:val="00B92774"/>
    <w:rPr>
      <w:sz w:val="22"/>
      <w:szCs w:val="22"/>
      <w:lang w:val="en-US" w:eastAsia="en-US" w:bidi="ar-SA"/>
    </w:rPr>
  </w:style>
  <w:style w:type="character" w:customStyle="1" w:styleId="FooterChar">
    <w:name w:val="Footer Char"/>
    <w:link w:val="Footer"/>
    <w:rsid w:val="00B92774"/>
    <w:rPr>
      <w:rFonts w:ascii="Arial" w:hAnsi="Arial" w:cs="Arial"/>
      <w:sz w:val="22"/>
      <w:lang w:val="en-US" w:eastAsia="en-US" w:bidi="ar-SA"/>
    </w:rPr>
  </w:style>
  <w:style w:type="paragraph" w:customStyle="1" w:styleId="Indent3">
    <w:name w:val="Indent 3"/>
    <w:basedOn w:val="Indent2"/>
    <w:link w:val="Indent3Char"/>
    <w:rsid w:val="00735327"/>
    <w:pPr>
      <w:ind w:left="540"/>
    </w:pPr>
  </w:style>
  <w:style w:type="character" w:customStyle="1" w:styleId="Indent3Char">
    <w:name w:val="Indent 3 Char"/>
    <w:basedOn w:val="Indent2Char"/>
    <w:link w:val="Indent3"/>
    <w:rsid w:val="00735327"/>
    <w:rPr>
      <w:sz w:val="22"/>
      <w:szCs w:val="22"/>
      <w:lang w:val="en-US" w:eastAsia="en-US" w:bidi="ar-SA"/>
    </w:rPr>
  </w:style>
  <w:style w:type="paragraph" w:customStyle="1" w:styleId="NumberedList">
    <w:name w:val="Numbered List"/>
    <w:basedOn w:val="Indent2"/>
    <w:rsid w:val="00623006"/>
    <w:pPr>
      <w:numPr>
        <w:numId w:val="2"/>
      </w:numPr>
    </w:pPr>
  </w:style>
  <w:style w:type="paragraph" w:styleId="BalloonText">
    <w:name w:val="Balloon Text"/>
    <w:basedOn w:val="Normal"/>
    <w:link w:val="BalloonTextChar"/>
    <w:rsid w:val="00735327"/>
    <w:rPr>
      <w:rFonts w:ascii="Tahoma" w:hAnsi="Tahoma" w:cs="Tahoma"/>
      <w:sz w:val="16"/>
      <w:szCs w:val="16"/>
    </w:rPr>
  </w:style>
  <w:style w:type="character" w:customStyle="1" w:styleId="BalloonTextChar">
    <w:name w:val="Balloon Text Char"/>
    <w:link w:val="BalloonText"/>
    <w:rsid w:val="00735327"/>
    <w:rPr>
      <w:rFonts w:ascii="Tahoma" w:hAnsi="Tahoma" w:cs="Tahoma"/>
      <w:sz w:val="16"/>
      <w:szCs w:val="16"/>
    </w:rPr>
  </w:style>
  <w:style w:type="paragraph" w:styleId="ListParagraph">
    <w:name w:val="List Paragraph"/>
    <w:basedOn w:val="Normal"/>
    <w:uiPriority w:val="34"/>
    <w:qFormat/>
    <w:rsid w:val="00735327"/>
    <w:pPr>
      <w:ind w:left="720"/>
      <w:contextualSpacing/>
    </w:pPr>
    <w:rPr>
      <w:rFonts w:eastAsia="Calibri" w:cs="Times New Roman"/>
      <w:sz w:val="24"/>
      <w:szCs w:val="24"/>
    </w:rPr>
  </w:style>
  <w:style w:type="paragraph" w:styleId="NormalWeb">
    <w:name w:val="Normal (Web)"/>
    <w:basedOn w:val="Normal"/>
    <w:uiPriority w:val="99"/>
    <w:rsid w:val="00735327"/>
    <w:pPr>
      <w:spacing w:before="100" w:beforeAutospacing="1" w:after="100" w:afterAutospacing="1"/>
    </w:pPr>
    <w:rPr>
      <w:rFonts w:cs="Times New Roman"/>
      <w:sz w:val="24"/>
      <w:szCs w:val="24"/>
    </w:rPr>
  </w:style>
  <w:style w:type="character" w:styleId="Hyperlink">
    <w:name w:val="Hyperlink"/>
    <w:uiPriority w:val="99"/>
    <w:unhideWhenUsed/>
    <w:rsid w:val="00735327"/>
    <w:rPr>
      <w:color w:val="0000FF"/>
      <w:u w:val="single"/>
    </w:rPr>
  </w:style>
  <w:style w:type="paragraph" w:styleId="NoSpacing">
    <w:name w:val="No Spacing"/>
    <w:uiPriority w:val="1"/>
    <w:qFormat/>
    <w:rsid w:val="00735327"/>
    <w:rPr>
      <w:rFonts w:ascii="Calibri" w:eastAsia="Calibri" w:hAnsi="Calibri"/>
      <w:sz w:val="22"/>
      <w:szCs w:val="22"/>
    </w:rPr>
  </w:style>
  <w:style w:type="paragraph" w:customStyle="1" w:styleId="IEEEStdsParagraph">
    <w:name w:val="IEEEStds Paragraph"/>
    <w:rsid w:val="00735327"/>
    <w:pPr>
      <w:jc w:val="both"/>
    </w:pPr>
  </w:style>
  <w:style w:type="character" w:styleId="CommentReference">
    <w:name w:val="annotation reference"/>
    <w:basedOn w:val="DefaultParagraphFont"/>
    <w:semiHidden/>
    <w:unhideWhenUsed/>
    <w:rsid w:val="00EF422E"/>
    <w:rPr>
      <w:sz w:val="16"/>
      <w:szCs w:val="16"/>
    </w:rPr>
  </w:style>
  <w:style w:type="paragraph" w:styleId="CommentText">
    <w:name w:val="annotation text"/>
    <w:basedOn w:val="Normal"/>
    <w:link w:val="CommentTextChar"/>
    <w:semiHidden/>
    <w:unhideWhenUsed/>
    <w:rsid w:val="00EF422E"/>
    <w:rPr>
      <w:sz w:val="20"/>
    </w:rPr>
  </w:style>
  <w:style w:type="character" w:customStyle="1" w:styleId="CommentTextChar">
    <w:name w:val="Comment Text Char"/>
    <w:basedOn w:val="DefaultParagraphFont"/>
    <w:link w:val="CommentText"/>
    <w:semiHidden/>
    <w:rsid w:val="00EF422E"/>
    <w:rPr>
      <w:rFonts w:cs="Arial"/>
    </w:rPr>
  </w:style>
  <w:style w:type="paragraph" w:styleId="CommentSubject">
    <w:name w:val="annotation subject"/>
    <w:basedOn w:val="CommentText"/>
    <w:next w:val="CommentText"/>
    <w:link w:val="CommentSubjectChar"/>
    <w:semiHidden/>
    <w:unhideWhenUsed/>
    <w:rsid w:val="00EF422E"/>
    <w:rPr>
      <w:b/>
      <w:bCs/>
    </w:rPr>
  </w:style>
  <w:style w:type="character" w:customStyle="1" w:styleId="CommentSubjectChar">
    <w:name w:val="Comment Subject Char"/>
    <w:basedOn w:val="CommentTextChar"/>
    <w:link w:val="CommentSubject"/>
    <w:semiHidden/>
    <w:rsid w:val="00EF422E"/>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21473">
      <w:bodyDiv w:val="1"/>
      <w:marLeft w:val="0"/>
      <w:marRight w:val="0"/>
      <w:marTop w:val="0"/>
      <w:marBottom w:val="0"/>
      <w:divBdr>
        <w:top w:val="none" w:sz="0" w:space="0" w:color="auto"/>
        <w:left w:val="none" w:sz="0" w:space="0" w:color="auto"/>
        <w:bottom w:val="none" w:sz="0" w:space="0" w:color="auto"/>
        <w:right w:val="none" w:sz="0" w:space="0" w:color="auto"/>
      </w:divBdr>
      <w:divsChild>
        <w:div w:id="1289701040">
          <w:marLeft w:val="547"/>
          <w:marRight w:val="0"/>
          <w:marTop w:val="154"/>
          <w:marBottom w:val="0"/>
          <w:divBdr>
            <w:top w:val="none" w:sz="0" w:space="0" w:color="auto"/>
            <w:left w:val="none" w:sz="0" w:space="0" w:color="auto"/>
            <w:bottom w:val="none" w:sz="0" w:space="0" w:color="auto"/>
            <w:right w:val="none" w:sz="0" w:space="0" w:color="auto"/>
          </w:divBdr>
        </w:div>
        <w:div w:id="562986259">
          <w:marLeft w:val="1166"/>
          <w:marRight w:val="0"/>
          <w:marTop w:val="134"/>
          <w:marBottom w:val="0"/>
          <w:divBdr>
            <w:top w:val="none" w:sz="0" w:space="0" w:color="auto"/>
            <w:left w:val="none" w:sz="0" w:space="0" w:color="auto"/>
            <w:bottom w:val="none" w:sz="0" w:space="0" w:color="auto"/>
            <w:right w:val="none" w:sz="0" w:space="0" w:color="auto"/>
          </w:divBdr>
        </w:div>
      </w:divsChild>
    </w:div>
    <w:div w:id="219053596">
      <w:bodyDiv w:val="1"/>
      <w:marLeft w:val="0"/>
      <w:marRight w:val="0"/>
      <w:marTop w:val="0"/>
      <w:marBottom w:val="0"/>
      <w:divBdr>
        <w:top w:val="none" w:sz="0" w:space="0" w:color="auto"/>
        <w:left w:val="none" w:sz="0" w:space="0" w:color="auto"/>
        <w:bottom w:val="none" w:sz="0" w:space="0" w:color="auto"/>
        <w:right w:val="none" w:sz="0" w:space="0" w:color="auto"/>
      </w:divBdr>
      <w:divsChild>
        <w:div w:id="1660575254">
          <w:marLeft w:val="547"/>
          <w:marRight w:val="0"/>
          <w:marTop w:val="154"/>
          <w:marBottom w:val="0"/>
          <w:divBdr>
            <w:top w:val="none" w:sz="0" w:space="0" w:color="auto"/>
            <w:left w:val="none" w:sz="0" w:space="0" w:color="auto"/>
            <w:bottom w:val="none" w:sz="0" w:space="0" w:color="auto"/>
            <w:right w:val="none" w:sz="0" w:space="0" w:color="auto"/>
          </w:divBdr>
        </w:div>
      </w:divsChild>
    </w:div>
    <w:div w:id="361397748">
      <w:bodyDiv w:val="1"/>
      <w:marLeft w:val="0"/>
      <w:marRight w:val="0"/>
      <w:marTop w:val="0"/>
      <w:marBottom w:val="0"/>
      <w:divBdr>
        <w:top w:val="none" w:sz="0" w:space="0" w:color="auto"/>
        <w:left w:val="none" w:sz="0" w:space="0" w:color="auto"/>
        <w:bottom w:val="none" w:sz="0" w:space="0" w:color="auto"/>
        <w:right w:val="none" w:sz="0" w:space="0" w:color="auto"/>
      </w:divBdr>
      <w:divsChild>
        <w:div w:id="249047330">
          <w:marLeft w:val="547"/>
          <w:marRight w:val="0"/>
          <w:marTop w:val="154"/>
          <w:marBottom w:val="0"/>
          <w:divBdr>
            <w:top w:val="none" w:sz="0" w:space="0" w:color="auto"/>
            <w:left w:val="none" w:sz="0" w:space="0" w:color="auto"/>
            <w:bottom w:val="none" w:sz="0" w:space="0" w:color="auto"/>
            <w:right w:val="none" w:sz="0" w:space="0" w:color="auto"/>
          </w:divBdr>
        </w:div>
      </w:divsChild>
    </w:div>
    <w:div w:id="445738375">
      <w:bodyDiv w:val="1"/>
      <w:marLeft w:val="0"/>
      <w:marRight w:val="0"/>
      <w:marTop w:val="0"/>
      <w:marBottom w:val="0"/>
      <w:divBdr>
        <w:top w:val="none" w:sz="0" w:space="0" w:color="auto"/>
        <w:left w:val="none" w:sz="0" w:space="0" w:color="auto"/>
        <w:bottom w:val="none" w:sz="0" w:space="0" w:color="auto"/>
        <w:right w:val="none" w:sz="0" w:space="0" w:color="auto"/>
      </w:divBdr>
    </w:div>
    <w:div w:id="449977594">
      <w:bodyDiv w:val="1"/>
      <w:marLeft w:val="0"/>
      <w:marRight w:val="0"/>
      <w:marTop w:val="0"/>
      <w:marBottom w:val="0"/>
      <w:divBdr>
        <w:top w:val="none" w:sz="0" w:space="0" w:color="auto"/>
        <w:left w:val="none" w:sz="0" w:space="0" w:color="auto"/>
        <w:bottom w:val="none" w:sz="0" w:space="0" w:color="auto"/>
        <w:right w:val="none" w:sz="0" w:space="0" w:color="auto"/>
      </w:divBdr>
      <w:divsChild>
        <w:div w:id="1245337642">
          <w:marLeft w:val="547"/>
          <w:marRight w:val="0"/>
          <w:marTop w:val="134"/>
          <w:marBottom w:val="0"/>
          <w:divBdr>
            <w:top w:val="none" w:sz="0" w:space="0" w:color="auto"/>
            <w:left w:val="none" w:sz="0" w:space="0" w:color="auto"/>
            <w:bottom w:val="none" w:sz="0" w:space="0" w:color="auto"/>
            <w:right w:val="none" w:sz="0" w:space="0" w:color="auto"/>
          </w:divBdr>
        </w:div>
        <w:div w:id="1037042552">
          <w:marLeft w:val="547"/>
          <w:marRight w:val="0"/>
          <w:marTop w:val="134"/>
          <w:marBottom w:val="0"/>
          <w:divBdr>
            <w:top w:val="none" w:sz="0" w:space="0" w:color="auto"/>
            <w:left w:val="none" w:sz="0" w:space="0" w:color="auto"/>
            <w:bottom w:val="none" w:sz="0" w:space="0" w:color="auto"/>
            <w:right w:val="none" w:sz="0" w:space="0" w:color="auto"/>
          </w:divBdr>
        </w:div>
        <w:div w:id="76828353">
          <w:marLeft w:val="547"/>
          <w:marRight w:val="0"/>
          <w:marTop w:val="134"/>
          <w:marBottom w:val="0"/>
          <w:divBdr>
            <w:top w:val="none" w:sz="0" w:space="0" w:color="auto"/>
            <w:left w:val="none" w:sz="0" w:space="0" w:color="auto"/>
            <w:bottom w:val="none" w:sz="0" w:space="0" w:color="auto"/>
            <w:right w:val="none" w:sz="0" w:space="0" w:color="auto"/>
          </w:divBdr>
        </w:div>
        <w:div w:id="948245324">
          <w:marLeft w:val="547"/>
          <w:marRight w:val="0"/>
          <w:marTop w:val="134"/>
          <w:marBottom w:val="0"/>
          <w:divBdr>
            <w:top w:val="none" w:sz="0" w:space="0" w:color="auto"/>
            <w:left w:val="none" w:sz="0" w:space="0" w:color="auto"/>
            <w:bottom w:val="none" w:sz="0" w:space="0" w:color="auto"/>
            <w:right w:val="none" w:sz="0" w:space="0" w:color="auto"/>
          </w:divBdr>
        </w:div>
        <w:div w:id="1034886010">
          <w:marLeft w:val="547"/>
          <w:marRight w:val="0"/>
          <w:marTop w:val="134"/>
          <w:marBottom w:val="0"/>
          <w:divBdr>
            <w:top w:val="none" w:sz="0" w:space="0" w:color="auto"/>
            <w:left w:val="none" w:sz="0" w:space="0" w:color="auto"/>
            <w:bottom w:val="none" w:sz="0" w:space="0" w:color="auto"/>
            <w:right w:val="none" w:sz="0" w:space="0" w:color="auto"/>
          </w:divBdr>
        </w:div>
      </w:divsChild>
    </w:div>
    <w:div w:id="535315562">
      <w:bodyDiv w:val="1"/>
      <w:marLeft w:val="0"/>
      <w:marRight w:val="0"/>
      <w:marTop w:val="0"/>
      <w:marBottom w:val="0"/>
      <w:divBdr>
        <w:top w:val="none" w:sz="0" w:space="0" w:color="auto"/>
        <w:left w:val="none" w:sz="0" w:space="0" w:color="auto"/>
        <w:bottom w:val="none" w:sz="0" w:space="0" w:color="auto"/>
        <w:right w:val="none" w:sz="0" w:space="0" w:color="auto"/>
      </w:divBdr>
      <w:divsChild>
        <w:div w:id="1305625385">
          <w:marLeft w:val="547"/>
          <w:marRight w:val="0"/>
          <w:marTop w:val="154"/>
          <w:marBottom w:val="0"/>
          <w:divBdr>
            <w:top w:val="none" w:sz="0" w:space="0" w:color="auto"/>
            <w:left w:val="none" w:sz="0" w:space="0" w:color="auto"/>
            <w:bottom w:val="none" w:sz="0" w:space="0" w:color="auto"/>
            <w:right w:val="none" w:sz="0" w:space="0" w:color="auto"/>
          </w:divBdr>
        </w:div>
        <w:div w:id="726882446">
          <w:marLeft w:val="1166"/>
          <w:marRight w:val="0"/>
          <w:marTop w:val="134"/>
          <w:marBottom w:val="0"/>
          <w:divBdr>
            <w:top w:val="none" w:sz="0" w:space="0" w:color="auto"/>
            <w:left w:val="none" w:sz="0" w:space="0" w:color="auto"/>
            <w:bottom w:val="none" w:sz="0" w:space="0" w:color="auto"/>
            <w:right w:val="none" w:sz="0" w:space="0" w:color="auto"/>
          </w:divBdr>
        </w:div>
        <w:div w:id="1796413659">
          <w:marLeft w:val="1166"/>
          <w:marRight w:val="0"/>
          <w:marTop w:val="134"/>
          <w:marBottom w:val="0"/>
          <w:divBdr>
            <w:top w:val="none" w:sz="0" w:space="0" w:color="auto"/>
            <w:left w:val="none" w:sz="0" w:space="0" w:color="auto"/>
            <w:bottom w:val="none" w:sz="0" w:space="0" w:color="auto"/>
            <w:right w:val="none" w:sz="0" w:space="0" w:color="auto"/>
          </w:divBdr>
        </w:div>
      </w:divsChild>
    </w:div>
    <w:div w:id="539325783">
      <w:bodyDiv w:val="1"/>
      <w:marLeft w:val="0"/>
      <w:marRight w:val="0"/>
      <w:marTop w:val="0"/>
      <w:marBottom w:val="0"/>
      <w:divBdr>
        <w:top w:val="none" w:sz="0" w:space="0" w:color="auto"/>
        <w:left w:val="none" w:sz="0" w:space="0" w:color="auto"/>
        <w:bottom w:val="none" w:sz="0" w:space="0" w:color="auto"/>
        <w:right w:val="none" w:sz="0" w:space="0" w:color="auto"/>
      </w:divBdr>
      <w:divsChild>
        <w:div w:id="824857430">
          <w:marLeft w:val="547"/>
          <w:marRight w:val="0"/>
          <w:marTop w:val="154"/>
          <w:marBottom w:val="0"/>
          <w:divBdr>
            <w:top w:val="none" w:sz="0" w:space="0" w:color="auto"/>
            <w:left w:val="none" w:sz="0" w:space="0" w:color="auto"/>
            <w:bottom w:val="none" w:sz="0" w:space="0" w:color="auto"/>
            <w:right w:val="none" w:sz="0" w:space="0" w:color="auto"/>
          </w:divBdr>
        </w:div>
      </w:divsChild>
    </w:div>
    <w:div w:id="1002508625">
      <w:bodyDiv w:val="1"/>
      <w:marLeft w:val="0"/>
      <w:marRight w:val="0"/>
      <w:marTop w:val="0"/>
      <w:marBottom w:val="0"/>
      <w:divBdr>
        <w:top w:val="none" w:sz="0" w:space="0" w:color="auto"/>
        <w:left w:val="none" w:sz="0" w:space="0" w:color="auto"/>
        <w:bottom w:val="none" w:sz="0" w:space="0" w:color="auto"/>
        <w:right w:val="none" w:sz="0" w:space="0" w:color="auto"/>
      </w:divBdr>
      <w:divsChild>
        <w:div w:id="1645888133">
          <w:marLeft w:val="547"/>
          <w:marRight w:val="0"/>
          <w:marTop w:val="134"/>
          <w:marBottom w:val="0"/>
          <w:divBdr>
            <w:top w:val="none" w:sz="0" w:space="0" w:color="auto"/>
            <w:left w:val="none" w:sz="0" w:space="0" w:color="auto"/>
            <w:bottom w:val="none" w:sz="0" w:space="0" w:color="auto"/>
            <w:right w:val="none" w:sz="0" w:space="0" w:color="auto"/>
          </w:divBdr>
        </w:div>
        <w:div w:id="524297440">
          <w:marLeft w:val="547"/>
          <w:marRight w:val="0"/>
          <w:marTop w:val="134"/>
          <w:marBottom w:val="0"/>
          <w:divBdr>
            <w:top w:val="none" w:sz="0" w:space="0" w:color="auto"/>
            <w:left w:val="none" w:sz="0" w:space="0" w:color="auto"/>
            <w:bottom w:val="none" w:sz="0" w:space="0" w:color="auto"/>
            <w:right w:val="none" w:sz="0" w:space="0" w:color="auto"/>
          </w:divBdr>
        </w:div>
        <w:div w:id="1417559468">
          <w:marLeft w:val="547"/>
          <w:marRight w:val="0"/>
          <w:marTop w:val="134"/>
          <w:marBottom w:val="0"/>
          <w:divBdr>
            <w:top w:val="none" w:sz="0" w:space="0" w:color="auto"/>
            <w:left w:val="none" w:sz="0" w:space="0" w:color="auto"/>
            <w:bottom w:val="none" w:sz="0" w:space="0" w:color="auto"/>
            <w:right w:val="none" w:sz="0" w:space="0" w:color="auto"/>
          </w:divBdr>
        </w:div>
        <w:div w:id="1311521413">
          <w:marLeft w:val="547"/>
          <w:marRight w:val="0"/>
          <w:marTop w:val="134"/>
          <w:marBottom w:val="0"/>
          <w:divBdr>
            <w:top w:val="none" w:sz="0" w:space="0" w:color="auto"/>
            <w:left w:val="none" w:sz="0" w:space="0" w:color="auto"/>
            <w:bottom w:val="none" w:sz="0" w:space="0" w:color="auto"/>
            <w:right w:val="none" w:sz="0" w:space="0" w:color="auto"/>
          </w:divBdr>
        </w:div>
        <w:div w:id="1270309292">
          <w:marLeft w:val="547"/>
          <w:marRight w:val="0"/>
          <w:marTop w:val="134"/>
          <w:marBottom w:val="0"/>
          <w:divBdr>
            <w:top w:val="none" w:sz="0" w:space="0" w:color="auto"/>
            <w:left w:val="none" w:sz="0" w:space="0" w:color="auto"/>
            <w:bottom w:val="none" w:sz="0" w:space="0" w:color="auto"/>
            <w:right w:val="none" w:sz="0" w:space="0" w:color="auto"/>
          </w:divBdr>
        </w:div>
      </w:divsChild>
    </w:div>
    <w:div w:id="1051610330">
      <w:bodyDiv w:val="1"/>
      <w:marLeft w:val="0"/>
      <w:marRight w:val="0"/>
      <w:marTop w:val="0"/>
      <w:marBottom w:val="0"/>
      <w:divBdr>
        <w:top w:val="none" w:sz="0" w:space="0" w:color="auto"/>
        <w:left w:val="none" w:sz="0" w:space="0" w:color="auto"/>
        <w:bottom w:val="none" w:sz="0" w:space="0" w:color="auto"/>
        <w:right w:val="none" w:sz="0" w:space="0" w:color="auto"/>
      </w:divBdr>
      <w:divsChild>
        <w:div w:id="1093622769">
          <w:marLeft w:val="547"/>
          <w:marRight w:val="0"/>
          <w:marTop w:val="154"/>
          <w:marBottom w:val="0"/>
          <w:divBdr>
            <w:top w:val="none" w:sz="0" w:space="0" w:color="auto"/>
            <w:left w:val="none" w:sz="0" w:space="0" w:color="auto"/>
            <w:bottom w:val="none" w:sz="0" w:space="0" w:color="auto"/>
            <w:right w:val="none" w:sz="0" w:space="0" w:color="auto"/>
          </w:divBdr>
        </w:div>
      </w:divsChild>
    </w:div>
    <w:div w:id="1066614189">
      <w:bodyDiv w:val="1"/>
      <w:marLeft w:val="0"/>
      <w:marRight w:val="0"/>
      <w:marTop w:val="0"/>
      <w:marBottom w:val="0"/>
      <w:divBdr>
        <w:top w:val="none" w:sz="0" w:space="0" w:color="auto"/>
        <w:left w:val="none" w:sz="0" w:space="0" w:color="auto"/>
        <w:bottom w:val="none" w:sz="0" w:space="0" w:color="auto"/>
        <w:right w:val="none" w:sz="0" w:space="0" w:color="auto"/>
      </w:divBdr>
    </w:div>
    <w:div w:id="1207985274">
      <w:bodyDiv w:val="1"/>
      <w:marLeft w:val="0"/>
      <w:marRight w:val="0"/>
      <w:marTop w:val="0"/>
      <w:marBottom w:val="0"/>
      <w:divBdr>
        <w:top w:val="none" w:sz="0" w:space="0" w:color="auto"/>
        <w:left w:val="none" w:sz="0" w:space="0" w:color="auto"/>
        <w:bottom w:val="none" w:sz="0" w:space="0" w:color="auto"/>
        <w:right w:val="none" w:sz="0" w:space="0" w:color="auto"/>
      </w:divBdr>
      <w:divsChild>
        <w:div w:id="1033460712">
          <w:marLeft w:val="547"/>
          <w:marRight w:val="0"/>
          <w:marTop w:val="154"/>
          <w:marBottom w:val="0"/>
          <w:divBdr>
            <w:top w:val="none" w:sz="0" w:space="0" w:color="auto"/>
            <w:left w:val="none" w:sz="0" w:space="0" w:color="auto"/>
            <w:bottom w:val="none" w:sz="0" w:space="0" w:color="auto"/>
            <w:right w:val="none" w:sz="0" w:space="0" w:color="auto"/>
          </w:divBdr>
        </w:div>
        <w:div w:id="779296404">
          <w:marLeft w:val="1166"/>
          <w:marRight w:val="0"/>
          <w:marTop w:val="134"/>
          <w:marBottom w:val="0"/>
          <w:divBdr>
            <w:top w:val="none" w:sz="0" w:space="0" w:color="auto"/>
            <w:left w:val="none" w:sz="0" w:space="0" w:color="auto"/>
            <w:bottom w:val="none" w:sz="0" w:space="0" w:color="auto"/>
            <w:right w:val="none" w:sz="0" w:space="0" w:color="auto"/>
          </w:divBdr>
        </w:div>
        <w:div w:id="1729567718">
          <w:marLeft w:val="1166"/>
          <w:marRight w:val="0"/>
          <w:marTop w:val="134"/>
          <w:marBottom w:val="0"/>
          <w:divBdr>
            <w:top w:val="none" w:sz="0" w:space="0" w:color="auto"/>
            <w:left w:val="none" w:sz="0" w:space="0" w:color="auto"/>
            <w:bottom w:val="none" w:sz="0" w:space="0" w:color="auto"/>
            <w:right w:val="none" w:sz="0" w:space="0" w:color="auto"/>
          </w:divBdr>
        </w:div>
      </w:divsChild>
    </w:div>
    <w:div w:id="1225532153">
      <w:bodyDiv w:val="1"/>
      <w:marLeft w:val="0"/>
      <w:marRight w:val="0"/>
      <w:marTop w:val="0"/>
      <w:marBottom w:val="0"/>
      <w:divBdr>
        <w:top w:val="none" w:sz="0" w:space="0" w:color="auto"/>
        <w:left w:val="none" w:sz="0" w:space="0" w:color="auto"/>
        <w:bottom w:val="none" w:sz="0" w:space="0" w:color="auto"/>
        <w:right w:val="none" w:sz="0" w:space="0" w:color="auto"/>
      </w:divBdr>
      <w:divsChild>
        <w:div w:id="1698313252">
          <w:marLeft w:val="547"/>
          <w:marRight w:val="0"/>
          <w:marTop w:val="154"/>
          <w:marBottom w:val="0"/>
          <w:divBdr>
            <w:top w:val="none" w:sz="0" w:space="0" w:color="auto"/>
            <w:left w:val="none" w:sz="0" w:space="0" w:color="auto"/>
            <w:bottom w:val="none" w:sz="0" w:space="0" w:color="auto"/>
            <w:right w:val="none" w:sz="0" w:space="0" w:color="auto"/>
          </w:divBdr>
        </w:div>
        <w:div w:id="1371370362">
          <w:marLeft w:val="547"/>
          <w:marRight w:val="0"/>
          <w:marTop w:val="154"/>
          <w:marBottom w:val="0"/>
          <w:divBdr>
            <w:top w:val="none" w:sz="0" w:space="0" w:color="auto"/>
            <w:left w:val="none" w:sz="0" w:space="0" w:color="auto"/>
            <w:bottom w:val="none" w:sz="0" w:space="0" w:color="auto"/>
            <w:right w:val="none" w:sz="0" w:space="0" w:color="auto"/>
          </w:divBdr>
        </w:div>
      </w:divsChild>
    </w:div>
    <w:div w:id="1249273764">
      <w:bodyDiv w:val="1"/>
      <w:marLeft w:val="0"/>
      <w:marRight w:val="0"/>
      <w:marTop w:val="0"/>
      <w:marBottom w:val="0"/>
      <w:divBdr>
        <w:top w:val="none" w:sz="0" w:space="0" w:color="auto"/>
        <w:left w:val="none" w:sz="0" w:space="0" w:color="auto"/>
        <w:bottom w:val="none" w:sz="0" w:space="0" w:color="auto"/>
        <w:right w:val="none" w:sz="0" w:space="0" w:color="auto"/>
      </w:divBdr>
    </w:div>
    <w:div w:id="1268074216">
      <w:bodyDiv w:val="1"/>
      <w:marLeft w:val="0"/>
      <w:marRight w:val="0"/>
      <w:marTop w:val="0"/>
      <w:marBottom w:val="0"/>
      <w:divBdr>
        <w:top w:val="none" w:sz="0" w:space="0" w:color="auto"/>
        <w:left w:val="none" w:sz="0" w:space="0" w:color="auto"/>
        <w:bottom w:val="none" w:sz="0" w:space="0" w:color="auto"/>
        <w:right w:val="none" w:sz="0" w:space="0" w:color="auto"/>
      </w:divBdr>
      <w:divsChild>
        <w:div w:id="1683124970">
          <w:marLeft w:val="547"/>
          <w:marRight w:val="0"/>
          <w:marTop w:val="154"/>
          <w:marBottom w:val="0"/>
          <w:divBdr>
            <w:top w:val="none" w:sz="0" w:space="0" w:color="auto"/>
            <w:left w:val="none" w:sz="0" w:space="0" w:color="auto"/>
            <w:bottom w:val="none" w:sz="0" w:space="0" w:color="auto"/>
            <w:right w:val="none" w:sz="0" w:space="0" w:color="auto"/>
          </w:divBdr>
        </w:div>
        <w:div w:id="2011712726">
          <w:marLeft w:val="547"/>
          <w:marRight w:val="0"/>
          <w:marTop w:val="154"/>
          <w:marBottom w:val="0"/>
          <w:divBdr>
            <w:top w:val="none" w:sz="0" w:space="0" w:color="auto"/>
            <w:left w:val="none" w:sz="0" w:space="0" w:color="auto"/>
            <w:bottom w:val="none" w:sz="0" w:space="0" w:color="auto"/>
            <w:right w:val="none" w:sz="0" w:space="0" w:color="auto"/>
          </w:divBdr>
        </w:div>
        <w:div w:id="552277100">
          <w:marLeft w:val="547"/>
          <w:marRight w:val="0"/>
          <w:marTop w:val="154"/>
          <w:marBottom w:val="0"/>
          <w:divBdr>
            <w:top w:val="none" w:sz="0" w:space="0" w:color="auto"/>
            <w:left w:val="none" w:sz="0" w:space="0" w:color="auto"/>
            <w:bottom w:val="none" w:sz="0" w:space="0" w:color="auto"/>
            <w:right w:val="none" w:sz="0" w:space="0" w:color="auto"/>
          </w:divBdr>
        </w:div>
        <w:div w:id="2012026416">
          <w:marLeft w:val="547"/>
          <w:marRight w:val="0"/>
          <w:marTop w:val="154"/>
          <w:marBottom w:val="0"/>
          <w:divBdr>
            <w:top w:val="none" w:sz="0" w:space="0" w:color="auto"/>
            <w:left w:val="none" w:sz="0" w:space="0" w:color="auto"/>
            <w:bottom w:val="none" w:sz="0" w:space="0" w:color="auto"/>
            <w:right w:val="none" w:sz="0" w:space="0" w:color="auto"/>
          </w:divBdr>
        </w:div>
        <w:div w:id="226501203">
          <w:marLeft w:val="547"/>
          <w:marRight w:val="0"/>
          <w:marTop w:val="154"/>
          <w:marBottom w:val="0"/>
          <w:divBdr>
            <w:top w:val="none" w:sz="0" w:space="0" w:color="auto"/>
            <w:left w:val="none" w:sz="0" w:space="0" w:color="auto"/>
            <w:bottom w:val="none" w:sz="0" w:space="0" w:color="auto"/>
            <w:right w:val="none" w:sz="0" w:space="0" w:color="auto"/>
          </w:divBdr>
        </w:div>
      </w:divsChild>
    </w:div>
    <w:div w:id="1400517305">
      <w:bodyDiv w:val="1"/>
      <w:marLeft w:val="0"/>
      <w:marRight w:val="0"/>
      <w:marTop w:val="0"/>
      <w:marBottom w:val="0"/>
      <w:divBdr>
        <w:top w:val="none" w:sz="0" w:space="0" w:color="auto"/>
        <w:left w:val="none" w:sz="0" w:space="0" w:color="auto"/>
        <w:bottom w:val="none" w:sz="0" w:space="0" w:color="auto"/>
        <w:right w:val="none" w:sz="0" w:space="0" w:color="auto"/>
      </w:divBdr>
    </w:div>
    <w:div w:id="1436362647">
      <w:bodyDiv w:val="1"/>
      <w:marLeft w:val="0"/>
      <w:marRight w:val="0"/>
      <w:marTop w:val="0"/>
      <w:marBottom w:val="0"/>
      <w:divBdr>
        <w:top w:val="none" w:sz="0" w:space="0" w:color="auto"/>
        <w:left w:val="none" w:sz="0" w:space="0" w:color="auto"/>
        <w:bottom w:val="none" w:sz="0" w:space="0" w:color="auto"/>
        <w:right w:val="none" w:sz="0" w:space="0" w:color="auto"/>
      </w:divBdr>
      <w:divsChild>
        <w:div w:id="1861704572">
          <w:marLeft w:val="547"/>
          <w:marRight w:val="0"/>
          <w:marTop w:val="154"/>
          <w:marBottom w:val="0"/>
          <w:divBdr>
            <w:top w:val="none" w:sz="0" w:space="0" w:color="auto"/>
            <w:left w:val="none" w:sz="0" w:space="0" w:color="auto"/>
            <w:bottom w:val="none" w:sz="0" w:space="0" w:color="auto"/>
            <w:right w:val="none" w:sz="0" w:space="0" w:color="auto"/>
          </w:divBdr>
        </w:div>
        <w:div w:id="1063721304">
          <w:marLeft w:val="1166"/>
          <w:marRight w:val="0"/>
          <w:marTop w:val="134"/>
          <w:marBottom w:val="0"/>
          <w:divBdr>
            <w:top w:val="none" w:sz="0" w:space="0" w:color="auto"/>
            <w:left w:val="none" w:sz="0" w:space="0" w:color="auto"/>
            <w:bottom w:val="none" w:sz="0" w:space="0" w:color="auto"/>
            <w:right w:val="none" w:sz="0" w:space="0" w:color="auto"/>
          </w:divBdr>
        </w:div>
      </w:divsChild>
    </w:div>
    <w:div w:id="1509977543">
      <w:bodyDiv w:val="1"/>
      <w:marLeft w:val="0"/>
      <w:marRight w:val="0"/>
      <w:marTop w:val="0"/>
      <w:marBottom w:val="0"/>
      <w:divBdr>
        <w:top w:val="none" w:sz="0" w:space="0" w:color="auto"/>
        <w:left w:val="none" w:sz="0" w:space="0" w:color="auto"/>
        <w:bottom w:val="none" w:sz="0" w:space="0" w:color="auto"/>
        <w:right w:val="none" w:sz="0" w:space="0" w:color="auto"/>
      </w:divBdr>
      <w:divsChild>
        <w:div w:id="1165121563">
          <w:marLeft w:val="547"/>
          <w:marRight w:val="0"/>
          <w:marTop w:val="154"/>
          <w:marBottom w:val="0"/>
          <w:divBdr>
            <w:top w:val="none" w:sz="0" w:space="0" w:color="auto"/>
            <w:left w:val="none" w:sz="0" w:space="0" w:color="auto"/>
            <w:bottom w:val="none" w:sz="0" w:space="0" w:color="auto"/>
            <w:right w:val="none" w:sz="0" w:space="0" w:color="auto"/>
          </w:divBdr>
        </w:div>
        <w:div w:id="1219899524">
          <w:marLeft w:val="1166"/>
          <w:marRight w:val="0"/>
          <w:marTop w:val="134"/>
          <w:marBottom w:val="0"/>
          <w:divBdr>
            <w:top w:val="none" w:sz="0" w:space="0" w:color="auto"/>
            <w:left w:val="none" w:sz="0" w:space="0" w:color="auto"/>
            <w:bottom w:val="none" w:sz="0" w:space="0" w:color="auto"/>
            <w:right w:val="none" w:sz="0" w:space="0" w:color="auto"/>
          </w:divBdr>
        </w:div>
        <w:div w:id="642659127">
          <w:marLeft w:val="1166"/>
          <w:marRight w:val="0"/>
          <w:marTop w:val="134"/>
          <w:marBottom w:val="0"/>
          <w:divBdr>
            <w:top w:val="none" w:sz="0" w:space="0" w:color="auto"/>
            <w:left w:val="none" w:sz="0" w:space="0" w:color="auto"/>
            <w:bottom w:val="none" w:sz="0" w:space="0" w:color="auto"/>
            <w:right w:val="none" w:sz="0" w:space="0" w:color="auto"/>
          </w:divBdr>
        </w:div>
      </w:divsChild>
    </w:div>
    <w:div w:id="1832286582">
      <w:bodyDiv w:val="1"/>
      <w:marLeft w:val="0"/>
      <w:marRight w:val="0"/>
      <w:marTop w:val="0"/>
      <w:marBottom w:val="0"/>
      <w:divBdr>
        <w:top w:val="none" w:sz="0" w:space="0" w:color="auto"/>
        <w:left w:val="none" w:sz="0" w:space="0" w:color="auto"/>
        <w:bottom w:val="none" w:sz="0" w:space="0" w:color="auto"/>
        <w:right w:val="none" w:sz="0" w:space="0" w:color="auto"/>
      </w:divBdr>
      <w:divsChild>
        <w:div w:id="851990223">
          <w:marLeft w:val="547"/>
          <w:marRight w:val="0"/>
          <w:marTop w:val="134"/>
          <w:marBottom w:val="0"/>
          <w:divBdr>
            <w:top w:val="none" w:sz="0" w:space="0" w:color="auto"/>
            <w:left w:val="none" w:sz="0" w:space="0" w:color="auto"/>
            <w:bottom w:val="none" w:sz="0" w:space="0" w:color="auto"/>
            <w:right w:val="none" w:sz="0" w:space="0" w:color="auto"/>
          </w:divBdr>
        </w:div>
      </w:divsChild>
    </w:div>
    <w:div w:id="1847745025">
      <w:bodyDiv w:val="1"/>
      <w:marLeft w:val="0"/>
      <w:marRight w:val="0"/>
      <w:marTop w:val="0"/>
      <w:marBottom w:val="0"/>
      <w:divBdr>
        <w:top w:val="none" w:sz="0" w:space="0" w:color="auto"/>
        <w:left w:val="none" w:sz="0" w:space="0" w:color="auto"/>
        <w:bottom w:val="none" w:sz="0" w:space="0" w:color="auto"/>
        <w:right w:val="none" w:sz="0" w:space="0" w:color="auto"/>
      </w:divBdr>
      <w:divsChild>
        <w:div w:id="1388801291">
          <w:marLeft w:val="547"/>
          <w:marRight w:val="0"/>
          <w:marTop w:val="154"/>
          <w:marBottom w:val="0"/>
          <w:divBdr>
            <w:top w:val="none" w:sz="0" w:space="0" w:color="auto"/>
            <w:left w:val="none" w:sz="0" w:space="0" w:color="auto"/>
            <w:bottom w:val="none" w:sz="0" w:space="0" w:color="auto"/>
            <w:right w:val="none" w:sz="0" w:space="0" w:color="auto"/>
          </w:divBdr>
        </w:div>
        <w:div w:id="740177328">
          <w:marLeft w:val="1166"/>
          <w:marRight w:val="0"/>
          <w:marTop w:val="134"/>
          <w:marBottom w:val="0"/>
          <w:divBdr>
            <w:top w:val="none" w:sz="0" w:space="0" w:color="auto"/>
            <w:left w:val="none" w:sz="0" w:space="0" w:color="auto"/>
            <w:bottom w:val="none" w:sz="0" w:space="0" w:color="auto"/>
            <w:right w:val="none" w:sz="0" w:space="0" w:color="auto"/>
          </w:divBdr>
        </w:div>
        <w:div w:id="1293368430">
          <w:marLeft w:val="1166"/>
          <w:marRight w:val="0"/>
          <w:marTop w:val="134"/>
          <w:marBottom w:val="0"/>
          <w:divBdr>
            <w:top w:val="none" w:sz="0" w:space="0" w:color="auto"/>
            <w:left w:val="none" w:sz="0" w:space="0" w:color="auto"/>
            <w:bottom w:val="none" w:sz="0" w:space="0" w:color="auto"/>
            <w:right w:val="none" w:sz="0" w:space="0" w:color="auto"/>
          </w:divBdr>
        </w:div>
      </w:divsChild>
    </w:div>
    <w:div w:id="1902054500">
      <w:bodyDiv w:val="1"/>
      <w:marLeft w:val="0"/>
      <w:marRight w:val="0"/>
      <w:marTop w:val="0"/>
      <w:marBottom w:val="0"/>
      <w:divBdr>
        <w:top w:val="none" w:sz="0" w:space="0" w:color="auto"/>
        <w:left w:val="none" w:sz="0" w:space="0" w:color="auto"/>
        <w:bottom w:val="none" w:sz="0" w:space="0" w:color="auto"/>
        <w:right w:val="none" w:sz="0" w:space="0" w:color="auto"/>
      </w:divBdr>
      <w:divsChild>
        <w:div w:id="841627899">
          <w:marLeft w:val="547"/>
          <w:marRight w:val="0"/>
          <w:marTop w:val="134"/>
          <w:marBottom w:val="0"/>
          <w:divBdr>
            <w:top w:val="none" w:sz="0" w:space="0" w:color="auto"/>
            <w:left w:val="none" w:sz="0" w:space="0" w:color="auto"/>
            <w:bottom w:val="none" w:sz="0" w:space="0" w:color="auto"/>
            <w:right w:val="none" w:sz="0" w:space="0" w:color="auto"/>
          </w:divBdr>
        </w:div>
        <w:div w:id="1077166619">
          <w:marLeft w:val="547"/>
          <w:marRight w:val="0"/>
          <w:marTop w:val="134"/>
          <w:marBottom w:val="0"/>
          <w:divBdr>
            <w:top w:val="none" w:sz="0" w:space="0" w:color="auto"/>
            <w:left w:val="none" w:sz="0" w:space="0" w:color="auto"/>
            <w:bottom w:val="none" w:sz="0" w:space="0" w:color="auto"/>
            <w:right w:val="none" w:sz="0" w:space="0" w:color="auto"/>
          </w:divBdr>
        </w:div>
        <w:div w:id="113447491">
          <w:marLeft w:val="547"/>
          <w:marRight w:val="0"/>
          <w:marTop w:val="134"/>
          <w:marBottom w:val="0"/>
          <w:divBdr>
            <w:top w:val="none" w:sz="0" w:space="0" w:color="auto"/>
            <w:left w:val="none" w:sz="0" w:space="0" w:color="auto"/>
            <w:bottom w:val="none" w:sz="0" w:space="0" w:color="auto"/>
            <w:right w:val="none" w:sz="0" w:space="0" w:color="auto"/>
          </w:divBdr>
        </w:div>
        <w:div w:id="1559584793">
          <w:marLeft w:val="547"/>
          <w:marRight w:val="0"/>
          <w:marTop w:val="134"/>
          <w:marBottom w:val="0"/>
          <w:divBdr>
            <w:top w:val="none" w:sz="0" w:space="0" w:color="auto"/>
            <w:left w:val="none" w:sz="0" w:space="0" w:color="auto"/>
            <w:bottom w:val="none" w:sz="0" w:space="0" w:color="auto"/>
            <w:right w:val="none" w:sz="0" w:space="0" w:color="auto"/>
          </w:divBdr>
        </w:div>
        <w:div w:id="1857960530">
          <w:marLeft w:val="547"/>
          <w:marRight w:val="0"/>
          <w:marTop w:val="134"/>
          <w:marBottom w:val="0"/>
          <w:divBdr>
            <w:top w:val="none" w:sz="0" w:space="0" w:color="auto"/>
            <w:left w:val="none" w:sz="0" w:space="0" w:color="auto"/>
            <w:bottom w:val="none" w:sz="0" w:space="0" w:color="auto"/>
            <w:right w:val="none" w:sz="0" w:space="0" w:color="auto"/>
          </w:divBdr>
        </w:div>
        <w:div w:id="1948077027">
          <w:marLeft w:val="547"/>
          <w:marRight w:val="0"/>
          <w:marTop w:val="134"/>
          <w:marBottom w:val="0"/>
          <w:divBdr>
            <w:top w:val="none" w:sz="0" w:space="0" w:color="auto"/>
            <w:left w:val="none" w:sz="0" w:space="0" w:color="auto"/>
            <w:bottom w:val="none" w:sz="0" w:space="0" w:color="auto"/>
            <w:right w:val="none" w:sz="0" w:space="0" w:color="auto"/>
          </w:divBdr>
        </w:div>
      </w:divsChild>
    </w:div>
    <w:div w:id="1907454328">
      <w:bodyDiv w:val="1"/>
      <w:marLeft w:val="0"/>
      <w:marRight w:val="0"/>
      <w:marTop w:val="0"/>
      <w:marBottom w:val="0"/>
      <w:divBdr>
        <w:top w:val="none" w:sz="0" w:space="0" w:color="auto"/>
        <w:left w:val="none" w:sz="0" w:space="0" w:color="auto"/>
        <w:bottom w:val="none" w:sz="0" w:space="0" w:color="auto"/>
        <w:right w:val="none" w:sz="0" w:space="0" w:color="auto"/>
      </w:divBdr>
      <w:divsChild>
        <w:div w:id="1241328412">
          <w:marLeft w:val="547"/>
          <w:marRight w:val="0"/>
          <w:marTop w:val="154"/>
          <w:marBottom w:val="0"/>
          <w:divBdr>
            <w:top w:val="none" w:sz="0" w:space="0" w:color="auto"/>
            <w:left w:val="none" w:sz="0" w:space="0" w:color="auto"/>
            <w:bottom w:val="none" w:sz="0" w:space="0" w:color="auto"/>
            <w:right w:val="none" w:sz="0" w:space="0" w:color="auto"/>
          </w:divBdr>
        </w:div>
        <w:div w:id="994724535">
          <w:marLeft w:val="547"/>
          <w:marRight w:val="0"/>
          <w:marTop w:val="154"/>
          <w:marBottom w:val="0"/>
          <w:divBdr>
            <w:top w:val="none" w:sz="0" w:space="0" w:color="auto"/>
            <w:left w:val="none" w:sz="0" w:space="0" w:color="auto"/>
            <w:bottom w:val="none" w:sz="0" w:space="0" w:color="auto"/>
            <w:right w:val="none" w:sz="0" w:space="0" w:color="auto"/>
          </w:divBdr>
        </w:div>
      </w:divsChild>
    </w:div>
    <w:div w:id="1933195868">
      <w:bodyDiv w:val="1"/>
      <w:marLeft w:val="0"/>
      <w:marRight w:val="0"/>
      <w:marTop w:val="0"/>
      <w:marBottom w:val="0"/>
      <w:divBdr>
        <w:top w:val="none" w:sz="0" w:space="0" w:color="auto"/>
        <w:left w:val="none" w:sz="0" w:space="0" w:color="auto"/>
        <w:bottom w:val="none" w:sz="0" w:space="0" w:color="auto"/>
        <w:right w:val="none" w:sz="0" w:space="0" w:color="auto"/>
      </w:divBdr>
      <w:divsChild>
        <w:div w:id="79908649">
          <w:marLeft w:val="547"/>
          <w:marRight w:val="0"/>
          <w:marTop w:val="154"/>
          <w:marBottom w:val="0"/>
          <w:divBdr>
            <w:top w:val="none" w:sz="0" w:space="0" w:color="auto"/>
            <w:left w:val="none" w:sz="0" w:space="0" w:color="auto"/>
            <w:bottom w:val="none" w:sz="0" w:space="0" w:color="auto"/>
            <w:right w:val="none" w:sz="0" w:space="0" w:color="auto"/>
          </w:divBdr>
        </w:div>
      </w:divsChild>
    </w:div>
    <w:div w:id="2067533788">
      <w:bodyDiv w:val="1"/>
      <w:marLeft w:val="0"/>
      <w:marRight w:val="0"/>
      <w:marTop w:val="0"/>
      <w:marBottom w:val="0"/>
      <w:divBdr>
        <w:top w:val="none" w:sz="0" w:space="0" w:color="auto"/>
        <w:left w:val="none" w:sz="0" w:space="0" w:color="auto"/>
        <w:bottom w:val="none" w:sz="0" w:space="0" w:color="auto"/>
        <w:right w:val="none" w:sz="0" w:space="0" w:color="auto"/>
      </w:divBdr>
      <w:divsChild>
        <w:div w:id="1505824224">
          <w:marLeft w:val="547"/>
          <w:marRight w:val="0"/>
          <w:marTop w:val="154"/>
          <w:marBottom w:val="0"/>
          <w:divBdr>
            <w:top w:val="none" w:sz="0" w:space="0" w:color="auto"/>
            <w:left w:val="none" w:sz="0" w:space="0" w:color="auto"/>
            <w:bottom w:val="none" w:sz="0" w:space="0" w:color="auto"/>
            <w:right w:val="none" w:sz="0" w:space="0" w:color="auto"/>
          </w:divBdr>
        </w:div>
        <w:div w:id="759183380">
          <w:marLeft w:val="1166"/>
          <w:marRight w:val="0"/>
          <w:marTop w:val="134"/>
          <w:marBottom w:val="0"/>
          <w:divBdr>
            <w:top w:val="none" w:sz="0" w:space="0" w:color="auto"/>
            <w:left w:val="none" w:sz="0" w:space="0" w:color="auto"/>
            <w:bottom w:val="none" w:sz="0" w:space="0" w:color="auto"/>
            <w:right w:val="none" w:sz="0" w:space="0" w:color="auto"/>
          </w:divBdr>
        </w:div>
      </w:divsChild>
    </w:div>
    <w:div w:id="2080789379">
      <w:bodyDiv w:val="1"/>
      <w:marLeft w:val="0"/>
      <w:marRight w:val="0"/>
      <w:marTop w:val="0"/>
      <w:marBottom w:val="0"/>
      <w:divBdr>
        <w:top w:val="none" w:sz="0" w:space="0" w:color="auto"/>
        <w:left w:val="none" w:sz="0" w:space="0" w:color="auto"/>
        <w:bottom w:val="none" w:sz="0" w:space="0" w:color="auto"/>
        <w:right w:val="none" w:sz="0" w:space="0" w:color="auto"/>
      </w:divBdr>
    </w:div>
    <w:div w:id="209304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4199C-7654-408B-A00C-5A9A4A73D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3328</Words>
  <Characters>18975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Annex A</vt:lpstr>
    </vt:vector>
  </TitlesOfParts>
  <Company>Xcel Energy</Company>
  <LinksUpToDate>false</LinksUpToDate>
  <CharactersWithSpaces>22259</CharactersWithSpaces>
  <SharedDoc>false</SharedDoc>
  <HLinks>
    <vt:vector size="240" baseType="variant">
      <vt:variant>
        <vt:i4>1114209</vt:i4>
      </vt:variant>
      <vt:variant>
        <vt:i4>117</vt:i4>
      </vt:variant>
      <vt:variant>
        <vt:i4>0</vt:i4>
      </vt:variant>
      <vt:variant>
        <vt:i4>5</vt:i4>
      </vt:variant>
      <vt:variant>
        <vt:lpwstr>mailto:bob.rsor@sdmyers.com</vt:lpwstr>
      </vt:variant>
      <vt:variant>
        <vt:lpwstr/>
      </vt:variant>
      <vt:variant>
        <vt:i4>1835047</vt:i4>
      </vt:variant>
      <vt:variant>
        <vt:i4>114</vt:i4>
      </vt:variant>
      <vt:variant>
        <vt:i4>0</vt:i4>
      </vt:variant>
      <vt:variant>
        <vt:i4>5</vt:i4>
      </vt:variant>
      <vt:variant>
        <vt:lpwstr>mailto:juliocaldeira@mimaterials.com</vt:lpwstr>
      </vt:variant>
      <vt:variant>
        <vt:lpwstr/>
      </vt:variant>
      <vt:variant>
        <vt:i4>6750238</vt:i4>
      </vt:variant>
      <vt:variant>
        <vt:i4>111</vt:i4>
      </vt:variant>
      <vt:variant>
        <vt:i4>0</vt:i4>
      </vt:variant>
      <vt:variant>
        <vt:i4>5</vt:i4>
      </vt:variant>
      <vt:variant>
        <vt:lpwstr>mailto:hanzin.zhu@bchydroone.com</vt:lpwstr>
      </vt:variant>
      <vt:variant>
        <vt:lpwstr/>
      </vt:variant>
      <vt:variant>
        <vt:i4>4194351</vt:i4>
      </vt:variant>
      <vt:variant>
        <vt:i4>108</vt:i4>
      </vt:variant>
      <vt:variant>
        <vt:i4>0</vt:i4>
      </vt:variant>
      <vt:variant>
        <vt:i4>5</vt:i4>
      </vt:variant>
      <vt:variant>
        <vt:lpwstr>mailto:peter.zhao@hydroone.com</vt:lpwstr>
      </vt:variant>
      <vt:variant>
        <vt:lpwstr/>
      </vt:variant>
      <vt:variant>
        <vt:i4>3473487</vt:i4>
      </vt:variant>
      <vt:variant>
        <vt:i4>105</vt:i4>
      </vt:variant>
      <vt:variant>
        <vt:i4>0</vt:i4>
      </vt:variant>
      <vt:variant>
        <vt:i4>5</vt:i4>
      </vt:variant>
      <vt:variant>
        <vt:lpwstr>mailto:paul.boman@hsb.com</vt:lpwstr>
      </vt:variant>
      <vt:variant>
        <vt:lpwstr/>
      </vt:variant>
      <vt:variant>
        <vt:i4>5177395</vt:i4>
      </vt:variant>
      <vt:variant>
        <vt:i4>102</vt:i4>
      </vt:variant>
      <vt:variant>
        <vt:i4>0</vt:i4>
      </vt:variant>
      <vt:variant>
        <vt:i4>5</vt:i4>
      </vt:variant>
      <vt:variant>
        <vt:lpwstr>mailto:sergio.coreno@siemens.com</vt:lpwstr>
      </vt:variant>
      <vt:variant>
        <vt:lpwstr/>
      </vt:variant>
      <vt:variant>
        <vt:i4>7798790</vt:i4>
      </vt:variant>
      <vt:variant>
        <vt:i4>99</vt:i4>
      </vt:variant>
      <vt:variant>
        <vt:i4>0</vt:i4>
      </vt:variant>
      <vt:variant>
        <vt:i4>5</vt:i4>
      </vt:variant>
      <vt:variant>
        <vt:lpwstr>mailto:waldemar.ziomek@cgglobal.com</vt:lpwstr>
      </vt:variant>
      <vt:variant>
        <vt:lpwstr/>
      </vt:variant>
      <vt:variant>
        <vt:i4>917625</vt:i4>
      </vt:variant>
      <vt:variant>
        <vt:i4>96</vt:i4>
      </vt:variant>
      <vt:variant>
        <vt:i4>0</vt:i4>
      </vt:variant>
      <vt:variant>
        <vt:i4>5</vt:i4>
      </vt:variant>
      <vt:variant>
        <vt:lpwstr>mailto:hugo.flores@efacec.com</vt:lpwstr>
      </vt:variant>
      <vt:variant>
        <vt:lpwstr/>
      </vt:variant>
      <vt:variant>
        <vt:i4>5636141</vt:i4>
      </vt:variant>
      <vt:variant>
        <vt:i4>93</vt:i4>
      </vt:variant>
      <vt:variant>
        <vt:i4>0</vt:i4>
      </vt:variant>
      <vt:variant>
        <vt:i4>5</vt:i4>
      </vt:variant>
      <vt:variant>
        <vt:lpwstr>mailto:david.wallach@ieee.org</vt:lpwstr>
      </vt:variant>
      <vt:variant>
        <vt:lpwstr/>
      </vt:variant>
      <vt:variant>
        <vt:i4>2621453</vt:i4>
      </vt:variant>
      <vt:variant>
        <vt:i4>90</vt:i4>
      </vt:variant>
      <vt:variant>
        <vt:i4>0</vt:i4>
      </vt:variant>
      <vt:variant>
        <vt:i4>5</vt:i4>
      </vt:variant>
      <vt:variant>
        <vt:lpwstr>mailto:ebetanco@ieee.org</vt:lpwstr>
      </vt:variant>
      <vt:variant>
        <vt:lpwstr/>
      </vt:variant>
      <vt:variant>
        <vt:i4>4718638</vt:i4>
      </vt:variant>
      <vt:variant>
        <vt:i4>87</vt:i4>
      </vt:variant>
      <vt:variant>
        <vt:i4>0</vt:i4>
      </vt:variant>
      <vt:variant>
        <vt:i4>5</vt:i4>
      </vt:variant>
      <vt:variant>
        <vt:lpwstr>mailto:serve1@svtv.com</vt:lpwstr>
      </vt:variant>
      <vt:variant>
        <vt:lpwstr/>
      </vt:variant>
      <vt:variant>
        <vt:i4>4718638</vt:i4>
      </vt:variant>
      <vt:variant>
        <vt:i4>84</vt:i4>
      </vt:variant>
      <vt:variant>
        <vt:i4>0</vt:i4>
      </vt:variant>
      <vt:variant>
        <vt:i4>5</vt:i4>
      </vt:variant>
      <vt:variant>
        <vt:lpwstr>mailto:serve1@svtv.com</vt:lpwstr>
      </vt:variant>
      <vt:variant>
        <vt:lpwstr/>
      </vt:variant>
      <vt:variant>
        <vt:i4>2031662</vt:i4>
      </vt:variant>
      <vt:variant>
        <vt:i4>81</vt:i4>
      </vt:variant>
      <vt:variant>
        <vt:i4>0</vt:i4>
      </vt:variant>
      <vt:variant>
        <vt:i4>5</vt:i4>
      </vt:variant>
      <vt:variant>
        <vt:lpwstr>mailto:poorvi.patel@us.abb.com</vt:lpwstr>
      </vt:variant>
      <vt:variant>
        <vt:lpwstr/>
      </vt:variant>
      <vt:variant>
        <vt:i4>3014738</vt:i4>
      </vt:variant>
      <vt:variant>
        <vt:i4>78</vt:i4>
      </vt:variant>
      <vt:variant>
        <vt:i4>0</vt:i4>
      </vt:variant>
      <vt:variant>
        <vt:i4>5</vt:i4>
      </vt:variant>
      <vt:variant>
        <vt:lpwstr>mailto:roger.c.wicks@usa.dupont.com</vt:lpwstr>
      </vt:variant>
      <vt:variant>
        <vt:lpwstr/>
      </vt:variant>
      <vt:variant>
        <vt:i4>1441889</vt:i4>
      </vt:variant>
      <vt:variant>
        <vt:i4>75</vt:i4>
      </vt:variant>
      <vt:variant>
        <vt:i4>0</vt:i4>
      </vt:variant>
      <vt:variant>
        <vt:i4>5</vt:i4>
      </vt:variant>
      <vt:variant>
        <vt:lpwstr>mailto:kiran.b.vedante@us.abb.com</vt:lpwstr>
      </vt:variant>
      <vt:variant>
        <vt:lpwstr/>
      </vt:variant>
      <vt:variant>
        <vt:i4>131114</vt:i4>
      </vt:variant>
      <vt:variant>
        <vt:i4>72</vt:i4>
      </vt:variant>
      <vt:variant>
        <vt:i4>0</vt:i4>
      </vt:variant>
      <vt:variant>
        <vt:i4>5</vt:i4>
      </vt:variant>
      <vt:variant>
        <vt:lpwstr>mailto:dsstankes@mmm.com</vt:lpwstr>
      </vt:variant>
      <vt:variant>
        <vt:lpwstr/>
      </vt:variant>
      <vt:variant>
        <vt:i4>5111921</vt:i4>
      </vt:variant>
      <vt:variant>
        <vt:i4>69</vt:i4>
      </vt:variant>
      <vt:variant>
        <vt:i4>0</vt:i4>
      </vt:variant>
      <vt:variant>
        <vt:i4>5</vt:i4>
      </vt:variant>
      <vt:variant>
        <vt:lpwstr>mailto:slsharpless@rimkus.com</vt:lpwstr>
      </vt:variant>
      <vt:variant>
        <vt:lpwstr/>
      </vt:variant>
      <vt:variant>
        <vt:i4>458788</vt:i4>
      </vt:variant>
      <vt:variant>
        <vt:i4>66</vt:i4>
      </vt:variant>
      <vt:variant>
        <vt:i4>0</vt:i4>
      </vt:variant>
      <vt:variant>
        <vt:i4>5</vt:i4>
      </vt:variant>
      <vt:variant>
        <vt:lpwstr>mailto:mshannon@reawire.com</vt:lpwstr>
      </vt:variant>
      <vt:variant>
        <vt:lpwstr/>
      </vt:variant>
      <vt:variant>
        <vt:i4>5570621</vt:i4>
      </vt:variant>
      <vt:variant>
        <vt:i4>63</vt:i4>
      </vt:variant>
      <vt:variant>
        <vt:i4>0</vt:i4>
      </vt:variant>
      <vt:variant>
        <vt:i4>5</vt:i4>
      </vt:variant>
      <vt:variant>
        <vt:lpwstr>mailto:jpuri@carolina.rr.com</vt:lpwstr>
      </vt:variant>
      <vt:variant>
        <vt:lpwstr/>
      </vt:variant>
      <vt:variant>
        <vt:i4>1376365</vt:i4>
      </vt:variant>
      <vt:variant>
        <vt:i4>60</vt:i4>
      </vt:variant>
      <vt:variant>
        <vt:i4>0</vt:i4>
      </vt:variant>
      <vt:variant>
        <vt:i4>5</vt:i4>
      </vt:variant>
      <vt:variant>
        <vt:lpwstr>mailto:aleksandr.levin@wicor.com</vt:lpwstr>
      </vt:variant>
      <vt:variant>
        <vt:lpwstr/>
      </vt:variant>
      <vt:variant>
        <vt:i4>3735623</vt:i4>
      </vt:variant>
      <vt:variant>
        <vt:i4>57</vt:i4>
      </vt:variant>
      <vt:variant>
        <vt:i4>0</vt:i4>
      </vt:variant>
      <vt:variant>
        <vt:i4>5</vt:i4>
      </vt:variant>
      <vt:variant>
        <vt:lpwstr>mailto:tholif@howard-ind.com</vt:lpwstr>
      </vt:variant>
      <vt:variant>
        <vt:lpwstr/>
      </vt:variant>
      <vt:variant>
        <vt:i4>6619204</vt:i4>
      </vt:variant>
      <vt:variant>
        <vt:i4>54</vt:i4>
      </vt:variant>
      <vt:variant>
        <vt:i4>0</vt:i4>
      </vt:variant>
      <vt:variant>
        <vt:i4>5</vt:i4>
      </vt:variant>
      <vt:variant>
        <vt:lpwstr>mailto:opinon@weg.net</vt:lpwstr>
      </vt:variant>
      <vt:variant>
        <vt:lpwstr/>
      </vt:variant>
      <vt:variant>
        <vt:i4>2228240</vt:i4>
      </vt:variant>
      <vt:variant>
        <vt:i4>51</vt:i4>
      </vt:variant>
      <vt:variant>
        <vt:i4>0</vt:i4>
      </vt:variant>
      <vt:variant>
        <vt:i4>5</vt:i4>
      </vt:variant>
      <vt:variant>
        <vt:lpwstr>mailto:don.cherry@us.abb.com</vt:lpwstr>
      </vt:variant>
      <vt:variant>
        <vt:lpwstr/>
      </vt:variant>
      <vt:variant>
        <vt:i4>3014738</vt:i4>
      </vt:variant>
      <vt:variant>
        <vt:i4>48</vt:i4>
      </vt:variant>
      <vt:variant>
        <vt:i4>0</vt:i4>
      </vt:variant>
      <vt:variant>
        <vt:i4>5</vt:i4>
      </vt:variant>
      <vt:variant>
        <vt:lpwstr>mailto:roger.c.wicks@usa.dupont.com</vt:lpwstr>
      </vt:variant>
      <vt:variant>
        <vt:lpwstr/>
      </vt:variant>
      <vt:variant>
        <vt:i4>1769575</vt:i4>
      </vt:variant>
      <vt:variant>
        <vt:i4>45</vt:i4>
      </vt:variant>
      <vt:variant>
        <vt:i4>0</vt:i4>
      </vt:variant>
      <vt:variant>
        <vt:i4>5</vt:i4>
      </vt:variant>
      <vt:variant>
        <vt:lpwstr>mailto:valery.davydov@ieee.org</vt:lpwstr>
      </vt:variant>
      <vt:variant>
        <vt:lpwstr/>
      </vt:variant>
      <vt:variant>
        <vt:i4>2097218</vt:i4>
      </vt:variant>
      <vt:variant>
        <vt:i4>42</vt:i4>
      </vt:variant>
      <vt:variant>
        <vt:i4>0</vt:i4>
      </vt:variant>
      <vt:variant>
        <vt:i4>5</vt:i4>
      </vt:variant>
      <vt:variant>
        <vt:lpwstr>mailto:diego.robalina@megger.com</vt:lpwstr>
      </vt:variant>
      <vt:variant>
        <vt:lpwstr/>
      </vt:variant>
      <vt:variant>
        <vt:i4>3276865</vt:i4>
      </vt:variant>
      <vt:variant>
        <vt:i4>39</vt:i4>
      </vt:variant>
      <vt:variant>
        <vt:i4>0</vt:i4>
      </vt:variant>
      <vt:variant>
        <vt:i4>5</vt:i4>
      </vt:variant>
      <vt:variant>
        <vt:lpwstr>mailto:mohamed.diaby@efacec.com</vt:lpwstr>
      </vt:variant>
      <vt:variant>
        <vt:lpwstr/>
      </vt:variant>
      <vt:variant>
        <vt:i4>3604556</vt:i4>
      </vt:variant>
      <vt:variant>
        <vt:i4>36</vt:i4>
      </vt:variant>
      <vt:variant>
        <vt:i4>0</vt:i4>
      </vt:variant>
      <vt:variant>
        <vt:i4>5</vt:i4>
      </vt:variant>
      <vt:variant>
        <vt:lpwstr>mailto:yukiyasu.shirasaka@hitachi.com</vt:lpwstr>
      </vt:variant>
      <vt:variant>
        <vt:lpwstr/>
      </vt:variant>
      <vt:variant>
        <vt:i4>4522093</vt:i4>
      </vt:variant>
      <vt:variant>
        <vt:i4>33</vt:i4>
      </vt:variant>
      <vt:variant>
        <vt:i4>0</vt:i4>
      </vt:variant>
      <vt:variant>
        <vt:i4>5</vt:i4>
      </vt:variant>
      <vt:variant>
        <vt:lpwstr>mailto:lgara@orbisengineering.net</vt:lpwstr>
      </vt:variant>
      <vt:variant>
        <vt:lpwstr/>
      </vt:variant>
      <vt:variant>
        <vt:i4>2293834</vt:i4>
      </vt:variant>
      <vt:variant>
        <vt:i4>30</vt:i4>
      </vt:variant>
      <vt:variant>
        <vt:i4>0</vt:i4>
      </vt:variant>
      <vt:variant>
        <vt:i4>5</vt:i4>
      </vt:variant>
      <vt:variant>
        <vt:lpwstr>mailto:Jermaine.clounts@powerpartners.com</vt:lpwstr>
      </vt:variant>
      <vt:variant>
        <vt:lpwstr/>
      </vt:variant>
      <vt:variant>
        <vt:i4>6357058</vt:i4>
      </vt:variant>
      <vt:variant>
        <vt:i4>27</vt:i4>
      </vt:variant>
      <vt:variant>
        <vt:i4>0</vt:i4>
      </vt:variant>
      <vt:variant>
        <vt:i4>5</vt:i4>
      </vt:variant>
      <vt:variant>
        <vt:lpwstr>mailto:jherz@qualitrolcorp.com</vt:lpwstr>
      </vt:variant>
      <vt:variant>
        <vt:lpwstr/>
      </vt:variant>
      <vt:variant>
        <vt:i4>6750238</vt:i4>
      </vt:variant>
      <vt:variant>
        <vt:i4>24</vt:i4>
      </vt:variant>
      <vt:variant>
        <vt:i4>0</vt:i4>
      </vt:variant>
      <vt:variant>
        <vt:i4>5</vt:i4>
      </vt:variant>
      <vt:variant>
        <vt:lpwstr>mailto:dinesh.chhager@megger.com</vt:lpwstr>
      </vt:variant>
      <vt:variant>
        <vt:lpwstr/>
      </vt:variant>
      <vt:variant>
        <vt:i4>8257628</vt:i4>
      </vt:variant>
      <vt:variant>
        <vt:i4>21</vt:i4>
      </vt:variant>
      <vt:variant>
        <vt:i4>0</vt:i4>
      </vt:variant>
      <vt:variant>
        <vt:i4>5</vt:i4>
      </vt:variant>
      <vt:variant>
        <vt:lpwstr>mailto:Kathleen.mchugh@sabic-ip.com</vt:lpwstr>
      </vt:variant>
      <vt:variant>
        <vt:lpwstr/>
      </vt:variant>
      <vt:variant>
        <vt:i4>3539024</vt:i4>
      </vt:variant>
      <vt:variant>
        <vt:i4>18</vt:i4>
      </vt:variant>
      <vt:variant>
        <vt:i4>0</vt:i4>
      </vt:variant>
      <vt:variant>
        <vt:i4>5</vt:i4>
      </vt:variant>
      <vt:variant>
        <vt:lpwstr>mailto:peter.werelius@megger.com</vt:lpwstr>
      </vt:variant>
      <vt:variant>
        <vt:lpwstr/>
      </vt:variant>
      <vt:variant>
        <vt:i4>7143512</vt:i4>
      </vt:variant>
      <vt:variant>
        <vt:i4>15</vt:i4>
      </vt:variant>
      <vt:variant>
        <vt:i4>0</vt:i4>
      </vt:variant>
      <vt:variant>
        <vt:i4>5</vt:i4>
      </vt:variant>
      <vt:variant>
        <vt:lpwstr>mailto:mlocarno@doble.com</vt:lpwstr>
      </vt:variant>
      <vt:variant>
        <vt:lpwstr/>
      </vt:variant>
      <vt:variant>
        <vt:i4>6422545</vt:i4>
      </vt:variant>
      <vt:variant>
        <vt:i4>12</vt:i4>
      </vt:variant>
      <vt:variant>
        <vt:i4>0</vt:i4>
      </vt:variant>
      <vt:variant>
        <vt:i4>5</vt:i4>
      </vt:variant>
      <vt:variant>
        <vt:lpwstr>mailto:george.k.frimpong@us.abb.com</vt:lpwstr>
      </vt:variant>
      <vt:variant>
        <vt:lpwstr/>
      </vt:variant>
      <vt:variant>
        <vt:i4>4325409</vt:i4>
      </vt:variant>
      <vt:variant>
        <vt:i4>9</vt:i4>
      </vt:variant>
      <vt:variant>
        <vt:i4>0</vt:i4>
      </vt:variant>
      <vt:variant>
        <vt:i4>5</vt:i4>
      </vt:variant>
      <vt:variant>
        <vt:lpwstr>mailto:pgriffin@doble.com/</vt:lpwstr>
      </vt:variant>
      <vt:variant>
        <vt:lpwstr/>
      </vt:variant>
      <vt:variant>
        <vt:i4>5701676</vt:i4>
      </vt:variant>
      <vt:variant>
        <vt:i4>6</vt:i4>
      </vt:variant>
      <vt:variant>
        <vt:i4>0</vt:i4>
      </vt:variant>
      <vt:variant>
        <vt:i4>5</vt:i4>
      </vt:variant>
      <vt:variant>
        <vt:lpwstr>mailto:beauchemin@tjh2b.com</vt:lpwstr>
      </vt:variant>
      <vt:variant>
        <vt:lpwstr/>
      </vt:variant>
      <vt:variant>
        <vt:i4>2293846</vt:i4>
      </vt:variant>
      <vt:variant>
        <vt:i4>3</vt:i4>
      </vt:variant>
      <vt:variant>
        <vt:i4>0</vt:i4>
      </vt:variant>
      <vt:variant>
        <vt:i4>5</vt:i4>
      </vt:variant>
      <vt:variant>
        <vt:lpwstr>mailto:rich.simonelli@spx.com</vt:lpwstr>
      </vt:variant>
      <vt:variant>
        <vt:lpwstr/>
      </vt:variant>
      <vt:variant>
        <vt:i4>2752536</vt:i4>
      </vt:variant>
      <vt:variant>
        <vt:i4>0</vt:i4>
      </vt:variant>
      <vt:variant>
        <vt:i4>0</vt:i4>
      </vt:variant>
      <vt:variant>
        <vt:i4>5</vt:i4>
      </vt:variant>
      <vt:variant>
        <vt:lpwstr>mailto:jgolarz@lumasenseinc.com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dc:title>
  <dc:creator>Susan McNelly</dc:creator>
  <cp:lastModifiedBy>Susan McNelly</cp:lastModifiedBy>
  <cp:revision>4</cp:revision>
  <cp:lastPrinted>2017-04-19T13:01:00Z</cp:lastPrinted>
  <dcterms:created xsi:type="dcterms:W3CDTF">2017-04-07T17:57:00Z</dcterms:created>
  <dcterms:modified xsi:type="dcterms:W3CDTF">2017-04-19T13:01:00Z</dcterms:modified>
</cp:coreProperties>
</file>