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:rsidR="00FE27D5" w:rsidRDefault="00FE27D5">
      <w:pPr>
        <w:pStyle w:val="Heading1"/>
      </w:pPr>
      <w:r>
        <w:t>This certificate is presented to</w:t>
      </w:r>
    </w:p>
    <w:p w:rsidR="00FE27D5" w:rsidRDefault="00FE27D5">
      <w:pPr>
        <w:rPr>
          <w:sz w:val="20"/>
        </w:rPr>
      </w:pPr>
    </w:p>
    <w:permStart w:id="1212155642" w:edGrp="everyone"/>
    <w:p w:rsidR="00FE27D5" w:rsidRDefault="000E1DA3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bookmarkStart w:id="1" w:name="_GoBack"/>
      <w:r>
        <w:rPr>
          <w:noProof/>
          <w:sz w:val="72"/>
          <w:szCs w:val="72"/>
        </w:rPr>
        <w:t>replace with your name</w:t>
      </w:r>
      <w:bookmarkEnd w:id="1"/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212155642"/>
    </w:p>
    <w:p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proofErr w:type="gramStart"/>
      <w:r>
        <w:rPr>
          <w:rFonts w:ascii="Arial" w:hAnsi="Arial" w:cs="Arial"/>
          <w:color w:val="063DE8"/>
          <w:sz w:val="40"/>
          <w:szCs w:val="20"/>
        </w:rPr>
        <w:t>for</w:t>
      </w:r>
      <w:proofErr w:type="gramEnd"/>
      <w:r>
        <w:rPr>
          <w:rFonts w:ascii="Arial" w:hAnsi="Arial" w:cs="Arial"/>
          <w:color w:val="063DE8"/>
          <w:sz w:val="40"/>
          <w:szCs w:val="20"/>
        </w:rPr>
        <w:t xml:space="preserve"> attendance at the educational presentation:</w:t>
      </w:r>
    </w:p>
    <w:p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:rsidR="00183E01" w:rsidRDefault="00134B76" w:rsidP="00F97E53">
      <w:pPr>
        <w:pStyle w:val="Default"/>
        <w:jc w:val="center"/>
        <w:rPr>
          <w:b/>
          <w:bCs/>
          <w:sz w:val="42"/>
          <w:szCs w:val="42"/>
        </w:rPr>
      </w:pPr>
      <w:r w:rsidRPr="00134B76">
        <w:rPr>
          <w:b/>
          <w:bCs/>
          <w:sz w:val="42"/>
          <w:szCs w:val="42"/>
        </w:rPr>
        <w:t>"</w:t>
      </w:r>
      <w:r w:rsidR="00C713AA" w:rsidRPr="00C713AA">
        <w:rPr>
          <w:b/>
          <w:bCs/>
          <w:sz w:val="42"/>
          <w:szCs w:val="42"/>
        </w:rPr>
        <w:t>Review of PC57.120 Guide for Loss Evaluation</w:t>
      </w:r>
      <w:r w:rsidR="00C713AA">
        <w:rPr>
          <w:b/>
          <w:bCs/>
          <w:sz w:val="42"/>
          <w:szCs w:val="42"/>
        </w:rPr>
        <w:t xml:space="preserve"> </w:t>
      </w:r>
      <w:r w:rsidR="00C713AA" w:rsidRPr="00C713AA">
        <w:rPr>
          <w:b/>
          <w:bCs/>
          <w:sz w:val="42"/>
          <w:szCs w:val="42"/>
        </w:rPr>
        <w:t>of Distribution &amp; Power Transformers and Reactors</w:t>
      </w:r>
      <w:r w:rsidR="001908BB">
        <w:rPr>
          <w:b/>
          <w:bCs/>
          <w:sz w:val="42"/>
          <w:szCs w:val="42"/>
        </w:rPr>
        <w:t>"</w:t>
      </w:r>
    </w:p>
    <w:p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proofErr w:type="gramStart"/>
      <w:r>
        <w:rPr>
          <w:rFonts w:ascii="Arial" w:hAnsi="Arial" w:cs="Arial"/>
          <w:i/>
          <w:iCs/>
          <w:color w:val="063DE8"/>
          <w:sz w:val="40"/>
          <w:szCs w:val="40"/>
        </w:rPr>
        <w:t>sponsored</w:t>
      </w:r>
      <w:proofErr w:type="gramEnd"/>
      <w:r>
        <w:rPr>
          <w:rFonts w:ascii="Arial" w:hAnsi="Arial" w:cs="Arial"/>
          <w:i/>
          <w:iCs/>
          <w:color w:val="063DE8"/>
          <w:sz w:val="40"/>
          <w:szCs w:val="40"/>
        </w:rPr>
        <w:t xml:space="preserve"> by the IEEE/PES Transformers Committee</w:t>
      </w:r>
    </w:p>
    <w:p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:rsidR="00FD32F1" w:rsidRPr="0079512D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and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has earned </w:t>
      </w:r>
      <w:r w:rsidR="00C5460E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</w:t>
      </w:r>
      <w:r w:rsidR="00FE27D5" w:rsidRPr="0079512D">
        <w:rPr>
          <w:rFonts w:ascii="Arial" w:hAnsi="Arial" w:cs="Arial"/>
          <w:b/>
          <w:color w:val="000000"/>
          <w:sz w:val="32"/>
          <w:szCs w:val="32"/>
        </w:rPr>
        <w:t>sional Development Hour (PDH) unit.</w:t>
      </w:r>
    </w:p>
    <w:p w:rsidR="00FE27D5" w:rsidRDefault="00ED01FC" w:rsidP="00ED01FC">
      <w:pPr>
        <w:jc w:val="center"/>
        <w:rPr>
          <w:rFonts w:ascii="Arial" w:hAnsi="Arial" w:cs="Arial"/>
          <w:b/>
          <w:sz w:val="32"/>
          <w:szCs w:val="32"/>
        </w:rPr>
      </w:pPr>
      <w:r w:rsidRPr="0079512D">
        <w:rPr>
          <w:rFonts w:ascii="Arial" w:hAnsi="Arial" w:cs="Arial"/>
          <w:b/>
          <w:sz w:val="32"/>
          <w:szCs w:val="32"/>
        </w:rPr>
        <w:t>Fall 2</w:t>
      </w:r>
      <w:r w:rsidR="00EE3F07" w:rsidRPr="0079512D">
        <w:rPr>
          <w:rFonts w:ascii="Arial" w:hAnsi="Arial" w:cs="Arial"/>
          <w:b/>
          <w:sz w:val="32"/>
          <w:szCs w:val="32"/>
        </w:rPr>
        <w:t>01</w:t>
      </w:r>
      <w:r w:rsidR="004F5A8A" w:rsidRPr="0079512D">
        <w:rPr>
          <w:rFonts w:ascii="Arial" w:hAnsi="Arial" w:cs="Arial"/>
          <w:b/>
          <w:sz w:val="32"/>
          <w:szCs w:val="32"/>
        </w:rPr>
        <w:t>7</w:t>
      </w:r>
      <w:r w:rsidR="006D6594" w:rsidRPr="0079512D">
        <w:rPr>
          <w:rFonts w:ascii="Arial" w:hAnsi="Arial" w:cs="Arial"/>
          <w:b/>
          <w:sz w:val="32"/>
          <w:szCs w:val="32"/>
        </w:rPr>
        <w:t xml:space="preserve"> </w:t>
      </w:r>
      <w:r w:rsidR="00C762C1" w:rsidRPr="0079512D">
        <w:rPr>
          <w:rFonts w:ascii="Arial" w:hAnsi="Arial" w:cs="Arial"/>
          <w:b/>
          <w:sz w:val="32"/>
          <w:szCs w:val="32"/>
        </w:rPr>
        <w:t>Comm</w:t>
      </w:r>
      <w:r w:rsidR="009411D4" w:rsidRPr="0079512D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79512D">
        <w:rPr>
          <w:rFonts w:ascii="Arial" w:hAnsi="Arial" w:cs="Arial"/>
          <w:b/>
          <w:sz w:val="32"/>
          <w:szCs w:val="32"/>
        </w:rPr>
        <w:t>Thursday</w:t>
      </w:r>
      <w:r w:rsidR="00665DA1" w:rsidRPr="0079512D">
        <w:rPr>
          <w:rFonts w:ascii="Arial" w:hAnsi="Arial" w:cs="Arial"/>
          <w:b/>
          <w:sz w:val="32"/>
          <w:szCs w:val="32"/>
        </w:rPr>
        <w:t xml:space="preserve">, </w:t>
      </w:r>
      <w:r w:rsidR="0079512D" w:rsidRPr="0079512D">
        <w:rPr>
          <w:rFonts w:ascii="Arial" w:hAnsi="Arial" w:cs="Arial"/>
          <w:b/>
          <w:sz w:val="32"/>
          <w:szCs w:val="32"/>
        </w:rPr>
        <w:t>November 2</w:t>
      </w:r>
      <w:r w:rsidR="00A07DCA" w:rsidRPr="0079512D">
        <w:rPr>
          <w:rFonts w:ascii="Arial" w:hAnsi="Arial" w:cs="Arial"/>
          <w:b/>
          <w:sz w:val="32"/>
          <w:szCs w:val="32"/>
        </w:rPr>
        <w:t>,</w:t>
      </w:r>
      <w:r w:rsidR="00665DA1" w:rsidRPr="0079512D">
        <w:rPr>
          <w:rFonts w:ascii="Arial" w:hAnsi="Arial" w:cs="Arial"/>
          <w:b/>
          <w:sz w:val="32"/>
          <w:szCs w:val="32"/>
        </w:rPr>
        <w:t xml:space="preserve"> </w:t>
      </w:r>
      <w:r w:rsidR="006D6594" w:rsidRPr="0079512D">
        <w:rPr>
          <w:rFonts w:ascii="Arial" w:hAnsi="Arial" w:cs="Arial"/>
          <w:b/>
          <w:sz w:val="32"/>
          <w:szCs w:val="32"/>
        </w:rPr>
        <w:t>201</w:t>
      </w:r>
      <w:r w:rsidR="004F5A8A" w:rsidRPr="0079512D">
        <w:rPr>
          <w:rFonts w:ascii="Arial" w:hAnsi="Arial" w:cs="Arial"/>
          <w:b/>
          <w:sz w:val="32"/>
          <w:szCs w:val="32"/>
        </w:rPr>
        <w:t>7</w:t>
      </w:r>
    </w:p>
    <w:p w:rsidR="005661EC" w:rsidRPr="00FD32F1" w:rsidRDefault="00F97E53" w:rsidP="00ED01F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19050</wp:posOffset>
            </wp:positionV>
            <wp:extent cx="2349500" cy="965200"/>
            <wp:effectExtent l="0" t="0" r="0" b="6350"/>
            <wp:wrapNone/>
            <wp:docPr id="20" name="Picture 20" descr="Stephen signature Jan 2012 Low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ephen signature Jan 2012 Low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7D5" w:rsidRDefault="00FE27D5"/>
    <w:p w:rsidR="00FE27D5" w:rsidRDefault="00FE27D5">
      <w:pPr>
        <w:rPr>
          <w:bCs/>
          <w:sz w:val="28"/>
          <w:szCs w:val="28"/>
          <w:u w:val="single"/>
        </w:rPr>
      </w:pPr>
    </w:p>
    <w:p w:rsidR="00FE27D5" w:rsidRPr="004F5A8A" w:rsidRDefault="004F5A8A" w:rsidP="004F5A8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:rsidR="001908BB" w:rsidRDefault="004306E8" w:rsidP="001908BB">
      <w:pPr>
        <w:pStyle w:val="Caption"/>
        <w:tabs>
          <w:tab w:val="left" w:pos="5760"/>
          <w:tab w:val="left" w:pos="7110"/>
        </w:tabs>
        <w:ind w:left="720" w:hanging="720"/>
        <w:rPr>
          <w:szCs w:val="28"/>
        </w:rPr>
      </w:pPr>
      <w:r>
        <w:rPr>
          <w:szCs w:val="28"/>
        </w:rPr>
        <w:t>Stephen Antosz</w:t>
      </w:r>
      <w:r w:rsidR="00BA49F8">
        <w:rPr>
          <w:szCs w:val="28"/>
        </w:rPr>
        <w:tab/>
      </w:r>
      <w:r w:rsidR="00FE27D5" w:rsidRPr="00FD32F1">
        <w:rPr>
          <w:szCs w:val="28"/>
        </w:rPr>
        <w:t>Instructors:</w:t>
      </w:r>
      <w:r w:rsidR="001908BB">
        <w:rPr>
          <w:szCs w:val="28"/>
        </w:rPr>
        <w:tab/>
      </w:r>
      <w:r w:rsidR="00C713AA" w:rsidRPr="00C713AA">
        <w:rPr>
          <w:szCs w:val="28"/>
        </w:rPr>
        <w:t xml:space="preserve">W Binder, R Sauls, </w:t>
      </w:r>
      <w:proofErr w:type="gramStart"/>
      <w:r w:rsidR="00C713AA" w:rsidRPr="00C713AA">
        <w:rPr>
          <w:szCs w:val="28"/>
        </w:rPr>
        <w:t>A</w:t>
      </w:r>
      <w:proofErr w:type="gramEnd"/>
      <w:r w:rsidR="00C713AA" w:rsidRPr="00C713AA">
        <w:rPr>
          <w:szCs w:val="28"/>
        </w:rPr>
        <w:t xml:space="preserve"> Schrammel and R Verdolin</w:t>
      </w:r>
    </w:p>
    <w:p w:rsidR="000E6D12" w:rsidRPr="000E6D12" w:rsidRDefault="004F5A8A" w:rsidP="001908BB">
      <w:pPr>
        <w:pStyle w:val="Caption"/>
        <w:tabs>
          <w:tab w:val="left" w:pos="5760"/>
          <w:tab w:val="left" w:pos="7110"/>
        </w:tabs>
        <w:ind w:left="720" w:hanging="720"/>
        <w:rPr>
          <w:bCs/>
          <w:szCs w:val="28"/>
        </w:rPr>
      </w:pPr>
      <w:r>
        <w:rPr>
          <w:szCs w:val="28"/>
        </w:rPr>
        <w:t>Committee Chair</w:t>
      </w:r>
      <w:r w:rsidR="001908BB">
        <w:rPr>
          <w:szCs w:val="28"/>
        </w:rPr>
        <w:tab/>
      </w:r>
    </w:p>
    <w:sectPr w:rsidR="000E6D12" w:rsidRPr="000E6D12" w:rsidSect="00C735C8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eMYolOhPfAaLBwfdR9LGCQ2IaZU=" w:salt="4qAK2++6W12a+jz1tj2kYA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2A"/>
    <w:rsid w:val="00082DED"/>
    <w:rsid w:val="0009561E"/>
    <w:rsid w:val="000A5FAC"/>
    <w:rsid w:val="000E1DA3"/>
    <w:rsid w:val="000E6D12"/>
    <w:rsid w:val="00134B76"/>
    <w:rsid w:val="00183E01"/>
    <w:rsid w:val="001908BB"/>
    <w:rsid w:val="001959B7"/>
    <w:rsid w:val="00231906"/>
    <w:rsid w:val="00245199"/>
    <w:rsid w:val="002B30F9"/>
    <w:rsid w:val="002B5DDD"/>
    <w:rsid w:val="00331930"/>
    <w:rsid w:val="0033296C"/>
    <w:rsid w:val="00347884"/>
    <w:rsid w:val="00356D61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665DA1"/>
    <w:rsid w:val="006C5C88"/>
    <w:rsid w:val="006D6594"/>
    <w:rsid w:val="006F4C85"/>
    <w:rsid w:val="00783C11"/>
    <w:rsid w:val="0079512D"/>
    <w:rsid w:val="00823722"/>
    <w:rsid w:val="008B30C5"/>
    <w:rsid w:val="008C4A5F"/>
    <w:rsid w:val="009411D4"/>
    <w:rsid w:val="009E2FBF"/>
    <w:rsid w:val="00A07DCA"/>
    <w:rsid w:val="00A84FA6"/>
    <w:rsid w:val="00A85862"/>
    <w:rsid w:val="00A93733"/>
    <w:rsid w:val="00AA6506"/>
    <w:rsid w:val="00AF3DFD"/>
    <w:rsid w:val="00B2677C"/>
    <w:rsid w:val="00BA49F8"/>
    <w:rsid w:val="00BF5A23"/>
    <w:rsid w:val="00C5460E"/>
    <w:rsid w:val="00C713AA"/>
    <w:rsid w:val="00C735C8"/>
    <w:rsid w:val="00C762C1"/>
    <w:rsid w:val="00D07F9E"/>
    <w:rsid w:val="00D1356F"/>
    <w:rsid w:val="00D5102E"/>
    <w:rsid w:val="00DE0F90"/>
    <w:rsid w:val="00DE1D3F"/>
    <w:rsid w:val="00E06A7C"/>
    <w:rsid w:val="00E14E9A"/>
    <w:rsid w:val="00EB5251"/>
    <w:rsid w:val="00ED01FC"/>
    <w:rsid w:val="00ED08D2"/>
    <w:rsid w:val="00ED2260"/>
    <w:rsid w:val="00EE3F07"/>
    <w:rsid w:val="00EE6379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Susan McNelly</cp:lastModifiedBy>
  <cp:revision>5</cp:revision>
  <cp:lastPrinted>2010-02-21T21:31:00Z</cp:lastPrinted>
  <dcterms:created xsi:type="dcterms:W3CDTF">2017-09-18T14:54:00Z</dcterms:created>
  <dcterms:modified xsi:type="dcterms:W3CDTF">2017-09-18T15:27:00Z</dcterms:modified>
</cp:coreProperties>
</file>