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2B5B" w14:textId="59A2B558" w:rsidR="005C7E69" w:rsidRPr="00823C4A" w:rsidRDefault="005C7E69" w:rsidP="004354DE">
      <w:pPr>
        <w:pStyle w:val="Heading1"/>
      </w:pPr>
      <w:bookmarkStart w:id="0" w:name="_Hlk90494198"/>
      <w:r w:rsidRPr="00823C4A">
        <w:t xml:space="preserve">Distribution Subcommittee – Chair: </w:t>
      </w:r>
      <w:r w:rsidR="00E97C02" w:rsidRPr="00823C4A">
        <w:t>Ed Smith</w:t>
      </w:r>
    </w:p>
    <w:p w14:paraId="44241275" w14:textId="1FD204FB" w:rsidR="005C7E69" w:rsidRPr="00823C4A" w:rsidRDefault="002A1B81" w:rsidP="008E0215">
      <w:pPr>
        <w:pStyle w:val="Indent1"/>
        <w:rPr>
          <w:b/>
          <w:color w:val="000000" w:themeColor="text1"/>
        </w:rPr>
      </w:pPr>
      <w:r>
        <w:rPr>
          <w:b/>
          <w:color w:val="000000" w:themeColor="text1"/>
        </w:rPr>
        <w:t>October</w:t>
      </w:r>
      <w:r w:rsidR="006247E6">
        <w:rPr>
          <w:b/>
          <w:color w:val="000000" w:themeColor="text1"/>
        </w:rPr>
        <w:t xml:space="preserve"> </w:t>
      </w:r>
      <w:r>
        <w:rPr>
          <w:b/>
          <w:color w:val="000000" w:themeColor="text1"/>
        </w:rPr>
        <w:t>19</w:t>
      </w:r>
      <w:r w:rsidR="006247E6">
        <w:rPr>
          <w:b/>
          <w:color w:val="000000" w:themeColor="text1"/>
        </w:rPr>
        <w:t>, 2022</w:t>
      </w:r>
    </w:p>
    <w:p w14:paraId="48D89D21" w14:textId="5374E0B7" w:rsidR="002A1B81" w:rsidRPr="00823C4A" w:rsidRDefault="002A1B81" w:rsidP="008E0215">
      <w:pPr>
        <w:pStyle w:val="Indent1"/>
        <w:spacing w:before="0"/>
        <w:rPr>
          <w:b/>
          <w:color w:val="000000" w:themeColor="text1"/>
        </w:rPr>
      </w:pPr>
      <w:r>
        <w:rPr>
          <w:b/>
          <w:color w:val="000000" w:themeColor="text1"/>
        </w:rPr>
        <w:t>Charlotte, North Carolina</w:t>
      </w:r>
    </w:p>
    <w:p w14:paraId="06B9243D" w14:textId="637A4F1A" w:rsidR="005C7E69" w:rsidRPr="00823C4A" w:rsidRDefault="005C7E69" w:rsidP="008E0215">
      <w:pPr>
        <w:pStyle w:val="Indent1"/>
        <w:rPr>
          <w:b/>
        </w:rPr>
      </w:pPr>
      <w:r w:rsidRPr="00823C4A">
        <w:rPr>
          <w:b/>
        </w:rPr>
        <w:t xml:space="preserve">Chair:  </w:t>
      </w:r>
      <w:r w:rsidR="00E97C02" w:rsidRPr="00823C4A">
        <w:rPr>
          <w:b/>
        </w:rPr>
        <w:t>Ed Smith</w:t>
      </w:r>
      <w:r w:rsidRPr="00823C4A">
        <w:rPr>
          <w:b/>
        </w:rPr>
        <w:br/>
        <w:t>Vice-Chair: Jerry Murphy</w:t>
      </w:r>
    </w:p>
    <w:p w14:paraId="07AFFD8C" w14:textId="77777777" w:rsidR="00571942" w:rsidRPr="00823C4A" w:rsidRDefault="00571942" w:rsidP="00571942">
      <w:pPr>
        <w:pStyle w:val="Indent1"/>
        <w:spacing w:before="0"/>
        <w:rPr>
          <w:b/>
        </w:rPr>
      </w:pPr>
      <w:r w:rsidRPr="00823C4A">
        <w:rPr>
          <w:b/>
        </w:rPr>
        <w:t>Secretary: Josh Verdell</w:t>
      </w:r>
    </w:p>
    <w:p w14:paraId="059E9EFB" w14:textId="77777777" w:rsidR="005C7E69" w:rsidRPr="00823C4A" w:rsidRDefault="005C7E69" w:rsidP="00531235">
      <w:pPr>
        <w:pStyle w:val="Heading2"/>
      </w:pPr>
      <w:r w:rsidRPr="00823C4A">
        <w:t>General Opening</w:t>
      </w:r>
    </w:p>
    <w:p w14:paraId="3145C2B9" w14:textId="2DC296AC" w:rsidR="00571942" w:rsidRPr="00823C4A" w:rsidRDefault="002A1B81" w:rsidP="00571942">
      <w:pPr>
        <w:pStyle w:val="Indent1"/>
      </w:pPr>
      <w:r>
        <w:t xml:space="preserve">Ed </w:t>
      </w:r>
      <w:r w:rsidR="00571942" w:rsidRPr="00823C4A">
        <w:t>opened the meeting welcoming everyone to the meeting.</w:t>
      </w:r>
      <w:r w:rsidR="00FC2A74">
        <w:t xml:space="preserve"> </w:t>
      </w:r>
      <w:r w:rsidR="00571942" w:rsidRPr="00823C4A">
        <w:t>To establish a quorum, a list of members w</w:t>
      </w:r>
      <w:r w:rsidR="00EB3623" w:rsidRPr="00823C4A">
        <w:t>as</w:t>
      </w:r>
      <w:r w:rsidR="00571942" w:rsidRPr="00823C4A">
        <w:t xml:space="preserve"> </w:t>
      </w:r>
      <w:r w:rsidR="008A02EC" w:rsidRPr="00823C4A">
        <w:t>displayed,</w:t>
      </w:r>
      <w:r w:rsidR="00571942" w:rsidRPr="00823C4A">
        <w:t xml:space="preserve"> and a </w:t>
      </w:r>
      <w:r w:rsidR="008A02EC">
        <w:t xml:space="preserve">quorum poll was </w:t>
      </w:r>
      <w:r w:rsidR="00571942" w:rsidRPr="00823C4A">
        <w:t xml:space="preserve">made. We did have a quorum with </w:t>
      </w:r>
      <w:r>
        <w:t>50</w:t>
      </w:r>
      <w:r w:rsidR="00216BD8" w:rsidRPr="00823C4A">
        <w:t xml:space="preserve"> </w:t>
      </w:r>
      <w:r w:rsidR="00E97C02" w:rsidRPr="00823C4A">
        <w:t>m</w:t>
      </w:r>
      <w:r w:rsidR="00571942" w:rsidRPr="00823C4A">
        <w:t xml:space="preserve">embers in attendance by count of those identified on a slide presented in the meeting.  Recorded attendance gave </w:t>
      </w:r>
      <w:r w:rsidR="004B7197" w:rsidRPr="00823C4A">
        <w:t>1</w:t>
      </w:r>
      <w:r>
        <w:t>24</w:t>
      </w:r>
      <w:r w:rsidR="00571942" w:rsidRPr="00823C4A">
        <w:t xml:space="preserve"> in attendance</w:t>
      </w:r>
      <w:r w:rsidR="00203AB3" w:rsidRPr="00823C4A">
        <w:t xml:space="preserve"> and </w:t>
      </w:r>
      <w:r>
        <w:t>60</w:t>
      </w:r>
      <w:r w:rsidR="00203AB3" w:rsidRPr="00823C4A">
        <w:t xml:space="preserve"> members. </w:t>
      </w:r>
      <w:r w:rsidR="004B14B1">
        <w:t xml:space="preserve">List of attendees and affiliation attached below. </w:t>
      </w:r>
    </w:p>
    <w:p w14:paraId="5C4C0E3E" w14:textId="654B2568" w:rsidR="00571942" w:rsidRPr="00823C4A" w:rsidRDefault="00571942" w:rsidP="00571942">
      <w:pPr>
        <w:pStyle w:val="Indent1"/>
      </w:pPr>
      <w:r w:rsidRPr="00823C4A">
        <w:t xml:space="preserve">The agenda was reviewed, </w:t>
      </w:r>
      <w:r w:rsidR="00EA6155" w:rsidRPr="00823C4A">
        <w:t xml:space="preserve">a </w:t>
      </w:r>
      <w:r w:rsidRPr="00823C4A">
        <w:t>motion</w:t>
      </w:r>
      <w:r w:rsidR="00EA6155" w:rsidRPr="00823C4A">
        <w:t xml:space="preserve"> was</w:t>
      </w:r>
      <w:r w:rsidRPr="00823C4A">
        <w:t xml:space="preserve"> made</w:t>
      </w:r>
      <w:r w:rsidR="00EA6155" w:rsidRPr="00823C4A">
        <w:t xml:space="preserve"> to approve</w:t>
      </w:r>
      <w:r w:rsidR="00E21292" w:rsidRPr="00823C4A">
        <w:t xml:space="preserve"> by</w:t>
      </w:r>
      <w:r w:rsidR="003627D6" w:rsidRPr="003627D6">
        <w:t xml:space="preserve"> </w:t>
      </w:r>
      <w:r w:rsidR="00FC2A74">
        <w:t>Dan Sauer</w:t>
      </w:r>
      <w:r w:rsidRPr="00823C4A">
        <w:t>, seconded</w:t>
      </w:r>
      <w:r w:rsidR="00EA6155" w:rsidRPr="00823C4A">
        <w:t xml:space="preserve"> by </w:t>
      </w:r>
      <w:r w:rsidR="002A1B81">
        <w:t>Al Traut</w:t>
      </w:r>
      <w:r w:rsidR="00203AB3" w:rsidRPr="00823C4A">
        <w:t>,</w:t>
      </w:r>
      <w:r w:rsidRPr="00823C4A">
        <w:t xml:space="preserve"> and approved by unanimous acclamation of the members in attendance.</w:t>
      </w:r>
    </w:p>
    <w:p w14:paraId="0935F14F" w14:textId="072ECB04" w:rsidR="00216BD8" w:rsidRPr="00823C4A" w:rsidRDefault="00571942" w:rsidP="00571942">
      <w:pPr>
        <w:pStyle w:val="Indent1"/>
        <w:spacing w:after="120"/>
      </w:pPr>
      <w:r w:rsidRPr="00823C4A">
        <w:t xml:space="preserve">The </w:t>
      </w:r>
      <w:r w:rsidR="002A1B81">
        <w:t>Spring</w:t>
      </w:r>
      <w:r w:rsidR="00203AB3" w:rsidRPr="00823C4A">
        <w:t xml:space="preserve"> 20</w:t>
      </w:r>
      <w:r w:rsidR="003627D6">
        <w:t>2</w:t>
      </w:r>
      <w:r w:rsidR="002A1B81">
        <w:t>2</w:t>
      </w:r>
      <w:r w:rsidRPr="00823C4A">
        <w:t xml:space="preserve"> meeting minutes were reviewed, a motion was made</w:t>
      </w:r>
      <w:r w:rsidR="00472CDC" w:rsidRPr="00823C4A">
        <w:t xml:space="preserve"> to approve</w:t>
      </w:r>
      <w:r w:rsidR="00EA6155" w:rsidRPr="00823C4A">
        <w:t xml:space="preserve"> by</w:t>
      </w:r>
      <w:r w:rsidR="00216BD8" w:rsidRPr="00823C4A">
        <w:t xml:space="preserve"> </w:t>
      </w:r>
      <w:r w:rsidR="002A1B81">
        <w:t>Gale Kennedy</w:t>
      </w:r>
      <w:r w:rsidRPr="00823C4A">
        <w:t>, seconded</w:t>
      </w:r>
      <w:r w:rsidR="00472CDC" w:rsidRPr="00823C4A">
        <w:t xml:space="preserve"> by</w:t>
      </w:r>
      <w:r w:rsidR="00FC2A74">
        <w:t xml:space="preserve"> </w:t>
      </w:r>
      <w:r w:rsidR="002A1B81">
        <w:t>Dan Sauer</w:t>
      </w:r>
      <w:r w:rsidR="00203AB3" w:rsidRPr="00823C4A">
        <w:t>,</w:t>
      </w:r>
      <w:r w:rsidRPr="00823C4A">
        <w:t xml:space="preserve"> and approved by unanimous acclamation of the members in attendance.</w:t>
      </w:r>
    </w:p>
    <w:p w14:paraId="412D736A" w14:textId="36860658" w:rsidR="008A02EC" w:rsidRPr="00823C4A" w:rsidRDefault="00216BD8" w:rsidP="00571942">
      <w:pPr>
        <w:pStyle w:val="Indent1"/>
        <w:spacing w:after="120"/>
      </w:pPr>
      <w:r w:rsidRPr="00823C4A">
        <w:t xml:space="preserve">At this time, </w:t>
      </w:r>
      <w:r w:rsidR="003627D6">
        <w:t xml:space="preserve">Josh Verdell reviewed the membership changes. </w:t>
      </w:r>
      <w:r w:rsidR="008A02EC">
        <w:t>A slide was presented welcoming the new member of the subcommittee</w:t>
      </w:r>
      <w:r w:rsidR="002A1B81">
        <w:t>. B</w:t>
      </w:r>
      <w:r w:rsidR="008A02EC">
        <w:t>efore proceeding with the working group and task force reports</w:t>
      </w:r>
      <w:r w:rsidR="002A1B81">
        <w:t xml:space="preserve"> Ed Smith reminded the group about the working group chair training</w:t>
      </w:r>
      <w:r w:rsidR="008A02EC">
        <w:t xml:space="preserve">. </w:t>
      </w:r>
    </w:p>
    <w:p w14:paraId="4F87458C" w14:textId="77777777" w:rsidR="005C7E69" w:rsidRPr="00823C4A" w:rsidRDefault="005C7E69" w:rsidP="000A14D1">
      <w:pPr>
        <w:pStyle w:val="Heading2"/>
        <w:spacing w:after="120"/>
      </w:pPr>
      <w:r w:rsidRPr="00823C4A">
        <w:t>Working Group and Task Force Reports</w:t>
      </w:r>
    </w:p>
    <w:p w14:paraId="1383E028" w14:textId="77777777" w:rsidR="00A32F1D" w:rsidRPr="00823C4A" w:rsidRDefault="00A32F1D" w:rsidP="000A14D1">
      <w:pPr>
        <w:pStyle w:val="Heading3"/>
        <w:spacing w:after="120"/>
      </w:pPr>
      <w:r w:rsidRPr="00823C4A">
        <w:t>C57.12.20 – Overhead Distribution Transformers – Al Traut</w:t>
      </w:r>
    </w:p>
    <w:p w14:paraId="453B1F45" w14:textId="05F2582A" w:rsidR="00A32F1D" w:rsidRDefault="000B0DFA" w:rsidP="000A14D1">
      <w:pPr>
        <w:pStyle w:val="Indent2"/>
        <w:spacing w:after="120"/>
      </w:pPr>
      <w:r w:rsidRPr="00823C4A">
        <w:t>Al</w:t>
      </w:r>
      <w:r w:rsidR="00A32F1D" w:rsidRPr="00823C4A">
        <w:t xml:space="preserve"> presented the following minutes from the working group meeting on </w:t>
      </w:r>
      <w:r w:rsidR="002A1B81">
        <w:t>October 17</w:t>
      </w:r>
      <w:r w:rsidRPr="00823C4A">
        <w:t>, 20</w:t>
      </w:r>
      <w:r w:rsidR="001C5BF7">
        <w:t>2</w:t>
      </w:r>
      <w:r w:rsidR="00BD11F8">
        <w:t>2</w:t>
      </w:r>
      <w:r w:rsidR="00AC121B" w:rsidRPr="00823C4A">
        <w:t xml:space="preserve"> at </w:t>
      </w:r>
      <w:r w:rsidR="00721872">
        <w:t>1</w:t>
      </w:r>
      <w:r w:rsidR="00BD11F8">
        <w:t>1</w:t>
      </w:r>
      <w:r w:rsidR="00721872">
        <w:t>:</w:t>
      </w:r>
      <w:r w:rsidR="00BD11F8">
        <w:t>00</w:t>
      </w:r>
      <w:r w:rsidR="00885D16" w:rsidRPr="00823C4A">
        <w:t> </w:t>
      </w:r>
      <w:r w:rsidR="00F66542" w:rsidRPr="00823C4A">
        <w:t>a.m.</w:t>
      </w:r>
      <w:r w:rsidR="00A32F1D" w:rsidRPr="00823C4A">
        <w:t xml:space="preserve"> with </w:t>
      </w:r>
      <w:r w:rsidR="002A1B81">
        <w:t>72</w:t>
      </w:r>
      <w:r w:rsidR="00A32F1D" w:rsidRPr="00823C4A">
        <w:t xml:space="preserve"> in attendance.</w:t>
      </w:r>
      <w:r w:rsidR="00216BD8" w:rsidRPr="00823C4A">
        <w:t xml:space="preserve"> </w:t>
      </w:r>
      <w:r w:rsidR="002A1B81">
        <w:t xml:space="preserve">This working group voted to move Draft 9 of their document to ballot and this motion was brought to the Subcommittee. The motion received unanimous approval. </w:t>
      </w:r>
    </w:p>
    <w:p w14:paraId="43EC4B2A" w14:textId="77777777" w:rsidR="00C83CA0" w:rsidRDefault="00C83CA0" w:rsidP="00C83CA0">
      <w:pPr>
        <w:pStyle w:val="ListParagraph"/>
        <w:numPr>
          <w:ilvl w:val="0"/>
          <w:numId w:val="4"/>
        </w:numPr>
        <w:autoSpaceDE w:val="0"/>
        <w:autoSpaceDN w:val="0"/>
        <w:adjustRightInd w:val="0"/>
        <w:ind w:left="360"/>
        <w:rPr>
          <w:szCs w:val="20"/>
        </w:rPr>
      </w:pPr>
      <w:r w:rsidRPr="00EC3452">
        <w:rPr>
          <w:szCs w:val="20"/>
        </w:rPr>
        <w:t>Call to order</w:t>
      </w:r>
    </w:p>
    <w:p w14:paraId="5B0C51E3" w14:textId="77777777" w:rsidR="00C83CA0" w:rsidRDefault="00C83CA0" w:rsidP="00C83CA0">
      <w:pPr>
        <w:pStyle w:val="ListParagraph"/>
        <w:autoSpaceDE w:val="0"/>
        <w:autoSpaceDN w:val="0"/>
        <w:adjustRightInd w:val="0"/>
        <w:ind w:left="360"/>
        <w:rPr>
          <w:szCs w:val="20"/>
        </w:rPr>
      </w:pPr>
      <w:r>
        <w:rPr>
          <w:szCs w:val="20"/>
        </w:rPr>
        <w:t>The meeting was called to order by the Chair (Al Traut) at 11:00AM EDT on Monday, October 17, 2022.</w:t>
      </w:r>
    </w:p>
    <w:p w14:paraId="02AE642F" w14:textId="77777777" w:rsidR="00C83CA0" w:rsidRPr="00142A8B" w:rsidRDefault="00C83CA0" w:rsidP="00C83CA0">
      <w:pPr>
        <w:autoSpaceDE w:val="0"/>
        <w:autoSpaceDN w:val="0"/>
        <w:adjustRightInd w:val="0"/>
        <w:rPr>
          <w:szCs w:val="20"/>
        </w:rPr>
      </w:pPr>
    </w:p>
    <w:p w14:paraId="77461612" w14:textId="77777777" w:rsidR="00C83CA0" w:rsidRDefault="00C83CA0" w:rsidP="00C83CA0">
      <w:pPr>
        <w:pStyle w:val="ListParagraph"/>
        <w:numPr>
          <w:ilvl w:val="0"/>
          <w:numId w:val="4"/>
        </w:numPr>
        <w:autoSpaceDE w:val="0"/>
        <w:autoSpaceDN w:val="0"/>
        <w:adjustRightInd w:val="0"/>
        <w:ind w:left="360"/>
        <w:rPr>
          <w:szCs w:val="20"/>
        </w:rPr>
      </w:pPr>
      <w:r>
        <w:rPr>
          <w:szCs w:val="20"/>
        </w:rPr>
        <w:t>Essential patent statement and copyright slides.</w:t>
      </w:r>
    </w:p>
    <w:p w14:paraId="56C996D1" w14:textId="77777777" w:rsidR="00C83CA0" w:rsidRDefault="00C83CA0" w:rsidP="00C83CA0">
      <w:pPr>
        <w:pStyle w:val="ListParagraph"/>
        <w:autoSpaceDE w:val="0"/>
        <w:autoSpaceDN w:val="0"/>
        <w:adjustRightInd w:val="0"/>
        <w:ind w:left="360"/>
        <w:rPr>
          <w:szCs w:val="20"/>
        </w:rPr>
      </w:pPr>
      <w:r>
        <w:rPr>
          <w:szCs w:val="20"/>
        </w:rPr>
        <w:t>There was a call for essential patent claims by the Chair.  There were none brought forward.  The IEEE copyright slides were shown to the WG.</w:t>
      </w:r>
    </w:p>
    <w:p w14:paraId="0EABBE73" w14:textId="77777777" w:rsidR="00C83CA0" w:rsidRPr="00EC3452" w:rsidRDefault="00C83CA0" w:rsidP="00C83CA0">
      <w:pPr>
        <w:pStyle w:val="ListParagraph"/>
        <w:autoSpaceDE w:val="0"/>
        <w:autoSpaceDN w:val="0"/>
        <w:adjustRightInd w:val="0"/>
        <w:rPr>
          <w:szCs w:val="20"/>
        </w:rPr>
      </w:pPr>
    </w:p>
    <w:p w14:paraId="6DB5F22E" w14:textId="77777777" w:rsidR="00C83CA0" w:rsidRDefault="00C83CA0" w:rsidP="00C83CA0">
      <w:pPr>
        <w:pStyle w:val="ListParagraph"/>
        <w:numPr>
          <w:ilvl w:val="0"/>
          <w:numId w:val="4"/>
        </w:numPr>
        <w:autoSpaceDE w:val="0"/>
        <w:autoSpaceDN w:val="0"/>
        <w:adjustRightInd w:val="0"/>
        <w:ind w:left="360"/>
        <w:rPr>
          <w:szCs w:val="20"/>
        </w:rPr>
      </w:pPr>
      <w:r>
        <w:rPr>
          <w:szCs w:val="20"/>
        </w:rPr>
        <w:t>Attendance and Quorum</w:t>
      </w:r>
    </w:p>
    <w:p w14:paraId="7818B596" w14:textId="77777777" w:rsidR="00C83CA0" w:rsidRPr="00991F3A" w:rsidRDefault="00C83CA0" w:rsidP="00C83CA0">
      <w:pPr>
        <w:autoSpaceDE w:val="0"/>
        <w:autoSpaceDN w:val="0"/>
        <w:adjustRightInd w:val="0"/>
        <w:ind w:left="360"/>
        <w:rPr>
          <w:szCs w:val="20"/>
        </w:rPr>
      </w:pPr>
      <w:r>
        <w:rPr>
          <w:szCs w:val="20"/>
        </w:rPr>
        <w:t>The list of current</w:t>
      </w:r>
      <w:r w:rsidRPr="00991F3A">
        <w:rPr>
          <w:szCs w:val="20"/>
        </w:rPr>
        <w:t xml:space="preserve"> members list was displayed, and members were counted.  </w:t>
      </w:r>
      <w:r w:rsidRPr="00991F3A">
        <w:rPr>
          <w:b/>
          <w:bCs/>
          <w:szCs w:val="20"/>
        </w:rPr>
        <w:t>30</w:t>
      </w:r>
      <w:r w:rsidRPr="00991F3A">
        <w:rPr>
          <w:szCs w:val="20"/>
        </w:rPr>
        <w:t xml:space="preserve"> of </w:t>
      </w:r>
      <w:r w:rsidRPr="00991F3A">
        <w:rPr>
          <w:b/>
          <w:szCs w:val="20"/>
        </w:rPr>
        <w:t>42</w:t>
      </w:r>
      <w:r w:rsidRPr="00991F3A">
        <w:rPr>
          <w:szCs w:val="20"/>
        </w:rPr>
        <w:t xml:space="preserve"> members were present.  A Quorum was declared.  6 of the 42 guests in attendance requested membership.  The total attendance is recorded below.  Guests requesting membership are shown as Guest-R.</w:t>
      </w:r>
    </w:p>
    <w:p w14:paraId="66FB2477" w14:textId="77777777" w:rsidR="00C83CA0" w:rsidRDefault="00C83CA0" w:rsidP="00C83CA0">
      <w:pPr>
        <w:pStyle w:val="ListParagraph"/>
        <w:autoSpaceDE w:val="0"/>
        <w:autoSpaceDN w:val="0"/>
        <w:adjustRightInd w:val="0"/>
        <w:rPr>
          <w:szCs w:val="20"/>
        </w:rPr>
      </w:pPr>
    </w:p>
    <w:p w14:paraId="4BB2D580" w14:textId="77777777" w:rsidR="00C83CA0" w:rsidRDefault="00C83CA0" w:rsidP="00C83CA0">
      <w:pPr>
        <w:pStyle w:val="ListParagraph"/>
        <w:autoSpaceDE w:val="0"/>
        <w:autoSpaceDN w:val="0"/>
        <w:adjustRightInd w:val="0"/>
        <w:ind w:left="360"/>
        <w:rPr>
          <w:szCs w:val="20"/>
        </w:rPr>
      </w:pPr>
      <w:r w:rsidRPr="00F91AFB">
        <w:rPr>
          <w:noProof/>
        </w:rPr>
        <w:lastRenderedPageBreak/>
        <w:drawing>
          <wp:inline distT="0" distB="0" distL="0" distR="0" wp14:anchorId="2D84BA04" wp14:editId="57E0F721">
            <wp:extent cx="5486400" cy="43812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381282"/>
                    </a:xfrm>
                    <a:prstGeom prst="rect">
                      <a:avLst/>
                    </a:prstGeom>
                    <a:noFill/>
                    <a:ln>
                      <a:noFill/>
                    </a:ln>
                  </pic:spPr>
                </pic:pic>
              </a:graphicData>
            </a:graphic>
          </wp:inline>
        </w:drawing>
      </w:r>
    </w:p>
    <w:p w14:paraId="26B57B66" w14:textId="77777777" w:rsidR="00C83CA0" w:rsidRPr="00504C34" w:rsidRDefault="00C83CA0" w:rsidP="00C83CA0">
      <w:pPr>
        <w:pStyle w:val="ListParagraph"/>
        <w:autoSpaceDE w:val="0"/>
        <w:autoSpaceDN w:val="0"/>
        <w:adjustRightInd w:val="0"/>
        <w:rPr>
          <w:szCs w:val="20"/>
        </w:rPr>
      </w:pPr>
    </w:p>
    <w:p w14:paraId="1B4BC11D" w14:textId="77777777" w:rsidR="00C83CA0" w:rsidRDefault="00C83CA0" w:rsidP="00C83CA0">
      <w:pPr>
        <w:pStyle w:val="ListParagraph"/>
        <w:numPr>
          <w:ilvl w:val="0"/>
          <w:numId w:val="4"/>
        </w:numPr>
        <w:autoSpaceDE w:val="0"/>
        <w:autoSpaceDN w:val="0"/>
        <w:adjustRightInd w:val="0"/>
        <w:ind w:left="360"/>
        <w:rPr>
          <w:szCs w:val="20"/>
        </w:rPr>
      </w:pPr>
      <w:r w:rsidRPr="00EC3452">
        <w:rPr>
          <w:szCs w:val="20"/>
        </w:rPr>
        <w:t>Approval of agenda for this meeting</w:t>
      </w:r>
    </w:p>
    <w:p w14:paraId="443C2CD5" w14:textId="4BFE04DF" w:rsidR="00C83CA0" w:rsidRPr="00FC269E" w:rsidRDefault="00C83CA0" w:rsidP="00C83CA0">
      <w:pPr>
        <w:pStyle w:val="ListParagraph"/>
        <w:autoSpaceDE w:val="0"/>
        <w:autoSpaceDN w:val="0"/>
        <w:adjustRightInd w:val="0"/>
        <w:ind w:left="360"/>
        <w:rPr>
          <w:szCs w:val="20"/>
        </w:rPr>
      </w:pPr>
      <w:r>
        <w:rPr>
          <w:szCs w:val="20"/>
        </w:rPr>
        <w:t xml:space="preserve">The Chair sent out the </w:t>
      </w:r>
      <w:r w:rsidR="000E6B12">
        <w:rPr>
          <w:szCs w:val="20"/>
        </w:rPr>
        <w:t>agenda</w:t>
      </w:r>
      <w:r>
        <w:rPr>
          <w:szCs w:val="20"/>
        </w:rPr>
        <w:t xml:space="preserve"> prior to the meeting for review.  Agenda was approved without any opposition.</w:t>
      </w:r>
    </w:p>
    <w:p w14:paraId="5390C32A" w14:textId="77777777" w:rsidR="00C83CA0" w:rsidRPr="00EC3452" w:rsidRDefault="00C83CA0" w:rsidP="00C83CA0">
      <w:pPr>
        <w:pStyle w:val="ListParagraph"/>
        <w:autoSpaceDE w:val="0"/>
        <w:autoSpaceDN w:val="0"/>
        <w:adjustRightInd w:val="0"/>
        <w:rPr>
          <w:szCs w:val="20"/>
        </w:rPr>
      </w:pPr>
    </w:p>
    <w:p w14:paraId="739C0FA6" w14:textId="77777777" w:rsidR="00C83CA0" w:rsidRDefault="00C83CA0" w:rsidP="00C83CA0">
      <w:pPr>
        <w:pStyle w:val="ListParagraph"/>
        <w:numPr>
          <w:ilvl w:val="0"/>
          <w:numId w:val="4"/>
        </w:numPr>
        <w:autoSpaceDE w:val="0"/>
        <w:autoSpaceDN w:val="0"/>
        <w:adjustRightInd w:val="0"/>
        <w:ind w:left="360"/>
        <w:rPr>
          <w:szCs w:val="20"/>
        </w:rPr>
      </w:pPr>
      <w:r w:rsidRPr="00EC3452">
        <w:rPr>
          <w:szCs w:val="20"/>
        </w:rPr>
        <w:t>Approval of minutes of the previous meeting</w:t>
      </w:r>
    </w:p>
    <w:p w14:paraId="45115B00" w14:textId="77777777" w:rsidR="00C83CA0" w:rsidRDefault="00C83CA0" w:rsidP="00C83CA0">
      <w:pPr>
        <w:pStyle w:val="ListParagraph"/>
        <w:autoSpaceDE w:val="0"/>
        <w:autoSpaceDN w:val="0"/>
        <w:adjustRightInd w:val="0"/>
        <w:ind w:left="360"/>
        <w:rPr>
          <w:szCs w:val="20"/>
        </w:rPr>
      </w:pPr>
      <w:r>
        <w:rPr>
          <w:szCs w:val="20"/>
        </w:rPr>
        <w:t xml:space="preserve">The Chair sent out the minutes of the Spring 2022 Denver unapproved minutes prior to the meeting for review.  Minutes were approved without any opposition. </w:t>
      </w:r>
    </w:p>
    <w:p w14:paraId="45DCE70A" w14:textId="77777777" w:rsidR="00C83CA0" w:rsidRPr="00142A8B" w:rsidRDefault="00C83CA0" w:rsidP="00C83CA0">
      <w:pPr>
        <w:autoSpaceDE w:val="0"/>
        <w:autoSpaceDN w:val="0"/>
        <w:adjustRightInd w:val="0"/>
        <w:rPr>
          <w:szCs w:val="20"/>
        </w:rPr>
      </w:pPr>
    </w:p>
    <w:p w14:paraId="469854E2" w14:textId="77777777" w:rsidR="00C83CA0" w:rsidRDefault="00C83CA0" w:rsidP="00C83CA0">
      <w:pPr>
        <w:pStyle w:val="ListParagraph"/>
        <w:numPr>
          <w:ilvl w:val="0"/>
          <w:numId w:val="4"/>
        </w:numPr>
        <w:autoSpaceDE w:val="0"/>
        <w:autoSpaceDN w:val="0"/>
        <w:adjustRightInd w:val="0"/>
        <w:ind w:left="360"/>
        <w:rPr>
          <w:szCs w:val="20"/>
        </w:rPr>
      </w:pPr>
      <w:r>
        <w:rPr>
          <w:szCs w:val="20"/>
        </w:rPr>
        <w:t>Chair Report</w:t>
      </w:r>
    </w:p>
    <w:p w14:paraId="5CFD2B4E" w14:textId="77777777" w:rsidR="00C83CA0" w:rsidRDefault="00C83CA0" w:rsidP="00C83CA0">
      <w:pPr>
        <w:pStyle w:val="ListParagraph"/>
        <w:autoSpaceDE w:val="0"/>
        <w:autoSpaceDN w:val="0"/>
        <w:adjustRightInd w:val="0"/>
        <w:ind w:left="360"/>
        <w:rPr>
          <w:szCs w:val="20"/>
        </w:rPr>
      </w:pPr>
      <w:r>
        <w:rPr>
          <w:szCs w:val="20"/>
        </w:rPr>
        <w:t>The active PAR expires 12/31/2023.  The present 2017 document expires 12/31/2027.</w:t>
      </w:r>
    </w:p>
    <w:p w14:paraId="77733AEE" w14:textId="77777777" w:rsidR="00C83CA0" w:rsidRDefault="00C83CA0" w:rsidP="00C83CA0">
      <w:pPr>
        <w:pStyle w:val="ListParagraph"/>
        <w:autoSpaceDE w:val="0"/>
        <w:autoSpaceDN w:val="0"/>
        <w:adjustRightInd w:val="0"/>
        <w:rPr>
          <w:szCs w:val="20"/>
        </w:rPr>
      </w:pPr>
    </w:p>
    <w:p w14:paraId="1AA8B65F" w14:textId="77777777" w:rsidR="00C83CA0" w:rsidRDefault="00C83CA0" w:rsidP="00C83CA0">
      <w:pPr>
        <w:pStyle w:val="ListParagraph"/>
        <w:numPr>
          <w:ilvl w:val="0"/>
          <w:numId w:val="4"/>
        </w:numPr>
        <w:autoSpaceDE w:val="0"/>
        <w:autoSpaceDN w:val="0"/>
        <w:adjustRightInd w:val="0"/>
        <w:ind w:left="360"/>
        <w:rPr>
          <w:szCs w:val="20"/>
        </w:rPr>
      </w:pPr>
      <w:r>
        <w:rPr>
          <w:szCs w:val="20"/>
        </w:rPr>
        <w:t>Old Business – Review of Draft 8.</w:t>
      </w:r>
    </w:p>
    <w:p w14:paraId="5569225E" w14:textId="77777777" w:rsidR="00C83CA0" w:rsidRDefault="00C83CA0">
      <w:pPr>
        <w:pStyle w:val="ListParagraph"/>
        <w:numPr>
          <w:ilvl w:val="0"/>
          <w:numId w:val="7"/>
        </w:numPr>
        <w:spacing w:after="160" w:line="259" w:lineRule="auto"/>
      </w:pPr>
      <w:r>
        <w:t>Discussion – Clause 1.1 Scope.</w:t>
      </w:r>
    </w:p>
    <w:p w14:paraId="3D585168" w14:textId="77777777" w:rsidR="00C83CA0" w:rsidRDefault="00C83CA0">
      <w:pPr>
        <w:pStyle w:val="ListParagraph"/>
        <w:numPr>
          <w:ilvl w:val="1"/>
          <w:numId w:val="7"/>
        </w:numPr>
        <w:spacing w:after="160" w:line="259" w:lineRule="auto"/>
      </w:pPr>
      <w:r>
        <w:t>Proposal made to change 34 500V to 19 920/34 500Y V.  Since this is the maximum high-voltage rating in the scope, the WG felt that 34 500V was more appropriate.</w:t>
      </w:r>
    </w:p>
    <w:p w14:paraId="0037D3C8" w14:textId="77777777" w:rsidR="00C83CA0" w:rsidRDefault="00C83CA0">
      <w:pPr>
        <w:pStyle w:val="ListParagraph"/>
        <w:numPr>
          <w:ilvl w:val="1"/>
          <w:numId w:val="7"/>
        </w:numPr>
        <w:spacing w:after="160" w:line="259" w:lineRule="auto"/>
      </w:pPr>
      <w:r>
        <w:t>Steve Shull motions to leave primary and secondary voltages as-is in the scope. Seconded by Josh Verdell. Motion passed unanimously.</w:t>
      </w:r>
    </w:p>
    <w:p w14:paraId="78C460B1" w14:textId="77777777" w:rsidR="00C83CA0" w:rsidRDefault="00C83CA0">
      <w:pPr>
        <w:pStyle w:val="ListParagraph"/>
        <w:numPr>
          <w:ilvl w:val="0"/>
          <w:numId w:val="7"/>
        </w:numPr>
        <w:spacing w:after="160" w:line="259" w:lineRule="auto"/>
      </w:pPr>
      <w:r>
        <w:t xml:space="preserve">Discussion - Clause 1.3 Word Usage </w:t>
      </w:r>
    </w:p>
    <w:p w14:paraId="20BE599E" w14:textId="77777777" w:rsidR="00C83CA0" w:rsidRDefault="00C83CA0">
      <w:pPr>
        <w:pStyle w:val="ListParagraph"/>
        <w:numPr>
          <w:ilvl w:val="1"/>
          <w:numId w:val="7"/>
        </w:numPr>
        <w:spacing w:after="160" w:line="259" w:lineRule="auto"/>
      </w:pPr>
      <w:r>
        <w:t>This new clause was added to meet IEEE style guide requirements.</w:t>
      </w:r>
    </w:p>
    <w:p w14:paraId="4180D93E" w14:textId="77777777" w:rsidR="00C83CA0" w:rsidRDefault="00C83CA0">
      <w:pPr>
        <w:pStyle w:val="ListParagraph"/>
        <w:numPr>
          <w:ilvl w:val="1"/>
          <w:numId w:val="7"/>
        </w:numPr>
        <w:spacing w:after="160" w:line="259" w:lineRule="auto"/>
      </w:pPr>
      <w:r>
        <w:t>The document was corrected for instances of “must” or “will” and changed to “shall” or “should” as appropriate (editorial).</w:t>
      </w:r>
    </w:p>
    <w:p w14:paraId="071AE702" w14:textId="77777777" w:rsidR="00C83CA0" w:rsidRDefault="00C83CA0">
      <w:pPr>
        <w:pStyle w:val="ListParagraph"/>
        <w:numPr>
          <w:ilvl w:val="0"/>
          <w:numId w:val="7"/>
        </w:numPr>
        <w:spacing w:after="160" w:line="259" w:lineRule="auto"/>
      </w:pPr>
      <w:r>
        <w:lastRenderedPageBreak/>
        <w:t xml:space="preserve">Discussion – Section 5.1 Basic lightning impulse levels </w:t>
      </w:r>
    </w:p>
    <w:p w14:paraId="2E1CF625" w14:textId="77777777" w:rsidR="00C83CA0" w:rsidRDefault="00C83CA0">
      <w:pPr>
        <w:pStyle w:val="ListParagraph"/>
        <w:numPr>
          <w:ilvl w:val="1"/>
          <w:numId w:val="7"/>
        </w:numPr>
        <w:spacing w:after="160" w:line="259" w:lineRule="auto"/>
      </w:pPr>
      <w:r>
        <w:t>Proposal made to re-word the second sentence for clarity.  WG agreed.  Editorial change so no motion required.</w:t>
      </w:r>
    </w:p>
    <w:p w14:paraId="281BA8AF" w14:textId="77777777" w:rsidR="00C83CA0" w:rsidRDefault="00C83CA0">
      <w:pPr>
        <w:pStyle w:val="ListParagraph"/>
        <w:numPr>
          <w:ilvl w:val="0"/>
          <w:numId w:val="7"/>
        </w:numPr>
        <w:spacing w:after="160" w:line="259" w:lineRule="auto"/>
      </w:pPr>
      <w:r>
        <w:t>Discussion - Section 6.2 Dielectric tests</w:t>
      </w:r>
    </w:p>
    <w:p w14:paraId="482300BD" w14:textId="77777777" w:rsidR="00C83CA0" w:rsidRDefault="00C83CA0">
      <w:pPr>
        <w:pStyle w:val="ListParagraph"/>
        <w:numPr>
          <w:ilvl w:val="1"/>
          <w:numId w:val="7"/>
        </w:numPr>
        <w:spacing w:after="160" w:line="259" w:lineRule="auto"/>
      </w:pPr>
      <w:r>
        <w:t>Editorial change from “will” to “shall”.  No motion necessary</w:t>
      </w:r>
    </w:p>
    <w:p w14:paraId="01E03139" w14:textId="77777777" w:rsidR="00C83CA0" w:rsidRDefault="00C83CA0">
      <w:pPr>
        <w:pStyle w:val="ListParagraph"/>
        <w:numPr>
          <w:ilvl w:val="0"/>
          <w:numId w:val="7"/>
        </w:numPr>
        <w:spacing w:after="160" w:line="259" w:lineRule="auto"/>
      </w:pPr>
      <w:r>
        <w:t>Discussion – Section 7.4.1 Insulating liquid</w:t>
      </w:r>
    </w:p>
    <w:p w14:paraId="10CD1407" w14:textId="77777777" w:rsidR="00C83CA0" w:rsidRDefault="00C83CA0">
      <w:pPr>
        <w:pStyle w:val="ListParagraph"/>
        <w:numPr>
          <w:ilvl w:val="1"/>
          <w:numId w:val="7"/>
        </w:numPr>
        <w:spacing w:after="160" w:line="259" w:lineRule="auto"/>
      </w:pPr>
      <w:r>
        <w:t xml:space="preserve">Proposal made to change “mineral oil” to “insulating liquid”.  </w:t>
      </w:r>
    </w:p>
    <w:p w14:paraId="26860C7D" w14:textId="77777777" w:rsidR="00C83CA0" w:rsidRDefault="00C83CA0">
      <w:pPr>
        <w:pStyle w:val="ListParagraph"/>
        <w:numPr>
          <w:ilvl w:val="1"/>
          <w:numId w:val="7"/>
        </w:numPr>
        <w:spacing w:after="160" w:line="259" w:lineRule="auto"/>
      </w:pPr>
      <w:r>
        <w:t>Motion by Steve Shull to change “mineral oil” to “insulating liquid”.  After discussion Steve withdraws his motion.</w:t>
      </w:r>
    </w:p>
    <w:p w14:paraId="7F99EDE0" w14:textId="77777777" w:rsidR="00C83CA0" w:rsidRDefault="00C83CA0">
      <w:pPr>
        <w:pStyle w:val="ListParagraph"/>
        <w:numPr>
          <w:ilvl w:val="1"/>
          <w:numId w:val="7"/>
        </w:numPr>
        <w:spacing w:after="160" w:line="259" w:lineRule="auto"/>
      </w:pPr>
      <w:r>
        <w:t>WG felt that leaving “mineral oil” clearly establishes miner oil as the standard insulating liquid.  The clause further allows users to specify other insulating liquids shown in C57.12.00.</w:t>
      </w:r>
    </w:p>
    <w:p w14:paraId="4F479BBE" w14:textId="77777777" w:rsidR="00C83CA0" w:rsidRDefault="00C83CA0">
      <w:pPr>
        <w:pStyle w:val="ListParagraph"/>
        <w:numPr>
          <w:ilvl w:val="1"/>
          <w:numId w:val="7"/>
        </w:numPr>
        <w:spacing w:after="160" w:line="259" w:lineRule="auto"/>
      </w:pPr>
      <w:r>
        <w:t>Josh Verdell motions to leave statement as-is. Steve Shull seconds.  Motion passes unanimously.</w:t>
      </w:r>
    </w:p>
    <w:p w14:paraId="092E9B1F" w14:textId="77777777" w:rsidR="00C83CA0" w:rsidRDefault="00C83CA0">
      <w:pPr>
        <w:pStyle w:val="ListParagraph"/>
        <w:numPr>
          <w:ilvl w:val="0"/>
          <w:numId w:val="7"/>
        </w:numPr>
        <w:spacing w:after="160" w:line="259" w:lineRule="auto"/>
      </w:pPr>
      <w:r>
        <w:t>Discussion – Section 7.5.7 Tank ground connector</w:t>
      </w:r>
    </w:p>
    <w:p w14:paraId="5C01B898" w14:textId="77777777" w:rsidR="00C83CA0" w:rsidRPr="00D65022" w:rsidRDefault="00C83CA0">
      <w:pPr>
        <w:pStyle w:val="ListParagraph"/>
        <w:numPr>
          <w:ilvl w:val="1"/>
          <w:numId w:val="7"/>
        </w:numPr>
        <w:spacing w:after="160" w:line="259" w:lineRule="auto"/>
        <w:rPr>
          <w:i/>
        </w:rPr>
      </w:pPr>
      <w:r>
        <w:t xml:space="preserve">Proposal made to add “support short-circuit current” to the first sentence.  </w:t>
      </w:r>
      <w:r w:rsidRPr="00D65022">
        <w:rPr>
          <w:i/>
        </w:rPr>
        <w:t xml:space="preserve">The tank grounding connector shall be a solderless connector that shall </w:t>
      </w:r>
      <w:r w:rsidRPr="00D65022">
        <w:rPr>
          <w:i/>
          <w:u w:val="single"/>
        </w:rPr>
        <w:t>support  short-circuit current</w:t>
      </w:r>
      <w:r w:rsidRPr="00D65022">
        <w:rPr>
          <w:i/>
        </w:rPr>
        <w:t xml:space="preserve"> and accommodate conductor size Number 8 AWG solid to Number 2 AWG stranded</w:t>
      </w:r>
      <w:r>
        <w:rPr>
          <w:i/>
        </w:rPr>
        <w:t>…</w:t>
      </w:r>
    </w:p>
    <w:p w14:paraId="4913923C" w14:textId="77777777" w:rsidR="00C83CA0" w:rsidRDefault="00C83CA0">
      <w:pPr>
        <w:pStyle w:val="ListParagraph"/>
        <w:numPr>
          <w:ilvl w:val="1"/>
          <w:numId w:val="7"/>
        </w:numPr>
        <w:spacing w:after="160" w:line="259" w:lineRule="auto"/>
      </w:pPr>
      <w:r>
        <w:t>WG decided to leave as-is because we do not have any information supporting the short circuit capability of the tank ground connector.</w:t>
      </w:r>
    </w:p>
    <w:p w14:paraId="0EDDDAAC" w14:textId="77777777" w:rsidR="00C83CA0" w:rsidRDefault="00C83CA0">
      <w:pPr>
        <w:pStyle w:val="ListParagraph"/>
        <w:numPr>
          <w:ilvl w:val="0"/>
          <w:numId w:val="7"/>
        </w:numPr>
        <w:spacing w:after="160" w:line="259" w:lineRule="auto"/>
      </w:pPr>
      <w:r>
        <w:t>Discussion – Figure 4</w:t>
      </w:r>
    </w:p>
    <w:p w14:paraId="701AA7E9" w14:textId="77777777" w:rsidR="00C83CA0" w:rsidRDefault="00C83CA0">
      <w:pPr>
        <w:pStyle w:val="ListParagraph"/>
        <w:numPr>
          <w:ilvl w:val="1"/>
          <w:numId w:val="7"/>
        </w:numPr>
        <w:spacing w:after="160" w:line="259" w:lineRule="auto"/>
      </w:pPr>
      <w:r>
        <w:t>Proposal to add a column for vector group i.e. “Dd0”, “Dy1”, etc.</w:t>
      </w:r>
    </w:p>
    <w:p w14:paraId="49A89506" w14:textId="77777777" w:rsidR="00C83CA0" w:rsidRDefault="00C83CA0">
      <w:pPr>
        <w:pStyle w:val="ListParagraph"/>
        <w:numPr>
          <w:ilvl w:val="1"/>
          <w:numId w:val="7"/>
        </w:numPr>
        <w:spacing w:after="160" w:line="259" w:lineRule="auto"/>
      </w:pPr>
      <w:r>
        <w:t>WG agreed.  A. Traut will add to Figure 4 to draft 9.</w:t>
      </w:r>
    </w:p>
    <w:p w14:paraId="6369D8ED" w14:textId="77777777" w:rsidR="00C83CA0" w:rsidRDefault="00C83CA0">
      <w:pPr>
        <w:pStyle w:val="ListParagraph"/>
        <w:numPr>
          <w:ilvl w:val="0"/>
          <w:numId w:val="7"/>
        </w:numPr>
        <w:spacing w:after="160" w:line="259" w:lineRule="auto"/>
      </w:pPr>
      <w:r>
        <w:t>Discussion – Annex B</w:t>
      </w:r>
    </w:p>
    <w:p w14:paraId="6EB3DC74" w14:textId="77777777" w:rsidR="00C83CA0" w:rsidRDefault="00C83CA0">
      <w:pPr>
        <w:pStyle w:val="ListParagraph"/>
        <w:numPr>
          <w:ilvl w:val="1"/>
          <w:numId w:val="7"/>
        </w:numPr>
        <w:spacing w:after="160" w:line="259" w:lineRule="auto"/>
      </w:pPr>
      <w:r>
        <w:t>Table 2 - Footnote on voltage requirements will be changed to an informative note</w:t>
      </w:r>
    </w:p>
    <w:p w14:paraId="051D3E9D" w14:textId="77777777" w:rsidR="00C83CA0" w:rsidRPr="000365D3" w:rsidRDefault="00C83CA0" w:rsidP="00C83CA0">
      <w:pPr>
        <w:pStyle w:val="ListParagraph"/>
        <w:spacing w:after="160" w:line="259" w:lineRule="auto"/>
        <w:ind w:left="1800"/>
      </w:pPr>
    </w:p>
    <w:p w14:paraId="4DF7B2E0" w14:textId="77777777" w:rsidR="00C83CA0" w:rsidRDefault="00C83CA0" w:rsidP="00C83CA0">
      <w:pPr>
        <w:pStyle w:val="ListParagraph"/>
        <w:numPr>
          <w:ilvl w:val="0"/>
          <w:numId w:val="4"/>
        </w:numPr>
        <w:autoSpaceDE w:val="0"/>
        <w:autoSpaceDN w:val="0"/>
        <w:adjustRightInd w:val="0"/>
        <w:ind w:left="360"/>
        <w:rPr>
          <w:szCs w:val="20"/>
        </w:rPr>
      </w:pPr>
      <w:r>
        <w:rPr>
          <w:szCs w:val="20"/>
        </w:rPr>
        <w:t>New Business</w:t>
      </w:r>
    </w:p>
    <w:p w14:paraId="32960ACD" w14:textId="77777777" w:rsidR="00C83CA0" w:rsidRDefault="00C83CA0" w:rsidP="00C83CA0">
      <w:pPr>
        <w:pStyle w:val="ListParagraph"/>
        <w:numPr>
          <w:ilvl w:val="1"/>
          <w:numId w:val="4"/>
        </w:numPr>
        <w:spacing w:after="160" w:line="259" w:lineRule="auto"/>
        <w:ind w:left="720"/>
      </w:pPr>
      <w:r>
        <w:t>Gail Kennedy motions to send Draft 9 to ballot.  Seconded by Steve Shull.  Motion passes unanimously.</w:t>
      </w:r>
    </w:p>
    <w:p w14:paraId="412922A1" w14:textId="77777777" w:rsidR="00C83CA0" w:rsidRPr="000365D3" w:rsidRDefault="00C83CA0" w:rsidP="00C83CA0">
      <w:pPr>
        <w:pStyle w:val="ListParagraph"/>
        <w:numPr>
          <w:ilvl w:val="1"/>
          <w:numId w:val="4"/>
        </w:numPr>
        <w:spacing w:after="160" w:line="259" w:lineRule="auto"/>
        <w:ind w:left="720"/>
      </w:pPr>
      <w:r>
        <w:t xml:space="preserve">Comment Resolution Group was formed.  Al Traut (chair), Josh Verdell, Carlos </w:t>
      </w:r>
      <w:r w:rsidRPr="000E4D93">
        <w:t>Gaytan</w:t>
      </w:r>
      <w:r>
        <w:t>, Bruce Webb, and Steve Shull.  The CRG will determine which comments need to be brought back to the WG for approval.</w:t>
      </w:r>
    </w:p>
    <w:p w14:paraId="62225141" w14:textId="77777777" w:rsidR="00C83CA0" w:rsidRPr="00BD0225" w:rsidRDefault="00C83CA0" w:rsidP="00C83CA0">
      <w:pPr>
        <w:pStyle w:val="ListParagraph"/>
        <w:autoSpaceDE w:val="0"/>
        <w:autoSpaceDN w:val="0"/>
        <w:adjustRightInd w:val="0"/>
        <w:ind w:left="2160"/>
        <w:rPr>
          <w:b/>
          <w:szCs w:val="20"/>
          <w:u w:val="single"/>
        </w:rPr>
      </w:pPr>
    </w:p>
    <w:p w14:paraId="5994117D" w14:textId="77777777" w:rsidR="00C83CA0" w:rsidRDefault="00C83CA0" w:rsidP="00C83CA0">
      <w:pPr>
        <w:pStyle w:val="ListParagraph"/>
        <w:numPr>
          <w:ilvl w:val="0"/>
          <w:numId w:val="4"/>
        </w:numPr>
        <w:autoSpaceDE w:val="0"/>
        <w:autoSpaceDN w:val="0"/>
        <w:adjustRightInd w:val="0"/>
        <w:ind w:left="360"/>
        <w:rPr>
          <w:szCs w:val="20"/>
        </w:rPr>
      </w:pPr>
      <w:r w:rsidRPr="00EC3452">
        <w:rPr>
          <w:szCs w:val="20"/>
        </w:rPr>
        <w:t>Next meeting--date and location</w:t>
      </w:r>
    </w:p>
    <w:p w14:paraId="206FD150" w14:textId="77777777" w:rsidR="00C83CA0" w:rsidRDefault="00C83CA0" w:rsidP="00C83CA0">
      <w:pPr>
        <w:pStyle w:val="ListParagraph"/>
        <w:autoSpaceDE w:val="0"/>
        <w:autoSpaceDN w:val="0"/>
        <w:adjustRightInd w:val="0"/>
        <w:rPr>
          <w:szCs w:val="20"/>
        </w:rPr>
      </w:pPr>
    </w:p>
    <w:p w14:paraId="7CBDA8ED" w14:textId="77777777" w:rsidR="00C83CA0" w:rsidRPr="00F31B25" w:rsidRDefault="00C83CA0" w:rsidP="00C83CA0">
      <w:pPr>
        <w:pStyle w:val="ListParagraph"/>
        <w:rPr>
          <w:szCs w:val="20"/>
        </w:rPr>
      </w:pPr>
      <w:r w:rsidRPr="00F31B25">
        <w:rPr>
          <w:szCs w:val="20"/>
        </w:rPr>
        <w:t>SPRING 2023 MEETING</w:t>
      </w:r>
    </w:p>
    <w:p w14:paraId="13067526" w14:textId="77777777" w:rsidR="00C83CA0" w:rsidRPr="00F31B25" w:rsidRDefault="00C83CA0" w:rsidP="00C83CA0">
      <w:pPr>
        <w:pStyle w:val="ListParagraph"/>
        <w:rPr>
          <w:szCs w:val="20"/>
        </w:rPr>
      </w:pPr>
      <w:r w:rsidRPr="00F31B25">
        <w:rPr>
          <w:szCs w:val="20"/>
        </w:rPr>
        <w:t>MILWAUKEE, WISCONSIN, USA</w:t>
      </w:r>
    </w:p>
    <w:p w14:paraId="79C8FFC1" w14:textId="77777777" w:rsidR="00C83CA0" w:rsidRDefault="00C83CA0" w:rsidP="00C83CA0">
      <w:pPr>
        <w:pStyle w:val="ListParagraph"/>
        <w:rPr>
          <w:szCs w:val="20"/>
        </w:rPr>
      </w:pPr>
      <w:r w:rsidRPr="00F31B25">
        <w:rPr>
          <w:szCs w:val="20"/>
        </w:rPr>
        <w:t>MARCH 19 – 23, 2023</w:t>
      </w:r>
    </w:p>
    <w:p w14:paraId="2F087DDC" w14:textId="77777777" w:rsidR="00C83CA0" w:rsidRPr="007A7597" w:rsidRDefault="00C83CA0" w:rsidP="00C83CA0">
      <w:pPr>
        <w:pStyle w:val="ListParagraph"/>
        <w:rPr>
          <w:rStyle w:val="Strong"/>
          <w:b w:val="0"/>
          <w:bCs w:val="0"/>
        </w:rPr>
      </w:pPr>
    </w:p>
    <w:p w14:paraId="73D12661" w14:textId="77777777" w:rsidR="00C83CA0" w:rsidRDefault="00C83CA0" w:rsidP="00C83CA0">
      <w:pPr>
        <w:pStyle w:val="ListParagraph"/>
        <w:numPr>
          <w:ilvl w:val="0"/>
          <w:numId w:val="4"/>
        </w:numPr>
        <w:ind w:left="360"/>
        <w:rPr>
          <w:rStyle w:val="Strong"/>
          <w:b w:val="0"/>
          <w:bCs w:val="0"/>
        </w:rPr>
      </w:pPr>
      <w:r>
        <w:rPr>
          <w:rStyle w:val="Strong"/>
        </w:rPr>
        <w:t>Adjournment</w:t>
      </w:r>
    </w:p>
    <w:p w14:paraId="39BA3FB0" w14:textId="77777777" w:rsidR="00C83CA0" w:rsidRDefault="00C83CA0" w:rsidP="00C83CA0">
      <w:pPr>
        <w:pStyle w:val="ListParagraph"/>
        <w:ind w:left="360"/>
      </w:pPr>
      <w:r w:rsidRPr="007A7597">
        <w:rPr>
          <w:rStyle w:val="Strong"/>
          <w:szCs w:val="20"/>
        </w:rPr>
        <w:t>The meeting was adjourned at 12:</w:t>
      </w:r>
      <w:r>
        <w:rPr>
          <w:rStyle w:val="Strong"/>
          <w:szCs w:val="20"/>
        </w:rPr>
        <w:t xml:space="preserve">10 </w:t>
      </w:r>
      <w:r w:rsidRPr="007A7597">
        <w:rPr>
          <w:rStyle w:val="Strong"/>
          <w:szCs w:val="20"/>
        </w:rPr>
        <w:t>PM</w:t>
      </w:r>
      <w:r>
        <w:rPr>
          <w:rStyle w:val="Strong"/>
          <w:szCs w:val="20"/>
        </w:rPr>
        <w:t xml:space="preserve"> EDT.</w:t>
      </w:r>
    </w:p>
    <w:p w14:paraId="392A24DF" w14:textId="77777777" w:rsidR="00C83CA0" w:rsidRPr="00EC3452" w:rsidRDefault="00C83CA0" w:rsidP="00C83CA0">
      <w:pPr>
        <w:pStyle w:val="ListParagraph"/>
        <w:autoSpaceDE w:val="0"/>
        <w:autoSpaceDN w:val="0"/>
        <w:adjustRightInd w:val="0"/>
        <w:rPr>
          <w:szCs w:val="20"/>
        </w:rPr>
      </w:pPr>
    </w:p>
    <w:p w14:paraId="20D54200" w14:textId="77777777" w:rsidR="00C83CA0" w:rsidRPr="00EC3452" w:rsidRDefault="00C83CA0" w:rsidP="00C83CA0">
      <w:pPr>
        <w:autoSpaceDE w:val="0"/>
        <w:autoSpaceDN w:val="0"/>
        <w:adjustRightInd w:val="0"/>
        <w:spacing w:before="120"/>
        <w:rPr>
          <w:szCs w:val="20"/>
        </w:rPr>
      </w:pPr>
    </w:p>
    <w:p w14:paraId="3051BC50" w14:textId="77777777" w:rsidR="00C83CA0" w:rsidRPr="00EC3452" w:rsidRDefault="00C83CA0" w:rsidP="00C83CA0">
      <w:pPr>
        <w:tabs>
          <w:tab w:val="left" w:pos="1620"/>
        </w:tabs>
        <w:autoSpaceDE w:val="0"/>
        <w:autoSpaceDN w:val="0"/>
        <w:adjustRightInd w:val="0"/>
        <w:spacing w:before="120"/>
        <w:rPr>
          <w:szCs w:val="20"/>
          <w:u w:val="single"/>
        </w:rPr>
      </w:pPr>
      <w:r w:rsidRPr="00EC3452">
        <w:rPr>
          <w:szCs w:val="20"/>
        </w:rPr>
        <w:t>Submitted by:</w:t>
      </w:r>
      <w:r w:rsidRPr="00EC3452">
        <w:rPr>
          <w:szCs w:val="20"/>
        </w:rPr>
        <w:tab/>
      </w:r>
      <w:r>
        <w:rPr>
          <w:szCs w:val="20"/>
          <w:u w:val="single"/>
        </w:rPr>
        <w:t>Kendrick Hamilton</w:t>
      </w:r>
    </w:p>
    <w:p w14:paraId="4AB21963" w14:textId="77777777" w:rsidR="00C83CA0" w:rsidRDefault="00C83CA0" w:rsidP="00C83CA0">
      <w:pPr>
        <w:tabs>
          <w:tab w:val="left" w:pos="1620"/>
        </w:tabs>
        <w:autoSpaceDE w:val="0"/>
        <w:autoSpaceDN w:val="0"/>
        <w:adjustRightInd w:val="0"/>
        <w:spacing w:before="120"/>
        <w:rPr>
          <w:szCs w:val="20"/>
          <w:u w:val="single"/>
        </w:rPr>
      </w:pPr>
      <w:r w:rsidRPr="00EC3452">
        <w:rPr>
          <w:szCs w:val="20"/>
        </w:rPr>
        <w:t>Date:</w:t>
      </w:r>
      <w:r w:rsidRPr="00EC3452">
        <w:rPr>
          <w:szCs w:val="20"/>
        </w:rPr>
        <w:tab/>
      </w:r>
      <w:r>
        <w:rPr>
          <w:szCs w:val="20"/>
          <w:u w:val="single"/>
        </w:rPr>
        <w:t>October 21, 2022</w:t>
      </w:r>
    </w:p>
    <w:p w14:paraId="2824BB8A" w14:textId="77777777" w:rsidR="00C9325E" w:rsidRPr="00C9325E" w:rsidRDefault="00C9325E" w:rsidP="002A51F6">
      <w:pPr>
        <w:spacing w:before="120"/>
        <w:rPr>
          <w:color w:val="auto"/>
        </w:rPr>
      </w:pPr>
    </w:p>
    <w:p w14:paraId="6239BB00" w14:textId="77777777" w:rsidR="00A32F1D" w:rsidRPr="00823C4A" w:rsidRDefault="00A32F1D" w:rsidP="000A14D1">
      <w:pPr>
        <w:pStyle w:val="Heading3"/>
        <w:spacing w:after="120"/>
      </w:pPr>
      <w:r w:rsidRPr="00823C4A">
        <w:t>C57.12.28,</w:t>
      </w:r>
      <w:r w:rsidR="002B29EA" w:rsidRPr="00823C4A">
        <w:t xml:space="preserve"> </w:t>
      </w:r>
      <w:r w:rsidRPr="00823C4A">
        <w:t>.29, .30,</w:t>
      </w:r>
      <w:r w:rsidR="002B29EA" w:rsidRPr="00823C4A">
        <w:t xml:space="preserve"> </w:t>
      </w:r>
      <w:r w:rsidRPr="00823C4A">
        <w:t>.31</w:t>
      </w:r>
      <w:r w:rsidR="002B29EA" w:rsidRPr="00823C4A">
        <w:t xml:space="preserve"> &amp;</w:t>
      </w:r>
      <w:r w:rsidRPr="00823C4A">
        <w:t xml:space="preserve"> C57.12.32 – Enclosure Integrity – Dan Mulkey</w:t>
      </w:r>
    </w:p>
    <w:p w14:paraId="6BC114F5" w14:textId="15EAB3F3" w:rsidR="00C74612" w:rsidRDefault="00C83CA0" w:rsidP="00C74612">
      <w:pPr>
        <w:autoSpaceDE w:val="0"/>
        <w:autoSpaceDN w:val="0"/>
        <w:adjustRightInd w:val="0"/>
        <w:spacing w:before="120" w:after="120"/>
        <w:ind w:left="187"/>
      </w:pPr>
      <w:r>
        <w:t>Jeremy Van Horn</w:t>
      </w:r>
      <w:r w:rsidR="00916E3A">
        <w:t>, for Dan Mulkey,</w:t>
      </w:r>
      <w:r w:rsidR="00727F22" w:rsidRPr="00B66494">
        <w:t xml:space="preserve"> presented the following minutes from the working group meeting on</w:t>
      </w:r>
      <w:r w:rsidR="002A51F6">
        <w:t xml:space="preserve"> </w:t>
      </w:r>
      <w:r>
        <w:t>October</w:t>
      </w:r>
      <w:r w:rsidR="00BD11F8">
        <w:t xml:space="preserve"> </w:t>
      </w:r>
      <w:r>
        <w:t>18</w:t>
      </w:r>
      <w:r w:rsidR="00CB3D41" w:rsidRPr="00B66494">
        <w:t xml:space="preserve">, </w:t>
      </w:r>
      <w:r w:rsidR="00C70323" w:rsidRPr="00B66494">
        <w:t>20</w:t>
      </w:r>
      <w:r w:rsidR="00C70323">
        <w:t>22,</w:t>
      </w:r>
      <w:r w:rsidR="00F66542" w:rsidRPr="00B66494">
        <w:t xml:space="preserve"> at 8:00 a.m.</w:t>
      </w:r>
      <w:r w:rsidR="0061768F" w:rsidRPr="00B66494">
        <w:t xml:space="preserve"> in </w:t>
      </w:r>
      <w:r w:rsidR="00884958" w:rsidRPr="00B66494">
        <w:t xml:space="preserve">with </w:t>
      </w:r>
      <w:r>
        <w:t>67</w:t>
      </w:r>
      <w:r w:rsidR="00727F22" w:rsidRPr="00B66494">
        <w:t xml:space="preserve"> in attendance.</w:t>
      </w:r>
      <w:r w:rsidR="00DC4066" w:rsidRPr="00B66494">
        <w:t xml:space="preserve"> </w:t>
      </w:r>
      <w:r>
        <w:t>The working group voted to take draft 5 of the C57.12.28 and C57.12.29 documents to ballot. This motion was brought to the subcommittee a</w:t>
      </w:r>
      <w:r w:rsidR="00C70323">
        <w:t>nd</w:t>
      </w:r>
      <w:r>
        <w:t xml:space="preserve"> was approved unanimously. </w:t>
      </w:r>
    </w:p>
    <w:p w14:paraId="694DEE64" w14:textId="77777777" w:rsidR="00C74612" w:rsidRPr="00916E3A" w:rsidRDefault="00C74612" w:rsidP="00C74612">
      <w:pPr>
        <w:rPr>
          <w:b/>
          <w:bCs/>
        </w:rPr>
      </w:pPr>
      <w:r w:rsidRPr="00916E3A">
        <w:rPr>
          <w:b/>
          <w:bCs/>
        </w:rPr>
        <w:t>List of Members:</w:t>
      </w:r>
    </w:p>
    <w:p w14:paraId="6DBF680A" w14:textId="77777777" w:rsidR="00C74612" w:rsidRDefault="00C74612" w:rsidP="00C74612">
      <w:r>
        <w:t xml:space="preserve">Martin </w:t>
      </w:r>
      <w:proofErr w:type="spellStart"/>
      <w:r>
        <w:t>Bachand</w:t>
      </w:r>
      <w:proofErr w:type="spellEnd"/>
      <w:r>
        <w:t xml:space="preserve"> (Cloverdale Paint Inc.)</w:t>
      </w:r>
    </w:p>
    <w:p w14:paraId="63072F2F" w14:textId="77777777" w:rsidR="00C74612" w:rsidRDefault="00C74612" w:rsidP="00C74612">
      <w:r>
        <w:t>David Blew (Retired (PSE&amp;G))</w:t>
      </w:r>
    </w:p>
    <w:p w14:paraId="25A9F91D" w14:textId="77777777" w:rsidR="00C74612" w:rsidRDefault="00C74612" w:rsidP="00C74612">
      <w:r>
        <w:t>Darren Brown (Howard Industries)</w:t>
      </w:r>
    </w:p>
    <w:p w14:paraId="04C69B9D" w14:textId="77777777" w:rsidR="00C74612" w:rsidRDefault="00C74612" w:rsidP="00C74612">
      <w:r>
        <w:t>John Chisholm (IFD Technologies)</w:t>
      </w:r>
    </w:p>
    <w:p w14:paraId="524C93DA" w14:textId="77777777" w:rsidR="00C74612" w:rsidRDefault="00C74612" w:rsidP="00C74612">
      <w:r>
        <w:t>Rhett Chrysler (ERMCO)</w:t>
      </w:r>
    </w:p>
    <w:p w14:paraId="5ED0E66A" w14:textId="77777777" w:rsidR="00C74612" w:rsidRDefault="00C74612" w:rsidP="00C74612">
      <w:r>
        <w:t>Douglas Craig (Richards Manufacturing Co.)</w:t>
      </w:r>
    </w:p>
    <w:p w14:paraId="0F2450A5" w14:textId="77777777" w:rsidR="00C74612" w:rsidRDefault="00C74612" w:rsidP="00C74612">
      <w:r>
        <w:t>Michael Dahlke (Central Moloney, Inc.)</w:t>
      </w:r>
    </w:p>
    <w:p w14:paraId="7F367F23" w14:textId="77777777" w:rsidR="00C74612" w:rsidRDefault="00C74612" w:rsidP="00C74612">
      <w:r>
        <w:t xml:space="preserve">Thomas </w:t>
      </w:r>
      <w:proofErr w:type="spellStart"/>
      <w:r>
        <w:t>Dauzat</w:t>
      </w:r>
      <w:proofErr w:type="spellEnd"/>
      <w:r>
        <w:t xml:space="preserve"> (General Electric)</w:t>
      </w:r>
    </w:p>
    <w:p w14:paraId="68B86091" w14:textId="77777777" w:rsidR="00C74612" w:rsidRDefault="00C74612" w:rsidP="00C74612">
      <w:r>
        <w:t>Benjamin Garcia (Southern California Edison)</w:t>
      </w:r>
    </w:p>
    <w:p w14:paraId="045D8873" w14:textId="77777777" w:rsidR="00C74612" w:rsidRDefault="00C74612" w:rsidP="00C74612">
      <w:r>
        <w:t>Carlos Gaytan (</w:t>
      </w:r>
      <w:proofErr w:type="spellStart"/>
      <w:r>
        <w:t>Prolec</w:t>
      </w:r>
      <w:proofErr w:type="spellEnd"/>
      <w:r>
        <w:t xml:space="preserve"> GE)</w:t>
      </w:r>
    </w:p>
    <w:p w14:paraId="13485B3A" w14:textId="77777777" w:rsidR="00C74612" w:rsidRDefault="00C74612" w:rsidP="00C74612">
      <w:r>
        <w:t>Ali Ghafourian (H-J Enterprises, Inc.)</w:t>
      </w:r>
    </w:p>
    <w:p w14:paraId="59E0836E" w14:textId="77777777" w:rsidR="00C74612" w:rsidRDefault="00C74612" w:rsidP="00C74612">
      <w:r>
        <w:t>Chris Guertin (Cloverdale Paint Inc.)</w:t>
      </w:r>
    </w:p>
    <w:p w14:paraId="151EF81E" w14:textId="77777777" w:rsidR="00C74612" w:rsidRDefault="00C74612" w:rsidP="00C74612">
      <w:r>
        <w:t>Jane Hall (Cloverdale Paint Inc.)</w:t>
      </w:r>
    </w:p>
    <w:p w14:paraId="6021529D" w14:textId="77777777" w:rsidR="00C74612" w:rsidRDefault="00C74612" w:rsidP="00C74612">
      <w:r>
        <w:t>Ramadan Issack (American Electric Power)</w:t>
      </w:r>
    </w:p>
    <w:p w14:paraId="796B4851" w14:textId="77777777" w:rsidR="00C74612" w:rsidRDefault="00C74612" w:rsidP="00C74612">
      <w:r>
        <w:t>Gary King (Howard Industries)</w:t>
      </w:r>
    </w:p>
    <w:p w14:paraId="23C25239" w14:textId="77777777" w:rsidR="00C74612" w:rsidRDefault="00C74612" w:rsidP="00C74612">
      <w:r>
        <w:t>Brian Klaponski (Carte International Inc.)</w:t>
      </w:r>
    </w:p>
    <w:p w14:paraId="70D925DA" w14:textId="77777777" w:rsidR="00C74612" w:rsidRDefault="00C74612" w:rsidP="00C74612">
      <w:r>
        <w:t xml:space="preserve">Andrew </w:t>
      </w:r>
      <w:proofErr w:type="spellStart"/>
      <w:r>
        <w:t>Larison</w:t>
      </w:r>
      <w:proofErr w:type="spellEnd"/>
      <w:r>
        <w:t xml:space="preserve"> (Hitachi Energy)</w:t>
      </w:r>
    </w:p>
    <w:p w14:paraId="558E1188" w14:textId="77777777" w:rsidR="00C74612" w:rsidRDefault="00C74612" w:rsidP="00C74612">
      <w:r>
        <w:t>Alejandro Macias (CenterPoint Energy)</w:t>
      </w:r>
    </w:p>
    <w:p w14:paraId="464379A1" w14:textId="77777777" w:rsidR="00C74612" w:rsidRDefault="00C74612" w:rsidP="00C74612">
      <w:r>
        <w:t>Justin Minikel (EATON Corporation)</w:t>
      </w:r>
    </w:p>
    <w:p w14:paraId="259DEC8F" w14:textId="77777777" w:rsidR="00C74612" w:rsidRDefault="00C74612" w:rsidP="00C74612">
      <w:r>
        <w:t>Michael Morgan (Duke Energy)</w:t>
      </w:r>
    </w:p>
    <w:p w14:paraId="3688DFF9" w14:textId="77777777" w:rsidR="00C74612" w:rsidRDefault="00C74612" w:rsidP="00C74612">
      <w:r>
        <w:t>Jerry Murphy (Reedy Creek Energy Services)</w:t>
      </w:r>
    </w:p>
    <w:p w14:paraId="3C052BDF" w14:textId="77777777" w:rsidR="00C74612" w:rsidRDefault="00C74612" w:rsidP="00C74612">
      <w:r>
        <w:t>Dwight Parkinson (EATON Corporation)</w:t>
      </w:r>
    </w:p>
    <w:p w14:paraId="2D70F0BD" w14:textId="77777777" w:rsidR="00C74612" w:rsidRDefault="00C74612" w:rsidP="00C74612">
      <w:r>
        <w:t>James Ratty (Electronic Technology Inc.)</w:t>
      </w:r>
    </w:p>
    <w:p w14:paraId="60D05D9F" w14:textId="77777777" w:rsidR="00C74612" w:rsidRDefault="00C74612" w:rsidP="00C74612">
      <w:r>
        <w:t>Robert Reepe (Georgia Power Co.)</w:t>
      </w:r>
    </w:p>
    <w:p w14:paraId="34A48A3C" w14:textId="77777777" w:rsidR="00C74612" w:rsidRDefault="00C74612" w:rsidP="00C74612">
      <w:r>
        <w:t>Jeffrey Schneider (Power Partners/Spire Power Solutions)</w:t>
      </w:r>
    </w:p>
    <w:p w14:paraId="2757E1BC" w14:textId="77777777" w:rsidR="00C74612" w:rsidRDefault="00C74612" w:rsidP="00C74612">
      <w:proofErr w:type="spellStart"/>
      <w:r>
        <w:t>Pugal</w:t>
      </w:r>
      <w:proofErr w:type="spellEnd"/>
      <w:r>
        <w:t xml:space="preserve"> Selvaraj (Virginia Transformer Corp.)</w:t>
      </w:r>
    </w:p>
    <w:p w14:paraId="717BBD24" w14:textId="77777777" w:rsidR="00C74612" w:rsidRDefault="00C74612" w:rsidP="00C74612">
      <w:r>
        <w:t>Avijit Shingari (Pepco Holdings Inc.)</w:t>
      </w:r>
    </w:p>
    <w:p w14:paraId="3313F1BC" w14:textId="77777777" w:rsidR="00C74612" w:rsidRDefault="00C74612" w:rsidP="00C74612">
      <w:r>
        <w:t>Stephen Shull (BBC Electrical Services, Inc.)</w:t>
      </w:r>
    </w:p>
    <w:p w14:paraId="1F2D8341" w14:textId="77777777" w:rsidR="00C74612" w:rsidRDefault="00C74612" w:rsidP="00C74612">
      <w:r>
        <w:t>Audrey Siebert-Timmer (IFD Technologies)</w:t>
      </w:r>
    </w:p>
    <w:p w14:paraId="301112CE" w14:textId="77777777" w:rsidR="00C74612" w:rsidRDefault="00C74612" w:rsidP="00C74612">
      <w:r>
        <w:t>Edward Smith (H-J Family of Companies)</w:t>
      </w:r>
    </w:p>
    <w:p w14:paraId="1A0B3989" w14:textId="77777777" w:rsidR="00C74612" w:rsidRDefault="00C74612" w:rsidP="00C74612">
      <w:r>
        <w:t xml:space="preserve">Travis </w:t>
      </w:r>
      <w:proofErr w:type="spellStart"/>
      <w:r>
        <w:t>Spoone</w:t>
      </w:r>
      <w:proofErr w:type="spellEnd"/>
      <w:r>
        <w:t xml:space="preserve"> (EATON Corporation)</w:t>
      </w:r>
    </w:p>
    <w:p w14:paraId="3BAB084C" w14:textId="77777777" w:rsidR="00C74612" w:rsidRDefault="00C74612" w:rsidP="00C74612">
      <w:r>
        <w:t>Michael Thibault (Pacific Gas &amp; Electric)</w:t>
      </w:r>
    </w:p>
    <w:p w14:paraId="2B6A290C" w14:textId="77777777" w:rsidR="00C74612" w:rsidRDefault="00C74612" w:rsidP="00C74612">
      <w:r>
        <w:t>Alan Traut (Howard Industries)</w:t>
      </w:r>
    </w:p>
    <w:p w14:paraId="22B5783E" w14:textId="77777777" w:rsidR="00C74612" w:rsidRDefault="00C74612" w:rsidP="00C74612">
      <w:r>
        <w:t>Reinaldo Valentin (Duke Energy)</w:t>
      </w:r>
    </w:p>
    <w:p w14:paraId="26D2B5EC" w14:textId="77777777" w:rsidR="00C74612" w:rsidRDefault="00C74612" w:rsidP="00C74612">
      <w:r>
        <w:t>Jeremy Van Horn (IFD Technologies)</w:t>
      </w:r>
    </w:p>
    <w:p w14:paraId="7C99D893" w14:textId="77777777" w:rsidR="00C74612" w:rsidRDefault="00C74612" w:rsidP="00C74612">
      <w:r>
        <w:t xml:space="preserve">John </w:t>
      </w:r>
      <w:proofErr w:type="spellStart"/>
      <w:r>
        <w:t>Vartanian</w:t>
      </w:r>
      <w:proofErr w:type="spellEnd"/>
      <w:r>
        <w:t xml:space="preserve"> (National Grid)</w:t>
      </w:r>
    </w:p>
    <w:p w14:paraId="3516884C" w14:textId="77777777" w:rsidR="00C74612" w:rsidRDefault="00C74612" w:rsidP="00C74612">
      <w:r>
        <w:t>Joshua Verdell (ERMCO)</w:t>
      </w:r>
    </w:p>
    <w:p w14:paraId="3C77A00E" w14:textId="77777777" w:rsidR="00C74612" w:rsidRDefault="00C74612" w:rsidP="00C74612">
      <w:r>
        <w:t>Alan Wilks (Consultant)</w:t>
      </w:r>
    </w:p>
    <w:p w14:paraId="544407C2" w14:textId="77777777" w:rsidR="00C74612" w:rsidRDefault="00C74612" w:rsidP="00C74612">
      <w:r>
        <w:t xml:space="preserve">Michael </w:t>
      </w:r>
      <w:proofErr w:type="spellStart"/>
      <w:r>
        <w:t>Zarnowski</w:t>
      </w:r>
      <w:proofErr w:type="spellEnd"/>
      <w:r>
        <w:t xml:space="preserve"> (Carte International)</w:t>
      </w:r>
      <w:r>
        <w:cr/>
      </w:r>
    </w:p>
    <w:p w14:paraId="50EA930A" w14:textId="77777777" w:rsidR="00C74612" w:rsidRPr="00916E3A" w:rsidRDefault="00C74612" w:rsidP="00C74612">
      <w:pPr>
        <w:rPr>
          <w:b/>
          <w:bCs/>
        </w:rPr>
      </w:pPr>
      <w:r w:rsidRPr="00916E3A">
        <w:rPr>
          <w:b/>
          <w:bCs/>
        </w:rPr>
        <w:t>List of Guests:</w:t>
      </w:r>
    </w:p>
    <w:p w14:paraId="5217C03F" w14:textId="77777777" w:rsidR="00C74612" w:rsidRDefault="00C74612" w:rsidP="00C74612">
      <w:r>
        <w:t>Nabi Almeida (</w:t>
      </w:r>
      <w:proofErr w:type="spellStart"/>
      <w:r>
        <w:t>Prolec</w:t>
      </w:r>
      <w:proofErr w:type="spellEnd"/>
      <w:r>
        <w:t xml:space="preserve"> GE)</w:t>
      </w:r>
    </w:p>
    <w:p w14:paraId="74371404" w14:textId="77777777" w:rsidR="00C74612" w:rsidRDefault="00C74612" w:rsidP="00C74612">
      <w:r>
        <w:lastRenderedPageBreak/>
        <w:t>Glenn Andersen (Fayetteville PWC)</w:t>
      </w:r>
    </w:p>
    <w:p w14:paraId="0007C336" w14:textId="77777777" w:rsidR="00C74612" w:rsidRDefault="00C74612" w:rsidP="00C74612">
      <w:r>
        <w:t>Gregory Ante (Southern California Edison)</w:t>
      </w:r>
    </w:p>
    <w:p w14:paraId="44D89581" w14:textId="77777777" w:rsidR="00C74612" w:rsidRDefault="00C74612" w:rsidP="00C74612">
      <w:r>
        <w:t>Alex Ayala (Power Partners)</w:t>
      </w:r>
    </w:p>
    <w:p w14:paraId="43EC5A1E" w14:textId="77777777" w:rsidR="00C74612" w:rsidRDefault="00C74612" w:rsidP="00C74612">
      <w:r>
        <w:t>Thomas Callsen (</w:t>
      </w:r>
      <w:proofErr w:type="spellStart"/>
      <w:r>
        <w:t>Weldy</w:t>
      </w:r>
      <w:proofErr w:type="spellEnd"/>
      <w:r>
        <w:t>-Lamont Associates)</w:t>
      </w:r>
    </w:p>
    <w:p w14:paraId="5D4A19B9" w14:textId="77777777" w:rsidR="00C74612" w:rsidRDefault="00C74612" w:rsidP="00C74612">
      <w:r>
        <w:t xml:space="preserve">Noah </w:t>
      </w:r>
      <w:proofErr w:type="spellStart"/>
      <w:r>
        <w:t>Chesser</w:t>
      </w:r>
      <w:proofErr w:type="spellEnd"/>
      <w:r>
        <w:t xml:space="preserve"> (Oncor Electric Delivery)</w:t>
      </w:r>
    </w:p>
    <w:p w14:paraId="7EC9AC77" w14:textId="77777777" w:rsidR="00C74612" w:rsidRDefault="00C74612" w:rsidP="00C74612">
      <w:proofErr w:type="spellStart"/>
      <w:r>
        <w:t>Eun</w:t>
      </w:r>
      <w:proofErr w:type="spellEnd"/>
      <w:r>
        <w:t xml:space="preserve"> Young Cho (HIW-America)</w:t>
      </w:r>
    </w:p>
    <w:p w14:paraId="19EA3E67" w14:textId="77777777" w:rsidR="00C74612" w:rsidRPr="000E6B12" w:rsidRDefault="00C74612" w:rsidP="00C74612">
      <w:pPr>
        <w:rPr>
          <w:lang w:val="es-PR"/>
        </w:rPr>
      </w:pPr>
      <w:r w:rsidRPr="000E6B12">
        <w:rPr>
          <w:lang w:val="es-PR"/>
        </w:rPr>
        <w:t xml:space="preserve">Craig </w:t>
      </w:r>
      <w:proofErr w:type="spellStart"/>
      <w:r w:rsidRPr="000E6B12">
        <w:rPr>
          <w:lang w:val="es-PR"/>
        </w:rPr>
        <w:t>Derouen</w:t>
      </w:r>
      <w:proofErr w:type="spellEnd"/>
      <w:r w:rsidRPr="000E6B12">
        <w:rPr>
          <w:lang w:val="es-PR"/>
        </w:rPr>
        <w:t xml:space="preserve"> (ERMCO)</w:t>
      </w:r>
    </w:p>
    <w:p w14:paraId="4A68C1EB" w14:textId="77777777" w:rsidR="00C74612" w:rsidRPr="000E6B12" w:rsidRDefault="00C74612" w:rsidP="00C74612">
      <w:pPr>
        <w:rPr>
          <w:lang w:val="es-PR"/>
        </w:rPr>
      </w:pPr>
      <w:r w:rsidRPr="000E6B12">
        <w:rPr>
          <w:lang w:val="es-PR"/>
        </w:rPr>
        <w:t xml:space="preserve">Antonio </w:t>
      </w:r>
      <w:proofErr w:type="spellStart"/>
      <w:r w:rsidRPr="000E6B12">
        <w:rPr>
          <w:lang w:val="es-PR"/>
        </w:rPr>
        <w:t>Dibiase</w:t>
      </w:r>
      <w:proofErr w:type="spellEnd"/>
      <w:r w:rsidRPr="000E6B12">
        <w:rPr>
          <w:lang w:val="es-PR"/>
        </w:rPr>
        <w:t xml:space="preserve"> (</w:t>
      </w:r>
      <w:proofErr w:type="spellStart"/>
      <w:r w:rsidRPr="000E6B12">
        <w:rPr>
          <w:lang w:val="es-PR"/>
        </w:rPr>
        <w:t>Tempel</w:t>
      </w:r>
      <w:proofErr w:type="spellEnd"/>
      <w:r w:rsidRPr="000E6B12">
        <w:rPr>
          <w:lang w:val="es-PR"/>
        </w:rPr>
        <w:t xml:space="preserve"> Steel)</w:t>
      </w:r>
    </w:p>
    <w:p w14:paraId="2FE43FAB" w14:textId="77777777" w:rsidR="00C74612" w:rsidRDefault="00C74612" w:rsidP="00C74612">
      <w:r>
        <w:t>Jeffrey Door (H-J Family of Companies)</w:t>
      </w:r>
    </w:p>
    <w:p w14:paraId="626B6128" w14:textId="77777777" w:rsidR="00C74612" w:rsidRDefault="00C74612" w:rsidP="00C74612">
      <w:r>
        <w:t>Mark Faulkner (EATON Corporation)</w:t>
      </w:r>
    </w:p>
    <w:p w14:paraId="4C7B13CC" w14:textId="77777777" w:rsidR="00C74612" w:rsidRDefault="00C74612" w:rsidP="00C74612">
      <w:r>
        <w:t xml:space="preserve">Luke </w:t>
      </w:r>
      <w:proofErr w:type="spellStart"/>
      <w:r>
        <w:t>Grandbois</w:t>
      </w:r>
      <w:proofErr w:type="spellEnd"/>
      <w:r>
        <w:t xml:space="preserve"> (IFD Technologies)</w:t>
      </w:r>
    </w:p>
    <w:p w14:paraId="28B351E7" w14:textId="77777777" w:rsidR="00C74612" w:rsidRPr="000E6B12" w:rsidRDefault="00C74612" w:rsidP="00C74612">
      <w:pPr>
        <w:rPr>
          <w:lang w:val="es-PR"/>
        </w:rPr>
      </w:pPr>
      <w:r w:rsidRPr="000E6B12">
        <w:rPr>
          <w:lang w:val="es-PR"/>
        </w:rPr>
        <w:t>Zach Hall (</w:t>
      </w:r>
      <w:proofErr w:type="spellStart"/>
      <w:r w:rsidRPr="000E6B12">
        <w:rPr>
          <w:lang w:val="es-PR"/>
        </w:rPr>
        <w:t>Fayettteville</w:t>
      </w:r>
      <w:proofErr w:type="spellEnd"/>
      <w:r w:rsidRPr="000E6B12">
        <w:rPr>
          <w:lang w:val="es-PR"/>
        </w:rPr>
        <w:t xml:space="preserve"> PWC)</w:t>
      </w:r>
    </w:p>
    <w:p w14:paraId="0259C7C4" w14:textId="77777777" w:rsidR="00C74612" w:rsidRPr="000E6B12" w:rsidRDefault="00C74612" w:rsidP="00C74612">
      <w:pPr>
        <w:rPr>
          <w:lang w:val="es-PR"/>
        </w:rPr>
      </w:pPr>
      <w:r w:rsidRPr="000E6B12">
        <w:rPr>
          <w:lang w:val="es-PR"/>
        </w:rPr>
        <w:t xml:space="preserve">Garza Hector (Orto de </w:t>
      </w:r>
      <w:proofErr w:type="spellStart"/>
      <w:r w:rsidRPr="000E6B12">
        <w:rPr>
          <w:lang w:val="es-PR"/>
        </w:rPr>
        <w:t>Mexico</w:t>
      </w:r>
      <w:proofErr w:type="spellEnd"/>
      <w:r w:rsidRPr="000E6B12">
        <w:rPr>
          <w:lang w:val="es-PR"/>
        </w:rPr>
        <w:t>)</w:t>
      </w:r>
    </w:p>
    <w:p w14:paraId="49514A33" w14:textId="77777777" w:rsidR="00C74612" w:rsidRPr="000E6B12" w:rsidRDefault="00C74612" w:rsidP="00C74612">
      <w:pPr>
        <w:rPr>
          <w:lang w:val="es-PR"/>
        </w:rPr>
      </w:pPr>
      <w:r w:rsidRPr="000E6B12">
        <w:rPr>
          <w:lang w:val="es-PR"/>
        </w:rPr>
        <w:t xml:space="preserve">Javier Hernandez (Orto de </w:t>
      </w:r>
      <w:proofErr w:type="spellStart"/>
      <w:r w:rsidRPr="000E6B12">
        <w:rPr>
          <w:lang w:val="es-PR"/>
        </w:rPr>
        <w:t>Mexico</w:t>
      </w:r>
      <w:proofErr w:type="spellEnd"/>
      <w:r w:rsidRPr="000E6B12">
        <w:rPr>
          <w:lang w:val="es-PR"/>
        </w:rPr>
        <w:t>)</w:t>
      </w:r>
    </w:p>
    <w:p w14:paraId="4E984F82" w14:textId="77777777" w:rsidR="00C74612" w:rsidRDefault="00C74612" w:rsidP="00C74612">
      <w:r>
        <w:t xml:space="preserve">Gilbert </w:t>
      </w:r>
      <w:proofErr w:type="spellStart"/>
      <w:r>
        <w:t>Kozer</w:t>
      </w:r>
      <w:proofErr w:type="spellEnd"/>
      <w:r>
        <w:t xml:space="preserve"> (Northeast Transformer Services, LLC)</w:t>
      </w:r>
    </w:p>
    <w:p w14:paraId="442F1BEC" w14:textId="77777777" w:rsidR="00C74612" w:rsidRDefault="00C74612" w:rsidP="00C74612">
      <w:r>
        <w:t xml:space="preserve">Patrick </w:t>
      </w:r>
      <w:proofErr w:type="spellStart"/>
      <w:r>
        <w:t>Kozer</w:t>
      </w:r>
      <w:proofErr w:type="spellEnd"/>
      <w:r>
        <w:t xml:space="preserve"> (Northeast Transformer Services, LLC)</w:t>
      </w:r>
    </w:p>
    <w:p w14:paraId="5E4F0393" w14:textId="77777777" w:rsidR="00C74612" w:rsidRDefault="00C74612" w:rsidP="00C74612">
      <w:r>
        <w:t>Parry Lively (</w:t>
      </w:r>
      <w:proofErr w:type="spellStart"/>
      <w:r>
        <w:t>Tempel</w:t>
      </w:r>
      <w:proofErr w:type="spellEnd"/>
      <w:r>
        <w:t xml:space="preserve"> Steel)</w:t>
      </w:r>
    </w:p>
    <w:p w14:paraId="18490C40" w14:textId="77777777" w:rsidR="00C74612" w:rsidRDefault="00C74612" w:rsidP="00C74612">
      <w:r>
        <w:t xml:space="preserve">Timothy </w:t>
      </w:r>
      <w:proofErr w:type="spellStart"/>
      <w:r>
        <w:t>Menter</w:t>
      </w:r>
      <w:proofErr w:type="spellEnd"/>
      <w:r>
        <w:t xml:space="preserve"> (Lincoln Electric System)</w:t>
      </w:r>
    </w:p>
    <w:p w14:paraId="4567B1AA" w14:textId="77777777" w:rsidR="00C74612" w:rsidRDefault="00C74612" w:rsidP="00C74612">
      <w:r>
        <w:t>Kent Miller (T&amp;R Electric Supply Co.)</w:t>
      </w:r>
    </w:p>
    <w:p w14:paraId="3617AC5D" w14:textId="77777777" w:rsidR="00C74612" w:rsidRDefault="00C74612" w:rsidP="00C74612">
      <w:r>
        <w:t>Tim Morris (Walton EMC)</w:t>
      </w:r>
    </w:p>
    <w:p w14:paraId="453C2AF3" w14:textId="77777777" w:rsidR="00C74612" w:rsidRDefault="00C74612" w:rsidP="00C74612">
      <w:r>
        <w:t>Daniel Posadas (</w:t>
      </w:r>
      <w:proofErr w:type="spellStart"/>
      <w:r>
        <w:t>Prolec</w:t>
      </w:r>
      <w:proofErr w:type="spellEnd"/>
      <w:r>
        <w:t xml:space="preserve"> CELECO)</w:t>
      </w:r>
    </w:p>
    <w:p w14:paraId="30488AD7" w14:textId="77777777" w:rsidR="00C74612" w:rsidRDefault="00C74612" w:rsidP="00C74612">
      <w:r>
        <w:t>Mason Rush (Central Moloney Inc)</w:t>
      </w:r>
    </w:p>
    <w:p w14:paraId="6A03166C" w14:textId="77777777" w:rsidR="00C74612" w:rsidRDefault="00C74612" w:rsidP="00C74612">
      <w:r>
        <w:t>Fernando Salinas (Power Partners)</w:t>
      </w:r>
    </w:p>
    <w:p w14:paraId="13800F8B" w14:textId="77777777" w:rsidR="00C74612" w:rsidRDefault="00C74612" w:rsidP="00C74612">
      <w:r>
        <w:t>Albert Sanchez (Knoxville Utilities Board)</w:t>
      </w:r>
    </w:p>
    <w:p w14:paraId="32E106F6" w14:textId="77777777" w:rsidR="00C74612" w:rsidRDefault="00C74612" w:rsidP="00C74612">
      <w:r>
        <w:t xml:space="preserve">Adrian </w:t>
      </w:r>
      <w:proofErr w:type="spellStart"/>
      <w:r>
        <w:t>Silgardo</w:t>
      </w:r>
      <w:proofErr w:type="spellEnd"/>
      <w:r>
        <w:t xml:space="preserve"> (IFD Technologies)</w:t>
      </w:r>
    </w:p>
    <w:p w14:paraId="7DD4DF6F" w14:textId="77777777" w:rsidR="00C74612" w:rsidRDefault="00C74612" w:rsidP="00C74612">
      <w:r>
        <w:t>Bruce Webb (Knoxville Utilities Board)</w:t>
      </w:r>
    </w:p>
    <w:p w14:paraId="6A8C9DE2" w14:textId="1A4C3FAA" w:rsidR="00C74612" w:rsidRDefault="00C74612" w:rsidP="00C74612">
      <w:r>
        <w:t>Zachery Weiss (WEG Transformers USA Inc.)</w:t>
      </w:r>
    </w:p>
    <w:p w14:paraId="7A330A9C" w14:textId="77777777" w:rsidR="00C74612" w:rsidRDefault="00C74612" w:rsidP="00C74612"/>
    <w:p w14:paraId="2F91CAFB" w14:textId="77777777" w:rsidR="00C74612" w:rsidRDefault="00C74612" w:rsidP="00C74612">
      <w:r>
        <w:t>Meeting Minutes:</w:t>
      </w:r>
    </w:p>
    <w:p w14:paraId="0724DDE6" w14:textId="77777777" w:rsidR="00C74612" w:rsidRDefault="00C74612">
      <w:pPr>
        <w:pStyle w:val="ListParagraph"/>
        <w:numPr>
          <w:ilvl w:val="0"/>
          <w:numId w:val="8"/>
        </w:numPr>
        <w:spacing w:after="160" w:line="259" w:lineRule="auto"/>
      </w:pPr>
      <w:r>
        <w:t>Jeremy Van Horn called the meeting to order at 8:01 AM EST. Group introductions were made.</w:t>
      </w:r>
    </w:p>
    <w:p w14:paraId="2C616472" w14:textId="77777777" w:rsidR="00C74612" w:rsidRDefault="00C74612">
      <w:pPr>
        <w:pStyle w:val="ListParagraph"/>
        <w:numPr>
          <w:ilvl w:val="0"/>
          <w:numId w:val="8"/>
        </w:numPr>
        <w:spacing w:after="160" w:line="259" w:lineRule="auto"/>
      </w:pPr>
      <w:r>
        <w:t>Opening remarks and announcements</w:t>
      </w:r>
    </w:p>
    <w:p w14:paraId="2F57437B" w14:textId="77777777" w:rsidR="00C74612" w:rsidRDefault="00C74612">
      <w:pPr>
        <w:pStyle w:val="ListParagraph"/>
        <w:numPr>
          <w:ilvl w:val="1"/>
          <w:numId w:val="8"/>
        </w:numPr>
        <w:spacing w:after="160" w:line="259" w:lineRule="auto"/>
      </w:pPr>
      <w:r>
        <w:t>Dan Mulkey asked Jeremy Van Horn to run this meeting as he was unable to attend.</w:t>
      </w:r>
    </w:p>
    <w:p w14:paraId="41C485E6" w14:textId="77777777" w:rsidR="00C74612" w:rsidRDefault="00C74612">
      <w:pPr>
        <w:pStyle w:val="ListParagraph"/>
        <w:numPr>
          <w:ilvl w:val="1"/>
          <w:numId w:val="8"/>
        </w:numPr>
        <w:spacing w:after="160" w:line="259" w:lineRule="auto"/>
      </w:pPr>
      <w:r>
        <w:t>AMS system has been discontinued. Paper rosters were circulated.</w:t>
      </w:r>
    </w:p>
    <w:p w14:paraId="2B519595" w14:textId="77777777" w:rsidR="00C74612" w:rsidRDefault="00C74612">
      <w:pPr>
        <w:pStyle w:val="ListParagraph"/>
        <w:numPr>
          <w:ilvl w:val="0"/>
          <w:numId w:val="8"/>
        </w:numPr>
        <w:spacing w:after="160" w:line="259" w:lineRule="auto"/>
      </w:pPr>
      <w:r>
        <w:t xml:space="preserve">Jeremy Van Horn reviewed IEEE SA Copyright Policy and Essential Patent Claims. No issues were raised. </w:t>
      </w:r>
    </w:p>
    <w:p w14:paraId="73E4447A" w14:textId="77777777" w:rsidR="00C74612" w:rsidRDefault="00C74612">
      <w:pPr>
        <w:pStyle w:val="ListParagraph"/>
        <w:numPr>
          <w:ilvl w:val="0"/>
          <w:numId w:val="8"/>
        </w:numPr>
        <w:spacing w:after="160" w:line="259" w:lineRule="auto"/>
      </w:pPr>
      <w:r>
        <w:t>Membership changes were noted:</w:t>
      </w:r>
    </w:p>
    <w:p w14:paraId="1723E3E0" w14:textId="77777777" w:rsidR="00C74612" w:rsidRDefault="00C74612">
      <w:pPr>
        <w:pStyle w:val="ListParagraph"/>
        <w:numPr>
          <w:ilvl w:val="1"/>
          <w:numId w:val="8"/>
        </w:numPr>
        <w:spacing w:after="160" w:line="259" w:lineRule="auto"/>
      </w:pPr>
      <w:r>
        <w:t xml:space="preserve">Added: </w:t>
      </w:r>
      <w:proofErr w:type="spellStart"/>
      <w:r>
        <w:t>Pugal</w:t>
      </w:r>
      <w:proofErr w:type="spellEnd"/>
      <w:r>
        <w:t xml:space="preserve"> Selvaraj, Vinay Patel</w:t>
      </w:r>
    </w:p>
    <w:p w14:paraId="56E9BD0C" w14:textId="77777777" w:rsidR="00C74612" w:rsidRDefault="00C74612">
      <w:pPr>
        <w:pStyle w:val="ListParagraph"/>
        <w:numPr>
          <w:ilvl w:val="1"/>
          <w:numId w:val="8"/>
        </w:numPr>
        <w:spacing w:after="160" w:line="259" w:lineRule="auto"/>
      </w:pPr>
      <w:r>
        <w:t>Changed to Guest: Thomas Callsen, Israel Barrientos</w:t>
      </w:r>
    </w:p>
    <w:p w14:paraId="600669CC" w14:textId="77777777" w:rsidR="00C74612" w:rsidRDefault="00C74612">
      <w:pPr>
        <w:pStyle w:val="ListParagraph"/>
        <w:numPr>
          <w:ilvl w:val="0"/>
          <w:numId w:val="8"/>
        </w:numPr>
        <w:spacing w:after="160" w:line="259" w:lineRule="auto"/>
      </w:pPr>
      <w:r>
        <w:t>Quorum was verified. The working group consisted of 58 members, requiring 30 for quorum. 33 members were counted at the start of the meeting. Attendance records later confirmed 39 members attended.</w:t>
      </w:r>
    </w:p>
    <w:p w14:paraId="71159B49" w14:textId="77777777" w:rsidR="00C74612" w:rsidRDefault="00C74612">
      <w:pPr>
        <w:pStyle w:val="ListParagraph"/>
        <w:numPr>
          <w:ilvl w:val="0"/>
          <w:numId w:val="8"/>
        </w:numPr>
        <w:spacing w:after="160" w:line="259" w:lineRule="auto"/>
      </w:pPr>
      <w:r>
        <w:t>Jeremy Van Horn requested approval of the Fall 2022 Agenda as amended to review Draft 4 of the standards rather than Draft 3. Jerry Murphy made a motion, second by Steve Shull. Agenda was unanimously approved.</w:t>
      </w:r>
    </w:p>
    <w:p w14:paraId="64F33A1A" w14:textId="77777777" w:rsidR="00C74612" w:rsidRDefault="00C74612">
      <w:pPr>
        <w:pStyle w:val="ListParagraph"/>
        <w:numPr>
          <w:ilvl w:val="0"/>
          <w:numId w:val="8"/>
        </w:numPr>
        <w:spacing w:after="160" w:line="259" w:lineRule="auto"/>
      </w:pPr>
      <w:r>
        <w:t>Jeremy Van Horn requested approval of the Spring 2022 Minutes. Steve Shull made a motion, second by Al Traut for approval of the minutes. Minutes were unanimously approved.</w:t>
      </w:r>
    </w:p>
    <w:p w14:paraId="6208D794" w14:textId="77777777" w:rsidR="00C74612" w:rsidRDefault="00C74612">
      <w:pPr>
        <w:pStyle w:val="ListParagraph"/>
        <w:numPr>
          <w:ilvl w:val="0"/>
          <w:numId w:val="8"/>
        </w:numPr>
        <w:spacing w:after="160" w:line="259" w:lineRule="auto"/>
      </w:pPr>
      <w:r>
        <w:t>Status of Standards:</w:t>
      </w:r>
    </w:p>
    <w:p w14:paraId="08432455" w14:textId="77777777" w:rsidR="00C74612" w:rsidRDefault="00C74612">
      <w:pPr>
        <w:pStyle w:val="ListParagraph"/>
        <w:numPr>
          <w:ilvl w:val="1"/>
          <w:numId w:val="8"/>
        </w:numPr>
        <w:spacing w:after="160" w:line="259" w:lineRule="auto"/>
      </w:pPr>
      <w:r>
        <w:lastRenderedPageBreak/>
        <w:t>C57.12.28 Standard for Pad-Mounted Equipment – Enclosure Integrity, Published July 15, 2014</w:t>
      </w:r>
    </w:p>
    <w:p w14:paraId="12D58302" w14:textId="77777777" w:rsidR="00C74612" w:rsidRDefault="00C74612" w:rsidP="000E6B12">
      <w:pPr>
        <w:pStyle w:val="ListParagraph"/>
        <w:numPr>
          <w:ilvl w:val="2"/>
          <w:numId w:val="8"/>
        </w:numPr>
        <w:spacing w:after="160" w:line="259" w:lineRule="auto"/>
      </w:pPr>
      <w:r>
        <w:t>Expires: 12/31/2024</w:t>
      </w:r>
    </w:p>
    <w:p w14:paraId="240FAB0F" w14:textId="77777777" w:rsidR="00C74612" w:rsidRDefault="00C74612" w:rsidP="000E6B12">
      <w:pPr>
        <w:pStyle w:val="ListParagraph"/>
        <w:numPr>
          <w:ilvl w:val="2"/>
          <w:numId w:val="8"/>
        </w:numPr>
        <w:spacing w:after="160" w:line="259" w:lineRule="auto"/>
      </w:pPr>
      <w:r>
        <w:t>PAR expiration: 12/31/2024</w:t>
      </w:r>
    </w:p>
    <w:p w14:paraId="0822354B" w14:textId="77777777" w:rsidR="00C74612" w:rsidRDefault="00C74612" w:rsidP="000E6B12">
      <w:pPr>
        <w:pStyle w:val="ListParagraph"/>
        <w:numPr>
          <w:ilvl w:val="2"/>
          <w:numId w:val="8"/>
        </w:numPr>
        <w:spacing w:after="160" w:line="259" w:lineRule="auto"/>
      </w:pPr>
      <w:r>
        <w:t>Status: in progress, Draft 4</w:t>
      </w:r>
    </w:p>
    <w:p w14:paraId="236345BB" w14:textId="77777777" w:rsidR="00C74612" w:rsidRDefault="00C74612">
      <w:pPr>
        <w:pStyle w:val="ListParagraph"/>
        <w:numPr>
          <w:ilvl w:val="1"/>
          <w:numId w:val="8"/>
        </w:numPr>
        <w:spacing w:after="160" w:line="259" w:lineRule="auto"/>
      </w:pPr>
      <w:r>
        <w:t xml:space="preserve">C57.12.29 Standard for Pad-Mounted Equipment – Enclosure Integrity for Coastal Environments, Published August 8, 2014 </w:t>
      </w:r>
    </w:p>
    <w:p w14:paraId="3276D55A" w14:textId="77777777" w:rsidR="00C74612" w:rsidRDefault="00C74612" w:rsidP="000E6B12">
      <w:pPr>
        <w:pStyle w:val="ListParagraph"/>
        <w:numPr>
          <w:ilvl w:val="2"/>
          <w:numId w:val="8"/>
        </w:numPr>
        <w:spacing w:after="160" w:line="259" w:lineRule="auto"/>
      </w:pPr>
      <w:r>
        <w:t>Expires: 12/31/2024</w:t>
      </w:r>
    </w:p>
    <w:p w14:paraId="13E39CF0" w14:textId="77777777" w:rsidR="00C74612" w:rsidRDefault="00C74612" w:rsidP="000E6B12">
      <w:pPr>
        <w:pStyle w:val="ListParagraph"/>
        <w:numPr>
          <w:ilvl w:val="2"/>
          <w:numId w:val="8"/>
        </w:numPr>
        <w:spacing w:after="160" w:line="259" w:lineRule="auto"/>
      </w:pPr>
      <w:r>
        <w:t>PAR expiration: 12/31/2024</w:t>
      </w:r>
    </w:p>
    <w:p w14:paraId="1E08625B" w14:textId="77777777" w:rsidR="00C74612" w:rsidRDefault="00C74612" w:rsidP="000E6B12">
      <w:pPr>
        <w:pStyle w:val="ListParagraph"/>
        <w:numPr>
          <w:ilvl w:val="2"/>
          <w:numId w:val="8"/>
        </w:numPr>
        <w:spacing w:after="160" w:line="259" w:lineRule="auto"/>
      </w:pPr>
      <w:r>
        <w:t>Status: in progress, Draft 4</w:t>
      </w:r>
    </w:p>
    <w:p w14:paraId="42B1F541" w14:textId="77777777" w:rsidR="00C74612" w:rsidRDefault="00C74612">
      <w:pPr>
        <w:pStyle w:val="ListParagraph"/>
        <w:numPr>
          <w:ilvl w:val="1"/>
          <w:numId w:val="8"/>
        </w:numPr>
        <w:spacing w:after="160" w:line="259" w:lineRule="auto"/>
      </w:pPr>
      <w:r>
        <w:t>C57.12.30 Standard for Pole-Mounted Equipment – Enclosure Integrity for Coastal Environments, Published March 4, 2021</w:t>
      </w:r>
    </w:p>
    <w:p w14:paraId="401AA14B" w14:textId="77777777" w:rsidR="00C74612" w:rsidRDefault="00C74612" w:rsidP="000E6B12">
      <w:pPr>
        <w:pStyle w:val="ListParagraph"/>
        <w:numPr>
          <w:ilvl w:val="2"/>
          <w:numId w:val="8"/>
        </w:numPr>
        <w:spacing w:after="160" w:line="259" w:lineRule="auto"/>
      </w:pPr>
      <w:r>
        <w:t>Expires: 12/31/2030</w:t>
      </w:r>
    </w:p>
    <w:p w14:paraId="58AA9C8D" w14:textId="77777777" w:rsidR="00C74612" w:rsidRDefault="00C74612">
      <w:pPr>
        <w:pStyle w:val="ListParagraph"/>
        <w:numPr>
          <w:ilvl w:val="1"/>
          <w:numId w:val="8"/>
        </w:numPr>
        <w:spacing w:after="160" w:line="259" w:lineRule="auto"/>
      </w:pPr>
      <w:r>
        <w:t>C57.12.31 Standard for Pole Mounted Equipment – Enclosure Integrity, Published February 26, 2021</w:t>
      </w:r>
    </w:p>
    <w:p w14:paraId="2444B30D" w14:textId="77777777" w:rsidR="00C74612" w:rsidRDefault="00C74612" w:rsidP="000E6B12">
      <w:pPr>
        <w:pStyle w:val="ListParagraph"/>
        <w:numPr>
          <w:ilvl w:val="2"/>
          <w:numId w:val="8"/>
        </w:numPr>
        <w:spacing w:after="160" w:line="259" w:lineRule="auto"/>
      </w:pPr>
      <w:r>
        <w:t>Expires: 12/31/2030</w:t>
      </w:r>
    </w:p>
    <w:p w14:paraId="7A95CDCA" w14:textId="77777777" w:rsidR="00C74612" w:rsidRDefault="00C74612">
      <w:pPr>
        <w:pStyle w:val="ListParagraph"/>
        <w:numPr>
          <w:ilvl w:val="1"/>
          <w:numId w:val="8"/>
        </w:numPr>
        <w:spacing w:after="160" w:line="259" w:lineRule="auto"/>
      </w:pPr>
      <w:r>
        <w:t>C57.12.32 Standard for Submersible Equipment – Enclosure Integrity, Published Aug 8, 2019</w:t>
      </w:r>
    </w:p>
    <w:p w14:paraId="6004B6F1" w14:textId="77777777" w:rsidR="00C74612" w:rsidRDefault="00C74612" w:rsidP="000E6B12">
      <w:pPr>
        <w:pStyle w:val="ListParagraph"/>
        <w:numPr>
          <w:ilvl w:val="2"/>
          <w:numId w:val="8"/>
        </w:numPr>
        <w:spacing w:after="160" w:line="259" w:lineRule="auto"/>
      </w:pPr>
      <w:r>
        <w:t xml:space="preserve">Expires: 12/31/2029 </w:t>
      </w:r>
    </w:p>
    <w:p w14:paraId="2FEB1F6E" w14:textId="77777777" w:rsidR="00C74612" w:rsidRDefault="00C74612">
      <w:pPr>
        <w:pStyle w:val="ListParagraph"/>
        <w:numPr>
          <w:ilvl w:val="0"/>
          <w:numId w:val="8"/>
        </w:numPr>
        <w:spacing w:after="160" w:line="259" w:lineRule="auto"/>
      </w:pPr>
      <w:r>
        <w:t xml:space="preserve">Old business: </w:t>
      </w:r>
    </w:p>
    <w:p w14:paraId="6A219DAB" w14:textId="77777777" w:rsidR="00C74612" w:rsidRDefault="00C74612">
      <w:pPr>
        <w:pStyle w:val="ListParagraph"/>
        <w:numPr>
          <w:ilvl w:val="1"/>
          <w:numId w:val="8"/>
        </w:numPr>
        <w:spacing w:after="160" w:line="259" w:lineRule="auto"/>
      </w:pPr>
      <w:r>
        <w:t xml:space="preserve">Jeremy Van Horn reviewed status of standards. </w:t>
      </w:r>
    </w:p>
    <w:p w14:paraId="26AA99BD" w14:textId="77777777" w:rsidR="00C74612" w:rsidRDefault="00C74612" w:rsidP="000E6B12">
      <w:pPr>
        <w:pStyle w:val="ListParagraph"/>
        <w:numPr>
          <w:ilvl w:val="2"/>
          <w:numId w:val="8"/>
        </w:numPr>
        <w:spacing w:after="160" w:line="259" w:lineRule="auto"/>
      </w:pPr>
      <w:r>
        <w:t>There is one meeting left to finish current drafts for C57.12.28 and C57.12.29.</w:t>
      </w:r>
    </w:p>
    <w:p w14:paraId="79D8C1B9" w14:textId="77777777" w:rsidR="00C74612" w:rsidRDefault="00C74612" w:rsidP="000E6B12">
      <w:pPr>
        <w:pStyle w:val="ListParagraph"/>
        <w:numPr>
          <w:ilvl w:val="2"/>
          <w:numId w:val="8"/>
        </w:numPr>
        <w:spacing w:after="160" w:line="259" w:lineRule="auto"/>
      </w:pPr>
      <w:r>
        <w:t xml:space="preserve">The PAR modifications with previously approved scope changes are on the </w:t>
      </w:r>
      <w:proofErr w:type="spellStart"/>
      <w:r>
        <w:t>Nescom</w:t>
      </w:r>
      <w:proofErr w:type="spellEnd"/>
      <w:r>
        <w:t xml:space="preserve"> agenda for Oct 25, 2022.</w:t>
      </w:r>
    </w:p>
    <w:p w14:paraId="0B8CBCCA" w14:textId="77777777" w:rsidR="00C74612" w:rsidRDefault="00C74612">
      <w:pPr>
        <w:pStyle w:val="ListParagraph"/>
        <w:numPr>
          <w:ilvl w:val="1"/>
          <w:numId w:val="8"/>
        </w:numPr>
        <w:spacing w:after="160" w:line="259" w:lineRule="auto"/>
      </w:pPr>
      <w:r>
        <w:t>Jeremy Van Horn reviewed changes proposed by Dan Mulkey for C57.12.28 and C57.12.29 including:</w:t>
      </w:r>
    </w:p>
    <w:p w14:paraId="3133381F" w14:textId="77777777" w:rsidR="00C74612" w:rsidRDefault="00C74612" w:rsidP="000E6B12">
      <w:pPr>
        <w:pStyle w:val="ListParagraph"/>
        <w:numPr>
          <w:ilvl w:val="2"/>
          <w:numId w:val="8"/>
        </w:numPr>
        <w:spacing w:after="160" w:line="259" w:lineRule="auto"/>
      </w:pPr>
      <w:r>
        <w:t>Participants list: updated to reflect current working group membership list</w:t>
      </w:r>
    </w:p>
    <w:p w14:paraId="14FCD395" w14:textId="77777777" w:rsidR="00C74612" w:rsidRDefault="00C74612" w:rsidP="000E6B12">
      <w:pPr>
        <w:pStyle w:val="ListParagraph"/>
        <w:numPr>
          <w:ilvl w:val="2"/>
          <w:numId w:val="8"/>
        </w:numPr>
        <w:spacing w:after="160" w:line="259" w:lineRule="auto"/>
      </w:pPr>
      <w:r>
        <w:t xml:space="preserve">Introduction: updated to include summary of significant changes </w:t>
      </w:r>
    </w:p>
    <w:p w14:paraId="424DB832" w14:textId="77777777" w:rsidR="00C74612" w:rsidRDefault="00C74612" w:rsidP="000E6B12">
      <w:pPr>
        <w:pStyle w:val="ListParagraph"/>
        <w:numPr>
          <w:ilvl w:val="2"/>
          <w:numId w:val="8"/>
        </w:numPr>
        <w:spacing w:after="160" w:line="259" w:lineRule="auto"/>
      </w:pPr>
      <w:r>
        <w:t>Acronyms: updated to include AWG, SCAB and removed QUV</w:t>
      </w:r>
    </w:p>
    <w:p w14:paraId="3AA0316D" w14:textId="77777777" w:rsidR="00C74612" w:rsidRDefault="00C74612" w:rsidP="000E6B12">
      <w:pPr>
        <w:pStyle w:val="ListParagraph"/>
        <w:numPr>
          <w:ilvl w:val="2"/>
          <w:numId w:val="8"/>
        </w:numPr>
        <w:spacing w:after="160" w:line="259" w:lineRule="auto"/>
      </w:pPr>
      <w:r>
        <w:t>Footnotes in Section 4.1.10 and 4.1.1.1: added footnote referring to Annex C, commonly used substate steels</w:t>
      </w:r>
    </w:p>
    <w:p w14:paraId="2E950594" w14:textId="77777777" w:rsidR="00C74612" w:rsidRDefault="00C74612" w:rsidP="000E6B12">
      <w:pPr>
        <w:pStyle w:val="ListParagraph"/>
        <w:numPr>
          <w:ilvl w:val="2"/>
          <w:numId w:val="8"/>
        </w:numPr>
        <w:spacing w:after="160" w:line="259" w:lineRule="auto"/>
      </w:pPr>
      <w:r>
        <w:t>Footnotes in Section 5.3: added footnote referring to Annex D, substrate surface preparation</w:t>
      </w:r>
    </w:p>
    <w:p w14:paraId="2603D695" w14:textId="77777777" w:rsidR="00C74612" w:rsidRDefault="00C74612" w:rsidP="000E6B12">
      <w:pPr>
        <w:pStyle w:val="ListParagraph"/>
        <w:numPr>
          <w:ilvl w:val="2"/>
          <w:numId w:val="8"/>
        </w:numPr>
        <w:spacing w:after="160" w:line="259" w:lineRule="auto"/>
      </w:pPr>
      <w:r>
        <w:t>Temperature warning: add approved warning in Section 5.4.4</w:t>
      </w:r>
    </w:p>
    <w:p w14:paraId="7C4BE778" w14:textId="77777777" w:rsidR="00C74612" w:rsidRDefault="00C74612" w:rsidP="000E6B12">
      <w:pPr>
        <w:pStyle w:val="ListParagraph"/>
        <w:numPr>
          <w:ilvl w:val="3"/>
          <w:numId w:val="8"/>
        </w:numPr>
        <w:spacing w:after="160" w:line="259" w:lineRule="auto"/>
      </w:pPr>
      <w:r>
        <w:t xml:space="preserve">Group discussed if that is the right placement in the document. </w:t>
      </w:r>
    </w:p>
    <w:p w14:paraId="06FBE287" w14:textId="77777777" w:rsidR="00C74612" w:rsidRDefault="00C74612" w:rsidP="000E6B12">
      <w:pPr>
        <w:pStyle w:val="ListParagraph"/>
        <w:numPr>
          <w:ilvl w:val="3"/>
          <w:numId w:val="8"/>
        </w:numPr>
        <w:spacing w:after="160" w:line="259" w:lineRule="auto"/>
      </w:pPr>
      <w:r>
        <w:t xml:space="preserve">Mike Thibault made a motion to move the warning to Section 6.2. Second by Martin </w:t>
      </w:r>
      <w:proofErr w:type="spellStart"/>
      <w:r>
        <w:t>Bachand</w:t>
      </w:r>
      <w:proofErr w:type="spellEnd"/>
      <w:r>
        <w:t xml:space="preserve">. The group voted on the motion: 6 members for, 25 members opposed, 0 members abstained. Motion did not pass. </w:t>
      </w:r>
    </w:p>
    <w:p w14:paraId="082E194E" w14:textId="77777777" w:rsidR="00C74612" w:rsidRDefault="00C74612" w:rsidP="000E6B12">
      <w:pPr>
        <w:pStyle w:val="ListParagraph"/>
        <w:numPr>
          <w:ilvl w:val="3"/>
          <w:numId w:val="8"/>
        </w:numPr>
        <w:spacing w:after="160" w:line="259" w:lineRule="auto"/>
      </w:pPr>
      <w:r>
        <w:t>Jerry Murphy made a motion to move the warning to Section 4.1.3. Seconded by Steve Shull. The group voted on the motion: 30 members for, 1 member opposed, 0 members abstained. Motion passed.</w:t>
      </w:r>
    </w:p>
    <w:p w14:paraId="6B8D8B04" w14:textId="77777777" w:rsidR="00C74612" w:rsidRDefault="00C74612" w:rsidP="000E6B12">
      <w:pPr>
        <w:pStyle w:val="ListParagraph"/>
        <w:numPr>
          <w:ilvl w:val="2"/>
          <w:numId w:val="8"/>
        </w:numPr>
        <w:spacing w:after="160" w:line="259" w:lineRule="auto"/>
      </w:pPr>
      <w:r>
        <w:t xml:space="preserve">Figure 5 and 6 edits: split figures so they were no longer side by side and changed normative note numbering from “#1” to “a”, etc. </w:t>
      </w:r>
    </w:p>
    <w:p w14:paraId="301B15CF" w14:textId="77777777" w:rsidR="00C74612" w:rsidRDefault="00C74612" w:rsidP="000E6B12">
      <w:pPr>
        <w:pStyle w:val="ListParagraph"/>
        <w:numPr>
          <w:ilvl w:val="3"/>
          <w:numId w:val="8"/>
        </w:numPr>
        <w:spacing w:after="160" w:line="259" w:lineRule="auto"/>
      </w:pPr>
      <w:r>
        <w:t>Justin Minikel pointed out ASTM 1654-08 is referred to in Figure 5 and that the group had previously discussed referencing ASTM 1654-05 due to more strict test requirements.</w:t>
      </w:r>
    </w:p>
    <w:p w14:paraId="1A207BB2" w14:textId="77777777" w:rsidR="00C74612" w:rsidRDefault="00C74612" w:rsidP="000E6B12">
      <w:pPr>
        <w:pStyle w:val="ListParagraph"/>
        <w:numPr>
          <w:ilvl w:val="3"/>
          <w:numId w:val="8"/>
        </w:numPr>
        <w:spacing w:after="160" w:line="259" w:lineRule="auto"/>
      </w:pPr>
      <w:r>
        <w:lastRenderedPageBreak/>
        <w:t xml:space="preserve">Justin Minikel made a motion to change the ASTM reference from 1654-08 to 1654-05. Second by Steve Shull. Motion passed unanimously. </w:t>
      </w:r>
    </w:p>
    <w:p w14:paraId="6B3618CE" w14:textId="77777777" w:rsidR="00C74612" w:rsidRDefault="00C74612" w:rsidP="000E6B12">
      <w:pPr>
        <w:pStyle w:val="ListParagraph"/>
        <w:numPr>
          <w:ilvl w:val="2"/>
          <w:numId w:val="8"/>
        </w:numPr>
        <w:spacing w:after="160" w:line="259" w:lineRule="auto"/>
      </w:pPr>
      <w:r>
        <w:t xml:space="preserve">Jerry Murphy made a motion to accept recommended changes including participant list, introduction, acronyms and footnotes (see points </w:t>
      </w:r>
      <w:proofErr w:type="spellStart"/>
      <w:r>
        <w:t>athrough</w:t>
      </w:r>
      <w:proofErr w:type="spellEnd"/>
      <w:r>
        <w:t xml:space="preserve"> to </w:t>
      </w:r>
      <w:proofErr w:type="spellStart"/>
      <w:r>
        <w:t>e</w:t>
      </w:r>
      <w:proofErr w:type="spellEnd"/>
      <w:r>
        <w:t xml:space="preserve"> above). Second by Mike Thibault. Motion passed unanimously. </w:t>
      </w:r>
    </w:p>
    <w:p w14:paraId="15627912" w14:textId="77777777" w:rsidR="00C74612" w:rsidRDefault="00C74612">
      <w:pPr>
        <w:pStyle w:val="ListParagraph"/>
        <w:numPr>
          <w:ilvl w:val="1"/>
          <w:numId w:val="8"/>
        </w:numPr>
        <w:spacing w:after="160" w:line="259" w:lineRule="auto"/>
      </w:pPr>
      <w:r>
        <w:t>Justin Minikel asked the group for feedback on changing Section 5.2 to reference CIELAB rather than Hunter as CIELAB is more commonly used.</w:t>
      </w:r>
    </w:p>
    <w:p w14:paraId="7DCB601B" w14:textId="77777777" w:rsidR="00C74612" w:rsidRDefault="00C74612" w:rsidP="000E6B12">
      <w:pPr>
        <w:pStyle w:val="ListParagraph"/>
        <w:numPr>
          <w:ilvl w:val="2"/>
          <w:numId w:val="8"/>
        </w:numPr>
        <w:spacing w:after="160" w:line="259" w:lineRule="auto"/>
      </w:pPr>
      <w:r>
        <w:t xml:space="preserve">Justin Minikel made a motion to change the reference from Hunter to CIELAB in both C57.12.28 and C57.12.29 in Section 5.2. Seconded by Jerry Murphy. </w:t>
      </w:r>
    </w:p>
    <w:p w14:paraId="7E32F154" w14:textId="77777777" w:rsidR="00C74612" w:rsidRDefault="00C74612" w:rsidP="000E6B12">
      <w:pPr>
        <w:pStyle w:val="ListParagraph"/>
        <w:numPr>
          <w:ilvl w:val="2"/>
          <w:numId w:val="8"/>
        </w:numPr>
        <w:spacing w:after="160" w:line="259" w:lineRule="auto"/>
      </w:pPr>
      <w:r>
        <w:t>Group discussed and drafted an informative note to include under Section 5.2 as follows: “Note: CIELABS uses ΔE* to distinguish CIE 1976 L*a*b* scale in 1976 (Supplement No.2 to CIE Publication No. 15, Colorimetry) from previous versions. CIELAB is more commonly used that than Hunter.”</w:t>
      </w:r>
    </w:p>
    <w:p w14:paraId="036117BC" w14:textId="77777777" w:rsidR="00C74612" w:rsidRDefault="00C74612" w:rsidP="000E6B12">
      <w:pPr>
        <w:pStyle w:val="ListParagraph"/>
        <w:numPr>
          <w:ilvl w:val="2"/>
          <w:numId w:val="8"/>
        </w:numPr>
        <w:spacing w:after="160" w:line="259" w:lineRule="auto"/>
      </w:pPr>
      <w:r>
        <w:t>Just Minikel amended his motion to include the above informative note that described the reason for using an asterisk as well as the reason for removing the Hunter reference. Second by Jerry Murphy. Motion passed unanimously.</w:t>
      </w:r>
    </w:p>
    <w:p w14:paraId="3ED83048" w14:textId="77777777" w:rsidR="00C74612" w:rsidRDefault="00C74612">
      <w:pPr>
        <w:pStyle w:val="ListParagraph"/>
        <w:numPr>
          <w:ilvl w:val="1"/>
          <w:numId w:val="8"/>
        </w:numPr>
        <w:spacing w:after="160" w:line="259" w:lineRule="auto"/>
      </w:pPr>
      <w:r>
        <w:t>Jeremy Van Horn brought up that the Tank Touch Temperatures Task Force met at 4:45 on Monday, Oct 18th and encouraged members to participate in future meetings.</w:t>
      </w:r>
    </w:p>
    <w:p w14:paraId="06C121B6" w14:textId="77777777" w:rsidR="00C74612" w:rsidRDefault="00C74612">
      <w:pPr>
        <w:pStyle w:val="ListParagraph"/>
        <w:numPr>
          <w:ilvl w:val="0"/>
          <w:numId w:val="8"/>
        </w:numPr>
        <w:spacing w:after="160" w:line="259" w:lineRule="auto"/>
      </w:pPr>
      <w:r>
        <w:t>New business:</w:t>
      </w:r>
    </w:p>
    <w:p w14:paraId="3A36F7A5" w14:textId="77777777" w:rsidR="00C74612" w:rsidRDefault="00C74612">
      <w:pPr>
        <w:pStyle w:val="ListParagraph"/>
        <w:numPr>
          <w:ilvl w:val="1"/>
          <w:numId w:val="8"/>
        </w:numPr>
        <w:spacing w:after="160" w:line="259" w:lineRule="auto"/>
      </w:pPr>
      <w:r>
        <w:t xml:space="preserve">Martin </w:t>
      </w:r>
      <w:proofErr w:type="spellStart"/>
      <w:r>
        <w:t>Bachand</w:t>
      </w:r>
      <w:proofErr w:type="spellEnd"/>
      <w:r>
        <w:t xml:space="preserve"> asked the group if we could evaluate bulb / lamp selection. Group discussed that there is not enough time to include these changes in this draft but is something we should start looking at in C57.12.32.</w:t>
      </w:r>
    </w:p>
    <w:p w14:paraId="69C73514" w14:textId="77777777" w:rsidR="00C74612" w:rsidRDefault="00C74612" w:rsidP="000E6B12">
      <w:pPr>
        <w:pStyle w:val="ListParagraph"/>
        <w:numPr>
          <w:ilvl w:val="2"/>
          <w:numId w:val="8"/>
        </w:numPr>
        <w:spacing w:after="160" w:line="259" w:lineRule="auto"/>
      </w:pPr>
      <w:r>
        <w:t xml:space="preserve">A taskforce was formed review lamp choices and to present findings to the group in the Spring 2023 meeting. Taskforce members include Justin Minikel, Martin </w:t>
      </w:r>
      <w:proofErr w:type="spellStart"/>
      <w:r>
        <w:t>Bachand</w:t>
      </w:r>
      <w:proofErr w:type="spellEnd"/>
      <w:r>
        <w:t xml:space="preserve">, Jane Hall. Other paint manufacturers are encouraged to join. </w:t>
      </w:r>
    </w:p>
    <w:p w14:paraId="1A4C2CB1" w14:textId="77777777" w:rsidR="00C74612" w:rsidRDefault="00C74612">
      <w:pPr>
        <w:pStyle w:val="ListParagraph"/>
        <w:numPr>
          <w:ilvl w:val="1"/>
          <w:numId w:val="8"/>
        </w:numPr>
        <w:spacing w:after="160" w:line="259" w:lineRule="auto"/>
      </w:pPr>
      <w:r>
        <w:t xml:space="preserve">Josh Verdell made a motion to go to ballot for Draft 5 of C57.12.28 and C57.12.29which includes all discussed changes. Seconded by Ed Smith. The group voted on the motion: 33 members were for, 0 opposed, 0 abstained. Motion passed unanimously. </w:t>
      </w:r>
    </w:p>
    <w:p w14:paraId="775B2F68" w14:textId="77777777" w:rsidR="00C74612" w:rsidRDefault="00C74612">
      <w:pPr>
        <w:pStyle w:val="ListParagraph"/>
        <w:numPr>
          <w:ilvl w:val="0"/>
          <w:numId w:val="8"/>
        </w:numPr>
        <w:spacing w:after="160" w:line="259" w:lineRule="auto"/>
      </w:pPr>
      <w:r>
        <w:t xml:space="preserve">Next meeting: is planned for March 21, 2023 in Milwaukee, WI, USA </w:t>
      </w:r>
    </w:p>
    <w:p w14:paraId="00368FF6" w14:textId="77777777" w:rsidR="00C74612" w:rsidRDefault="00C74612">
      <w:pPr>
        <w:pStyle w:val="ListParagraph"/>
        <w:numPr>
          <w:ilvl w:val="1"/>
          <w:numId w:val="8"/>
        </w:numPr>
        <w:spacing w:after="160" w:line="259" w:lineRule="auto"/>
      </w:pPr>
      <w:r>
        <w:t xml:space="preserve">The following attendees requested membership and will be added to membership for the Spring 2023 meeting: Craig </w:t>
      </w:r>
      <w:proofErr w:type="spellStart"/>
      <w:r>
        <w:t>Derouen</w:t>
      </w:r>
      <w:proofErr w:type="spellEnd"/>
    </w:p>
    <w:p w14:paraId="483D887D" w14:textId="77777777" w:rsidR="00C74612" w:rsidRDefault="00C74612">
      <w:pPr>
        <w:pStyle w:val="ListParagraph"/>
        <w:numPr>
          <w:ilvl w:val="0"/>
          <w:numId w:val="8"/>
        </w:numPr>
        <w:spacing w:after="160" w:line="259" w:lineRule="auto"/>
      </w:pPr>
      <w:r>
        <w:t>The meeting was adjourned at 9:13 AM EST.</w:t>
      </w:r>
    </w:p>
    <w:p w14:paraId="7BA9FF1F" w14:textId="77777777" w:rsidR="00C74612" w:rsidRDefault="00C74612" w:rsidP="00C74612">
      <w:r>
        <w:t xml:space="preserve">Submitted by: Audrey Siebert-Timmer </w:t>
      </w:r>
    </w:p>
    <w:p w14:paraId="43AD3D13" w14:textId="6AE0B5BE" w:rsidR="00C74612" w:rsidRDefault="00C74612" w:rsidP="00C74612">
      <w:r>
        <w:t>Date: October 18, 2022</w:t>
      </w:r>
    </w:p>
    <w:p w14:paraId="49A9355B" w14:textId="77777777" w:rsidR="000E6B12" w:rsidRDefault="000E6B12" w:rsidP="00C74612"/>
    <w:p w14:paraId="77FC88EF" w14:textId="69855115" w:rsidR="00055CD4" w:rsidRPr="00823C4A" w:rsidRDefault="00A32F1D" w:rsidP="00055CD4">
      <w:pPr>
        <w:pStyle w:val="Heading3"/>
        <w:spacing w:after="120"/>
      </w:pPr>
      <w:r w:rsidRPr="00823C4A">
        <w:t>C57.12.34 – Three Phase Pad</w:t>
      </w:r>
      <w:r w:rsidR="00020FE9" w:rsidRPr="00823C4A">
        <w:t>-M</w:t>
      </w:r>
      <w:r w:rsidRPr="00823C4A">
        <w:t xml:space="preserve">ount Transformers – </w:t>
      </w:r>
      <w:r w:rsidR="00DC4066" w:rsidRPr="00823C4A">
        <w:t>Steve Shull</w:t>
      </w:r>
    </w:p>
    <w:p w14:paraId="743BEF0E" w14:textId="6596AC33" w:rsidR="00E57CFD" w:rsidRDefault="001B7F60" w:rsidP="0078555F">
      <w:pPr>
        <w:pStyle w:val="Indent2"/>
        <w:spacing w:after="120"/>
      </w:pPr>
      <w:r>
        <w:t xml:space="preserve">Scott </w:t>
      </w:r>
      <w:proofErr w:type="spellStart"/>
      <w:r>
        <w:t>Dhalke</w:t>
      </w:r>
      <w:proofErr w:type="spellEnd"/>
      <w:r>
        <w:t>,</w:t>
      </w:r>
      <w:r w:rsidR="00185B62" w:rsidRPr="00823C4A">
        <w:t xml:space="preserve"> for Steve</w:t>
      </w:r>
      <w:r w:rsidR="00185B62">
        <w:t xml:space="preserve"> Shull,</w:t>
      </w:r>
      <w:r w:rsidR="000C7691" w:rsidRPr="00823C4A">
        <w:t xml:space="preserve"> </w:t>
      </w:r>
      <w:r w:rsidR="00055CD4" w:rsidRPr="00823C4A">
        <w:t xml:space="preserve">presented the following minutes from the </w:t>
      </w:r>
      <w:r>
        <w:t>PAR study</w:t>
      </w:r>
      <w:r w:rsidR="00055CD4" w:rsidRPr="00823C4A">
        <w:t xml:space="preserve"> meeting on </w:t>
      </w:r>
      <w:r>
        <w:t>October 17</w:t>
      </w:r>
      <w:r w:rsidR="00055CD4" w:rsidRPr="00823C4A">
        <w:t>, 20</w:t>
      </w:r>
      <w:r w:rsidR="004C1E5C">
        <w:t>2</w:t>
      </w:r>
      <w:r w:rsidR="009250EB">
        <w:t>2</w:t>
      </w:r>
      <w:r w:rsidR="00055CD4" w:rsidRPr="00823C4A">
        <w:t xml:space="preserve"> at </w:t>
      </w:r>
      <w:r w:rsidR="009250EB">
        <w:t>3:15</w:t>
      </w:r>
      <w:r w:rsidR="00055CD4" w:rsidRPr="00823C4A">
        <w:t xml:space="preserve"> p.m. with </w:t>
      </w:r>
      <w:r w:rsidR="009250EB">
        <w:t>6</w:t>
      </w:r>
      <w:r>
        <w:t>9</w:t>
      </w:r>
      <w:r w:rsidR="00055CD4" w:rsidRPr="00823C4A">
        <w:t xml:space="preserve"> in attendance.</w:t>
      </w:r>
      <w:r>
        <w:t xml:space="preserve"> </w:t>
      </w:r>
      <w:r w:rsidR="00DC4066" w:rsidRPr="00823C4A">
        <w:t xml:space="preserve"> </w:t>
      </w:r>
      <w:r>
        <w:t xml:space="preserve">The consensus of the PAR study group was to seek a motion to apply for a new PAR. Scott </w:t>
      </w:r>
      <w:proofErr w:type="spellStart"/>
      <w:r>
        <w:t>Dhalke</w:t>
      </w:r>
      <w:proofErr w:type="spellEnd"/>
      <w:r>
        <w:t xml:space="preserve"> made this motion and it was seconded by Dan Saur. During discussion, it was clarified that this would be a full revision PAR. This motion was approved unanimously by the subcommittee.</w:t>
      </w:r>
    </w:p>
    <w:p w14:paraId="4618D9B3" w14:textId="77777777" w:rsidR="000C2BEA" w:rsidRDefault="000C2BEA" w:rsidP="001B7F60">
      <w:pPr>
        <w:tabs>
          <w:tab w:val="left" w:pos="1620"/>
          <w:tab w:val="left" w:pos="3150"/>
          <w:tab w:val="left" w:pos="4860"/>
          <w:tab w:val="left" w:pos="5310"/>
          <w:tab w:val="left" w:pos="6210"/>
          <w:tab w:val="left" w:pos="6930"/>
        </w:tabs>
        <w:rPr>
          <w:b/>
          <w:bCs/>
          <w:szCs w:val="20"/>
        </w:rPr>
      </w:pPr>
    </w:p>
    <w:p w14:paraId="706D42AD" w14:textId="793A2135" w:rsidR="001B7F60" w:rsidRDefault="001B7F60" w:rsidP="000C2BEA">
      <w:pPr>
        <w:keepNext/>
        <w:tabs>
          <w:tab w:val="left" w:pos="1620"/>
          <w:tab w:val="left" w:pos="3150"/>
          <w:tab w:val="left" w:pos="4860"/>
          <w:tab w:val="left" w:pos="5310"/>
          <w:tab w:val="left" w:pos="6210"/>
          <w:tab w:val="left" w:pos="6930"/>
        </w:tabs>
        <w:rPr>
          <w:b/>
          <w:bCs/>
          <w:szCs w:val="20"/>
        </w:rPr>
      </w:pPr>
      <w:r>
        <w:rPr>
          <w:b/>
          <w:bCs/>
          <w:szCs w:val="20"/>
        </w:rPr>
        <w:lastRenderedPageBreak/>
        <w:t>Attendance:</w:t>
      </w:r>
    </w:p>
    <w:p w14:paraId="2AA3D645" w14:textId="77777777" w:rsidR="001B7F60" w:rsidRDefault="001B7F60" w:rsidP="000C2BEA">
      <w:pPr>
        <w:keepNext/>
        <w:tabs>
          <w:tab w:val="left" w:pos="1620"/>
          <w:tab w:val="left" w:pos="3150"/>
          <w:tab w:val="left" w:pos="4860"/>
          <w:tab w:val="left" w:pos="5310"/>
          <w:tab w:val="left" w:pos="6210"/>
          <w:tab w:val="left" w:pos="6930"/>
        </w:tabs>
        <w:rPr>
          <w:b/>
          <w:bCs/>
          <w:szCs w:val="20"/>
        </w:rPr>
      </w:pPr>
    </w:p>
    <w:p w14:paraId="6A5FCC70" w14:textId="77777777" w:rsidR="001B7F60" w:rsidRDefault="001B7F60" w:rsidP="000C2BEA">
      <w:pPr>
        <w:keepNext/>
        <w:tabs>
          <w:tab w:val="left" w:pos="1620"/>
          <w:tab w:val="left" w:pos="3150"/>
          <w:tab w:val="left" w:pos="4860"/>
          <w:tab w:val="left" w:pos="5310"/>
          <w:tab w:val="left" w:pos="6210"/>
          <w:tab w:val="left" w:pos="6930"/>
        </w:tabs>
        <w:rPr>
          <w:b/>
          <w:bCs/>
          <w:szCs w:val="20"/>
        </w:rPr>
      </w:pPr>
    </w:p>
    <w:tbl>
      <w:tblPr>
        <w:tblW w:w="9240" w:type="dxa"/>
        <w:tblLook w:val="04A0" w:firstRow="1" w:lastRow="0" w:firstColumn="1" w:lastColumn="0" w:noHBand="0" w:noVBand="1"/>
      </w:tblPr>
      <w:tblGrid>
        <w:gridCol w:w="1168"/>
        <w:gridCol w:w="1728"/>
        <w:gridCol w:w="222"/>
        <w:gridCol w:w="1085"/>
        <w:gridCol w:w="1825"/>
        <w:gridCol w:w="222"/>
        <w:gridCol w:w="1260"/>
        <w:gridCol w:w="1730"/>
      </w:tblGrid>
      <w:tr w:rsidR="001B7F60" w14:paraId="1775E55B" w14:textId="77777777" w:rsidTr="001B7F60">
        <w:trPr>
          <w:trHeight w:val="324"/>
        </w:trPr>
        <w:tc>
          <w:tcPr>
            <w:tcW w:w="1168" w:type="dxa"/>
            <w:tcBorders>
              <w:top w:val="single" w:sz="8" w:space="0" w:color="auto"/>
              <w:left w:val="single" w:sz="8" w:space="0" w:color="auto"/>
              <w:bottom w:val="single" w:sz="8" w:space="0" w:color="auto"/>
              <w:right w:val="single" w:sz="8" w:space="0" w:color="auto"/>
            </w:tcBorders>
            <w:vAlign w:val="bottom"/>
            <w:hideMark/>
          </w:tcPr>
          <w:p w14:paraId="7832C771" w14:textId="77777777" w:rsidR="001B7F60" w:rsidRDefault="001B7F60" w:rsidP="000C2BEA">
            <w:pPr>
              <w:keepNext/>
              <w:jc w:val="center"/>
              <w:rPr>
                <w:sz w:val="10"/>
                <w:szCs w:val="10"/>
              </w:rPr>
            </w:pPr>
            <w:r>
              <w:rPr>
                <w:sz w:val="10"/>
                <w:szCs w:val="10"/>
              </w:rPr>
              <w:t>NAME</w:t>
            </w:r>
          </w:p>
        </w:tc>
        <w:tc>
          <w:tcPr>
            <w:tcW w:w="1728" w:type="dxa"/>
            <w:tcBorders>
              <w:top w:val="single" w:sz="8" w:space="0" w:color="auto"/>
              <w:left w:val="nil"/>
              <w:bottom w:val="single" w:sz="8" w:space="0" w:color="auto"/>
              <w:right w:val="single" w:sz="8" w:space="0" w:color="auto"/>
            </w:tcBorders>
            <w:vAlign w:val="bottom"/>
            <w:hideMark/>
          </w:tcPr>
          <w:p w14:paraId="4F1A2353" w14:textId="77777777" w:rsidR="001B7F60" w:rsidRDefault="001B7F60" w:rsidP="000C2BEA">
            <w:pPr>
              <w:keepNext/>
              <w:jc w:val="center"/>
              <w:rPr>
                <w:sz w:val="10"/>
                <w:szCs w:val="10"/>
              </w:rPr>
            </w:pPr>
            <w:r>
              <w:rPr>
                <w:sz w:val="10"/>
                <w:szCs w:val="10"/>
              </w:rPr>
              <w:t>Company</w:t>
            </w:r>
          </w:p>
        </w:tc>
        <w:tc>
          <w:tcPr>
            <w:tcW w:w="222" w:type="dxa"/>
            <w:vAlign w:val="bottom"/>
            <w:hideMark/>
          </w:tcPr>
          <w:p w14:paraId="38CA08EF" w14:textId="77777777" w:rsidR="001B7F60" w:rsidRDefault="001B7F60" w:rsidP="000C2BEA">
            <w:pPr>
              <w:keepNext/>
              <w:rPr>
                <w:sz w:val="10"/>
                <w:szCs w:val="10"/>
              </w:rPr>
            </w:pPr>
          </w:p>
        </w:tc>
        <w:tc>
          <w:tcPr>
            <w:tcW w:w="1085" w:type="dxa"/>
            <w:tcBorders>
              <w:top w:val="single" w:sz="8" w:space="0" w:color="auto"/>
              <w:left w:val="single" w:sz="8" w:space="0" w:color="auto"/>
              <w:bottom w:val="single" w:sz="8" w:space="0" w:color="auto"/>
              <w:right w:val="single" w:sz="8" w:space="0" w:color="auto"/>
            </w:tcBorders>
            <w:vAlign w:val="bottom"/>
            <w:hideMark/>
          </w:tcPr>
          <w:p w14:paraId="39C5943D" w14:textId="77777777" w:rsidR="001B7F60" w:rsidRDefault="001B7F60" w:rsidP="000C2BEA">
            <w:pPr>
              <w:keepNext/>
              <w:jc w:val="center"/>
              <w:rPr>
                <w:rFonts w:ascii="Arial" w:hAnsi="Arial" w:cs="Arial"/>
                <w:sz w:val="10"/>
                <w:szCs w:val="10"/>
              </w:rPr>
            </w:pPr>
            <w:r>
              <w:rPr>
                <w:sz w:val="10"/>
                <w:szCs w:val="10"/>
              </w:rPr>
              <w:t>NAME</w:t>
            </w:r>
          </w:p>
        </w:tc>
        <w:tc>
          <w:tcPr>
            <w:tcW w:w="1825" w:type="dxa"/>
            <w:tcBorders>
              <w:top w:val="single" w:sz="8" w:space="0" w:color="auto"/>
              <w:left w:val="nil"/>
              <w:bottom w:val="single" w:sz="8" w:space="0" w:color="auto"/>
              <w:right w:val="single" w:sz="8" w:space="0" w:color="auto"/>
            </w:tcBorders>
            <w:vAlign w:val="bottom"/>
            <w:hideMark/>
          </w:tcPr>
          <w:p w14:paraId="6BD4B2B6" w14:textId="77777777" w:rsidR="001B7F60" w:rsidRDefault="001B7F60" w:rsidP="000C2BEA">
            <w:pPr>
              <w:keepNext/>
              <w:jc w:val="center"/>
              <w:rPr>
                <w:sz w:val="10"/>
                <w:szCs w:val="10"/>
              </w:rPr>
            </w:pPr>
            <w:r>
              <w:rPr>
                <w:sz w:val="10"/>
                <w:szCs w:val="10"/>
              </w:rPr>
              <w:t>Company</w:t>
            </w:r>
          </w:p>
        </w:tc>
        <w:tc>
          <w:tcPr>
            <w:tcW w:w="222" w:type="dxa"/>
            <w:vAlign w:val="bottom"/>
            <w:hideMark/>
          </w:tcPr>
          <w:p w14:paraId="59D8E60E" w14:textId="77777777" w:rsidR="001B7F60" w:rsidRDefault="001B7F60" w:rsidP="000C2BEA">
            <w:pPr>
              <w:keepNext/>
              <w:rPr>
                <w:sz w:val="10"/>
                <w:szCs w:val="10"/>
              </w:rPr>
            </w:pPr>
          </w:p>
        </w:tc>
        <w:tc>
          <w:tcPr>
            <w:tcW w:w="1260" w:type="dxa"/>
            <w:tcBorders>
              <w:top w:val="single" w:sz="8" w:space="0" w:color="auto"/>
              <w:left w:val="single" w:sz="8" w:space="0" w:color="auto"/>
              <w:bottom w:val="single" w:sz="8" w:space="0" w:color="auto"/>
              <w:right w:val="single" w:sz="8" w:space="0" w:color="auto"/>
            </w:tcBorders>
            <w:vAlign w:val="bottom"/>
            <w:hideMark/>
          </w:tcPr>
          <w:p w14:paraId="70FE7D53" w14:textId="77777777" w:rsidR="001B7F60" w:rsidRDefault="001B7F60" w:rsidP="000C2BEA">
            <w:pPr>
              <w:keepNext/>
              <w:jc w:val="center"/>
              <w:rPr>
                <w:rFonts w:ascii="Arial" w:hAnsi="Arial" w:cs="Arial"/>
                <w:sz w:val="10"/>
                <w:szCs w:val="10"/>
              </w:rPr>
            </w:pPr>
            <w:r>
              <w:rPr>
                <w:sz w:val="10"/>
                <w:szCs w:val="10"/>
              </w:rPr>
              <w:t>NAME</w:t>
            </w:r>
          </w:p>
        </w:tc>
        <w:tc>
          <w:tcPr>
            <w:tcW w:w="1730" w:type="dxa"/>
            <w:tcBorders>
              <w:top w:val="single" w:sz="8" w:space="0" w:color="auto"/>
              <w:left w:val="nil"/>
              <w:bottom w:val="single" w:sz="8" w:space="0" w:color="auto"/>
              <w:right w:val="single" w:sz="8" w:space="0" w:color="auto"/>
            </w:tcBorders>
            <w:vAlign w:val="bottom"/>
            <w:hideMark/>
          </w:tcPr>
          <w:p w14:paraId="6E1ADBFA" w14:textId="77777777" w:rsidR="001B7F60" w:rsidRDefault="001B7F60" w:rsidP="000C2BEA">
            <w:pPr>
              <w:keepNext/>
              <w:jc w:val="center"/>
              <w:rPr>
                <w:sz w:val="10"/>
                <w:szCs w:val="10"/>
              </w:rPr>
            </w:pPr>
            <w:r>
              <w:rPr>
                <w:sz w:val="10"/>
                <w:szCs w:val="10"/>
              </w:rPr>
              <w:t>Company</w:t>
            </w:r>
          </w:p>
        </w:tc>
      </w:tr>
      <w:tr w:rsidR="001B7F60" w14:paraId="591C5BFE"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20EC9E51" w14:textId="77777777" w:rsidR="001B7F60" w:rsidRDefault="001B7F60">
            <w:pPr>
              <w:jc w:val="center"/>
              <w:rPr>
                <w:sz w:val="10"/>
                <w:szCs w:val="10"/>
              </w:rPr>
            </w:pPr>
            <w:r>
              <w:rPr>
                <w:sz w:val="10"/>
                <w:szCs w:val="10"/>
              </w:rPr>
              <w:t>Glenn Andersen</w:t>
            </w:r>
          </w:p>
        </w:tc>
        <w:tc>
          <w:tcPr>
            <w:tcW w:w="1728" w:type="dxa"/>
            <w:tcBorders>
              <w:top w:val="nil"/>
              <w:left w:val="nil"/>
              <w:bottom w:val="single" w:sz="8" w:space="0" w:color="auto"/>
              <w:right w:val="single" w:sz="8" w:space="0" w:color="auto"/>
            </w:tcBorders>
            <w:vAlign w:val="bottom"/>
            <w:hideMark/>
          </w:tcPr>
          <w:p w14:paraId="30823D21" w14:textId="77777777" w:rsidR="001B7F60" w:rsidRDefault="001B7F60">
            <w:pPr>
              <w:jc w:val="center"/>
              <w:rPr>
                <w:sz w:val="10"/>
                <w:szCs w:val="10"/>
              </w:rPr>
            </w:pPr>
            <w:r>
              <w:rPr>
                <w:sz w:val="10"/>
                <w:szCs w:val="10"/>
              </w:rPr>
              <w:t>Fayetteville PWC</w:t>
            </w:r>
          </w:p>
        </w:tc>
        <w:tc>
          <w:tcPr>
            <w:tcW w:w="222" w:type="dxa"/>
            <w:vAlign w:val="bottom"/>
            <w:hideMark/>
          </w:tcPr>
          <w:p w14:paraId="0F6FDB35"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513926EB" w14:textId="77777777" w:rsidR="001B7F60" w:rsidRDefault="001B7F60">
            <w:pPr>
              <w:jc w:val="center"/>
              <w:rPr>
                <w:rFonts w:ascii="Arial" w:hAnsi="Arial" w:cs="Arial"/>
                <w:sz w:val="10"/>
                <w:szCs w:val="10"/>
              </w:rPr>
            </w:pPr>
            <w:r>
              <w:rPr>
                <w:sz w:val="10"/>
                <w:szCs w:val="10"/>
              </w:rPr>
              <w:t>Ramadan Issack</w:t>
            </w:r>
          </w:p>
        </w:tc>
        <w:tc>
          <w:tcPr>
            <w:tcW w:w="1825" w:type="dxa"/>
            <w:tcBorders>
              <w:top w:val="nil"/>
              <w:left w:val="nil"/>
              <w:bottom w:val="single" w:sz="8" w:space="0" w:color="auto"/>
              <w:right w:val="single" w:sz="8" w:space="0" w:color="auto"/>
            </w:tcBorders>
            <w:vAlign w:val="bottom"/>
            <w:hideMark/>
          </w:tcPr>
          <w:p w14:paraId="1896D4B9" w14:textId="77777777" w:rsidR="001B7F60" w:rsidRDefault="001B7F60">
            <w:pPr>
              <w:jc w:val="center"/>
              <w:rPr>
                <w:sz w:val="10"/>
                <w:szCs w:val="10"/>
              </w:rPr>
            </w:pPr>
            <w:r>
              <w:rPr>
                <w:sz w:val="10"/>
                <w:szCs w:val="10"/>
              </w:rPr>
              <w:t>American Electric Power</w:t>
            </w:r>
          </w:p>
        </w:tc>
        <w:tc>
          <w:tcPr>
            <w:tcW w:w="222" w:type="dxa"/>
            <w:vAlign w:val="bottom"/>
            <w:hideMark/>
          </w:tcPr>
          <w:p w14:paraId="6D6B7E64"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4FDCC394" w14:textId="77777777" w:rsidR="001B7F60" w:rsidRDefault="001B7F60">
            <w:pPr>
              <w:jc w:val="center"/>
              <w:rPr>
                <w:rFonts w:ascii="Arial" w:hAnsi="Arial" w:cs="Arial"/>
                <w:sz w:val="10"/>
                <w:szCs w:val="10"/>
              </w:rPr>
            </w:pPr>
            <w:r>
              <w:rPr>
                <w:sz w:val="10"/>
                <w:szCs w:val="10"/>
              </w:rPr>
              <w:t>Mason Rush</w:t>
            </w:r>
          </w:p>
        </w:tc>
        <w:tc>
          <w:tcPr>
            <w:tcW w:w="1730" w:type="dxa"/>
            <w:tcBorders>
              <w:top w:val="nil"/>
              <w:left w:val="nil"/>
              <w:bottom w:val="single" w:sz="8" w:space="0" w:color="auto"/>
              <w:right w:val="single" w:sz="8" w:space="0" w:color="auto"/>
            </w:tcBorders>
            <w:vAlign w:val="bottom"/>
            <w:hideMark/>
          </w:tcPr>
          <w:p w14:paraId="6347EB57" w14:textId="77777777" w:rsidR="001B7F60" w:rsidRDefault="001B7F60">
            <w:pPr>
              <w:jc w:val="center"/>
              <w:rPr>
                <w:sz w:val="10"/>
                <w:szCs w:val="10"/>
              </w:rPr>
            </w:pPr>
            <w:r>
              <w:rPr>
                <w:sz w:val="10"/>
                <w:szCs w:val="10"/>
              </w:rPr>
              <w:t>Central Moloney, Inc.</w:t>
            </w:r>
          </w:p>
        </w:tc>
      </w:tr>
      <w:tr w:rsidR="001B7F60" w14:paraId="4E8BD474"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300214FD" w14:textId="77777777" w:rsidR="001B7F60" w:rsidRDefault="001B7F60">
            <w:pPr>
              <w:jc w:val="center"/>
              <w:rPr>
                <w:sz w:val="10"/>
                <w:szCs w:val="10"/>
              </w:rPr>
            </w:pPr>
            <w:proofErr w:type="spellStart"/>
            <w:r>
              <w:rPr>
                <w:sz w:val="10"/>
                <w:szCs w:val="10"/>
              </w:rPr>
              <w:t>Jhala</w:t>
            </w:r>
            <w:proofErr w:type="spellEnd"/>
            <w:r>
              <w:rPr>
                <w:sz w:val="10"/>
                <w:szCs w:val="10"/>
              </w:rPr>
              <w:t xml:space="preserve"> </w:t>
            </w:r>
            <w:proofErr w:type="spellStart"/>
            <w:r>
              <w:rPr>
                <w:sz w:val="10"/>
                <w:szCs w:val="10"/>
              </w:rPr>
              <w:t>Anirudhdhsinh</w:t>
            </w:r>
            <w:proofErr w:type="spellEnd"/>
          </w:p>
        </w:tc>
        <w:tc>
          <w:tcPr>
            <w:tcW w:w="1728" w:type="dxa"/>
            <w:tcBorders>
              <w:top w:val="nil"/>
              <w:left w:val="nil"/>
              <w:bottom w:val="single" w:sz="8" w:space="0" w:color="auto"/>
              <w:right w:val="single" w:sz="8" w:space="0" w:color="auto"/>
            </w:tcBorders>
            <w:vAlign w:val="bottom"/>
            <w:hideMark/>
          </w:tcPr>
          <w:p w14:paraId="5AEBEF19" w14:textId="77777777" w:rsidR="001B7F60" w:rsidRDefault="001B7F60">
            <w:pPr>
              <w:jc w:val="center"/>
              <w:rPr>
                <w:sz w:val="10"/>
                <w:szCs w:val="10"/>
              </w:rPr>
            </w:pPr>
            <w:r>
              <w:rPr>
                <w:sz w:val="10"/>
                <w:szCs w:val="10"/>
              </w:rPr>
              <w:t>Transformers &amp; Rectifiers Co. LTD.</w:t>
            </w:r>
          </w:p>
        </w:tc>
        <w:tc>
          <w:tcPr>
            <w:tcW w:w="222" w:type="dxa"/>
            <w:vAlign w:val="bottom"/>
            <w:hideMark/>
          </w:tcPr>
          <w:p w14:paraId="28406CF9"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4AA14C98" w14:textId="77777777" w:rsidR="001B7F60" w:rsidRDefault="001B7F60">
            <w:pPr>
              <w:jc w:val="center"/>
              <w:rPr>
                <w:rFonts w:ascii="Arial" w:hAnsi="Arial" w:cs="Arial"/>
                <w:sz w:val="10"/>
                <w:szCs w:val="10"/>
              </w:rPr>
            </w:pPr>
            <w:r>
              <w:rPr>
                <w:sz w:val="10"/>
                <w:szCs w:val="10"/>
              </w:rPr>
              <w:t>Gael Kennedy</w:t>
            </w:r>
          </w:p>
        </w:tc>
        <w:tc>
          <w:tcPr>
            <w:tcW w:w="1825" w:type="dxa"/>
            <w:tcBorders>
              <w:top w:val="nil"/>
              <w:left w:val="nil"/>
              <w:bottom w:val="single" w:sz="8" w:space="0" w:color="auto"/>
              <w:right w:val="single" w:sz="8" w:space="0" w:color="auto"/>
            </w:tcBorders>
            <w:vAlign w:val="bottom"/>
            <w:hideMark/>
          </w:tcPr>
          <w:p w14:paraId="29044FA4" w14:textId="77777777" w:rsidR="001B7F60" w:rsidRDefault="001B7F60">
            <w:pPr>
              <w:jc w:val="center"/>
              <w:rPr>
                <w:sz w:val="10"/>
                <w:szCs w:val="10"/>
              </w:rPr>
            </w:pPr>
            <w:r>
              <w:rPr>
                <w:sz w:val="10"/>
                <w:szCs w:val="10"/>
              </w:rPr>
              <w:t>GR Kennedy &amp; Associates LLC</w:t>
            </w:r>
          </w:p>
        </w:tc>
        <w:tc>
          <w:tcPr>
            <w:tcW w:w="222" w:type="dxa"/>
            <w:vAlign w:val="bottom"/>
            <w:hideMark/>
          </w:tcPr>
          <w:p w14:paraId="25701A0D"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58A42589" w14:textId="77777777" w:rsidR="001B7F60" w:rsidRDefault="001B7F60">
            <w:pPr>
              <w:jc w:val="center"/>
              <w:rPr>
                <w:rFonts w:ascii="Arial" w:hAnsi="Arial" w:cs="Arial"/>
                <w:sz w:val="10"/>
                <w:szCs w:val="10"/>
              </w:rPr>
            </w:pPr>
            <w:r>
              <w:rPr>
                <w:sz w:val="10"/>
                <w:szCs w:val="10"/>
              </w:rPr>
              <w:t>Fernando Salinas</w:t>
            </w:r>
          </w:p>
        </w:tc>
        <w:tc>
          <w:tcPr>
            <w:tcW w:w="1730" w:type="dxa"/>
            <w:tcBorders>
              <w:top w:val="nil"/>
              <w:left w:val="nil"/>
              <w:bottom w:val="single" w:sz="8" w:space="0" w:color="auto"/>
              <w:right w:val="single" w:sz="8" w:space="0" w:color="auto"/>
            </w:tcBorders>
            <w:vAlign w:val="bottom"/>
            <w:hideMark/>
          </w:tcPr>
          <w:p w14:paraId="2C40D72E" w14:textId="77777777" w:rsidR="001B7F60" w:rsidRDefault="001B7F60">
            <w:pPr>
              <w:jc w:val="center"/>
              <w:rPr>
                <w:sz w:val="10"/>
                <w:szCs w:val="10"/>
              </w:rPr>
            </w:pPr>
            <w:r>
              <w:rPr>
                <w:sz w:val="10"/>
                <w:szCs w:val="10"/>
              </w:rPr>
              <w:t>Power Partners</w:t>
            </w:r>
          </w:p>
        </w:tc>
      </w:tr>
      <w:tr w:rsidR="001B7F60" w14:paraId="79989699"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656250B0" w14:textId="77777777" w:rsidR="001B7F60" w:rsidRDefault="001B7F60">
            <w:pPr>
              <w:jc w:val="center"/>
              <w:rPr>
                <w:sz w:val="10"/>
                <w:szCs w:val="10"/>
              </w:rPr>
            </w:pPr>
            <w:r>
              <w:rPr>
                <w:sz w:val="10"/>
                <w:szCs w:val="10"/>
              </w:rPr>
              <w:t>Gregory Ante</w:t>
            </w:r>
          </w:p>
        </w:tc>
        <w:tc>
          <w:tcPr>
            <w:tcW w:w="1728" w:type="dxa"/>
            <w:tcBorders>
              <w:top w:val="nil"/>
              <w:left w:val="nil"/>
              <w:bottom w:val="single" w:sz="8" w:space="0" w:color="auto"/>
              <w:right w:val="single" w:sz="8" w:space="0" w:color="auto"/>
            </w:tcBorders>
            <w:vAlign w:val="bottom"/>
            <w:hideMark/>
          </w:tcPr>
          <w:p w14:paraId="07BE5505" w14:textId="77777777" w:rsidR="001B7F60" w:rsidRDefault="001B7F60">
            <w:pPr>
              <w:jc w:val="center"/>
              <w:rPr>
                <w:sz w:val="10"/>
                <w:szCs w:val="10"/>
              </w:rPr>
            </w:pPr>
            <w:r>
              <w:rPr>
                <w:sz w:val="10"/>
                <w:szCs w:val="10"/>
              </w:rPr>
              <w:t>Southern California Edison</w:t>
            </w:r>
          </w:p>
        </w:tc>
        <w:tc>
          <w:tcPr>
            <w:tcW w:w="222" w:type="dxa"/>
            <w:vAlign w:val="bottom"/>
            <w:hideMark/>
          </w:tcPr>
          <w:p w14:paraId="2BD05591"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726F70B7" w14:textId="77777777" w:rsidR="001B7F60" w:rsidRDefault="001B7F60">
            <w:pPr>
              <w:jc w:val="center"/>
              <w:rPr>
                <w:rFonts w:ascii="Arial" w:hAnsi="Arial" w:cs="Arial"/>
                <w:sz w:val="10"/>
                <w:szCs w:val="10"/>
              </w:rPr>
            </w:pPr>
            <w:r>
              <w:rPr>
                <w:sz w:val="10"/>
                <w:szCs w:val="10"/>
              </w:rPr>
              <w:t>Gary King</w:t>
            </w:r>
          </w:p>
        </w:tc>
        <w:tc>
          <w:tcPr>
            <w:tcW w:w="1825" w:type="dxa"/>
            <w:tcBorders>
              <w:top w:val="nil"/>
              <w:left w:val="nil"/>
              <w:bottom w:val="single" w:sz="8" w:space="0" w:color="auto"/>
              <w:right w:val="single" w:sz="8" w:space="0" w:color="auto"/>
            </w:tcBorders>
            <w:vAlign w:val="bottom"/>
            <w:hideMark/>
          </w:tcPr>
          <w:p w14:paraId="384422E7" w14:textId="77777777" w:rsidR="001B7F60" w:rsidRDefault="001B7F60">
            <w:pPr>
              <w:jc w:val="center"/>
              <w:rPr>
                <w:sz w:val="10"/>
                <w:szCs w:val="10"/>
              </w:rPr>
            </w:pPr>
            <w:r>
              <w:rPr>
                <w:sz w:val="10"/>
                <w:szCs w:val="10"/>
              </w:rPr>
              <w:t>Howard Industries</w:t>
            </w:r>
          </w:p>
        </w:tc>
        <w:tc>
          <w:tcPr>
            <w:tcW w:w="222" w:type="dxa"/>
            <w:vAlign w:val="bottom"/>
            <w:hideMark/>
          </w:tcPr>
          <w:p w14:paraId="28FBCCAA"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5EE759F1" w14:textId="77777777" w:rsidR="001B7F60" w:rsidRDefault="001B7F60">
            <w:pPr>
              <w:jc w:val="center"/>
              <w:rPr>
                <w:rFonts w:ascii="Arial" w:hAnsi="Arial" w:cs="Arial"/>
                <w:sz w:val="10"/>
                <w:szCs w:val="10"/>
              </w:rPr>
            </w:pPr>
            <w:r>
              <w:rPr>
                <w:sz w:val="10"/>
                <w:szCs w:val="10"/>
              </w:rPr>
              <w:t>Albert Sanchez</w:t>
            </w:r>
          </w:p>
        </w:tc>
        <w:tc>
          <w:tcPr>
            <w:tcW w:w="1730" w:type="dxa"/>
            <w:tcBorders>
              <w:top w:val="nil"/>
              <w:left w:val="nil"/>
              <w:bottom w:val="single" w:sz="8" w:space="0" w:color="auto"/>
              <w:right w:val="single" w:sz="8" w:space="0" w:color="auto"/>
            </w:tcBorders>
            <w:vAlign w:val="bottom"/>
            <w:hideMark/>
          </w:tcPr>
          <w:p w14:paraId="6C7257A0" w14:textId="77777777" w:rsidR="001B7F60" w:rsidRDefault="001B7F60">
            <w:pPr>
              <w:jc w:val="center"/>
              <w:rPr>
                <w:sz w:val="10"/>
                <w:szCs w:val="10"/>
              </w:rPr>
            </w:pPr>
            <w:r>
              <w:rPr>
                <w:sz w:val="10"/>
                <w:szCs w:val="10"/>
              </w:rPr>
              <w:t>Knoxville Utilities Board</w:t>
            </w:r>
          </w:p>
        </w:tc>
      </w:tr>
      <w:tr w:rsidR="001B7F60" w14:paraId="6BA21FD9"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6DD666FD" w14:textId="77777777" w:rsidR="001B7F60" w:rsidRDefault="001B7F60">
            <w:pPr>
              <w:jc w:val="center"/>
              <w:rPr>
                <w:sz w:val="10"/>
                <w:szCs w:val="10"/>
              </w:rPr>
            </w:pPr>
            <w:r>
              <w:rPr>
                <w:sz w:val="10"/>
                <w:szCs w:val="10"/>
              </w:rPr>
              <w:t>Jared Bates</w:t>
            </w:r>
          </w:p>
        </w:tc>
        <w:tc>
          <w:tcPr>
            <w:tcW w:w="1728" w:type="dxa"/>
            <w:tcBorders>
              <w:top w:val="nil"/>
              <w:left w:val="nil"/>
              <w:bottom w:val="single" w:sz="8" w:space="0" w:color="auto"/>
              <w:right w:val="single" w:sz="8" w:space="0" w:color="auto"/>
            </w:tcBorders>
            <w:vAlign w:val="bottom"/>
            <w:hideMark/>
          </w:tcPr>
          <w:p w14:paraId="5539D80B" w14:textId="77777777" w:rsidR="001B7F60" w:rsidRDefault="001B7F60">
            <w:pPr>
              <w:jc w:val="center"/>
              <w:rPr>
                <w:sz w:val="10"/>
                <w:szCs w:val="10"/>
              </w:rPr>
            </w:pPr>
            <w:r>
              <w:rPr>
                <w:sz w:val="10"/>
                <w:szCs w:val="10"/>
              </w:rPr>
              <w:t>Oncor Electric Delivery</w:t>
            </w:r>
          </w:p>
        </w:tc>
        <w:tc>
          <w:tcPr>
            <w:tcW w:w="222" w:type="dxa"/>
            <w:vAlign w:val="bottom"/>
            <w:hideMark/>
          </w:tcPr>
          <w:p w14:paraId="2721F9A3"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5D729B4F" w14:textId="77777777" w:rsidR="001B7F60" w:rsidRDefault="001B7F60">
            <w:pPr>
              <w:jc w:val="center"/>
              <w:rPr>
                <w:rFonts w:ascii="Arial" w:hAnsi="Arial" w:cs="Arial"/>
                <w:sz w:val="10"/>
                <w:szCs w:val="10"/>
              </w:rPr>
            </w:pPr>
            <w:r>
              <w:rPr>
                <w:sz w:val="10"/>
                <w:szCs w:val="10"/>
              </w:rPr>
              <w:t xml:space="preserve">Patrick </w:t>
            </w:r>
            <w:proofErr w:type="spellStart"/>
            <w:r>
              <w:rPr>
                <w:sz w:val="10"/>
                <w:szCs w:val="10"/>
              </w:rPr>
              <w:t>Kozer</w:t>
            </w:r>
            <w:proofErr w:type="spellEnd"/>
          </w:p>
        </w:tc>
        <w:tc>
          <w:tcPr>
            <w:tcW w:w="1825" w:type="dxa"/>
            <w:tcBorders>
              <w:top w:val="nil"/>
              <w:left w:val="nil"/>
              <w:bottom w:val="single" w:sz="8" w:space="0" w:color="auto"/>
              <w:right w:val="single" w:sz="8" w:space="0" w:color="auto"/>
            </w:tcBorders>
            <w:vAlign w:val="bottom"/>
            <w:hideMark/>
          </w:tcPr>
          <w:p w14:paraId="10BD0F47" w14:textId="77777777" w:rsidR="001B7F60" w:rsidRDefault="001B7F60">
            <w:pPr>
              <w:jc w:val="center"/>
              <w:rPr>
                <w:sz w:val="10"/>
                <w:szCs w:val="10"/>
              </w:rPr>
            </w:pPr>
            <w:r>
              <w:rPr>
                <w:sz w:val="10"/>
                <w:szCs w:val="10"/>
              </w:rPr>
              <w:t>Northeast Transformer</w:t>
            </w:r>
          </w:p>
        </w:tc>
        <w:tc>
          <w:tcPr>
            <w:tcW w:w="222" w:type="dxa"/>
            <w:vAlign w:val="bottom"/>
            <w:hideMark/>
          </w:tcPr>
          <w:p w14:paraId="3FFFC7A6"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529AEF44" w14:textId="77777777" w:rsidR="001B7F60" w:rsidRDefault="001B7F60">
            <w:pPr>
              <w:jc w:val="center"/>
              <w:rPr>
                <w:rFonts w:ascii="Arial" w:hAnsi="Arial" w:cs="Arial"/>
                <w:sz w:val="10"/>
                <w:szCs w:val="10"/>
              </w:rPr>
            </w:pPr>
            <w:r>
              <w:rPr>
                <w:sz w:val="10"/>
                <w:szCs w:val="10"/>
              </w:rPr>
              <w:t>Jeffrey Schneider</w:t>
            </w:r>
          </w:p>
        </w:tc>
        <w:tc>
          <w:tcPr>
            <w:tcW w:w="1730" w:type="dxa"/>
            <w:tcBorders>
              <w:top w:val="nil"/>
              <w:left w:val="nil"/>
              <w:bottom w:val="single" w:sz="8" w:space="0" w:color="auto"/>
              <w:right w:val="single" w:sz="8" w:space="0" w:color="auto"/>
            </w:tcBorders>
            <w:vAlign w:val="bottom"/>
            <w:hideMark/>
          </w:tcPr>
          <w:p w14:paraId="1CD9D3E1" w14:textId="77777777" w:rsidR="001B7F60" w:rsidRDefault="001B7F60">
            <w:pPr>
              <w:jc w:val="center"/>
              <w:rPr>
                <w:sz w:val="10"/>
                <w:szCs w:val="10"/>
              </w:rPr>
            </w:pPr>
            <w:r>
              <w:rPr>
                <w:sz w:val="10"/>
                <w:szCs w:val="10"/>
              </w:rPr>
              <w:t>Power Partners/Spire Power Sol.</w:t>
            </w:r>
          </w:p>
        </w:tc>
      </w:tr>
      <w:tr w:rsidR="001B7F60" w14:paraId="2FDF67A1"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45ACC21D" w14:textId="77777777" w:rsidR="001B7F60" w:rsidRDefault="001B7F60">
            <w:pPr>
              <w:jc w:val="center"/>
              <w:rPr>
                <w:sz w:val="10"/>
                <w:szCs w:val="10"/>
              </w:rPr>
            </w:pPr>
            <w:r>
              <w:rPr>
                <w:sz w:val="10"/>
                <w:szCs w:val="10"/>
              </w:rPr>
              <w:t>Kevin Biggie</w:t>
            </w:r>
          </w:p>
        </w:tc>
        <w:tc>
          <w:tcPr>
            <w:tcW w:w="1728" w:type="dxa"/>
            <w:tcBorders>
              <w:top w:val="nil"/>
              <w:left w:val="nil"/>
              <w:bottom w:val="single" w:sz="8" w:space="0" w:color="auto"/>
              <w:right w:val="single" w:sz="8" w:space="0" w:color="auto"/>
            </w:tcBorders>
            <w:vAlign w:val="bottom"/>
            <w:hideMark/>
          </w:tcPr>
          <w:p w14:paraId="0F9FBD29" w14:textId="77777777" w:rsidR="001B7F60" w:rsidRDefault="001B7F60">
            <w:pPr>
              <w:jc w:val="center"/>
              <w:rPr>
                <w:sz w:val="10"/>
                <w:szCs w:val="10"/>
              </w:rPr>
            </w:pPr>
            <w:proofErr w:type="spellStart"/>
            <w:r>
              <w:rPr>
                <w:sz w:val="10"/>
                <w:szCs w:val="10"/>
              </w:rPr>
              <w:t>Weidmann</w:t>
            </w:r>
            <w:proofErr w:type="spellEnd"/>
            <w:r>
              <w:rPr>
                <w:sz w:val="10"/>
                <w:szCs w:val="10"/>
              </w:rPr>
              <w:t xml:space="preserve"> Electrical Technology</w:t>
            </w:r>
          </w:p>
        </w:tc>
        <w:tc>
          <w:tcPr>
            <w:tcW w:w="222" w:type="dxa"/>
            <w:vAlign w:val="bottom"/>
            <w:hideMark/>
          </w:tcPr>
          <w:p w14:paraId="7E289393"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75B26BC1" w14:textId="77777777" w:rsidR="001B7F60" w:rsidRDefault="001B7F60">
            <w:pPr>
              <w:jc w:val="center"/>
              <w:rPr>
                <w:rFonts w:ascii="Arial" w:hAnsi="Arial" w:cs="Arial"/>
                <w:sz w:val="10"/>
                <w:szCs w:val="10"/>
              </w:rPr>
            </w:pPr>
            <w:r>
              <w:rPr>
                <w:sz w:val="10"/>
                <w:szCs w:val="10"/>
              </w:rPr>
              <w:t xml:space="preserve">Gilbert </w:t>
            </w:r>
            <w:proofErr w:type="spellStart"/>
            <w:r>
              <w:rPr>
                <w:sz w:val="10"/>
                <w:szCs w:val="10"/>
              </w:rPr>
              <w:t>Kozer</w:t>
            </w:r>
            <w:proofErr w:type="spellEnd"/>
          </w:p>
        </w:tc>
        <w:tc>
          <w:tcPr>
            <w:tcW w:w="1825" w:type="dxa"/>
            <w:tcBorders>
              <w:top w:val="nil"/>
              <w:left w:val="nil"/>
              <w:bottom w:val="single" w:sz="8" w:space="0" w:color="auto"/>
              <w:right w:val="single" w:sz="8" w:space="0" w:color="auto"/>
            </w:tcBorders>
            <w:vAlign w:val="bottom"/>
            <w:hideMark/>
          </w:tcPr>
          <w:p w14:paraId="58DCC6F8" w14:textId="77777777" w:rsidR="001B7F60" w:rsidRDefault="001B7F60">
            <w:pPr>
              <w:jc w:val="center"/>
              <w:rPr>
                <w:sz w:val="10"/>
                <w:szCs w:val="10"/>
              </w:rPr>
            </w:pPr>
            <w:r>
              <w:rPr>
                <w:sz w:val="10"/>
                <w:szCs w:val="10"/>
              </w:rPr>
              <w:t>Northeast Transformer Services, LLC</w:t>
            </w:r>
          </w:p>
        </w:tc>
        <w:tc>
          <w:tcPr>
            <w:tcW w:w="222" w:type="dxa"/>
            <w:vAlign w:val="bottom"/>
            <w:hideMark/>
          </w:tcPr>
          <w:p w14:paraId="28C9FBAD"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67C8DEAE" w14:textId="77777777" w:rsidR="001B7F60" w:rsidRDefault="001B7F60">
            <w:pPr>
              <w:jc w:val="center"/>
              <w:rPr>
                <w:rFonts w:ascii="Arial" w:hAnsi="Arial" w:cs="Arial"/>
                <w:sz w:val="10"/>
                <w:szCs w:val="10"/>
              </w:rPr>
            </w:pPr>
            <w:r>
              <w:rPr>
                <w:sz w:val="10"/>
                <w:szCs w:val="10"/>
              </w:rPr>
              <w:t>Michael Shannon</w:t>
            </w:r>
          </w:p>
        </w:tc>
        <w:tc>
          <w:tcPr>
            <w:tcW w:w="1730" w:type="dxa"/>
            <w:tcBorders>
              <w:top w:val="nil"/>
              <w:left w:val="nil"/>
              <w:bottom w:val="single" w:sz="8" w:space="0" w:color="auto"/>
              <w:right w:val="single" w:sz="8" w:space="0" w:color="auto"/>
            </w:tcBorders>
            <w:vAlign w:val="bottom"/>
            <w:hideMark/>
          </w:tcPr>
          <w:p w14:paraId="2013BA51" w14:textId="77777777" w:rsidR="001B7F60" w:rsidRDefault="001B7F60">
            <w:pPr>
              <w:jc w:val="center"/>
              <w:rPr>
                <w:sz w:val="10"/>
                <w:szCs w:val="10"/>
              </w:rPr>
            </w:pPr>
            <w:r>
              <w:rPr>
                <w:sz w:val="10"/>
                <w:szCs w:val="10"/>
              </w:rPr>
              <w:t>Rea Magnet Wire</w:t>
            </w:r>
          </w:p>
        </w:tc>
      </w:tr>
      <w:tr w:rsidR="001B7F60" w14:paraId="71122162"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289759CA" w14:textId="77777777" w:rsidR="001B7F60" w:rsidRDefault="001B7F60">
            <w:pPr>
              <w:jc w:val="center"/>
              <w:rPr>
                <w:sz w:val="10"/>
                <w:szCs w:val="10"/>
              </w:rPr>
            </w:pPr>
            <w:r>
              <w:rPr>
                <w:sz w:val="10"/>
                <w:szCs w:val="10"/>
              </w:rPr>
              <w:t>Thomas Callsen</w:t>
            </w:r>
          </w:p>
        </w:tc>
        <w:tc>
          <w:tcPr>
            <w:tcW w:w="1728" w:type="dxa"/>
            <w:tcBorders>
              <w:top w:val="nil"/>
              <w:left w:val="nil"/>
              <w:bottom w:val="single" w:sz="8" w:space="0" w:color="auto"/>
              <w:right w:val="single" w:sz="8" w:space="0" w:color="auto"/>
            </w:tcBorders>
            <w:vAlign w:val="bottom"/>
            <w:hideMark/>
          </w:tcPr>
          <w:p w14:paraId="515C6D1A" w14:textId="77777777" w:rsidR="001B7F60" w:rsidRDefault="001B7F60">
            <w:pPr>
              <w:jc w:val="center"/>
              <w:rPr>
                <w:sz w:val="10"/>
                <w:szCs w:val="10"/>
              </w:rPr>
            </w:pPr>
            <w:proofErr w:type="spellStart"/>
            <w:r>
              <w:rPr>
                <w:sz w:val="10"/>
                <w:szCs w:val="10"/>
              </w:rPr>
              <w:t>Weldy</w:t>
            </w:r>
            <w:proofErr w:type="spellEnd"/>
            <w:r>
              <w:rPr>
                <w:sz w:val="10"/>
                <w:szCs w:val="10"/>
              </w:rPr>
              <w:t>-Lamont Associates</w:t>
            </w:r>
          </w:p>
        </w:tc>
        <w:tc>
          <w:tcPr>
            <w:tcW w:w="222" w:type="dxa"/>
            <w:vAlign w:val="bottom"/>
            <w:hideMark/>
          </w:tcPr>
          <w:p w14:paraId="61D26CAA"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609F9703" w14:textId="77777777" w:rsidR="001B7F60" w:rsidRDefault="001B7F60">
            <w:pPr>
              <w:jc w:val="center"/>
              <w:rPr>
                <w:rFonts w:ascii="Arial" w:hAnsi="Arial" w:cs="Arial"/>
                <w:sz w:val="10"/>
                <w:szCs w:val="10"/>
              </w:rPr>
            </w:pPr>
            <w:r>
              <w:rPr>
                <w:sz w:val="10"/>
                <w:szCs w:val="10"/>
              </w:rPr>
              <w:t xml:space="preserve">Andrew </w:t>
            </w:r>
            <w:proofErr w:type="spellStart"/>
            <w:r>
              <w:rPr>
                <w:sz w:val="10"/>
                <w:szCs w:val="10"/>
              </w:rPr>
              <w:t>Larison</w:t>
            </w:r>
            <w:proofErr w:type="spellEnd"/>
          </w:p>
        </w:tc>
        <w:tc>
          <w:tcPr>
            <w:tcW w:w="1825" w:type="dxa"/>
            <w:tcBorders>
              <w:top w:val="nil"/>
              <w:left w:val="nil"/>
              <w:bottom w:val="single" w:sz="8" w:space="0" w:color="auto"/>
              <w:right w:val="single" w:sz="8" w:space="0" w:color="auto"/>
            </w:tcBorders>
            <w:vAlign w:val="bottom"/>
            <w:hideMark/>
          </w:tcPr>
          <w:p w14:paraId="65714573" w14:textId="77777777" w:rsidR="001B7F60" w:rsidRDefault="001B7F60">
            <w:pPr>
              <w:jc w:val="center"/>
              <w:rPr>
                <w:sz w:val="10"/>
                <w:szCs w:val="10"/>
              </w:rPr>
            </w:pPr>
            <w:r>
              <w:rPr>
                <w:sz w:val="10"/>
                <w:szCs w:val="10"/>
              </w:rPr>
              <w:t>Hitachi Energy</w:t>
            </w:r>
          </w:p>
        </w:tc>
        <w:tc>
          <w:tcPr>
            <w:tcW w:w="222" w:type="dxa"/>
            <w:vAlign w:val="bottom"/>
            <w:hideMark/>
          </w:tcPr>
          <w:p w14:paraId="4582342E"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2F1895AA" w14:textId="77777777" w:rsidR="001B7F60" w:rsidRDefault="001B7F60">
            <w:pPr>
              <w:jc w:val="center"/>
              <w:rPr>
                <w:rFonts w:ascii="Arial" w:hAnsi="Arial" w:cs="Arial"/>
                <w:sz w:val="10"/>
                <w:szCs w:val="10"/>
              </w:rPr>
            </w:pPr>
            <w:r>
              <w:rPr>
                <w:sz w:val="10"/>
                <w:szCs w:val="10"/>
              </w:rPr>
              <w:t>Avijit Shingari</w:t>
            </w:r>
          </w:p>
        </w:tc>
        <w:tc>
          <w:tcPr>
            <w:tcW w:w="1730" w:type="dxa"/>
            <w:tcBorders>
              <w:top w:val="nil"/>
              <w:left w:val="nil"/>
              <w:bottom w:val="single" w:sz="8" w:space="0" w:color="auto"/>
              <w:right w:val="single" w:sz="8" w:space="0" w:color="auto"/>
            </w:tcBorders>
            <w:vAlign w:val="bottom"/>
            <w:hideMark/>
          </w:tcPr>
          <w:p w14:paraId="5D326323" w14:textId="77777777" w:rsidR="001B7F60" w:rsidRDefault="001B7F60">
            <w:pPr>
              <w:jc w:val="center"/>
              <w:rPr>
                <w:sz w:val="10"/>
                <w:szCs w:val="10"/>
              </w:rPr>
            </w:pPr>
            <w:r>
              <w:rPr>
                <w:sz w:val="10"/>
                <w:szCs w:val="10"/>
              </w:rPr>
              <w:t>Pepco Holdings Inc.</w:t>
            </w:r>
          </w:p>
        </w:tc>
      </w:tr>
      <w:tr w:rsidR="001B7F60" w14:paraId="671E5629"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5F97AD7A" w14:textId="77777777" w:rsidR="001B7F60" w:rsidRDefault="001B7F60">
            <w:pPr>
              <w:jc w:val="center"/>
              <w:rPr>
                <w:sz w:val="10"/>
                <w:szCs w:val="10"/>
              </w:rPr>
            </w:pPr>
            <w:r>
              <w:rPr>
                <w:sz w:val="10"/>
                <w:szCs w:val="10"/>
              </w:rPr>
              <w:t>Raymundo Chapa</w:t>
            </w:r>
          </w:p>
        </w:tc>
        <w:tc>
          <w:tcPr>
            <w:tcW w:w="1728" w:type="dxa"/>
            <w:tcBorders>
              <w:top w:val="nil"/>
              <w:left w:val="nil"/>
              <w:bottom w:val="single" w:sz="8" w:space="0" w:color="auto"/>
              <w:right w:val="single" w:sz="8" w:space="0" w:color="auto"/>
            </w:tcBorders>
            <w:vAlign w:val="bottom"/>
            <w:hideMark/>
          </w:tcPr>
          <w:p w14:paraId="58E70B58" w14:textId="77777777" w:rsidR="001B7F60" w:rsidRDefault="001B7F60">
            <w:pPr>
              <w:jc w:val="center"/>
              <w:rPr>
                <w:sz w:val="10"/>
                <w:szCs w:val="10"/>
              </w:rPr>
            </w:pPr>
            <w:r>
              <w:rPr>
                <w:sz w:val="10"/>
                <w:szCs w:val="10"/>
              </w:rPr>
              <w:t>WEG Transformers USA Inc.</w:t>
            </w:r>
          </w:p>
        </w:tc>
        <w:tc>
          <w:tcPr>
            <w:tcW w:w="222" w:type="dxa"/>
            <w:vAlign w:val="bottom"/>
            <w:hideMark/>
          </w:tcPr>
          <w:p w14:paraId="32AB09A2"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669D5D72" w14:textId="77777777" w:rsidR="001B7F60" w:rsidRDefault="001B7F60">
            <w:pPr>
              <w:jc w:val="center"/>
              <w:rPr>
                <w:rFonts w:ascii="Arial" w:hAnsi="Arial" w:cs="Arial"/>
                <w:sz w:val="10"/>
                <w:szCs w:val="10"/>
              </w:rPr>
            </w:pPr>
            <w:proofErr w:type="spellStart"/>
            <w:r>
              <w:rPr>
                <w:sz w:val="10"/>
                <w:szCs w:val="10"/>
              </w:rPr>
              <w:t>Weijun</w:t>
            </w:r>
            <w:proofErr w:type="spellEnd"/>
            <w:r>
              <w:rPr>
                <w:sz w:val="10"/>
                <w:szCs w:val="10"/>
              </w:rPr>
              <w:t xml:space="preserve"> Li</w:t>
            </w:r>
          </w:p>
        </w:tc>
        <w:tc>
          <w:tcPr>
            <w:tcW w:w="1825" w:type="dxa"/>
            <w:tcBorders>
              <w:top w:val="nil"/>
              <w:left w:val="nil"/>
              <w:bottom w:val="single" w:sz="8" w:space="0" w:color="auto"/>
              <w:right w:val="single" w:sz="8" w:space="0" w:color="auto"/>
            </w:tcBorders>
            <w:vAlign w:val="bottom"/>
            <w:hideMark/>
          </w:tcPr>
          <w:p w14:paraId="3E16D733" w14:textId="77777777" w:rsidR="001B7F60" w:rsidRDefault="001B7F60">
            <w:pPr>
              <w:jc w:val="center"/>
              <w:rPr>
                <w:sz w:val="10"/>
                <w:szCs w:val="10"/>
              </w:rPr>
            </w:pPr>
            <w:r>
              <w:rPr>
                <w:sz w:val="10"/>
                <w:szCs w:val="10"/>
              </w:rPr>
              <w:t>Braintree Electric Light Dept.</w:t>
            </w:r>
          </w:p>
        </w:tc>
        <w:tc>
          <w:tcPr>
            <w:tcW w:w="222" w:type="dxa"/>
            <w:vAlign w:val="bottom"/>
            <w:hideMark/>
          </w:tcPr>
          <w:p w14:paraId="0D4A91E1"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00CB09C2" w14:textId="77777777" w:rsidR="001B7F60" w:rsidRDefault="001B7F60">
            <w:pPr>
              <w:jc w:val="center"/>
              <w:rPr>
                <w:rFonts w:ascii="Arial" w:hAnsi="Arial" w:cs="Arial"/>
                <w:sz w:val="10"/>
                <w:szCs w:val="10"/>
              </w:rPr>
            </w:pPr>
            <w:r>
              <w:rPr>
                <w:sz w:val="10"/>
                <w:szCs w:val="10"/>
              </w:rPr>
              <w:t>Stephen Shull</w:t>
            </w:r>
          </w:p>
        </w:tc>
        <w:tc>
          <w:tcPr>
            <w:tcW w:w="1730" w:type="dxa"/>
            <w:tcBorders>
              <w:top w:val="nil"/>
              <w:left w:val="nil"/>
              <w:bottom w:val="single" w:sz="8" w:space="0" w:color="auto"/>
              <w:right w:val="single" w:sz="8" w:space="0" w:color="auto"/>
            </w:tcBorders>
            <w:vAlign w:val="bottom"/>
            <w:hideMark/>
          </w:tcPr>
          <w:p w14:paraId="0842009E" w14:textId="77777777" w:rsidR="001B7F60" w:rsidRDefault="001B7F60">
            <w:pPr>
              <w:jc w:val="center"/>
              <w:rPr>
                <w:sz w:val="10"/>
                <w:szCs w:val="10"/>
              </w:rPr>
            </w:pPr>
            <w:r>
              <w:rPr>
                <w:sz w:val="10"/>
                <w:szCs w:val="10"/>
              </w:rPr>
              <w:t>BBC Electrical Services, Inc.</w:t>
            </w:r>
          </w:p>
        </w:tc>
      </w:tr>
      <w:tr w:rsidR="001B7F60" w14:paraId="3C8FEA5E"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11DC410C" w14:textId="77777777" w:rsidR="001B7F60" w:rsidRDefault="001B7F60">
            <w:pPr>
              <w:jc w:val="center"/>
              <w:rPr>
                <w:sz w:val="10"/>
                <w:szCs w:val="10"/>
              </w:rPr>
            </w:pPr>
            <w:r>
              <w:rPr>
                <w:sz w:val="10"/>
                <w:szCs w:val="10"/>
              </w:rPr>
              <w:t xml:space="preserve">Noah </w:t>
            </w:r>
            <w:proofErr w:type="spellStart"/>
            <w:r>
              <w:rPr>
                <w:sz w:val="10"/>
                <w:szCs w:val="10"/>
              </w:rPr>
              <w:t>Chesser</w:t>
            </w:r>
            <w:proofErr w:type="spellEnd"/>
          </w:p>
        </w:tc>
        <w:tc>
          <w:tcPr>
            <w:tcW w:w="1728" w:type="dxa"/>
            <w:tcBorders>
              <w:top w:val="nil"/>
              <w:left w:val="nil"/>
              <w:bottom w:val="single" w:sz="8" w:space="0" w:color="auto"/>
              <w:right w:val="single" w:sz="8" w:space="0" w:color="auto"/>
            </w:tcBorders>
            <w:vAlign w:val="bottom"/>
            <w:hideMark/>
          </w:tcPr>
          <w:p w14:paraId="49B81292" w14:textId="77777777" w:rsidR="001B7F60" w:rsidRDefault="001B7F60">
            <w:pPr>
              <w:jc w:val="center"/>
              <w:rPr>
                <w:sz w:val="10"/>
                <w:szCs w:val="10"/>
              </w:rPr>
            </w:pPr>
            <w:r>
              <w:rPr>
                <w:sz w:val="10"/>
                <w:szCs w:val="10"/>
              </w:rPr>
              <w:t>Oncor Electric Delivery</w:t>
            </w:r>
          </w:p>
        </w:tc>
        <w:tc>
          <w:tcPr>
            <w:tcW w:w="222" w:type="dxa"/>
            <w:vAlign w:val="bottom"/>
            <w:hideMark/>
          </w:tcPr>
          <w:p w14:paraId="35AD4122"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52A883E0" w14:textId="77777777" w:rsidR="001B7F60" w:rsidRDefault="001B7F60">
            <w:pPr>
              <w:jc w:val="center"/>
              <w:rPr>
                <w:rFonts w:ascii="Arial" w:hAnsi="Arial" w:cs="Arial"/>
                <w:sz w:val="10"/>
                <w:szCs w:val="10"/>
              </w:rPr>
            </w:pPr>
            <w:r>
              <w:rPr>
                <w:sz w:val="10"/>
                <w:szCs w:val="10"/>
              </w:rPr>
              <w:t>Alejandro Macias</w:t>
            </w:r>
          </w:p>
        </w:tc>
        <w:tc>
          <w:tcPr>
            <w:tcW w:w="1825" w:type="dxa"/>
            <w:tcBorders>
              <w:top w:val="nil"/>
              <w:left w:val="nil"/>
              <w:bottom w:val="single" w:sz="8" w:space="0" w:color="auto"/>
              <w:right w:val="single" w:sz="8" w:space="0" w:color="auto"/>
            </w:tcBorders>
            <w:vAlign w:val="bottom"/>
            <w:hideMark/>
          </w:tcPr>
          <w:p w14:paraId="25D81001" w14:textId="77777777" w:rsidR="001B7F60" w:rsidRDefault="001B7F60">
            <w:pPr>
              <w:jc w:val="center"/>
              <w:rPr>
                <w:sz w:val="10"/>
                <w:szCs w:val="10"/>
              </w:rPr>
            </w:pPr>
            <w:r>
              <w:rPr>
                <w:sz w:val="10"/>
                <w:szCs w:val="10"/>
              </w:rPr>
              <w:t>CenterPoint Energy</w:t>
            </w:r>
          </w:p>
        </w:tc>
        <w:tc>
          <w:tcPr>
            <w:tcW w:w="222" w:type="dxa"/>
            <w:vAlign w:val="bottom"/>
            <w:hideMark/>
          </w:tcPr>
          <w:p w14:paraId="6CEAB1DB"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02B600F2" w14:textId="77777777" w:rsidR="001B7F60" w:rsidRDefault="001B7F60">
            <w:pPr>
              <w:jc w:val="center"/>
              <w:rPr>
                <w:rFonts w:ascii="Arial" w:hAnsi="Arial" w:cs="Arial"/>
                <w:sz w:val="10"/>
                <w:szCs w:val="10"/>
              </w:rPr>
            </w:pPr>
            <w:r>
              <w:rPr>
                <w:sz w:val="10"/>
                <w:szCs w:val="10"/>
              </w:rPr>
              <w:t>Audrey Siebert-Timmer</w:t>
            </w:r>
          </w:p>
        </w:tc>
        <w:tc>
          <w:tcPr>
            <w:tcW w:w="1730" w:type="dxa"/>
            <w:tcBorders>
              <w:top w:val="nil"/>
              <w:left w:val="nil"/>
              <w:bottom w:val="single" w:sz="8" w:space="0" w:color="auto"/>
              <w:right w:val="single" w:sz="8" w:space="0" w:color="auto"/>
            </w:tcBorders>
            <w:vAlign w:val="bottom"/>
            <w:hideMark/>
          </w:tcPr>
          <w:p w14:paraId="1B4EE410" w14:textId="77777777" w:rsidR="001B7F60" w:rsidRDefault="001B7F60">
            <w:pPr>
              <w:jc w:val="center"/>
              <w:rPr>
                <w:sz w:val="10"/>
                <w:szCs w:val="10"/>
              </w:rPr>
            </w:pPr>
            <w:r>
              <w:rPr>
                <w:sz w:val="10"/>
                <w:szCs w:val="10"/>
              </w:rPr>
              <w:t>IFD Corporation</w:t>
            </w:r>
          </w:p>
        </w:tc>
      </w:tr>
      <w:tr w:rsidR="001B7F60" w14:paraId="14F74F5C"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781EFD99" w14:textId="77777777" w:rsidR="001B7F60" w:rsidRDefault="001B7F60">
            <w:pPr>
              <w:jc w:val="center"/>
              <w:rPr>
                <w:sz w:val="10"/>
                <w:szCs w:val="10"/>
              </w:rPr>
            </w:pPr>
            <w:r>
              <w:rPr>
                <w:sz w:val="10"/>
                <w:szCs w:val="10"/>
              </w:rPr>
              <w:t>John Chisholm</w:t>
            </w:r>
          </w:p>
        </w:tc>
        <w:tc>
          <w:tcPr>
            <w:tcW w:w="1728" w:type="dxa"/>
            <w:tcBorders>
              <w:top w:val="nil"/>
              <w:left w:val="nil"/>
              <w:bottom w:val="single" w:sz="8" w:space="0" w:color="auto"/>
              <w:right w:val="single" w:sz="8" w:space="0" w:color="auto"/>
            </w:tcBorders>
            <w:vAlign w:val="bottom"/>
            <w:hideMark/>
          </w:tcPr>
          <w:p w14:paraId="57F3D489" w14:textId="77777777" w:rsidR="001B7F60" w:rsidRDefault="001B7F60">
            <w:pPr>
              <w:jc w:val="center"/>
              <w:rPr>
                <w:sz w:val="10"/>
                <w:szCs w:val="10"/>
              </w:rPr>
            </w:pPr>
            <w:r>
              <w:rPr>
                <w:sz w:val="10"/>
                <w:szCs w:val="10"/>
              </w:rPr>
              <w:t>IFD Corporation</w:t>
            </w:r>
          </w:p>
        </w:tc>
        <w:tc>
          <w:tcPr>
            <w:tcW w:w="222" w:type="dxa"/>
            <w:vAlign w:val="bottom"/>
            <w:hideMark/>
          </w:tcPr>
          <w:p w14:paraId="402D72A5"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2A940CD8" w14:textId="77777777" w:rsidR="001B7F60" w:rsidRDefault="001B7F60">
            <w:pPr>
              <w:jc w:val="center"/>
              <w:rPr>
                <w:rFonts w:ascii="Arial" w:hAnsi="Arial" w:cs="Arial"/>
                <w:sz w:val="10"/>
                <w:szCs w:val="10"/>
              </w:rPr>
            </w:pPr>
            <w:r>
              <w:rPr>
                <w:sz w:val="10"/>
                <w:szCs w:val="10"/>
              </w:rPr>
              <w:t>Lee Matthews</w:t>
            </w:r>
          </w:p>
        </w:tc>
        <w:tc>
          <w:tcPr>
            <w:tcW w:w="1825" w:type="dxa"/>
            <w:tcBorders>
              <w:top w:val="nil"/>
              <w:left w:val="nil"/>
              <w:bottom w:val="single" w:sz="8" w:space="0" w:color="auto"/>
              <w:right w:val="single" w:sz="8" w:space="0" w:color="auto"/>
            </w:tcBorders>
            <w:vAlign w:val="bottom"/>
            <w:hideMark/>
          </w:tcPr>
          <w:p w14:paraId="0CBD7956" w14:textId="77777777" w:rsidR="001B7F60" w:rsidRDefault="001B7F60">
            <w:pPr>
              <w:jc w:val="center"/>
              <w:rPr>
                <w:sz w:val="10"/>
                <w:szCs w:val="10"/>
              </w:rPr>
            </w:pPr>
            <w:r>
              <w:rPr>
                <w:sz w:val="10"/>
                <w:szCs w:val="10"/>
              </w:rPr>
              <w:t>Howard Industries</w:t>
            </w:r>
          </w:p>
        </w:tc>
        <w:tc>
          <w:tcPr>
            <w:tcW w:w="222" w:type="dxa"/>
            <w:vAlign w:val="bottom"/>
            <w:hideMark/>
          </w:tcPr>
          <w:p w14:paraId="5BE49AED"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6C186943" w14:textId="77777777" w:rsidR="001B7F60" w:rsidRDefault="001B7F60">
            <w:pPr>
              <w:jc w:val="center"/>
              <w:rPr>
                <w:rFonts w:ascii="Arial" w:hAnsi="Arial" w:cs="Arial"/>
                <w:sz w:val="10"/>
                <w:szCs w:val="10"/>
              </w:rPr>
            </w:pPr>
            <w:r>
              <w:rPr>
                <w:sz w:val="10"/>
                <w:szCs w:val="10"/>
              </w:rPr>
              <w:t>Edward Smith</w:t>
            </w:r>
          </w:p>
        </w:tc>
        <w:tc>
          <w:tcPr>
            <w:tcW w:w="1730" w:type="dxa"/>
            <w:tcBorders>
              <w:top w:val="nil"/>
              <w:left w:val="nil"/>
              <w:bottom w:val="single" w:sz="8" w:space="0" w:color="auto"/>
              <w:right w:val="single" w:sz="8" w:space="0" w:color="auto"/>
            </w:tcBorders>
            <w:vAlign w:val="bottom"/>
            <w:hideMark/>
          </w:tcPr>
          <w:p w14:paraId="7F8B1025" w14:textId="77777777" w:rsidR="001B7F60" w:rsidRDefault="001B7F60">
            <w:pPr>
              <w:jc w:val="center"/>
              <w:rPr>
                <w:sz w:val="10"/>
                <w:szCs w:val="10"/>
              </w:rPr>
            </w:pPr>
            <w:r>
              <w:rPr>
                <w:sz w:val="10"/>
                <w:szCs w:val="10"/>
              </w:rPr>
              <w:t>H-J Family of Companies</w:t>
            </w:r>
          </w:p>
        </w:tc>
      </w:tr>
      <w:tr w:rsidR="001B7F60" w14:paraId="47DE7462"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6EAC2FE5" w14:textId="77777777" w:rsidR="001B7F60" w:rsidRDefault="001B7F60">
            <w:pPr>
              <w:jc w:val="center"/>
              <w:rPr>
                <w:sz w:val="10"/>
                <w:szCs w:val="10"/>
              </w:rPr>
            </w:pPr>
            <w:proofErr w:type="spellStart"/>
            <w:r>
              <w:rPr>
                <w:sz w:val="10"/>
                <w:szCs w:val="10"/>
              </w:rPr>
              <w:t>Eunyoung</w:t>
            </w:r>
            <w:proofErr w:type="spellEnd"/>
            <w:r>
              <w:rPr>
                <w:sz w:val="10"/>
                <w:szCs w:val="10"/>
              </w:rPr>
              <w:t xml:space="preserve"> Cho</w:t>
            </w:r>
          </w:p>
        </w:tc>
        <w:tc>
          <w:tcPr>
            <w:tcW w:w="1728" w:type="dxa"/>
            <w:tcBorders>
              <w:top w:val="nil"/>
              <w:left w:val="nil"/>
              <w:bottom w:val="single" w:sz="8" w:space="0" w:color="auto"/>
              <w:right w:val="single" w:sz="8" w:space="0" w:color="auto"/>
            </w:tcBorders>
            <w:vAlign w:val="bottom"/>
            <w:hideMark/>
          </w:tcPr>
          <w:p w14:paraId="5EB65C3A" w14:textId="77777777" w:rsidR="001B7F60" w:rsidRDefault="001B7F60">
            <w:pPr>
              <w:jc w:val="center"/>
              <w:rPr>
                <w:sz w:val="10"/>
                <w:szCs w:val="10"/>
              </w:rPr>
            </w:pPr>
            <w:r>
              <w:rPr>
                <w:sz w:val="10"/>
                <w:szCs w:val="10"/>
              </w:rPr>
              <w:t>HICO-America</w:t>
            </w:r>
          </w:p>
        </w:tc>
        <w:tc>
          <w:tcPr>
            <w:tcW w:w="222" w:type="dxa"/>
            <w:vAlign w:val="bottom"/>
            <w:hideMark/>
          </w:tcPr>
          <w:p w14:paraId="14FCF69D"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478D9AD5" w14:textId="77777777" w:rsidR="001B7F60" w:rsidRDefault="001B7F60">
            <w:pPr>
              <w:jc w:val="center"/>
              <w:rPr>
                <w:rFonts w:ascii="Arial" w:hAnsi="Arial" w:cs="Arial"/>
                <w:sz w:val="10"/>
                <w:szCs w:val="10"/>
              </w:rPr>
            </w:pPr>
            <w:r>
              <w:rPr>
                <w:sz w:val="10"/>
                <w:szCs w:val="10"/>
              </w:rPr>
              <w:t xml:space="preserve">Tim </w:t>
            </w:r>
            <w:proofErr w:type="spellStart"/>
            <w:r>
              <w:rPr>
                <w:sz w:val="10"/>
                <w:szCs w:val="10"/>
              </w:rPr>
              <w:t>Menter</w:t>
            </w:r>
            <w:proofErr w:type="spellEnd"/>
          </w:p>
        </w:tc>
        <w:tc>
          <w:tcPr>
            <w:tcW w:w="1825" w:type="dxa"/>
            <w:tcBorders>
              <w:top w:val="nil"/>
              <w:left w:val="nil"/>
              <w:bottom w:val="single" w:sz="8" w:space="0" w:color="auto"/>
              <w:right w:val="single" w:sz="8" w:space="0" w:color="auto"/>
            </w:tcBorders>
            <w:vAlign w:val="bottom"/>
            <w:hideMark/>
          </w:tcPr>
          <w:p w14:paraId="1E79C741" w14:textId="77777777" w:rsidR="001B7F60" w:rsidRDefault="001B7F60">
            <w:pPr>
              <w:jc w:val="center"/>
              <w:rPr>
                <w:sz w:val="10"/>
                <w:szCs w:val="10"/>
              </w:rPr>
            </w:pPr>
            <w:r>
              <w:rPr>
                <w:sz w:val="10"/>
                <w:szCs w:val="10"/>
              </w:rPr>
              <w:t>Lincoln Electric System</w:t>
            </w:r>
          </w:p>
        </w:tc>
        <w:tc>
          <w:tcPr>
            <w:tcW w:w="222" w:type="dxa"/>
            <w:vAlign w:val="bottom"/>
            <w:hideMark/>
          </w:tcPr>
          <w:p w14:paraId="40DDD557"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194E4472" w14:textId="77777777" w:rsidR="001B7F60" w:rsidRDefault="001B7F60">
            <w:pPr>
              <w:jc w:val="center"/>
              <w:rPr>
                <w:rFonts w:ascii="Arial" w:hAnsi="Arial" w:cs="Arial"/>
                <w:sz w:val="10"/>
                <w:szCs w:val="10"/>
              </w:rPr>
            </w:pPr>
            <w:r>
              <w:rPr>
                <w:sz w:val="10"/>
                <w:szCs w:val="10"/>
              </w:rPr>
              <w:t>Craig Tennant</w:t>
            </w:r>
          </w:p>
        </w:tc>
        <w:tc>
          <w:tcPr>
            <w:tcW w:w="1730" w:type="dxa"/>
            <w:tcBorders>
              <w:top w:val="nil"/>
              <w:left w:val="nil"/>
              <w:bottom w:val="single" w:sz="8" w:space="0" w:color="auto"/>
              <w:right w:val="single" w:sz="8" w:space="0" w:color="auto"/>
            </w:tcBorders>
            <w:vAlign w:val="bottom"/>
            <w:hideMark/>
          </w:tcPr>
          <w:p w14:paraId="6AA49B15" w14:textId="77777777" w:rsidR="001B7F60" w:rsidRDefault="001B7F60">
            <w:pPr>
              <w:jc w:val="center"/>
              <w:rPr>
                <w:sz w:val="10"/>
                <w:szCs w:val="10"/>
              </w:rPr>
            </w:pPr>
            <w:r>
              <w:rPr>
                <w:sz w:val="10"/>
                <w:szCs w:val="10"/>
              </w:rPr>
              <w:t>H-J Family of Companies</w:t>
            </w:r>
          </w:p>
        </w:tc>
      </w:tr>
      <w:tr w:rsidR="001B7F60" w14:paraId="15E1CD92"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3C23A1D4" w14:textId="77777777" w:rsidR="001B7F60" w:rsidRDefault="001B7F60">
            <w:pPr>
              <w:jc w:val="center"/>
              <w:rPr>
                <w:sz w:val="10"/>
                <w:szCs w:val="10"/>
              </w:rPr>
            </w:pPr>
            <w:r>
              <w:rPr>
                <w:sz w:val="10"/>
                <w:szCs w:val="10"/>
              </w:rPr>
              <w:t>Rhett Chrysler</w:t>
            </w:r>
          </w:p>
        </w:tc>
        <w:tc>
          <w:tcPr>
            <w:tcW w:w="1728" w:type="dxa"/>
            <w:tcBorders>
              <w:top w:val="nil"/>
              <w:left w:val="nil"/>
              <w:bottom w:val="single" w:sz="8" w:space="0" w:color="auto"/>
              <w:right w:val="single" w:sz="8" w:space="0" w:color="auto"/>
            </w:tcBorders>
            <w:vAlign w:val="bottom"/>
            <w:hideMark/>
          </w:tcPr>
          <w:p w14:paraId="3E040DC5" w14:textId="77777777" w:rsidR="001B7F60" w:rsidRDefault="001B7F60">
            <w:pPr>
              <w:jc w:val="center"/>
              <w:rPr>
                <w:sz w:val="10"/>
                <w:szCs w:val="10"/>
              </w:rPr>
            </w:pPr>
            <w:r>
              <w:rPr>
                <w:sz w:val="10"/>
                <w:szCs w:val="10"/>
              </w:rPr>
              <w:t>ERMCO</w:t>
            </w:r>
          </w:p>
        </w:tc>
        <w:tc>
          <w:tcPr>
            <w:tcW w:w="222" w:type="dxa"/>
            <w:vAlign w:val="bottom"/>
            <w:hideMark/>
          </w:tcPr>
          <w:p w14:paraId="3C910A8B"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234E5761" w14:textId="77777777" w:rsidR="001B7F60" w:rsidRDefault="001B7F60">
            <w:pPr>
              <w:jc w:val="center"/>
              <w:rPr>
                <w:rFonts w:ascii="Arial" w:hAnsi="Arial" w:cs="Arial"/>
                <w:sz w:val="10"/>
                <w:szCs w:val="10"/>
              </w:rPr>
            </w:pPr>
            <w:r>
              <w:rPr>
                <w:sz w:val="10"/>
                <w:szCs w:val="10"/>
              </w:rPr>
              <w:t>Kent Miller</w:t>
            </w:r>
          </w:p>
        </w:tc>
        <w:tc>
          <w:tcPr>
            <w:tcW w:w="1825" w:type="dxa"/>
            <w:tcBorders>
              <w:top w:val="nil"/>
              <w:left w:val="nil"/>
              <w:bottom w:val="single" w:sz="8" w:space="0" w:color="auto"/>
              <w:right w:val="single" w:sz="8" w:space="0" w:color="auto"/>
            </w:tcBorders>
            <w:vAlign w:val="bottom"/>
            <w:hideMark/>
          </w:tcPr>
          <w:p w14:paraId="0F7AF8C3" w14:textId="77777777" w:rsidR="001B7F60" w:rsidRDefault="001B7F60">
            <w:pPr>
              <w:jc w:val="center"/>
              <w:rPr>
                <w:sz w:val="10"/>
                <w:szCs w:val="10"/>
              </w:rPr>
            </w:pPr>
            <w:r>
              <w:rPr>
                <w:sz w:val="10"/>
                <w:szCs w:val="10"/>
              </w:rPr>
              <w:t>T&amp;R Electric Supply Co.</w:t>
            </w:r>
          </w:p>
        </w:tc>
        <w:tc>
          <w:tcPr>
            <w:tcW w:w="222" w:type="dxa"/>
            <w:vAlign w:val="bottom"/>
            <w:hideMark/>
          </w:tcPr>
          <w:p w14:paraId="7BA6001E"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2A5F7057" w14:textId="77777777" w:rsidR="001B7F60" w:rsidRDefault="001B7F60">
            <w:pPr>
              <w:jc w:val="center"/>
              <w:rPr>
                <w:rFonts w:ascii="Arial" w:hAnsi="Arial" w:cs="Arial"/>
                <w:sz w:val="10"/>
                <w:szCs w:val="10"/>
              </w:rPr>
            </w:pPr>
            <w:r>
              <w:rPr>
                <w:sz w:val="10"/>
                <w:szCs w:val="10"/>
              </w:rPr>
              <w:t>Eric Theisen</w:t>
            </w:r>
          </w:p>
        </w:tc>
        <w:tc>
          <w:tcPr>
            <w:tcW w:w="1730" w:type="dxa"/>
            <w:tcBorders>
              <w:top w:val="nil"/>
              <w:left w:val="nil"/>
              <w:bottom w:val="single" w:sz="8" w:space="0" w:color="auto"/>
              <w:right w:val="single" w:sz="8" w:space="0" w:color="auto"/>
            </w:tcBorders>
            <w:vAlign w:val="bottom"/>
            <w:hideMark/>
          </w:tcPr>
          <w:p w14:paraId="2A6593BF" w14:textId="77777777" w:rsidR="001B7F60" w:rsidRDefault="001B7F60">
            <w:pPr>
              <w:jc w:val="center"/>
              <w:rPr>
                <w:sz w:val="10"/>
                <w:szCs w:val="10"/>
              </w:rPr>
            </w:pPr>
            <w:proofErr w:type="spellStart"/>
            <w:r>
              <w:rPr>
                <w:sz w:val="10"/>
                <w:szCs w:val="10"/>
              </w:rPr>
              <w:t>Metglas</w:t>
            </w:r>
            <w:proofErr w:type="spellEnd"/>
            <w:r>
              <w:rPr>
                <w:sz w:val="10"/>
                <w:szCs w:val="10"/>
              </w:rPr>
              <w:t>, Inc.</w:t>
            </w:r>
          </w:p>
        </w:tc>
      </w:tr>
      <w:tr w:rsidR="001B7F60" w14:paraId="023AEACD"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129822F3" w14:textId="77777777" w:rsidR="001B7F60" w:rsidRDefault="001B7F60">
            <w:pPr>
              <w:jc w:val="center"/>
              <w:rPr>
                <w:sz w:val="10"/>
                <w:szCs w:val="10"/>
              </w:rPr>
            </w:pPr>
            <w:r>
              <w:rPr>
                <w:sz w:val="10"/>
                <w:szCs w:val="10"/>
              </w:rPr>
              <w:t>Michael Cook</w:t>
            </w:r>
          </w:p>
        </w:tc>
        <w:tc>
          <w:tcPr>
            <w:tcW w:w="1728" w:type="dxa"/>
            <w:tcBorders>
              <w:top w:val="nil"/>
              <w:left w:val="nil"/>
              <w:bottom w:val="single" w:sz="8" w:space="0" w:color="auto"/>
              <w:right w:val="single" w:sz="8" w:space="0" w:color="auto"/>
            </w:tcBorders>
            <w:vAlign w:val="bottom"/>
            <w:hideMark/>
          </w:tcPr>
          <w:p w14:paraId="71816DA3" w14:textId="77777777" w:rsidR="001B7F60" w:rsidRDefault="001B7F60">
            <w:pPr>
              <w:jc w:val="center"/>
              <w:rPr>
                <w:sz w:val="10"/>
                <w:szCs w:val="10"/>
              </w:rPr>
            </w:pPr>
            <w:r>
              <w:rPr>
                <w:sz w:val="10"/>
                <w:szCs w:val="10"/>
              </w:rPr>
              <w:t>Dominion Energy</w:t>
            </w:r>
          </w:p>
        </w:tc>
        <w:tc>
          <w:tcPr>
            <w:tcW w:w="222" w:type="dxa"/>
            <w:vAlign w:val="bottom"/>
            <w:hideMark/>
          </w:tcPr>
          <w:p w14:paraId="0D57EA3F"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00C23940" w14:textId="77777777" w:rsidR="001B7F60" w:rsidRDefault="001B7F60">
            <w:pPr>
              <w:jc w:val="center"/>
              <w:rPr>
                <w:rFonts w:ascii="Arial" w:hAnsi="Arial" w:cs="Arial"/>
                <w:sz w:val="10"/>
                <w:szCs w:val="10"/>
              </w:rPr>
            </w:pPr>
            <w:r>
              <w:rPr>
                <w:sz w:val="10"/>
                <w:szCs w:val="10"/>
              </w:rPr>
              <w:t>Justin Minikel</w:t>
            </w:r>
          </w:p>
        </w:tc>
        <w:tc>
          <w:tcPr>
            <w:tcW w:w="1825" w:type="dxa"/>
            <w:tcBorders>
              <w:top w:val="nil"/>
              <w:left w:val="nil"/>
              <w:bottom w:val="single" w:sz="8" w:space="0" w:color="auto"/>
              <w:right w:val="single" w:sz="8" w:space="0" w:color="auto"/>
            </w:tcBorders>
            <w:vAlign w:val="bottom"/>
            <w:hideMark/>
          </w:tcPr>
          <w:p w14:paraId="361AEEDE" w14:textId="77777777" w:rsidR="001B7F60" w:rsidRDefault="001B7F60">
            <w:pPr>
              <w:jc w:val="center"/>
              <w:rPr>
                <w:sz w:val="10"/>
                <w:szCs w:val="10"/>
              </w:rPr>
            </w:pPr>
            <w:r>
              <w:rPr>
                <w:sz w:val="10"/>
                <w:szCs w:val="10"/>
              </w:rPr>
              <w:t>EATON Corporation</w:t>
            </w:r>
          </w:p>
        </w:tc>
        <w:tc>
          <w:tcPr>
            <w:tcW w:w="222" w:type="dxa"/>
            <w:vAlign w:val="bottom"/>
            <w:hideMark/>
          </w:tcPr>
          <w:p w14:paraId="424A9158"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41B6A1FA" w14:textId="77777777" w:rsidR="001B7F60" w:rsidRDefault="001B7F60">
            <w:pPr>
              <w:jc w:val="center"/>
              <w:rPr>
                <w:rFonts w:ascii="Arial" w:hAnsi="Arial" w:cs="Arial"/>
                <w:sz w:val="10"/>
                <w:szCs w:val="10"/>
              </w:rPr>
            </w:pPr>
            <w:r>
              <w:rPr>
                <w:sz w:val="10"/>
                <w:szCs w:val="10"/>
              </w:rPr>
              <w:t>Michael Thibault</w:t>
            </w:r>
          </w:p>
        </w:tc>
        <w:tc>
          <w:tcPr>
            <w:tcW w:w="1730" w:type="dxa"/>
            <w:tcBorders>
              <w:top w:val="nil"/>
              <w:left w:val="nil"/>
              <w:bottom w:val="single" w:sz="8" w:space="0" w:color="auto"/>
              <w:right w:val="single" w:sz="8" w:space="0" w:color="auto"/>
            </w:tcBorders>
            <w:vAlign w:val="bottom"/>
            <w:hideMark/>
          </w:tcPr>
          <w:p w14:paraId="1670D8D4" w14:textId="77777777" w:rsidR="001B7F60" w:rsidRDefault="001B7F60">
            <w:pPr>
              <w:jc w:val="center"/>
              <w:rPr>
                <w:sz w:val="10"/>
                <w:szCs w:val="10"/>
              </w:rPr>
            </w:pPr>
            <w:r>
              <w:rPr>
                <w:sz w:val="10"/>
                <w:szCs w:val="10"/>
              </w:rPr>
              <w:t>Pacific Gas &amp; Electric</w:t>
            </w:r>
          </w:p>
        </w:tc>
      </w:tr>
      <w:tr w:rsidR="001B7F60" w14:paraId="7A3C4D7C"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294E6D47" w14:textId="77777777" w:rsidR="001B7F60" w:rsidRDefault="001B7F60">
            <w:pPr>
              <w:jc w:val="center"/>
              <w:rPr>
                <w:sz w:val="10"/>
                <w:szCs w:val="10"/>
              </w:rPr>
            </w:pPr>
            <w:r>
              <w:rPr>
                <w:sz w:val="10"/>
                <w:szCs w:val="10"/>
              </w:rPr>
              <w:t>Michael Dahlke</w:t>
            </w:r>
          </w:p>
        </w:tc>
        <w:tc>
          <w:tcPr>
            <w:tcW w:w="1728" w:type="dxa"/>
            <w:tcBorders>
              <w:top w:val="nil"/>
              <w:left w:val="nil"/>
              <w:bottom w:val="single" w:sz="8" w:space="0" w:color="auto"/>
              <w:right w:val="single" w:sz="8" w:space="0" w:color="auto"/>
            </w:tcBorders>
            <w:vAlign w:val="bottom"/>
            <w:hideMark/>
          </w:tcPr>
          <w:p w14:paraId="40C2F61E" w14:textId="77777777" w:rsidR="001B7F60" w:rsidRDefault="001B7F60">
            <w:pPr>
              <w:jc w:val="center"/>
              <w:rPr>
                <w:sz w:val="10"/>
                <w:szCs w:val="10"/>
              </w:rPr>
            </w:pPr>
            <w:r>
              <w:rPr>
                <w:sz w:val="10"/>
                <w:szCs w:val="10"/>
              </w:rPr>
              <w:t>Central Moloney, Inc.</w:t>
            </w:r>
          </w:p>
        </w:tc>
        <w:tc>
          <w:tcPr>
            <w:tcW w:w="222" w:type="dxa"/>
            <w:vAlign w:val="bottom"/>
            <w:hideMark/>
          </w:tcPr>
          <w:p w14:paraId="1268A5A8"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53A7DFD1" w14:textId="77777777" w:rsidR="001B7F60" w:rsidRDefault="001B7F60">
            <w:pPr>
              <w:jc w:val="center"/>
              <w:rPr>
                <w:rFonts w:ascii="Arial" w:hAnsi="Arial" w:cs="Arial"/>
                <w:sz w:val="10"/>
                <w:szCs w:val="10"/>
              </w:rPr>
            </w:pPr>
            <w:r>
              <w:rPr>
                <w:sz w:val="10"/>
                <w:szCs w:val="10"/>
              </w:rPr>
              <w:t xml:space="preserve">Rhea </w:t>
            </w:r>
            <w:proofErr w:type="spellStart"/>
            <w:r>
              <w:rPr>
                <w:sz w:val="10"/>
                <w:szCs w:val="10"/>
              </w:rPr>
              <w:t>Montpool</w:t>
            </w:r>
            <w:proofErr w:type="spellEnd"/>
          </w:p>
        </w:tc>
        <w:tc>
          <w:tcPr>
            <w:tcW w:w="1825" w:type="dxa"/>
            <w:tcBorders>
              <w:top w:val="nil"/>
              <w:left w:val="nil"/>
              <w:bottom w:val="single" w:sz="8" w:space="0" w:color="auto"/>
              <w:right w:val="single" w:sz="8" w:space="0" w:color="auto"/>
            </w:tcBorders>
            <w:vAlign w:val="bottom"/>
            <w:hideMark/>
          </w:tcPr>
          <w:p w14:paraId="6A424132" w14:textId="77777777" w:rsidR="001B7F60" w:rsidRDefault="001B7F60">
            <w:pPr>
              <w:jc w:val="center"/>
              <w:rPr>
                <w:sz w:val="10"/>
                <w:szCs w:val="10"/>
              </w:rPr>
            </w:pPr>
            <w:r>
              <w:rPr>
                <w:sz w:val="10"/>
                <w:szCs w:val="10"/>
              </w:rPr>
              <w:t>Schneider Electric</w:t>
            </w:r>
          </w:p>
        </w:tc>
        <w:tc>
          <w:tcPr>
            <w:tcW w:w="222" w:type="dxa"/>
            <w:vAlign w:val="bottom"/>
            <w:hideMark/>
          </w:tcPr>
          <w:p w14:paraId="0ACC0710"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5037B9DE" w14:textId="77777777" w:rsidR="001B7F60" w:rsidRDefault="001B7F60">
            <w:pPr>
              <w:jc w:val="center"/>
              <w:rPr>
                <w:rFonts w:ascii="Arial" w:hAnsi="Arial" w:cs="Arial"/>
                <w:sz w:val="10"/>
                <w:szCs w:val="10"/>
              </w:rPr>
            </w:pPr>
            <w:r>
              <w:rPr>
                <w:sz w:val="10"/>
                <w:szCs w:val="10"/>
              </w:rPr>
              <w:t>Timothy Tillery</w:t>
            </w:r>
          </w:p>
        </w:tc>
        <w:tc>
          <w:tcPr>
            <w:tcW w:w="1730" w:type="dxa"/>
            <w:tcBorders>
              <w:top w:val="nil"/>
              <w:left w:val="nil"/>
              <w:bottom w:val="single" w:sz="8" w:space="0" w:color="auto"/>
              <w:right w:val="single" w:sz="8" w:space="0" w:color="auto"/>
            </w:tcBorders>
            <w:vAlign w:val="bottom"/>
            <w:hideMark/>
          </w:tcPr>
          <w:p w14:paraId="04E25750" w14:textId="77777777" w:rsidR="001B7F60" w:rsidRDefault="001B7F60">
            <w:pPr>
              <w:jc w:val="center"/>
              <w:rPr>
                <w:sz w:val="10"/>
                <w:szCs w:val="10"/>
              </w:rPr>
            </w:pPr>
            <w:r>
              <w:rPr>
                <w:sz w:val="10"/>
                <w:szCs w:val="10"/>
              </w:rPr>
              <w:t>Howard Industries</w:t>
            </w:r>
          </w:p>
        </w:tc>
      </w:tr>
      <w:tr w:rsidR="001B7F60" w14:paraId="409A5EBD"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76757B70" w14:textId="77777777" w:rsidR="001B7F60" w:rsidRDefault="001B7F60">
            <w:pPr>
              <w:jc w:val="center"/>
              <w:rPr>
                <w:sz w:val="10"/>
                <w:szCs w:val="10"/>
              </w:rPr>
            </w:pPr>
            <w:r>
              <w:rPr>
                <w:sz w:val="10"/>
                <w:szCs w:val="10"/>
              </w:rPr>
              <w:t xml:space="preserve">Thomas </w:t>
            </w:r>
            <w:proofErr w:type="spellStart"/>
            <w:r>
              <w:rPr>
                <w:sz w:val="10"/>
                <w:szCs w:val="10"/>
              </w:rPr>
              <w:t>Dauzat</w:t>
            </w:r>
            <w:proofErr w:type="spellEnd"/>
          </w:p>
        </w:tc>
        <w:tc>
          <w:tcPr>
            <w:tcW w:w="1728" w:type="dxa"/>
            <w:tcBorders>
              <w:top w:val="nil"/>
              <w:left w:val="nil"/>
              <w:bottom w:val="single" w:sz="8" w:space="0" w:color="auto"/>
              <w:right w:val="single" w:sz="8" w:space="0" w:color="auto"/>
            </w:tcBorders>
            <w:vAlign w:val="bottom"/>
            <w:hideMark/>
          </w:tcPr>
          <w:p w14:paraId="140D7F63" w14:textId="77777777" w:rsidR="001B7F60" w:rsidRDefault="001B7F60">
            <w:pPr>
              <w:jc w:val="center"/>
              <w:rPr>
                <w:sz w:val="10"/>
                <w:szCs w:val="10"/>
              </w:rPr>
            </w:pPr>
            <w:r>
              <w:rPr>
                <w:sz w:val="10"/>
                <w:szCs w:val="10"/>
              </w:rPr>
              <w:t>General Electric</w:t>
            </w:r>
          </w:p>
        </w:tc>
        <w:tc>
          <w:tcPr>
            <w:tcW w:w="222" w:type="dxa"/>
            <w:vAlign w:val="bottom"/>
            <w:hideMark/>
          </w:tcPr>
          <w:p w14:paraId="64DCAAA4"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008B3FD5" w14:textId="77777777" w:rsidR="001B7F60" w:rsidRDefault="001B7F60">
            <w:pPr>
              <w:jc w:val="center"/>
              <w:rPr>
                <w:rFonts w:ascii="Arial" w:hAnsi="Arial" w:cs="Arial"/>
                <w:sz w:val="10"/>
                <w:szCs w:val="10"/>
              </w:rPr>
            </w:pPr>
            <w:r>
              <w:rPr>
                <w:sz w:val="10"/>
                <w:szCs w:val="10"/>
              </w:rPr>
              <w:t>Michael Morgan</w:t>
            </w:r>
          </w:p>
        </w:tc>
        <w:tc>
          <w:tcPr>
            <w:tcW w:w="1825" w:type="dxa"/>
            <w:tcBorders>
              <w:top w:val="nil"/>
              <w:left w:val="nil"/>
              <w:bottom w:val="single" w:sz="8" w:space="0" w:color="auto"/>
              <w:right w:val="single" w:sz="8" w:space="0" w:color="auto"/>
            </w:tcBorders>
            <w:vAlign w:val="bottom"/>
            <w:hideMark/>
          </w:tcPr>
          <w:p w14:paraId="791C7138" w14:textId="77777777" w:rsidR="001B7F60" w:rsidRDefault="001B7F60">
            <w:pPr>
              <w:jc w:val="center"/>
              <w:rPr>
                <w:sz w:val="10"/>
                <w:szCs w:val="10"/>
              </w:rPr>
            </w:pPr>
            <w:r>
              <w:rPr>
                <w:sz w:val="10"/>
                <w:szCs w:val="10"/>
              </w:rPr>
              <w:t>Duke Energy</w:t>
            </w:r>
          </w:p>
        </w:tc>
        <w:tc>
          <w:tcPr>
            <w:tcW w:w="222" w:type="dxa"/>
            <w:vAlign w:val="bottom"/>
            <w:hideMark/>
          </w:tcPr>
          <w:p w14:paraId="53305CF1"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016A68A4" w14:textId="77777777" w:rsidR="001B7F60" w:rsidRDefault="001B7F60">
            <w:pPr>
              <w:jc w:val="center"/>
              <w:rPr>
                <w:rFonts w:ascii="Arial" w:hAnsi="Arial" w:cs="Arial"/>
                <w:sz w:val="10"/>
                <w:szCs w:val="10"/>
              </w:rPr>
            </w:pPr>
            <w:r>
              <w:rPr>
                <w:sz w:val="10"/>
                <w:szCs w:val="10"/>
              </w:rPr>
              <w:t>Reinaldo Valentin</w:t>
            </w:r>
          </w:p>
        </w:tc>
        <w:tc>
          <w:tcPr>
            <w:tcW w:w="1730" w:type="dxa"/>
            <w:tcBorders>
              <w:top w:val="nil"/>
              <w:left w:val="nil"/>
              <w:bottom w:val="single" w:sz="8" w:space="0" w:color="auto"/>
              <w:right w:val="single" w:sz="8" w:space="0" w:color="auto"/>
            </w:tcBorders>
            <w:vAlign w:val="bottom"/>
            <w:hideMark/>
          </w:tcPr>
          <w:p w14:paraId="6A3CFBF2" w14:textId="77777777" w:rsidR="001B7F60" w:rsidRDefault="001B7F60">
            <w:pPr>
              <w:jc w:val="center"/>
              <w:rPr>
                <w:sz w:val="10"/>
                <w:szCs w:val="10"/>
              </w:rPr>
            </w:pPr>
            <w:r>
              <w:rPr>
                <w:sz w:val="10"/>
                <w:szCs w:val="10"/>
              </w:rPr>
              <w:t>Duke Energy</w:t>
            </w:r>
          </w:p>
        </w:tc>
      </w:tr>
      <w:tr w:rsidR="001B7F60" w14:paraId="5E139F20"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7D314635" w14:textId="77777777" w:rsidR="001B7F60" w:rsidRDefault="001B7F60">
            <w:pPr>
              <w:jc w:val="center"/>
              <w:rPr>
                <w:sz w:val="10"/>
                <w:szCs w:val="10"/>
              </w:rPr>
            </w:pPr>
            <w:r>
              <w:rPr>
                <w:sz w:val="10"/>
                <w:szCs w:val="10"/>
              </w:rPr>
              <w:t>Craig DeRouen</w:t>
            </w:r>
          </w:p>
        </w:tc>
        <w:tc>
          <w:tcPr>
            <w:tcW w:w="1728" w:type="dxa"/>
            <w:tcBorders>
              <w:top w:val="nil"/>
              <w:left w:val="nil"/>
              <w:bottom w:val="single" w:sz="8" w:space="0" w:color="auto"/>
              <w:right w:val="single" w:sz="8" w:space="0" w:color="auto"/>
            </w:tcBorders>
            <w:vAlign w:val="bottom"/>
            <w:hideMark/>
          </w:tcPr>
          <w:p w14:paraId="665F5F61" w14:textId="77777777" w:rsidR="001B7F60" w:rsidRDefault="001B7F60">
            <w:pPr>
              <w:jc w:val="center"/>
              <w:rPr>
                <w:sz w:val="10"/>
                <w:szCs w:val="10"/>
              </w:rPr>
            </w:pPr>
            <w:r>
              <w:rPr>
                <w:sz w:val="10"/>
                <w:szCs w:val="10"/>
              </w:rPr>
              <w:t>ERMCO</w:t>
            </w:r>
          </w:p>
        </w:tc>
        <w:tc>
          <w:tcPr>
            <w:tcW w:w="222" w:type="dxa"/>
            <w:vAlign w:val="bottom"/>
            <w:hideMark/>
          </w:tcPr>
          <w:p w14:paraId="73DAFD74"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333A3697" w14:textId="77777777" w:rsidR="001B7F60" w:rsidRDefault="001B7F60">
            <w:pPr>
              <w:jc w:val="center"/>
              <w:rPr>
                <w:rFonts w:ascii="Arial" w:hAnsi="Arial" w:cs="Arial"/>
                <w:sz w:val="10"/>
                <w:szCs w:val="10"/>
              </w:rPr>
            </w:pPr>
            <w:r>
              <w:rPr>
                <w:sz w:val="10"/>
                <w:szCs w:val="10"/>
              </w:rPr>
              <w:t>Tim Morris</w:t>
            </w:r>
          </w:p>
        </w:tc>
        <w:tc>
          <w:tcPr>
            <w:tcW w:w="1825" w:type="dxa"/>
            <w:tcBorders>
              <w:top w:val="nil"/>
              <w:left w:val="nil"/>
              <w:bottom w:val="single" w:sz="8" w:space="0" w:color="auto"/>
              <w:right w:val="single" w:sz="8" w:space="0" w:color="auto"/>
            </w:tcBorders>
            <w:vAlign w:val="bottom"/>
            <w:hideMark/>
          </w:tcPr>
          <w:p w14:paraId="5B4D049D" w14:textId="77777777" w:rsidR="001B7F60" w:rsidRDefault="001B7F60">
            <w:pPr>
              <w:jc w:val="center"/>
              <w:rPr>
                <w:sz w:val="10"/>
                <w:szCs w:val="10"/>
              </w:rPr>
            </w:pPr>
            <w:r>
              <w:rPr>
                <w:sz w:val="10"/>
                <w:szCs w:val="10"/>
              </w:rPr>
              <w:t>Walton EMC</w:t>
            </w:r>
          </w:p>
        </w:tc>
        <w:tc>
          <w:tcPr>
            <w:tcW w:w="222" w:type="dxa"/>
            <w:vAlign w:val="bottom"/>
            <w:hideMark/>
          </w:tcPr>
          <w:p w14:paraId="34B6D8FF"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65AF7FEF" w14:textId="77777777" w:rsidR="001B7F60" w:rsidRDefault="001B7F60">
            <w:pPr>
              <w:jc w:val="center"/>
              <w:rPr>
                <w:rFonts w:ascii="Arial" w:hAnsi="Arial" w:cs="Arial"/>
                <w:sz w:val="10"/>
                <w:szCs w:val="10"/>
              </w:rPr>
            </w:pPr>
            <w:r>
              <w:rPr>
                <w:sz w:val="10"/>
                <w:szCs w:val="10"/>
              </w:rPr>
              <w:t>Jeremy Van Horn</w:t>
            </w:r>
          </w:p>
        </w:tc>
        <w:tc>
          <w:tcPr>
            <w:tcW w:w="1730" w:type="dxa"/>
            <w:tcBorders>
              <w:top w:val="nil"/>
              <w:left w:val="nil"/>
              <w:bottom w:val="single" w:sz="8" w:space="0" w:color="auto"/>
              <w:right w:val="single" w:sz="8" w:space="0" w:color="auto"/>
            </w:tcBorders>
            <w:vAlign w:val="bottom"/>
            <w:hideMark/>
          </w:tcPr>
          <w:p w14:paraId="18CBD0BD" w14:textId="77777777" w:rsidR="001B7F60" w:rsidRDefault="001B7F60">
            <w:pPr>
              <w:jc w:val="center"/>
              <w:rPr>
                <w:sz w:val="10"/>
                <w:szCs w:val="10"/>
              </w:rPr>
            </w:pPr>
            <w:r>
              <w:rPr>
                <w:sz w:val="10"/>
                <w:szCs w:val="10"/>
              </w:rPr>
              <w:t>IFD Corporation</w:t>
            </w:r>
          </w:p>
        </w:tc>
      </w:tr>
      <w:tr w:rsidR="001B7F60" w14:paraId="669C44E3"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31CC7EDE" w14:textId="77777777" w:rsidR="001B7F60" w:rsidRDefault="001B7F60">
            <w:pPr>
              <w:jc w:val="center"/>
              <w:rPr>
                <w:sz w:val="10"/>
                <w:szCs w:val="10"/>
              </w:rPr>
            </w:pPr>
            <w:r>
              <w:rPr>
                <w:sz w:val="10"/>
                <w:szCs w:val="10"/>
              </w:rPr>
              <w:t>William Elliot</w:t>
            </w:r>
          </w:p>
        </w:tc>
        <w:tc>
          <w:tcPr>
            <w:tcW w:w="1728" w:type="dxa"/>
            <w:tcBorders>
              <w:top w:val="nil"/>
              <w:left w:val="nil"/>
              <w:bottom w:val="single" w:sz="8" w:space="0" w:color="auto"/>
              <w:right w:val="single" w:sz="8" w:space="0" w:color="auto"/>
            </w:tcBorders>
            <w:vAlign w:val="bottom"/>
            <w:hideMark/>
          </w:tcPr>
          <w:p w14:paraId="0D2BE83D" w14:textId="77777777" w:rsidR="001B7F60" w:rsidRDefault="001B7F60">
            <w:pPr>
              <w:jc w:val="center"/>
              <w:rPr>
                <w:sz w:val="10"/>
                <w:szCs w:val="10"/>
              </w:rPr>
            </w:pPr>
            <w:r>
              <w:rPr>
                <w:sz w:val="10"/>
                <w:szCs w:val="10"/>
              </w:rPr>
              <w:t>Crescent Power Systems</w:t>
            </w:r>
          </w:p>
        </w:tc>
        <w:tc>
          <w:tcPr>
            <w:tcW w:w="222" w:type="dxa"/>
            <w:vAlign w:val="bottom"/>
            <w:hideMark/>
          </w:tcPr>
          <w:p w14:paraId="68791A9D"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08FEEA8E" w14:textId="77777777" w:rsidR="001B7F60" w:rsidRDefault="001B7F60">
            <w:pPr>
              <w:jc w:val="center"/>
              <w:rPr>
                <w:rFonts w:ascii="Arial" w:hAnsi="Arial" w:cs="Arial"/>
                <w:sz w:val="10"/>
                <w:szCs w:val="10"/>
              </w:rPr>
            </w:pPr>
            <w:r>
              <w:rPr>
                <w:sz w:val="10"/>
                <w:szCs w:val="10"/>
              </w:rPr>
              <w:t>Hugo Murillo</w:t>
            </w:r>
          </w:p>
        </w:tc>
        <w:tc>
          <w:tcPr>
            <w:tcW w:w="1825" w:type="dxa"/>
            <w:tcBorders>
              <w:top w:val="nil"/>
              <w:left w:val="nil"/>
              <w:bottom w:val="single" w:sz="8" w:space="0" w:color="auto"/>
              <w:right w:val="single" w:sz="8" w:space="0" w:color="auto"/>
            </w:tcBorders>
            <w:vAlign w:val="bottom"/>
            <w:hideMark/>
          </w:tcPr>
          <w:p w14:paraId="3679042E" w14:textId="77777777" w:rsidR="001B7F60" w:rsidRDefault="001B7F60">
            <w:pPr>
              <w:jc w:val="center"/>
              <w:rPr>
                <w:sz w:val="10"/>
                <w:szCs w:val="10"/>
              </w:rPr>
            </w:pPr>
            <w:r>
              <w:rPr>
                <w:sz w:val="10"/>
                <w:szCs w:val="10"/>
              </w:rPr>
              <w:t>H-J Family of Companies</w:t>
            </w:r>
          </w:p>
        </w:tc>
        <w:tc>
          <w:tcPr>
            <w:tcW w:w="222" w:type="dxa"/>
            <w:vAlign w:val="bottom"/>
            <w:hideMark/>
          </w:tcPr>
          <w:p w14:paraId="5BA23432"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78B95A0C" w14:textId="77777777" w:rsidR="001B7F60" w:rsidRDefault="001B7F60">
            <w:pPr>
              <w:jc w:val="center"/>
              <w:rPr>
                <w:rFonts w:ascii="Arial" w:hAnsi="Arial" w:cs="Arial"/>
                <w:sz w:val="10"/>
                <w:szCs w:val="10"/>
              </w:rPr>
            </w:pPr>
            <w:r>
              <w:rPr>
                <w:sz w:val="10"/>
                <w:szCs w:val="10"/>
              </w:rPr>
              <w:t xml:space="preserve">John </w:t>
            </w:r>
            <w:proofErr w:type="spellStart"/>
            <w:r>
              <w:rPr>
                <w:sz w:val="10"/>
                <w:szCs w:val="10"/>
              </w:rPr>
              <w:t>Vartanian</w:t>
            </w:r>
            <w:proofErr w:type="spellEnd"/>
          </w:p>
        </w:tc>
        <w:tc>
          <w:tcPr>
            <w:tcW w:w="1730" w:type="dxa"/>
            <w:tcBorders>
              <w:top w:val="nil"/>
              <w:left w:val="nil"/>
              <w:bottom w:val="single" w:sz="8" w:space="0" w:color="auto"/>
              <w:right w:val="single" w:sz="8" w:space="0" w:color="auto"/>
            </w:tcBorders>
            <w:vAlign w:val="bottom"/>
            <w:hideMark/>
          </w:tcPr>
          <w:p w14:paraId="79C0702C" w14:textId="77777777" w:rsidR="001B7F60" w:rsidRDefault="001B7F60">
            <w:pPr>
              <w:jc w:val="center"/>
              <w:rPr>
                <w:sz w:val="10"/>
                <w:szCs w:val="10"/>
              </w:rPr>
            </w:pPr>
            <w:r>
              <w:rPr>
                <w:sz w:val="10"/>
                <w:szCs w:val="10"/>
              </w:rPr>
              <w:t>National Grid</w:t>
            </w:r>
          </w:p>
        </w:tc>
      </w:tr>
      <w:tr w:rsidR="001B7F60" w14:paraId="4C7CA8C6"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140BB0E1" w14:textId="77777777" w:rsidR="001B7F60" w:rsidRDefault="001B7F60">
            <w:pPr>
              <w:jc w:val="center"/>
              <w:rPr>
                <w:sz w:val="10"/>
                <w:szCs w:val="10"/>
              </w:rPr>
            </w:pPr>
            <w:r>
              <w:rPr>
                <w:sz w:val="10"/>
                <w:szCs w:val="10"/>
              </w:rPr>
              <w:t>Benjamin Garcia</w:t>
            </w:r>
          </w:p>
        </w:tc>
        <w:tc>
          <w:tcPr>
            <w:tcW w:w="1728" w:type="dxa"/>
            <w:tcBorders>
              <w:top w:val="nil"/>
              <w:left w:val="nil"/>
              <w:bottom w:val="single" w:sz="8" w:space="0" w:color="auto"/>
              <w:right w:val="single" w:sz="8" w:space="0" w:color="auto"/>
            </w:tcBorders>
            <w:vAlign w:val="bottom"/>
            <w:hideMark/>
          </w:tcPr>
          <w:p w14:paraId="1F8D573F" w14:textId="77777777" w:rsidR="001B7F60" w:rsidRDefault="001B7F60">
            <w:pPr>
              <w:jc w:val="center"/>
              <w:rPr>
                <w:sz w:val="10"/>
                <w:szCs w:val="10"/>
              </w:rPr>
            </w:pPr>
            <w:r>
              <w:rPr>
                <w:sz w:val="10"/>
                <w:szCs w:val="10"/>
              </w:rPr>
              <w:t>Southern California Edison</w:t>
            </w:r>
          </w:p>
        </w:tc>
        <w:tc>
          <w:tcPr>
            <w:tcW w:w="222" w:type="dxa"/>
            <w:vAlign w:val="bottom"/>
            <w:hideMark/>
          </w:tcPr>
          <w:p w14:paraId="0C58C583"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449DD9DA" w14:textId="77777777" w:rsidR="001B7F60" w:rsidRDefault="001B7F60">
            <w:pPr>
              <w:jc w:val="center"/>
              <w:rPr>
                <w:rFonts w:ascii="Arial" w:hAnsi="Arial" w:cs="Arial"/>
                <w:sz w:val="10"/>
                <w:szCs w:val="10"/>
              </w:rPr>
            </w:pPr>
            <w:r>
              <w:rPr>
                <w:sz w:val="10"/>
                <w:szCs w:val="10"/>
              </w:rPr>
              <w:t>Jerry Murphy</w:t>
            </w:r>
          </w:p>
        </w:tc>
        <w:tc>
          <w:tcPr>
            <w:tcW w:w="1825" w:type="dxa"/>
            <w:tcBorders>
              <w:top w:val="nil"/>
              <w:left w:val="nil"/>
              <w:bottom w:val="single" w:sz="8" w:space="0" w:color="auto"/>
              <w:right w:val="single" w:sz="8" w:space="0" w:color="auto"/>
            </w:tcBorders>
            <w:vAlign w:val="bottom"/>
            <w:hideMark/>
          </w:tcPr>
          <w:p w14:paraId="76BB60ED" w14:textId="77777777" w:rsidR="001B7F60" w:rsidRDefault="001B7F60">
            <w:pPr>
              <w:jc w:val="center"/>
              <w:rPr>
                <w:sz w:val="10"/>
                <w:szCs w:val="10"/>
              </w:rPr>
            </w:pPr>
            <w:r>
              <w:rPr>
                <w:sz w:val="10"/>
                <w:szCs w:val="10"/>
              </w:rPr>
              <w:t>Reedy Creek Energy Services</w:t>
            </w:r>
          </w:p>
        </w:tc>
        <w:tc>
          <w:tcPr>
            <w:tcW w:w="222" w:type="dxa"/>
            <w:vAlign w:val="bottom"/>
            <w:hideMark/>
          </w:tcPr>
          <w:p w14:paraId="0D82510C"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5B6BF108" w14:textId="77777777" w:rsidR="001B7F60" w:rsidRDefault="001B7F60">
            <w:pPr>
              <w:jc w:val="center"/>
              <w:rPr>
                <w:rFonts w:ascii="Arial" w:hAnsi="Arial" w:cs="Arial"/>
                <w:sz w:val="10"/>
                <w:szCs w:val="10"/>
              </w:rPr>
            </w:pPr>
            <w:r>
              <w:rPr>
                <w:sz w:val="10"/>
                <w:szCs w:val="10"/>
              </w:rPr>
              <w:t>Joshua Verdell</w:t>
            </w:r>
          </w:p>
        </w:tc>
        <w:tc>
          <w:tcPr>
            <w:tcW w:w="1730" w:type="dxa"/>
            <w:tcBorders>
              <w:top w:val="nil"/>
              <w:left w:val="nil"/>
              <w:bottom w:val="single" w:sz="8" w:space="0" w:color="auto"/>
              <w:right w:val="single" w:sz="8" w:space="0" w:color="auto"/>
            </w:tcBorders>
            <w:vAlign w:val="bottom"/>
            <w:hideMark/>
          </w:tcPr>
          <w:p w14:paraId="570A982C" w14:textId="77777777" w:rsidR="001B7F60" w:rsidRDefault="001B7F60">
            <w:pPr>
              <w:jc w:val="center"/>
              <w:rPr>
                <w:sz w:val="10"/>
                <w:szCs w:val="10"/>
              </w:rPr>
            </w:pPr>
            <w:r>
              <w:rPr>
                <w:sz w:val="10"/>
                <w:szCs w:val="10"/>
              </w:rPr>
              <w:t>ERMCO</w:t>
            </w:r>
          </w:p>
        </w:tc>
      </w:tr>
      <w:tr w:rsidR="001B7F60" w14:paraId="3B1E5A0C"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65639722" w14:textId="77777777" w:rsidR="001B7F60" w:rsidRDefault="001B7F60">
            <w:pPr>
              <w:jc w:val="center"/>
              <w:rPr>
                <w:sz w:val="10"/>
                <w:szCs w:val="10"/>
              </w:rPr>
            </w:pPr>
            <w:r>
              <w:rPr>
                <w:sz w:val="10"/>
                <w:szCs w:val="10"/>
              </w:rPr>
              <w:t>Carlos Gaytan</w:t>
            </w:r>
          </w:p>
        </w:tc>
        <w:tc>
          <w:tcPr>
            <w:tcW w:w="1728" w:type="dxa"/>
            <w:tcBorders>
              <w:top w:val="nil"/>
              <w:left w:val="nil"/>
              <w:bottom w:val="single" w:sz="8" w:space="0" w:color="auto"/>
              <w:right w:val="single" w:sz="8" w:space="0" w:color="auto"/>
            </w:tcBorders>
            <w:vAlign w:val="bottom"/>
            <w:hideMark/>
          </w:tcPr>
          <w:p w14:paraId="38A9E013" w14:textId="77777777" w:rsidR="001B7F60" w:rsidRDefault="001B7F60">
            <w:pPr>
              <w:jc w:val="center"/>
              <w:rPr>
                <w:sz w:val="10"/>
                <w:szCs w:val="10"/>
              </w:rPr>
            </w:pPr>
            <w:proofErr w:type="spellStart"/>
            <w:r>
              <w:rPr>
                <w:sz w:val="10"/>
                <w:szCs w:val="10"/>
              </w:rPr>
              <w:t>Prolec</w:t>
            </w:r>
            <w:proofErr w:type="spellEnd"/>
            <w:r>
              <w:rPr>
                <w:sz w:val="10"/>
                <w:szCs w:val="10"/>
              </w:rPr>
              <w:t xml:space="preserve"> GE</w:t>
            </w:r>
          </w:p>
        </w:tc>
        <w:tc>
          <w:tcPr>
            <w:tcW w:w="222" w:type="dxa"/>
            <w:vAlign w:val="bottom"/>
            <w:hideMark/>
          </w:tcPr>
          <w:p w14:paraId="680601E1"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498311CB" w14:textId="77777777" w:rsidR="001B7F60" w:rsidRDefault="001B7F60">
            <w:pPr>
              <w:jc w:val="center"/>
              <w:rPr>
                <w:rFonts w:ascii="Arial" w:hAnsi="Arial" w:cs="Arial"/>
                <w:sz w:val="10"/>
                <w:szCs w:val="10"/>
              </w:rPr>
            </w:pPr>
            <w:r>
              <w:rPr>
                <w:sz w:val="10"/>
                <w:szCs w:val="10"/>
              </w:rPr>
              <w:t>Stephen Oakes</w:t>
            </w:r>
          </w:p>
        </w:tc>
        <w:tc>
          <w:tcPr>
            <w:tcW w:w="1825" w:type="dxa"/>
            <w:tcBorders>
              <w:top w:val="nil"/>
              <w:left w:val="nil"/>
              <w:bottom w:val="single" w:sz="8" w:space="0" w:color="auto"/>
              <w:right w:val="single" w:sz="8" w:space="0" w:color="auto"/>
            </w:tcBorders>
            <w:vAlign w:val="bottom"/>
            <w:hideMark/>
          </w:tcPr>
          <w:p w14:paraId="444E78A8" w14:textId="77777777" w:rsidR="001B7F60" w:rsidRDefault="001B7F60">
            <w:pPr>
              <w:jc w:val="center"/>
              <w:rPr>
                <w:sz w:val="10"/>
                <w:szCs w:val="10"/>
              </w:rPr>
            </w:pPr>
            <w:r>
              <w:rPr>
                <w:sz w:val="10"/>
                <w:szCs w:val="10"/>
              </w:rPr>
              <w:t>WEG Transformers USA Inc.</w:t>
            </w:r>
          </w:p>
        </w:tc>
        <w:tc>
          <w:tcPr>
            <w:tcW w:w="222" w:type="dxa"/>
            <w:vAlign w:val="bottom"/>
            <w:hideMark/>
          </w:tcPr>
          <w:p w14:paraId="11778BB1"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3236C3CB" w14:textId="77777777" w:rsidR="001B7F60" w:rsidRDefault="001B7F60">
            <w:pPr>
              <w:jc w:val="center"/>
              <w:rPr>
                <w:rFonts w:ascii="Arial" w:hAnsi="Arial" w:cs="Arial"/>
                <w:sz w:val="10"/>
                <w:szCs w:val="10"/>
              </w:rPr>
            </w:pPr>
            <w:proofErr w:type="spellStart"/>
            <w:r>
              <w:rPr>
                <w:sz w:val="10"/>
                <w:szCs w:val="10"/>
              </w:rPr>
              <w:t>Pragnesh</w:t>
            </w:r>
            <w:proofErr w:type="spellEnd"/>
            <w:r>
              <w:rPr>
                <w:sz w:val="10"/>
                <w:szCs w:val="10"/>
              </w:rPr>
              <w:t xml:space="preserve"> Vyas</w:t>
            </w:r>
          </w:p>
        </w:tc>
        <w:tc>
          <w:tcPr>
            <w:tcW w:w="1730" w:type="dxa"/>
            <w:tcBorders>
              <w:top w:val="nil"/>
              <w:left w:val="nil"/>
              <w:bottom w:val="single" w:sz="8" w:space="0" w:color="auto"/>
              <w:right w:val="single" w:sz="8" w:space="0" w:color="auto"/>
            </w:tcBorders>
            <w:vAlign w:val="bottom"/>
            <w:hideMark/>
          </w:tcPr>
          <w:p w14:paraId="7A0208F3" w14:textId="77777777" w:rsidR="001B7F60" w:rsidRDefault="001B7F60">
            <w:pPr>
              <w:jc w:val="center"/>
              <w:rPr>
                <w:sz w:val="10"/>
                <w:szCs w:val="10"/>
              </w:rPr>
            </w:pPr>
            <w:r>
              <w:rPr>
                <w:sz w:val="10"/>
                <w:szCs w:val="10"/>
              </w:rPr>
              <w:t>Sunbelt-Solomon Solutions</w:t>
            </w:r>
          </w:p>
        </w:tc>
      </w:tr>
      <w:tr w:rsidR="001B7F60" w14:paraId="7D2665C0"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16715D4C" w14:textId="77777777" w:rsidR="001B7F60" w:rsidRDefault="001B7F60">
            <w:pPr>
              <w:jc w:val="center"/>
              <w:rPr>
                <w:sz w:val="10"/>
                <w:szCs w:val="10"/>
              </w:rPr>
            </w:pPr>
            <w:r>
              <w:rPr>
                <w:sz w:val="10"/>
                <w:szCs w:val="10"/>
              </w:rPr>
              <w:t>Ali Ghafourian</w:t>
            </w:r>
          </w:p>
        </w:tc>
        <w:tc>
          <w:tcPr>
            <w:tcW w:w="1728" w:type="dxa"/>
            <w:tcBorders>
              <w:top w:val="nil"/>
              <w:left w:val="nil"/>
              <w:bottom w:val="single" w:sz="8" w:space="0" w:color="auto"/>
              <w:right w:val="single" w:sz="8" w:space="0" w:color="auto"/>
            </w:tcBorders>
            <w:vAlign w:val="bottom"/>
            <w:hideMark/>
          </w:tcPr>
          <w:p w14:paraId="1614E568" w14:textId="77777777" w:rsidR="001B7F60" w:rsidRDefault="001B7F60">
            <w:pPr>
              <w:jc w:val="center"/>
              <w:rPr>
                <w:sz w:val="10"/>
                <w:szCs w:val="10"/>
              </w:rPr>
            </w:pPr>
            <w:r>
              <w:rPr>
                <w:sz w:val="10"/>
                <w:szCs w:val="10"/>
              </w:rPr>
              <w:t>H-J Enterprises, Inc.</w:t>
            </w:r>
          </w:p>
        </w:tc>
        <w:tc>
          <w:tcPr>
            <w:tcW w:w="222" w:type="dxa"/>
            <w:vAlign w:val="bottom"/>
            <w:hideMark/>
          </w:tcPr>
          <w:p w14:paraId="3AB1947C"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499A1A62" w14:textId="77777777" w:rsidR="001B7F60" w:rsidRDefault="001B7F60">
            <w:pPr>
              <w:jc w:val="center"/>
              <w:rPr>
                <w:rFonts w:ascii="Arial" w:hAnsi="Arial" w:cs="Arial"/>
                <w:sz w:val="10"/>
                <w:szCs w:val="10"/>
              </w:rPr>
            </w:pPr>
            <w:r>
              <w:rPr>
                <w:sz w:val="10"/>
                <w:szCs w:val="10"/>
              </w:rPr>
              <w:t>Tyler Parenti</w:t>
            </w:r>
          </w:p>
        </w:tc>
        <w:tc>
          <w:tcPr>
            <w:tcW w:w="1825" w:type="dxa"/>
            <w:tcBorders>
              <w:top w:val="nil"/>
              <w:left w:val="nil"/>
              <w:bottom w:val="single" w:sz="8" w:space="0" w:color="auto"/>
              <w:right w:val="single" w:sz="8" w:space="0" w:color="auto"/>
            </w:tcBorders>
            <w:vAlign w:val="bottom"/>
            <w:hideMark/>
          </w:tcPr>
          <w:p w14:paraId="37F30A6D" w14:textId="77777777" w:rsidR="001B7F60" w:rsidRDefault="001B7F60">
            <w:pPr>
              <w:jc w:val="center"/>
              <w:rPr>
                <w:sz w:val="10"/>
                <w:szCs w:val="10"/>
              </w:rPr>
            </w:pPr>
            <w:r>
              <w:rPr>
                <w:sz w:val="10"/>
                <w:szCs w:val="10"/>
              </w:rPr>
              <w:t>Cargill, Inc.</w:t>
            </w:r>
          </w:p>
        </w:tc>
        <w:tc>
          <w:tcPr>
            <w:tcW w:w="222" w:type="dxa"/>
            <w:vAlign w:val="bottom"/>
            <w:hideMark/>
          </w:tcPr>
          <w:p w14:paraId="01E3D5DD"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1C901FBB" w14:textId="77777777" w:rsidR="001B7F60" w:rsidRDefault="001B7F60">
            <w:pPr>
              <w:jc w:val="center"/>
              <w:rPr>
                <w:rFonts w:ascii="Arial" w:hAnsi="Arial" w:cs="Arial"/>
                <w:sz w:val="10"/>
                <w:szCs w:val="10"/>
              </w:rPr>
            </w:pPr>
            <w:r>
              <w:rPr>
                <w:sz w:val="10"/>
                <w:szCs w:val="10"/>
              </w:rPr>
              <w:t>Bruce Webb</w:t>
            </w:r>
          </w:p>
        </w:tc>
        <w:tc>
          <w:tcPr>
            <w:tcW w:w="1730" w:type="dxa"/>
            <w:tcBorders>
              <w:top w:val="nil"/>
              <w:left w:val="nil"/>
              <w:bottom w:val="single" w:sz="8" w:space="0" w:color="auto"/>
              <w:right w:val="single" w:sz="8" w:space="0" w:color="auto"/>
            </w:tcBorders>
            <w:vAlign w:val="bottom"/>
            <w:hideMark/>
          </w:tcPr>
          <w:p w14:paraId="601E155C" w14:textId="77777777" w:rsidR="001B7F60" w:rsidRDefault="001B7F60">
            <w:pPr>
              <w:jc w:val="center"/>
              <w:rPr>
                <w:sz w:val="10"/>
                <w:szCs w:val="10"/>
              </w:rPr>
            </w:pPr>
            <w:r>
              <w:rPr>
                <w:sz w:val="10"/>
                <w:szCs w:val="10"/>
              </w:rPr>
              <w:t>Knoxville Utilities Board</w:t>
            </w:r>
          </w:p>
        </w:tc>
      </w:tr>
      <w:tr w:rsidR="001B7F60" w14:paraId="765026D2"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451A7634" w14:textId="77777777" w:rsidR="001B7F60" w:rsidRDefault="001B7F60">
            <w:pPr>
              <w:jc w:val="center"/>
              <w:rPr>
                <w:sz w:val="10"/>
                <w:szCs w:val="10"/>
              </w:rPr>
            </w:pPr>
            <w:r>
              <w:rPr>
                <w:sz w:val="10"/>
                <w:szCs w:val="10"/>
              </w:rPr>
              <w:t xml:space="preserve">Richard </w:t>
            </w:r>
            <w:proofErr w:type="spellStart"/>
            <w:r>
              <w:rPr>
                <w:sz w:val="10"/>
                <w:szCs w:val="10"/>
              </w:rPr>
              <w:t>Grandbois</w:t>
            </w:r>
            <w:proofErr w:type="spellEnd"/>
          </w:p>
        </w:tc>
        <w:tc>
          <w:tcPr>
            <w:tcW w:w="1728" w:type="dxa"/>
            <w:tcBorders>
              <w:top w:val="nil"/>
              <w:left w:val="nil"/>
              <w:bottom w:val="single" w:sz="8" w:space="0" w:color="auto"/>
              <w:right w:val="single" w:sz="8" w:space="0" w:color="auto"/>
            </w:tcBorders>
            <w:vAlign w:val="bottom"/>
            <w:hideMark/>
          </w:tcPr>
          <w:p w14:paraId="233581AF" w14:textId="77777777" w:rsidR="001B7F60" w:rsidRDefault="001B7F60">
            <w:pPr>
              <w:jc w:val="center"/>
              <w:rPr>
                <w:sz w:val="10"/>
                <w:szCs w:val="10"/>
              </w:rPr>
            </w:pPr>
            <w:r>
              <w:rPr>
                <w:sz w:val="10"/>
                <w:szCs w:val="10"/>
              </w:rPr>
              <w:t>IFD Corporation</w:t>
            </w:r>
          </w:p>
        </w:tc>
        <w:tc>
          <w:tcPr>
            <w:tcW w:w="222" w:type="dxa"/>
            <w:vAlign w:val="bottom"/>
            <w:hideMark/>
          </w:tcPr>
          <w:p w14:paraId="56BCD36A"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2507763B" w14:textId="77777777" w:rsidR="001B7F60" w:rsidRDefault="001B7F60">
            <w:pPr>
              <w:jc w:val="center"/>
              <w:rPr>
                <w:rFonts w:ascii="Arial" w:hAnsi="Arial" w:cs="Arial"/>
                <w:sz w:val="10"/>
                <w:szCs w:val="10"/>
              </w:rPr>
            </w:pPr>
            <w:r>
              <w:rPr>
                <w:sz w:val="10"/>
                <w:szCs w:val="10"/>
              </w:rPr>
              <w:t>Dwight Parkinson</w:t>
            </w:r>
          </w:p>
        </w:tc>
        <w:tc>
          <w:tcPr>
            <w:tcW w:w="1825" w:type="dxa"/>
            <w:tcBorders>
              <w:top w:val="nil"/>
              <w:left w:val="nil"/>
              <w:bottom w:val="single" w:sz="8" w:space="0" w:color="auto"/>
              <w:right w:val="single" w:sz="8" w:space="0" w:color="auto"/>
            </w:tcBorders>
            <w:vAlign w:val="bottom"/>
            <w:hideMark/>
          </w:tcPr>
          <w:p w14:paraId="2A4F7E6A" w14:textId="77777777" w:rsidR="001B7F60" w:rsidRDefault="001B7F60">
            <w:pPr>
              <w:jc w:val="center"/>
              <w:rPr>
                <w:sz w:val="10"/>
                <w:szCs w:val="10"/>
              </w:rPr>
            </w:pPr>
            <w:r>
              <w:rPr>
                <w:sz w:val="10"/>
                <w:szCs w:val="10"/>
              </w:rPr>
              <w:t>EATON Corporation</w:t>
            </w:r>
          </w:p>
        </w:tc>
        <w:tc>
          <w:tcPr>
            <w:tcW w:w="222" w:type="dxa"/>
            <w:vAlign w:val="bottom"/>
            <w:hideMark/>
          </w:tcPr>
          <w:p w14:paraId="46B17F33"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2269A770" w14:textId="77777777" w:rsidR="001B7F60" w:rsidRDefault="001B7F60">
            <w:pPr>
              <w:jc w:val="center"/>
              <w:rPr>
                <w:rFonts w:ascii="Arial" w:hAnsi="Arial" w:cs="Arial"/>
                <w:sz w:val="10"/>
                <w:szCs w:val="10"/>
              </w:rPr>
            </w:pPr>
            <w:r>
              <w:rPr>
                <w:sz w:val="10"/>
                <w:szCs w:val="10"/>
              </w:rPr>
              <w:t>Zachery Weiss</w:t>
            </w:r>
          </w:p>
        </w:tc>
        <w:tc>
          <w:tcPr>
            <w:tcW w:w="1730" w:type="dxa"/>
            <w:tcBorders>
              <w:top w:val="nil"/>
              <w:left w:val="nil"/>
              <w:bottom w:val="single" w:sz="8" w:space="0" w:color="auto"/>
              <w:right w:val="single" w:sz="8" w:space="0" w:color="auto"/>
            </w:tcBorders>
            <w:vAlign w:val="bottom"/>
            <w:hideMark/>
          </w:tcPr>
          <w:p w14:paraId="4A493A58" w14:textId="77777777" w:rsidR="001B7F60" w:rsidRDefault="001B7F60">
            <w:pPr>
              <w:jc w:val="center"/>
              <w:rPr>
                <w:sz w:val="10"/>
                <w:szCs w:val="10"/>
              </w:rPr>
            </w:pPr>
            <w:r>
              <w:rPr>
                <w:sz w:val="10"/>
                <w:szCs w:val="10"/>
              </w:rPr>
              <w:t>WEG Transformers USA Inc.</w:t>
            </w:r>
          </w:p>
        </w:tc>
      </w:tr>
      <w:tr w:rsidR="001B7F60" w14:paraId="4DA4EA9E"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7BEE32DB" w14:textId="77777777" w:rsidR="001B7F60" w:rsidRDefault="001B7F60">
            <w:pPr>
              <w:jc w:val="center"/>
              <w:rPr>
                <w:sz w:val="10"/>
                <w:szCs w:val="10"/>
              </w:rPr>
            </w:pPr>
            <w:r>
              <w:rPr>
                <w:sz w:val="10"/>
                <w:szCs w:val="10"/>
              </w:rPr>
              <w:t>Zach Hall</w:t>
            </w:r>
          </w:p>
        </w:tc>
        <w:tc>
          <w:tcPr>
            <w:tcW w:w="1728" w:type="dxa"/>
            <w:tcBorders>
              <w:top w:val="nil"/>
              <w:left w:val="nil"/>
              <w:bottom w:val="single" w:sz="8" w:space="0" w:color="auto"/>
              <w:right w:val="single" w:sz="8" w:space="0" w:color="auto"/>
            </w:tcBorders>
            <w:vAlign w:val="bottom"/>
            <w:hideMark/>
          </w:tcPr>
          <w:p w14:paraId="7C220366" w14:textId="77777777" w:rsidR="001B7F60" w:rsidRDefault="001B7F60">
            <w:pPr>
              <w:jc w:val="center"/>
              <w:rPr>
                <w:sz w:val="10"/>
                <w:szCs w:val="10"/>
              </w:rPr>
            </w:pPr>
            <w:r>
              <w:rPr>
                <w:sz w:val="10"/>
                <w:szCs w:val="10"/>
              </w:rPr>
              <w:t>Fayetteville PWC</w:t>
            </w:r>
          </w:p>
        </w:tc>
        <w:tc>
          <w:tcPr>
            <w:tcW w:w="222" w:type="dxa"/>
            <w:vAlign w:val="bottom"/>
            <w:hideMark/>
          </w:tcPr>
          <w:p w14:paraId="3FE96C65"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78F040C5" w14:textId="77777777" w:rsidR="001B7F60" w:rsidRDefault="001B7F60">
            <w:pPr>
              <w:jc w:val="center"/>
              <w:rPr>
                <w:rFonts w:ascii="Arial" w:hAnsi="Arial" w:cs="Arial"/>
                <w:sz w:val="10"/>
                <w:szCs w:val="10"/>
              </w:rPr>
            </w:pPr>
            <w:r>
              <w:rPr>
                <w:sz w:val="10"/>
                <w:szCs w:val="10"/>
              </w:rPr>
              <w:t xml:space="preserve">George </w:t>
            </w:r>
            <w:proofErr w:type="spellStart"/>
            <w:r>
              <w:rPr>
                <w:sz w:val="10"/>
                <w:szCs w:val="10"/>
              </w:rPr>
              <w:t>Payerle</w:t>
            </w:r>
            <w:proofErr w:type="spellEnd"/>
          </w:p>
        </w:tc>
        <w:tc>
          <w:tcPr>
            <w:tcW w:w="1825" w:type="dxa"/>
            <w:tcBorders>
              <w:top w:val="nil"/>
              <w:left w:val="nil"/>
              <w:bottom w:val="single" w:sz="8" w:space="0" w:color="auto"/>
              <w:right w:val="single" w:sz="8" w:space="0" w:color="auto"/>
            </w:tcBorders>
            <w:vAlign w:val="bottom"/>
            <w:hideMark/>
          </w:tcPr>
          <w:p w14:paraId="33F1BCDA" w14:textId="77777777" w:rsidR="001B7F60" w:rsidRDefault="001B7F60">
            <w:pPr>
              <w:jc w:val="center"/>
              <w:rPr>
                <w:sz w:val="10"/>
                <w:szCs w:val="10"/>
              </w:rPr>
            </w:pPr>
            <w:r>
              <w:rPr>
                <w:sz w:val="10"/>
                <w:szCs w:val="10"/>
              </w:rPr>
              <w:t>Carte International Inc.</w:t>
            </w:r>
          </w:p>
        </w:tc>
        <w:tc>
          <w:tcPr>
            <w:tcW w:w="222" w:type="dxa"/>
            <w:vAlign w:val="bottom"/>
            <w:hideMark/>
          </w:tcPr>
          <w:p w14:paraId="5BE6D7A0"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41EB0C90" w14:textId="77777777" w:rsidR="001B7F60" w:rsidRDefault="001B7F60">
            <w:pPr>
              <w:jc w:val="center"/>
              <w:rPr>
                <w:rFonts w:ascii="Arial" w:hAnsi="Arial" w:cs="Arial"/>
                <w:sz w:val="10"/>
                <w:szCs w:val="10"/>
              </w:rPr>
            </w:pPr>
            <w:r>
              <w:rPr>
                <w:sz w:val="10"/>
                <w:szCs w:val="10"/>
              </w:rPr>
              <w:t>Alan Wilks</w:t>
            </w:r>
          </w:p>
        </w:tc>
        <w:tc>
          <w:tcPr>
            <w:tcW w:w="1730" w:type="dxa"/>
            <w:tcBorders>
              <w:top w:val="nil"/>
              <w:left w:val="nil"/>
              <w:bottom w:val="single" w:sz="8" w:space="0" w:color="auto"/>
              <w:right w:val="single" w:sz="8" w:space="0" w:color="auto"/>
            </w:tcBorders>
            <w:vAlign w:val="bottom"/>
            <w:hideMark/>
          </w:tcPr>
          <w:p w14:paraId="714DB851" w14:textId="77777777" w:rsidR="001B7F60" w:rsidRDefault="001B7F60">
            <w:pPr>
              <w:jc w:val="center"/>
              <w:rPr>
                <w:sz w:val="10"/>
                <w:szCs w:val="10"/>
              </w:rPr>
            </w:pPr>
            <w:r>
              <w:rPr>
                <w:sz w:val="10"/>
                <w:szCs w:val="10"/>
              </w:rPr>
              <w:t>Consultant</w:t>
            </w:r>
          </w:p>
        </w:tc>
      </w:tr>
      <w:tr w:rsidR="001B7F60" w14:paraId="22D97A5F"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4AC99E84" w14:textId="77777777" w:rsidR="001B7F60" w:rsidRDefault="001B7F60">
            <w:pPr>
              <w:jc w:val="center"/>
              <w:rPr>
                <w:sz w:val="10"/>
                <w:szCs w:val="10"/>
              </w:rPr>
            </w:pPr>
            <w:r>
              <w:rPr>
                <w:sz w:val="10"/>
                <w:szCs w:val="10"/>
              </w:rPr>
              <w:t>Kendrick Hamilton</w:t>
            </w:r>
          </w:p>
        </w:tc>
        <w:tc>
          <w:tcPr>
            <w:tcW w:w="1728" w:type="dxa"/>
            <w:tcBorders>
              <w:top w:val="nil"/>
              <w:left w:val="nil"/>
              <w:bottom w:val="single" w:sz="8" w:space="0" w:color="auto"/>
              <w:right w:val="single" w:sz="8" w:space="0" w:color="auto"/>
            </w:tcBorders>
            <w:vAlign w:val="bottom"/>
            <w:hideMark/>
          </w:tcPr>
          <w:p w14:paraId="33D3161B" w14:textId="77777777" w:rsidR="001B7F60" w:rsidRDefault="001B7F60">
            <w:pPr>
              <w:jc w:val="center"/>
              <w:rPr>
                <w:sz w:val="10"/>
                <w:szCs w:val="10"/>
              </w:rPr>
            </w:pPr>
            <w:r>
              <w:rPr>
                <w:sz w:val="10"/>
                <w:szCs w:val="10"/>
              </w:rPr>
              <w:t>Power Partners, Inc.</w:t>
            </w:r>
          </w:p>
        </w:tc>
        <w:tc>
          <w:tcPr>
            <w:tcW w:w="222" w:type="dxa"/>
            <w:vAlign w:val="bottom"/>
            <w:hideMark/>
          </w:tcPr>
          <w:p w14:paraId="4403CFB7"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61448B60" w14:textId="77777777" w:rsidR="001B7F60" w:rsidRDefault="001B7F60">
            <w:pPr>
              <w:jc w:val="center"/>
              <w:rPr>
                <w:rFonts w:ascii="Arial" w:hAnsi="Arial" w:cs="Arial"/>
                <w:sz w:val="10"/>
                <w:szCs w:val="10"/>
              </w:rPr>
            </w:pPr>
            <w:r>
              <w:rPr>
                <w:sz w:val="10"/>
                <w:szCs w:val="10"/>
              </w:rPr>
              <w:t>Robert Reepe</w:t>
            </w:r>
          </w:p>
        </w:tc>
        <w:tc>
          <w:tcPr>
            <w:tcW w:w="1825" w:type="dxa"/>
            <w:tcBorders>
              <w:top w:val="nil"/>
              <w:left w:val="nil"/>
              <w:bottom w:val="single" w:sz="8" w:space="0" w:color="auto"/>
              <w:right w:val="single" w:sz="8" w:space="0" w:color="auto"/>
            </w:tcBorders>
            <w:vAlign w:val="bottom"/>
            <w:hideMark/>
          </w:tcPr>
          <w:p w14:paraId="1DA3D14C" w14:textId="77777777" w:rsidR="001B7F60" w:rsidRDefault="001B7F60">
            <w:pPr>
              <w:jc w:val="center"/>
              <w:rPr>
                <w:sz w:val="10"/>
                <w:szCs w:val="10"/>
              </w:rPr>
            </w:pPr>
            <w:r>
              <w:rPr>
                <w:sz w:val="10"/>
                <w:szCs w:val="10"/>
              </w:rPr>
              <w:t>Georgia Power Co.</w:t>
            </w:r>
          </w:p>
        </w:tc>
        <w:tc>
          <w:tcPr>
            <w:tcW w:w="222" w:type="dxa"/>
            <w:vAlign w:val="bottom"/>
            <w:hideMark/>
          </w:tcPr>
          <w:p w14:paraId="30A107E8"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2CB92B12" w14:textId="77777777" w:rsidR="001B7F60" w:rsidRDefault="001B7F60">
            <w:pPr>
              <w:jc w:val="center"/>
              <w:rPr>
                <w:rFonts w:ascii="Arial" w:hAnsi="Arial" w:cs="Arial"/>
                <w:sz w:val="10"/>
                <w:szCs w:val="10"/>
              </w:rPr>
            </w:pPr>
            <w:r>
              <w:rPr>
                <w:sz w:val="10"/>
                <w:szCs w:val="10"/>
              </w:rPr>
              <w:t>Joshua Yun</w:t>
            </w:r>
          </w:p>
        </w:tc>
        <w:tc>
          <w:tcPr>
            <w:tcW w:w="1730" w:type="dxa"/>
            <w:tcBorders>
              <w:top w:val="nil"/>
              <w:left w:val="nil"/>
              <w:bottom w:val="single" w:sz="8" w:space="0" w:color="auto"/>
              <w:right w:val="single" w:sz="8" w:space="0" w:color="auto"/>
            </w:tcBorders>
            <w:vAlign w:val="bottom"/>
            <w:hideMark/>
          </w:tcPr>
          <w:p w14:paraId="56B61892" w14:textId="77777777" w:rsidR="001B7F60" w:rsidRDefault="001B7F60">
            <w:pPr>
              <w:jc w:val="center"/>
              <w:rPr>
                <w:sz w:val="10"/>
                <w:szCs w:val="10"/>
              </w:rPr>
            </w:pPr>
            <w:r>
              <w:rPr>
                <w:sz w:val="10"/>
                <w:szCs w:val="10"/>
              </w:rPr>
              <w:t>Virginia Transformer Corp.</w:t>
            </w:r>
          </w:p>
        </w:tc>
      </w:tr>
      <w:tr w:rsidR="001B7F60" w14:paraId="0868BB74" w14:textId="77777777" w:rsidTr="001B7F60">
        <w:trPr>
          <w:trHeight w:val="324"/>
        </w:trPr>
        <w:tc>
          <w:tcPr>
            <w:tcW w:w="1168" w:type="dxa"/>
            <w:tcBorders>
              <w:top w:val="nil"/>
              <w:left w:val="single" w:sz="8" w:space="0" w:color="auto"/>
              <w:bottom w:val="single" w:sz="8" w:space="0" w:color="auto"/>
              <w:right w:val="single" w:sz="8" w:space="0" w:color="auto"/>
            </w:tcBorders>
            <w:vAlign w:val="bottom"/>
            <w:hideMark/>
          </w:tcPr>
          <w:p w14:paraId="0C38667B" w14:textId="77777777" w:rsidR="001B7F60" w:rsidRDefault="001B7F60">
            <w:pPr>
              <w:jc w:val="center"/>
              <w:rPr>
                <w:sz w:val="10"/>
                <w:szCs w:val="10"/>
              </w:rPr>
            </w:pPr>
            <w:r>
              <w:rPr>
                <w:sz w:val="10"/>
                <w:szCs w:val="10"/>
              </w:rPr>
              <w:t>Giovanni Hernandez</w:t>
            </w:r>
          </w:p>
        </w:tc>
        <w:tc>
          <w:tcPr>
            <w:tcW w:w="1728" w:type="dxa"/>
            <w:tcBorders>
              <w:top w:val="nil"/>
              <w:left w:val="nil"/>
              <w:bottom w:val="single" w:sz="8" w:space="0" w:color="auto"/>
              <w:right w:val="single" w:sz="8" w:space="0" w:color="auto"/>
            </w:tcBorders>
            <w:vAlign w:val="bottom"/>
            <w:hideMark/>
          </w:tcPr>
          <w:p w14:paraId="6AC03999" w14:textId="77777777" w:rsidR="001B7F60" w:rsidRDefault="001B7F60">
            <w:pPr>
              <w:jc w:val="center"/>
              <w:rPr>
                <w:sz w:val="10"/>
                <w:szCs w:val="10"/>
              </w:rPr>
            </w:pPr>
            <w:r>
              <w:rPr>
                <w:sz w:val="10"/>
                <w:szCs w:val="10"/>
              </w:rPr>
              <w:t>Virginia Transformer Corp.</w:t>
            </w:r>
          </w:p>
        </w:tc>
        <w:tc>
          <w:tcPr>
            <w:tcW w:w="222" w:type="dxa"/>
            <w:vAlign w:val="bottom"/>
            <w:hideMark/>
          </w:tcPr>
          <w:p w14:paraId="6B6E9645" w14:textId="77777777" w:rsidR="001B7F60" w:rsidRDefault="001B7F60">
            <w:pPr>
              <w:rPr>
                <w:sz w:val="10"/>
                <w:szCs w:val="10"/>
              </w:rPr>
            </w:pPr>
          </w:p>
        </w:tc>
        <w:tc>
          <w:tcPr>
            <w:tcW w:w="1085" w:type="dxa"/>
            <w:tcBorders>
              <w:top w:val="nil"/>
              <w:left w:val="single" w:sz="8" w:space="0" w:color="auto"/>
              <w:bottom w:val="single" w:sz="8" w:space="0" w:color="auto"/>
              <w:right w:val="single" w:sz="8" w:space="0" w:color="auto"/>
            </w:tcBorders>
            <w:vAlign w:val="bottom"/>
            <w:hideMark/>
          </w:tcPr>
          <w:p w14:paraId="0C87C04B" w14:textId="77777777" w:rsidR="001B7F60" w:rsidRDefault="001B7F60">
            <w:pPr>
              <w:jc w:val="center"/>
              <w:rPr>
                <w:rFonts w:ascii="Arial" w:hAnsi="Arial" w:cs="Arial"/>
                <w:sz w:val="10"/>
                <w:szCs w:val="10"/>
              </w:rPr>
            </w:pPr>
            <w:r>
              <w:rPr>
                <w:sz w:val="10"/>
                <w:szCs w:val="10"/>
              </w:rPr>
              <w:t>Kevin Riordan</w:t>
            </w:r>
          </w:p>
        </w:tc>
        <w:tc>
          <w:tcPr>
            <w:tcW w:w="1825" w:type="dxa"/>
            <w:tcBorders>
              <w:top w:val="nil"/>
              <w:left w:val="nil"/>
              <w:bottom w:val="single" w:sz="8" w:space="0" w:color="auto"/>
              <w:right w:val="single" w:sz="8" w:space="0" w:color="auto"/>
            </w:tcBorders>
            <w:vAlign w:val="bottom"/>
            <w:hideMark/>
          </w:tcPr>
          <w:p w14:paraId="4EE8AE06" w14:textId="77777777" w:rsidR="001B7F60" w:rsidRDefault="001B7F60">
            <w:pPr>
              <w:jc w:val="center"/>
              <w:rPr>
                <w:sz w:val="10"/>
                <w:szCs w:val="10"/>
              </w:rPr>
            </w:pPr>
            <w:r>
              <w:rPr>
                <w:sz w:val="10"/>
                <w:szCs w:val="10"/>
              </w:rPr>
              <w:t>WEG Transformers USA Inc.</w:t>
            </w:r>
          </w:p>
        </w:tc>
        <w:tc>
          <w:tcPr>
            <w:tcW w:w="222" w:type="dxa"/>
            <w:vAlign w:val="bottom"/>
            <w:hideMark/>
          </w:tcPr>
          <w:p w14:paraId="4F68FF89" w14:textId="77777777" w:rsidR="001B7F60" w:rsidRDefault="001B7F60">
            <w:pPr>
              <w:rPr>
                <w:sz w:val="10"/>
                <w:szCs w:val="10"/>
              </w:rPr>
            </w:pPr>
          </w:p>
        </w:tc>
        <w:tc>
          <w:tcPr>
            <w:tcW w:w="1260" w:type="dxa"/>
            <w:tcBorders>
              <w:top w:val="nil"/>
              <w:left w:val="single" w:sz="8" w:space="0" w:color="auto"/>
              <w:bottom w:val="single" w:sz="8" w:space="0" w:color="auto"/>
              <w:right w:val="single" w:sz="8" w:space="0" w:color="auto"/>
            </w:tcBorders>
            <w:vAlign w:val="bottom"/>
            <w:hideMark/>
          </w:tcPr>
          <w:p w14:paraId="0A1FFF11" w14:textId="77777777" w:rsidR="001B7F60" w:rsidRDefault="001B7F60">
            <w:pPr>
              <w:jc w:val="center"/>
              <w:rPr>
                <w:rFonts w:ascii="Arial" w:hAnsi="Arial" w:cs="Arial"/>
                <w:sz w:val="10"/>
                <w:szCs w:val="10"/>
              </w:rPr>
            </w:pPr>
            <w:r>
              <w:rPr>
                <w:sz w:val="10"/>
                <w:szCs w:val="10"/>
              </w:rPr>
              <w:t xml:space="preserve">Michael </w:t>
            </w:r>
            <w:proofErr w:type="spellStart"/>
            <w:r>
              <w:rPr>
                <w:sz w:val="10"/>
                <w:szCs w:val="10"/>
              </w:rPr>
              <w:t>Zarnowski</w:t>
            </w:r>
            <w:proofErr w:type="spellEnd"/>
          </w:p>
        </w:tc>
        <w:tc>
          <w:tcPr>
            <w:tcW w:w="1730" w:type="dxa"/>
            <w:tcBorders>
              <w:top w:val="nil"/>
              <w:left w:val="nil"/>
              <w:bottom w:val="single" w:sz="8" w:space="0" w:color="auto"/>
              <w:right w:val="single" w:sz="8" w:space="0" w:color="auto"/>
            </w:tcBorders>
            <w:vAlign w:val="bottom"/>
            <w:hideMark/>
          </w:tcPr>
          <w:p w14:paraId="0888EFEB" w14:textId="77777777" w:rsidR="001B7F60" w:rsidRDefault="001B7F60">
            <w:pPr>
              <w:jc w:val="center"/>
              <w:rPr>
                <w:sz w:val="10"/>
                <w:szCs w:val="10"/>
              </w:rPr>
            </w:pPr>
            <w:r>
              <w:rPr>
                <w:sz w:val="10"/>
                <w:szCs w:val="10"/>
              </w:rPr>
              <w:t>Carte International</w:t>
            </w:r>
          </w:p>
        </w:tc>
      </w:tr>
    </w:tbl>
    <w:p w14:paraId="34EC03A5" w14:textId="77777777" w:rsidR="001B7F60" w:rsidRDefault="001B7F60" w:rsidP="001B7F60">
      <w:pPr>
        <w:tabs>
          <w:tab w:val="left" w:pos="1620"/>
          <w:tab w:val="left" w:pos="3150"/>
          <w:tab w:val="left" w:pos="4860"/>
          <w:tab w:val="left" w:pos="5310"/>
          <w:tab w:val="left" w:pos="6210"/>
          <w:tab w:val="left" w:pos="6930"/>
        </w:tabs>
        <w:spacing w:after="240"/>
        <w:ind w:left="1627" w:hanging="1627"/>
        <w:rPr>
          <w:rFonts w:ascii="Arial" w:hAnsi="Arial" w:cs="Arial"/>
          <w:b/>
          <w:bCs/>
          <w:color w:val="auto"/>
          <w:sz w:val="20"/>
          <w:szCs w:val="20"/>
          <w:u w:val="single"/>
        </w:rPr>
      </w:pPr>
      <w:r>
        <w:rPr>
          <w:b/>
          <w:bCs/>
          <w:szCs w:val="20"/>
          <w:u w:val="single"/>
        </w:rPr>
        <w:t>Meeting Minutes:</w:t>
      </w:r>
    </w:p>
    <w:p w14:paraId="5D5494C0" w14:textId="77777777" w:rsidR="001B7F60" w:rsidRDefault="001B7F60" w:rsidP="001B7F60">
      <w:pPr>
        <w:autoSpaceDE w:val="0"/>
        <w:autoSpaceDN w:val="0"/>
        <w:adjustRightInd w:val="0"/>
        <w:spacing w:after="120"/>
        <w:ind w:left="360"/>
        <w:rPr>
          <w:szCs w:val="20"/>
        </w:rPr>
      </w:pPr>
      <w:r>
        <w:rPr>
          <w:szCs w:val="20"/>
        </w:rPr>
        <w:t xml:space="preserve">The Chair called the meeting to order at 3:15 P.M. EST on October 17, 2022.  Attendees identified themselves by name and affiliation verbally. </w:t>
      </w:r>
    </w:p>
    <w:p w14:paraId="10DB725A" w14:textId="77777777" w:rsidR="001B7F60" w:rsidRDefault="001B7F60">
      <w:pPr>
        <w:pStyle w:val="ListParagraph"/>
        <w:numPr>
          <w:ilvl w:val="0"/>
          <w:numId w:val="9"/>
        </w:numPr>
        <w:autoSpaceDE w:val="0"/>
        <w:autoSpaceDN w:val="0"/>
        <w:adjustRightInd w:val="0"/>
        <w:spacing w:after="120"/>
        <w:rPr>
          <w:szCs w:val="20"/>
        </w:rPr>
      </w:pPr>
      <w:r>
        <w:rPr>
          <w:szCs w:val="20"/>
        </w:rPr>
        <w:t>Agenda Review</w:t>
      </w:r>
    </w:p>
    <w:p w14:paraId="4DBEB00D" w14:textId="77777777" w:rsidR="001B7F60" w:rsidRDefault="001B7F60" w:rsidP="001B7F60">
      <w:pPr>
        <w:pStyle w:val="ListParagraph"/>
        <w:autoSpaceDE w:val="0"/>
        <w:autoSpaceDN w:val="0"/>
        <w:adjustRightInd w:val="0"/>
        <w:spacing w:after="120"/>
        <w:rPr>
          <w:szCs w:val="20"/>
        </w:rPr>
      </w:pPr>
      <w:r>
        <w:rPr>
          <w:szCs w:val="20"/>
        </w:rPr>
        <w:t>The Chair displayed the agenda for this meeting.</w:t>
      </w:r>
    </w:p>
    <w:p w14:paraId="2774B5E5" w14:textId="77777777" w:rsidR="001B7F60" w:rsidRDefault="001B7F60">
      <w:pPr>
        <w:pStyle w:val="ListParagraph"/>
        <w:numPr>
          <w:ilvl w:val="0"/>
          <w:numId w:val="9"/>
        </w:numPr>
        <w:autoSpaceDE w:val="0"/>
        <w:autoSpaceDN w:val="0"/>
        <w:adjustRightInd w:val="0"/>
        <w:spacing w:after="120"/>
        <w:rPr>
          <w:szCs w:val="20"/>
        </w:rPr>
      </w:pPr>
      <w:r>
        <w:rPr>
          <w:szCs w:val="20"/>
        </w:rPr>
        <w:t>Confirmation of IEEE SA Essential Patent Statement</w:t>
      </w:r>
    </w:p>
    <w:p w14:paraId="4372DD7F" w14:textId="77777777" w:rsidR="001B7F60" w:rsidRDefault="001B7F60" w:rsidP="001B7F60">
      <w:pPr>
        <w:autoSpaceDE w:val="0"/>
        <w:autoSpaceDN w:val="0"/>
        <w:adjustRightInd w:val="0"/>
        <w:spacing w:after="120"/>
        <w:ind w:left="720"/>
        <w:rPr>
          <w:szCs w:val="20"/>
        </w:rPr>
      </w:pPr>
      <w:r>
        <w:rPr>
          <w:szCs w:val="20"/>
        </w:rPr>
        <w:t>The patent information request was displayed.  The chair provided an opportunity for participants to identify patent claim(s)/patent application claim(s) and/or if a participant is personally aware of patent claim(s)/patent application claim(s) that may be essential for the use of this standard.  There were no responses to this request so no patent claim(s)/patent application claim(s) were identified.</w:t>
      </w:r>
    </w:p>
    <w:p w14:paraId="28A819AB" w14:textId="77777777" w:rsidR="001B7F60" w:rsidRDefault="001B7F60">
      <w:pPr>
        <w:pStyle w:val="ListParagraph"/>
        <w:numPr>
          <w:ilvl w:val="0"/>
          <w:numId w:val="9"/>
        </w:numPr>
        <w:autoSpaceDE w:val="0"/>
        <w:autoSpaceDN w:val="0"/>
        <w:adjustRightInd w:val="0"/>
        <w:spacing w:after="120"/>
        <w:rPr>
          <w:szCs w:val="20"/>
        </w:rPr>
      </w:pPr>
      <w:r>
        <w:rPr>
          <w:szCs w:val="20"/>
        </w:rPr>
        <w:t>IEEE SA Copyright Policy Statement</w:t>
      </w:r>
    </w:p>
    <w:p w14:paraId="53ED885E" w14:textId="77777777" w:rsidR="001B7F60" w:rsidRDefault="001B7F60" w:rsidP="001B7F60">
      <w:pPr>
        <w:autoSpaceDE w:val="0"/>
        <w:autoSpaceDN w:val="0"/>
        <w:adjustRightInd w:val="0"/>
        <w:spacing w:after="120"/>
        <w:ind w:left="720"/>
        <w:rPr>
          <w:szCs w:val="20"/>
        </w:rPr>
      </w:pPr>
      <w:r>
        <w:rPr>
          <w:szCs w:val="20"/>
        </w:rPr>
        <w:lastRenderedPageBreak/>
        <w:t xml:space="preserve">IEEE-SA’s copyright policy is described in Clause 7 of the </w:t>
      </w:r>
      <w:r>
        <w:rPr>
          <w:i/>
          <w:iCs/>
          <w:szCs w:val="20"/>
        </w:rPr>
        <w:t xml:space="preserve">IEEE-SA Standards Board Bylaws </w:t>
      </w:r>
      <w:r>
        <w:rPr>
          <w:szCs w:val="20"/>
        </w:rPr>
        <w:t>and Clause 6.1 of the</w:t>
      </w:r>
      <w:r>
        <w:rPr>
          <w:i/>
          <w:iCs/>
          <w:szCs w:val="20"/>
        </w:rPr>
        <w:t xml:space="preserve"> IEEE-SA Standards Board Operations Manual</w:t>
      </w:r>
      <w:r>
        <w:rPr>
          <w:szCs w:val="20"/>
        </w:rPr>
        <w:t>.  The Chair stated that any material submitted during standards development, whether verbal, recorded, or in written form, is a Contribution and shall comply with the IEEE-SA Copyright Policy.  The Chair displayed this copyright policy.</w:t>
      </w:r>
    </w:p>
    <w:p w14:paraId="5A95506B" w14:textId="77777777" w:rsidR="001B7F60" w:rsidRDefault="001B7F60">
      <w:pPr>
        <w:pStyle w:val="ListParagraph"/>
        <w:numPr>
          <w:ilvl w:val="0"/>
          <w:numId w:val="9"/>
        </w:numPr>
        <w:autoSpaceDE w:val="0"/>
        <w:autoSpaceDN w:val="0"/>
        <w:adjustRightInd w:val="0"/>
        <w:spacing w:after="120"/>
        <w:rPr>
          <w:szCs w:val="20"/>
        </w:rPr>
      </w:pPr>
      <w:r>
        <w:rPr>
          <w:szCs w:val="20"/>
        </w:rPr>
        <w:t>Old Business</w:t>
      </w:r>
    </w:p>
    <w:p w14:paraId="2D3B03A5" w14:textId="77777777" w:rsidR="001B7F60" w:rsidRDefault="001B7F60" w:rsidP="001B7F60">
      <w:pPr>
        <w:pStyle w:val="ListParagraph"/>
        <w:autoSpaceDE w:val="0"/>
        <w:autoSpaceDN w:val="0"/>
        <w:adjustRightInd w:val="0"/>
        <w:spacing w:after="120"/>
        <w:rPr>
          <w:szCs w:val="20"/>
        </w:rPr>
      </w:pPr>
      <w:r>
        <w:rPr>
          <w:szCs w:val="20"/>
        </w:rPr>
        <w:t>The Chair stated that the IEEE C57.12.34 Working Group document had been approved by the SAB and has been sent to editorial for review.  This should be in print next year.  The Chair stated that permission was given to make this meeting a PAR Study Group, therefore all attendees have voting privileges at this meeting.</w:t>
      </w:r>
    </w:p>
    <w:p w14:paraId="4C07A490" w14:textId="77777777" w:rsidR="001B7F60" w:rsidRDefault="001B7F60" w:rsidP="001B7F60">
      <w:pPr>
        <w:pStyle w:val="ListParagraph"/>
        <w:autoSpaceDE w:val="0"/>
        <w:autoSpaceDN w:val="0"/>
        <w:adjustRightInd w:val="0"/>
        <w:spacing w:after="120"/>
        <w:rPr>
          <w:szCs w:val="20"/>
        </w:rPr>
      </w:pPr>
      <w:r>
        <w:rPr>
          <w:szCs w:val="20"/>
        </w:rPr>
        <w:t xml:space="preserve">The Chair presented a table displaying four major bullets that were brought forward from the ballot comments.  </w:t>
      </w:r>
    </w:p>
    <w:p w14:paraId="5C40F710" w14:textId="77777777" w:rsidR="001B7F60" w:rsidRDefault="001B7F60">
      <w:pPr>
        <w:pStyle w:val="ListParagraph"/>
        <w:numPr>
          <w:ilvl w:val="0"/>
          <w:numId w:val="10"/>
        </w:numPr>
        <w:autoSpaceDE w:val="0"/>
        <w:autoSpaceDN w:val="0"/>
        <w:adjustRightInd w:val="0"/>
        <w:spacing w:after="120"/>
        <w:rPr>
          <w:szCs w:val="20"/>
        </w:rPr>
      </w:pPr>
      <w:r>
        <w:rPr>
          <w:szCs w:val="20"/>
        </w:rPr>
        <w:t>Update all references to latest revision of IEEE 386.</w:t>
      </w:r>
    </w:p>
    <w:p w14:paraId="4352F6FB" w14:textId="77777777" w:rsidR="001B7F60" w:rsidRDefault="001B7F60">
      <w:pPr>
        <w:pStyle w:val="ListParagraph"/>
        <w:numPr>
          <w:ilvl w:val="0"/>
          <w:numId w:val="10"/>
        </w:numPr>
        <w:autoSpaceDE w:val="0"/>
        <w:autoSpaceDN w:val="0"/>
        <w:adjustRightInd w:val="0"/>
        <w:spacing w:after="120"/>
        <w:rPr>
          <w:szCs w:val="20"/>
        </w:rPr>
      </w:pPr>
      <w:r>
        <w:rPr>
          <w:szCs w:val="20"/>
        </w:rPr>
        <w:t>Update secondary voltages to include &gt; 600V.  Many renewables are at 690Y/398 and they are constructed like 480Y/277 ratings.</w:t>
      </w:r>
    </w:p>
    <w:p w14:paraId="60D9D0AD" w14:textId="77777777" w:rsidR="001B7F60" w:rsidRDefault="001B7F60">
      <w:pPr>
        <w:pStyle w:val="ListParagraph"/>
        <w:numPr>
          <w:ilvl w:val="0"/>
          <w:numId w:val="10"/>
        </w:numPr>
        <w:autoSpaceDE w:val="0"/>
        <w:autoSpaceDN w:val="0"/>
        <w:adjustRightInd w:val="0"/>
        <w:spacing w:after="120"/>
        <w:rPr>
          <w:szCs w:val="20"/>
        </w:rPr>
      </w:pPr>
      <w:r>
        <w:rPr>
          <w:szCs w:val="20"/>
        </w:rPr>
        <w:t>Revise A.10.2 Hot spot thermal sensor-Resistor temperature detector (RTD) to add more detail.</w:t>
      </w:r>
    </w:p>
    <w:p w14:paraId="1F27605B" w14:textId="77777777" w:rsidR="001B7F60" w:rsidRDefault="001B7F60">
      <w:pPr>
        <w:pStyle w:val="ListParagraph"/>
        <w:numPr>
          <w:ilvl w:val="0"/>
          <w:numId w:val="10"/>
        </w:numPr>
        <w:autoSpaceDE w:val="0"/>
        <w:autoSpaceDN w:val="0"/>
        <w:adjustRightInd w:val="0"/>
        <w:spacing w:after="120"/>
        <w:rPr>
          <w:szCs w:val="20"/>
        </w:rPr>
      </w:pPr>
      <w:r>
        <w:rPr>
          <w:szCs w:val="20"/>
        </w:rPr>
        <w:t xml:space="preserve">Is it beneficial to add references to Wind Power (IEEE/IEC 60076-16) and Distributed Photovoltaic (IEEE Std.C57.159) transformers to Annex B.  Both of these applications often use pad-mount transformers.  A reference to these standards would provide guidance for their application. </w:t>
      </w:r>
    </w:p>
    <w:p w14:paraId="44A83EED" w14:textId="77777777" w:rsidR="001B7F60" w:rsidRDefault="001B7F60" w:rsidP="001B7F60">
      <w:pPr>
        <w:autoSpaceDE w:val="0"/>
        <w:autoSpaceDN w:val="0"/>
        <w:adjustRightInd w:val="0"/>
        <w:spacing w:after="120"/>
        <w:ind w:left="720"/>
        <w:rPr>
          <w:szCs w:val="20"/>
        </w:rPr>
      </w:pPr>
      <w:r>
        <w:rPr>
          <w:szCs w:val="20"/>
        </w:rPr>
        <w:t>The Chair asked for any other items that would need to be considered.  Gary King suggested we review the values for the Induced voltage test using a three phase testing system.  Joshua Yun added that many data center specializing in Bitcoin Mining request secondary voltages of 415Y/240.  He suggested that this might be added when item b was investigated.  Jeff Schneider suggested that in conjunction Gary’s suggestion that we add a review of the impulse testing procedure of all secondary voltages above the 600 volt threshold.  The thought was that we need to make sure that these testing values conform to any values in IEEE Std. C57.12.00 particularly as they might pertain to this standard.</w:t>
      </w:r>
    </w:p>
    <w:p w14:paraId="0582E8F6" w14:textId="77777777" w:rsidR="001B7F60" w:rsidRDefault="001B7F60">
      <w:pPr>
        <w:pStyle w:val="ListParagraph"/>
        <w:numPr>
          <w:ilvl w:val="0"/>
          <w:numId w:val="9"/>
        </w:numPr>
        <w:autoSpaceDE w:val="0"/>
        <w:autoSpaceDN w:val="0"/>
        <w:adjustRightInd w:val="0"/>
        <w:spacing w:after="120"/>
        <w:rPr>
          <w:szCs w:val="20"/>
        </w:rPr>
      </w:pPr>
      <w:r>
        <w:rPr>
          <w:szCs w:val="20"/>
        </w:rPr>
        <w:t>New Business</w:t>
      </w:r>
    </w:p>
    <w:p w14:paraId="0A2FD733" w14:textId="77777777" w:rsidR="001B7F60" w:rsidRDefault="001B7F60" w:rsidP="001B7F60">
      <w:pPr>
        <w:pStyle w:val="ListParagraph"/>
        <w:autoSpaceDE w:val="0"/>
        <w:autoSpaceDN w:val="0"/>
        <w:adjustRightInd w:val="0"/>
        <w:spacing w:after="120"/>
        <w:rPr>
          <w:szCs w:val="20"/>
        </w:rPr>
      </w:pPr>
      <w:r>
        <w:rPr>
          <w:szCs w:val="20"/>
        </w:rPr>
        <w:t>The Chair asked the Par Study Group if a motion to create a PAR for the revision of IEEE Std. C57.12.34 be prepared to address these issues.  Jeremy Van Horn made a motion to this effect.  The motion was seconded by Jerry Murphy.  There was much discussion pertaining to PAR Title and Scope as well as the need for this.  In the end the title, scope and purpose stayed the same and a vote was taken and it was unanimous to pursue a new PAR.</w:t>
      </w:r>
    </w:p>
    <w:p w14:paraId="685F6AFC" w14:textId="77777777" w:rsidR="001B7F60" w:rsidRDefault="001B7F60" w:rsidP="001B7F60">
      <w:pPr>
        <w:pStyle w:val="ListParagraph"/>
        <w:autoSpaceDE w:val="0"/>
        <w:autoSpaceDN w:val="0"/>
        <w:adjustRightInd w:val="0"/>
        <w:spacing w:after="120"/>
        <w:rPr>
          <w:szCs w:val="20"/>
        </w:rPr>
      </w:pPr>
      <w:r>
        <w:rPr>
          <w:szCs w:val="20"/>
        </w:rPr>
        <w:t>The Chair stated he would introduce a motion in the Distribution Transformers Subcommittee to create a PAR with same title scope and purpose as the present document.</w:t>
      </w:r>
    </w:p>
    <w:p w14:paraId="2F982CE0" w14:textId="77777777" w:rsidR="001B7F60" w:rsidRDefault="001B7F60">
      <w:pPr>
        <w:pStyle w:val="ListParagraph"/>
        <w:numPr>
          <w:ilvl w:val="0"/>
          <w:numId w:val="9"/>
        </w:numPr>
        <w:tabs>
          <w:tab w:val="left" w:pos="1620"/>
        </w:tabs>
        <w:autoSpaceDE w:val="0"/>
        <w:autoSpaceDN w:val="0"/>
        <w:adjustRightInd w:val="0"/>
        <w:spacing w:before="120"/>
        <w:rPr>
          <w:szCs w:val="20"/>
        </w:rPr>
      </w:pPr>
      <w:r>
        <w:rPr>
          <w:szCs w:val="20"/>
        </w:rPr>
        <w:t>The meeting adjourned at 3:45 P.M. EST.</w:t>
      </w:r>
    </w:p>
    <w:p w14:paraId="7BFE535B" w14:textId="77777777" w:rsidR="001B7F60" w:rsidRDefault="001B7F60" w:rsidP="001B7F60">
      <w:pPr>
        <w:tabs>
          <w:tab w:val="left" w:pos="1620"/>
        </w:tabs>
        <w:autoSpaceDE w:val="0"/>
        <w:autoSpaceDN w:val="0"/>
        <w:adjustRightInd w:val="0"/>
        <w:spacing w:before="480"/>
        <w:rPr>
          <w:szCs w:val="20"/>
          <w:u w:val="single"/>
        </w:rPr>
      </w:pPr>
      <w:r>
        <w:rPr>
          <w:szCs w:val="20"/>
        </w:rPr>
        <w:t>Submitted by:</w:t>
      </w:r>
      <w:r>
        <w:rPr>
          <w:szCs w:val="20"/>
        </w:rPr>
        <w:tab/>
      </w:r>
      <w:r>
        <w:rPr>
          <w:szCs w:val="20"/>
          <w:u w:val="single"/>
        </w:rPr>
        <w:t>Scott Dahlke.</w:t>
      </w:r>
    </w:p>
    <w:p w14:paraId="66D0BCEC" w14:textId="77777777" w:rsidR="001B7F60" w:rsidRDefault="001B7F60" w:rsidP="001B7F60">
      <w:pPr>
        <w:tabs>
          <w:tab w:val="left" w:pos="1620"/>
        </w:tabs>
        <w:autoSpaceDE w:val="0"/>
        <w:autoSpaceDN w:val="0"/>
        <w:adjustRightInd w:val="0"/>
        <w:spacing w:before="120"/>
        <w:rPr>
          <w:szCs w:val="20"/>
          <w:u w:val="single"/>
        </w:rPr>
      </w:pPr>
      <w:r>
        <w:rPr>
          <w:szCs w:val="20"/>
        </w:rPr>
        <w:t>Date:</w:t>
      </w:r>
      <w:r>
        <w:rPr>
          <w:szCs w:val="20"/>
        </w:rPr>
        <w:tab/>
      </w:r>
      <w:r>
        <w:rPr>
          <w:szCs w:val="20"/>
          <w:u w:val="single"/>
        </w:rPr>
        <w:t>10/18/2022</w:t>
      </w:r>
    </w:p>
    <w:p w14:paraId="1E928B0F" w14:textId="77777777" w:rsidR="00CB447B" w:rsidRDefault="00CB447B" w:rsidP="00CB447B">
      <w:pPr>
        <w:tabs>
          <w:tab w:val="left" w:pos="1620"/>
        </w:tabs>
        <w:autoSpaceDE w:val="0"/>
        <w:autoSpaceDN w:val="0"/>
        <w:adjustRightInd w:val="0"/>
        <w:spacing w:before="120"/>
        <w:rPr>
          <w:szCs w:val="20"/>
          <w:u w:val="single"/>
        </w:rPr>
      </w:pPr>
    </w:p>
    <w:p w14:paraId="5916EC5C" w14:textId="77777777" w:rsidR="005C7E69" w:rsidRPr="00C9325E" w:rsidRDefault="005C7E69" w:rsidP="000A14D1">
      <w:pPr>
        <w:pStyle w:val="Heading3"/>
        <w:spacing w:after="120"/>
      </w:pPr>
      <w:r w:rsidRPr="00C9325E">
        <w:t>C57.12.36 – Distribution Substation Transformers – Jerry Murphy</w:t>
      </w:r>
    </w:p>
    <w:p w14:paraId="5F766A93" w14:textId="77777777" w:rsidR="00571942" w:rsidRPr="00C9325E" w:rsidRDefault="00571942" w:rsidP="00266CCF">
      <w:pPr>
        <w:pStyle w:val="Indent2"/>
        <w:spacing w:after="120"/>
        <w:rPr>
          <w:szCs w:val="20"/>
        </w:rPr>
      </w:pPr>
      <w:r w:rsidRPr="00C9325E">
        <w:t xml:space="preserve">This working group did not meet. </w:t>
      </w:r>
    </w:p>
    <w:p w14:paraId="5CE36B7B" w14:textId="77777777" w:rsidR="005C7E69" w:rsidRPr="00823C4A" w:rsidRDefault="004F37AA" w:rsidP="000A14D1">
      <w:pPr>
        <w:pStyle w:val="Heading3"/>
        <w:spacing w:after="120"/>
      </w:pPr>
      <w:r w:rsidRPr="00823C4A">
        <w:lastRenderedPageBreak/>
        <w:t>C57.12.38 – Single-</w:t>
      </w:r>
      <w:r w:rsidR="005C7E69" w:rsidRPr="00823C4A">
        <w:t>Phase Pad</w:t>
      </w:r>
      <w:r w:rsidRPr="00823C4A">
        <w:t>-M</w:t>
      </w:r>
      <w:r w:rsidR="005C7E69" w:rsidRPr="00823C4A">
        <w:t>ount</w:t>
      </w:r>
      <w:r w:rsidRPr="00823C4A">
        <w:t>ed</w:t>
      </w:r>
      <w:r w:rsidR="005C7E69" w:rsidRPr="00823C4A">
        <w:t xml:space="preserve"> Transformers – </w:t>
      </w:r>
      <w:r w:rsidR="00D11C5C" w:rsidRPr="00823C4A">
        <w:t>Ali Ghafourian</w:t>
      </w:r>
    </w:p>
    <w:p w14:paraId="04E77770" w14:textId="34CFFDD5" w:rsidR="00685E29" w:rsidRPr="004B14B1" w:rsidRDefault="00DC4066" w:rsidP="0078555F">
      <w:pPr>
        <w:pStyle w:val="Indent2"/>
        <w:spacing w:after="120"/>
      </w:pPr>
      <w:r w:rsidRPr="004B14B1">
        <w:t>Ali</w:t>
      </w:r>
      <w:r w:rsidR="00685E29" w:rsidRPr="004B14B1">
        <w:t xml:space="preserve"> Ghafourian</w:t>
      </w:r>
      <w:r w:rsidRPr="004B14B1">
        <w:t xml:space="preserve"> presented the following minutes from the working group meeting on</w:t>
      </w:r>
      <w:r w:rsidR="001B7F60">
        <w:t xml:space="preserve"> October 17</w:t>
      </w:r>
      <w:r w:rsidR="00822BA4">
        <w:t xml:space="preserve">, </w:t>
      </w:r>
      <w:r w:rsidR="00C70323">
        <w:t>2022,</w:t>
      </w:r>
      <w:r w:rsidRPr="004B14B1">
        <w:t xml:space="preserve"> at </w:t>
      </w:r>
      <w:r w:rsidR="00822BA4">
        <w:t>1</w:t>
      </w:r>
      <w:r w:rsidRPr="004B14B1">
        <w:t>:</w:t>
      </w:r>
      <w:r w:rsidR="00822BA4">
        <w:t>45</w:t>
      </w:r>
      <w:r w:rsidRPr="004B14B1">
        <w:t> </w:t>
      </w:r>
      <w:r w:rsidR="00685E29" w:rsidRPr="004B14B1">
        <w:t>p</w:t>
      </w:r>
      <w:r w:rsidRPr="004B14B1">
        <w:t xml:space="preserve">.m. with </w:t>
      </w:r>
      <w:r w:rsidR="009250EB">
        <w:t>42</w:t>
      </w:r>
      <w:r w:rsidRPr="004B14B1">
        <w:t xml:space="preserve"> in attendance. </w:t>
      </w:r>
      <w:r w:rsidR="001B7F60">
        <w:t xml:space="preserve">It was reported that the current draft of the standard has gone through MEC review and that the WG had voted to move draft 2.8 of the document to ballot. This motion was approved unanimously by the subcommittee. </w:t>
      </w:r>
    </w:p>
    <w:p w14:paraId="14954597" w14:textId="77777777" w:rsidR="00822BA4" w:rsidRDefault="00822BA4" w:rsidP="00822BA4">
      <w:pPr>
        <w:ind w:left="720"/>
      </w:pPr>
    </w:p>
    <w:p w14:paraId="7974723D" w14:textId="77777777" w:rsidR="001B7F60" w:rsidRPr="0087793F" w:rsidRDefault="001B7F60">
      <w:pPr>
        <w:pStyle w:val="ListParagraph"/>
        <w:numPr>
          <w:ilvl w:val="0"/>
          <w:numId w:val="6"/>
        </w:numPr>
        <w:rPr>
          <w:b/>
          <w:bCs/>
        </w:rPr>
      </w:pPr>
      <w:r w:rsidRPr="0087793F">
        <w:rPr>
          <w:b/>
          <w:bCs/>
        </w:rPr>
        <w:t>Presiding Officer and Secretary responsible for Meeting Minutes</w:t>
      </w:r>
    </w:p>
    <w:p w14:paraId="034F7F9B" w14:textId="77777777" w:rsidR="001B7F60" w:rsidRPr="0087793F" w:rsidRDefault="001B7F60" w:rsidP="001B7F60">
      <w:pPr>
        <w:spacing w:line="276" w:lineRule="auto"/>
        <w:ind w:left="720"/>
      </w:pPr>
      <w:r w:rsidRPr="0087793F">
        <w:t xml:space="preserve">Ali Ghafourian </w:t>
      </w:r>
      <w:r w:rsidRPr="0087793F">
        <w:rPr>
          <w:sz w:val="16"/>
          <w:szCs w:val="16"/>
        </w:rPr>
        <w:t>(Chair)</w:t>
      </w:r>
      <w:r w:rsidRPr="0087793F">
        <w:t xml:space="preserve"> – Presiding Officer and Jarrod Prince </w:t>
      </w:r>
      <w:r w:rsidRPr="0087793F">
        <w:rPr>
          <w:sz w:val="16"/>
          <w:szCs w:val="16"/>
        </w:rPr>
        <w:t xml:space="preserve">(Secretary) </w:t>
      </w:r>
      <w:r w:rsidRPr="0087793F">
        <w:t>are responsible for Meeting Minutes.</w:t>
      </w:r>
    </w:p>
    <w:p w14:paraId="1BDF1116" w14:textId="77777777" w:rsidR="001B7F60" w:rsidRPr="0087793F" w:rsidRDefault="001B7F60" w:rsidP="001B7F60">
      <w:pPr>
        <w:ind w:left="720"/>
      </w:pPr>
    </w:p>
    <w:p w14:paraId="579F402D" w14:textId="77777777" w:rsidR="001B7F60" w:rsidRPr="0087793F" w:rsidRDefault="001B7F60">
      <w:pPr>
        <w:pStyle w:val="ListParagraph"/>
        <w:numPr>
          <w:ilvl w:val="0"/>
          <w:numId w:val="6"/>
        </w:numPr>
        <w:rPr>
          <w:b/>
          <w:bCs/>
        </w:rPr>
      </w:pPr>
      <w:r w:rsidRPr="0087793F">
        <w:rPr>
          <w:b/>
          <w:bCs/>
        </w:rPr>
        <w:t>Call to order, Verification of Quorum, and Chair’s remarks</w:t>
      </w:r>
    </w:p>
    <w:p w14:paraId="136DDE42" w14:textId="77777777" w:rsidR="001B7F60" w:rsidRPr="0087793F" w:rsidRDefault="001B7F60" w:rsidP="001B7F60">
      <w:pPr>
        <w:ind w:left="720"/>
      </w:pPr>
      <w:r w:rsidRPr="0087793F">
        <w:t>The meeting was called to order by the Chair, Ali Ghafourian, at 1:47 p.m. EDT on Monday, October 17</w:t>
      </w:r>
      <w:r w:rsidRPr="0087793F">
        <w:rPr>
          <w:vertAlign w:val="superscript"/>
        </w:rPr>
        <w:t>th</w:t>
      </w:r>
      <w:r w:rsidRPr="0087793F">
        <w:t>, 2022, held at the Sheraton/Le Méridien Hotel in room, Mecklenburg III.</w:t>
      </w:r>
    </w:p>
    <w:p w14:paraId="78F450A1" w14:textId="77777777" w:rsidR="001B7F60" w:rsidRPr="0087793F" w:rsidRDefault="001B7F60" w:rsidP="001B7F60">
      <w:pPr>
        <w:ind w:left="720"/>
      </w:pPr>
      <w:r w:rsidRPr="0087793F">
        <w:t>Quorum was established with 29 out of 53 Working Group members present by a show of hands counted at beginning of the meeting. Per paper rosters, we had 31 members accounted for as being present during the meeting.</w:t>
      </w:r>
    </w:p>
    <w:p w14:paraId="4FC63BB4" w14:textId="77777777" w:rsidR="001B7F60" w:rsidRPr="0087793F" w:rsidRDefault="001B7F60" w:rsidP="001B7F60">
      <w:pPr>
        <w:ind w:left="720"/>
      </w:pPr>
      <w:r w:rsidRPr="0087793F">
        <w:t>The Chair announced that a two-year PAR extension expires at the end of 2023. The current Draft is ready for the Working Group to vote on to go to ballot based on all the corrections that were brought forth during the Spring 2022 Meeting in Denver, CO including the recent changes required by MEC. After the Draft review of the corrections made during the meeting a vote will be taken which requires 2/3 majority of Members present (minimum of 21 voting Members’ approval to pass).</w:t>
      </w:r>
    </w:p>
    <w:p w14:paraId="02ED551E" w14:textId="77777777" w:rsidR="001B7F60" w:rsidRPr="0087793F" w:rsidRDefault="001B7F60" w:rsidP="001B7F60">
      <w:pPr>
        <w:ind w:left="720"/>
      </w:pPr>
    </w:p>
    <w:p w14:paraId="65E70283" w14:textId="77777777" w:rsidR="001B7F60" w:rsidRPr="0087793F" w:rsidRDefault="001B7F60">
      <w:pPr>
        <w:pStyle w:val="ListParagraph"/>
        <w:numPr>
          <w:ilvl w:val="0"/>
          <w:numId w:val="6"/>
        </w:numPr>
        <w:rPr>
          <w:b/>
          <w:bCs/>
        </w:rPr>
      </w:pPr>
      <w:r w:rsidRPr="0087793F">
        <w:rPr>
          <w:b/>
          <w:bCs/>
        </w:rPr>
        <w:t>Presented required IEEE SA Patent and Copyright Policies Slides, Call for Patents</w:t>
      </w:r>
    </w:p>
    <w:p w14:paraId="6A5858A5" w14:textId="77777777" w:rsidR="001B7F60" w:rsidRPr="0087793F" w:rsidRDefault="001B7F60" w:rsidP="001B7F60">
      <w:pPr>
        <w:pStyle w:val="ListParagraph"/>
        <w:rPr>
          <w:szCs w:val="20"/>
        </w:rPr>
      </w:pPr>
      <w:r w:rsidRPr="0087793F">
        <w:rPr>
          <w:szCs w:val="20"/>
        </w:rPr>
        <w:t>The essential Patent and Copyright presentation slides were shown as required. During the review of the Patent and Copyright Policy slides, the Chair called for all essential Patents and Copyrights amongst the Working Group. No essential Patent or Copyright claims were brought forth to the Chair.</w:t>
      </w:r>
    </w:p>
    <w:p w14:paraId="5A4DA8DA" w14:textId="77777777" w:rsidR="001B7F60" w:rsidRPr="0087793F" w:rsidRDefault="001B7F60" w:rsidP="001B7F60">
      <w:pPr>
        <w:pStyle w:val="ListParagraph"/>
        <w:rPr>
          <w:szCs w:val="20"/>
        </w:rPr>
      </w:pPr>
    </w:p>
    <w:p w14:paraId="70539726" w14:textId="77777777" w:rsidR="001B7F60" w:rsidRPr="0087793F" w:rsidRDefault="001B7F60">
      <w:pPr>
        <w:pStyle w:val="ListParagraph"/>
        <w:numPr>
          <w:ilvl w:val="0"/>
          <w:numId w:val="6"/>
        </w:numPr>
        <w:rPr>
          <w:b/>
          <w:bCs/>
          <w:szCs w:val="20"/>
        </w:rPr>
      </w:pPr>
      <w:r w:rsidRPr="0087793F">
        <w:rPr>
          <w:b/>
          <w:bCs/>
          <w:szCs w:val="20"/>
        </w:rPr>
        <w:t>Approval of agenda</w:t>
      </w:r>
    </w:p>
    <w:p w14:paraId="51DA727B" w14:textId="77777777" w:rsidR="001B7F60" w:rsidRPr="0087793F" w:rsidRDefault="001B7F60" w:rsidP="001B7F60">
      <w:pPr>
        <w:pStyle w:val="ListParagraph"/>
        <w:rPr>
          <w:szCs w:val="20"/>
        </w:rPr>
      </w:pPr>
      <w:r w:rsidRPr="0087793F">
        <w:rPr>
          <w:szCs w:val="20"/>
        </w:rPr>
        <w:t xml:space="preserve">The agenda (AGENDA C57.12.38 October 17-2022 Charlotte NC (R1).pdf) was issued to the Working Group prior to the meeting for review. </w:t>
      </w:r>
    </w:p>
    <w:p w14:paraId="4466C541" w14:textId="77777777" w:rsidR="001B7F60" w:rsidRPr="0087793F" w:rsidRDefault="001B7F60" w:rsidP="001B7F60">
      <w:pPr>
        <w:pStyle w:val="ListParagraph"/>
        <w:rPr>
          <w:szCs w:val="20"/>
        </w:rPr>
      </w:pPr>
      <w:r w:rsidRPr="0087793F">
        <w:rPr>
          <w:szCs w:val="20"/>
        </w:rPr>
        <w:t>Jerry Murphy made the first Motion to approve the agenda.</w:t>
      </w:r>
    </w:p>
    <w:p w14:paraId="35AA3005" w14:textId="77777777" w:rsidR="001B7F60" w:rsidRPr="0087793F" w:rsidRDefault="001B7F60" w:rsidP="001B7F60">
      <w:pPr>
        <w:pStyle w:val="ListParagraph"/>
        <w:rPr>
          <w:szCs w:val="20"/>
        </w:rPr>
      </w:pPr>
      <w:r w:rsidRPr="0087793F">
        <w:rPr>
          <w:szCs w:val="20"/>
        </w:rPr>
        <w:t>Kent Miller seconded the Motion.</w:t>
      </w:r>
    </w:p>
    <w:p w14:paraId="5D010EC0" w14:textId="77777777" w:rsidR="001B7F60" w:rsidRPr="0087793F" w:rsidRDefault="001B7F60" w:rsidP="001B7F60">
      <w:pPr>
        <w:pStyle w:val="ListParagraph"/>
        <w:rPr>
          <w:szCs w:val="20"/>
        </w:rPr>
      </w:pPr>
      <w:r w:rsidRPr="0087793F">
        <w:rPr>
          <w:szCs w:val="20"/>
        </w:rPr>
        <w:t>The Chair asked the Working Group members for the unanimous approval of the agenda and the agenda was unanimously approved.</w:t>
      </w:r>
    </w:p>
    <w:p w14:paraId="0C9FBAEA" w14:textId="77777777" w:rsidR="001B7F60" w:rsidRPr="0087793F" w:rsidRDefault="001B7F60" w:rsidP="001B7F60">
      <w:pPr>
        <w:pStyle w:val="ListParagraph"/>
        <w:rPr>
          <w:szCs w:val="20"/>
        </w:rPr>
      </w:pPr>
    </w:p>
    <w:p w14:paraId="66D24A58" w14:textId="77777777" w:rsidR="001B7F60" w:rsidRPr="0087793F" w:rsidRDefault="001B7F60">
      <w:pPr>
        <w:pStyle w:val="ListParagraph"/>
        <w:numPr>
          <w:ilvl w:val="0"/>
          <w:numId w:val="6"/>
        </w:numPr>
        <w:rPr>
          <w:b/>
          <w:bCs/>
        </w:rPr>
      </w:pPr>
      <w:r w:rsidRPr="0087793F">
        <w:rPr>
          <w:b/>
          <w:bCs/>
        </w:rPr>
        <w:t>Approval of minutes of previous meeting</w:t>
      </w:r>
    </w:p>
    <w:p w14:paraId="2C7AF9AC" w14:textId="77777777" w:rsidR="001B7F60" w:rsidRPr="0087793F" w:rsidRDefault="001B7F60" w:rsidP="001B7F60">
      <w:pPr>
        <w:pStyle w:val="ListParagraph"/>
        <w:autoSpaceDE w:val="0"/>
        <w:autoSpaceDN w:val="0"/>
        <w:adjustRightInd w:val="0"/>
        <w:spacing w:before="120"/>
      </w:pPr>
      <w:r w:rsidRPr="0087793F">
        <w:rPr>
          <w:szCs w:val="20"/>
        </w:rPr>
        <w:t xml:space="preserve">The Spring 2022 meeting minutes </w:t>
      </w:r>
      <w:r w:rsidRPr="0087793F">
        <w:t xml:space="preserve">(S22-C57.12.38-UnapprovedMinutesR0.pdf) </w:t>
      </w:r>
      <w:r w:rsidRPr="0087793F">
        <w:rPr>
          <w:szCs w:val="20"/>
        </w:rPr>
        <w:t>were posted to the Distribution Subcommittee website after the meeting for the Working Group members to review.</w:t>
      </w:r>
      <w:r w:rsidRPr="0087793F">
        <w:t xml:space="preserve"> </w:t>
      </w:r>
    </w:p>
    <w:p w14:paraId="04C8FDF3" w14:textId="77777777" w:rsidR="001B7F60" w:rsidRPr="0087793F" w:rsidRDefault="001B7F60" w:rsidP="001B7F60">
      <w:pPr>
        <w:pStyle w:val="ListParagraph"/>
        <w:autoSpaceDE w:val="0"/>
        <w:autoSpaceDN w:val="0"/>
        <w:adjustRightInd w:val="0"/>
        <w:spacing w:before="120"/>
      </w:pPr>
      <w:r w:rsidRPr="0087793F">
        <w:t>Kent Miller made the first Motion to approve the Spring 2022 meeting minutes.</w:t>
      </w:r>
    </w:p>
    <w:p w14:paraId="2DC30B2D" w14:textId="77777777" w:rsidR="001B7F60" w:rsidRPr="0087793F" w:rsidRDefault="001B7F60" w:rsidP="001B7F60">
      <w:pPr>
        <w:pStyle w:val="ListParagraph"/>
        <w:autoSpaceDE w:val="0"/>
        <w:autoSpaceDN w:val="0"/>
        <w:adjustRightInd w:val="0"/>
        <w:spacing w:before="120"/>
      </w:pPr>
      <w:r w:rsidRPr="0087793F">
        <w:t>Stephen (Steve) Shull seconded the Motion.</w:t>
      </w:r>
    </w:p>
    <w:p w14:paraId="2E908428" w14:textId="77777777" w:rsidR="001B7F60" w:rsidRPr="0087793F" w:rsidRDefault="001B7F60" w:rsidP="001B7F60">
      <w:pPr>
        <w:pStyle w:val="ListParagraph"/>
        <w:autoSpaceDE w:val="0"/>
        <w:autoSpaceDN w:val="0"/>
        <w:adjustRightInd w:val="0"/>
        <w:spacing w:before="120"/>
      </w:pPr>
      <w:r w:rsidRPr="0087793F">
        <w:t xml:space="preserve">The Chair asked the Working Group members for the unanimous approval of the Spring 2022 meeting minutes and the meeting minutes were </w:t>
      </w:r>
      <w:r w:rsidRPr="0087793F">
        <w:rPr>
          <w:szCs w:val="20"/>
        </w:rPr>
        <w:t>unanimously approved</w:t>
      </w:r>
      <w:r w:rsidRPr="0087793F">
        <w:t>.</w:t>
      </w:r>
    </w:p>
    <w:p w14:paraId="792ABEF4" w14:textId="77777777" w:rsidR="001B7F60" w:rsidRPr="0087793F" w:rsidRDefault="001B7F60" w:rsidP="001B7F60">
      <w:pPr>
        <w:pStyle w:val="ListParagraph"/>
        <w:autoSpaceDE w:val="0"/>
        <w:autoSpaceDN w:val="0"/>
        <w:adjustRightInd w:val="0"/>
        <w:spacing w:before="120"/>
      </w:pPr>
    </w:p>
    <w:p w14:paraId="77ECA154" w14:textId="77777777" w:rsidR="001B7F60" w:rsidRPr="0087793F" w:rsidRDefault="001B7F60">
      <w:pPr>
        <w:pStyle w:val="ListParagraph"/>
        <w:numPr>
          <w:ilvl w:val="0"/>
          <w:numId w:val="6"/>
        </w:numPr>
        <w:autoSpaceDE w:val="0"/>
        <w:autoSpaceDN w:val="0"/>
        <w:adjustRightInd w:val="0"/>
        <w:spacing w:before="120"/>
        <w:rPr>
          <w:b/>
          <w:bCs/>
        </w:rPr>
      </w:pPr>
      <w:r w:rsidRPr="0087793F">
        <w:rPr>
          <w:b/>
          <w:bCs/>
        </w:rPr>
        <w:t>Draft review (MEC and Annex A)</w:t>
      </w:r>
    </w:p>
    <w:p w14:paraId="4BF61C1C" w14:textId="77777777" w:rsidR="001B7F60" w:rsidRPr="0087793F" w:rsidRDefault="001B7F60" w:rsidP="001B7F60">
      <w:pPr>
        <w:pStyle w:val="ListParagraph"/>
        <w:autoSpaceDE w:val="0"/>
        <w:autoSpaceDN w:val="0"/>
        <w:adjustRightInd w:val="0"/>
        <w:spacing w:before="120"/>
      </w:pPr>
      <w:r w:rsidRPr="0087793F">
        <w:lastRenderedPageBreak/>
        <w:t>Within the MEC document (PC57.12.38_D2.7_MEC.pdf) two topics were addressed during the meeting. The first topic of concern was the Scope and Purpose of the Draft being swapped from PAR. Documentation was submitted back to MEC by email (External Re MEC Review of IEEE PC57.12.38 - Scope and Purpose.msg) showing that the Scope and the Purpose has not changed from the last publication of the Standard in 2014, in the current PAR, or in the current Draft 2.7 – June 2022. MEC noted this to be a mistake and the Scope and Purpose was approved “as is”. The second topic was concerning the usage of the words “minimize” and “prevent”. A document (PC57.12.38 D2.7 (</w:t>
      </w:r>
      <w:proofErr w:type="spellStart"/>
      <w:r w:rsidRPr="0087793F">
        <w:t>MECReview</w:t>
      </w:r>
      <w:proofErr w:type="spellEnd"/>
      <w:r w:rsidRPr="0087793F">
        <w:t>).docx) concerning these findings by MEC was provided to the WG before the meeting. The proposed changes within the document were reviewed and the changes were made and incorporated into D2.8 (C57 12 38 D2.8 June 2022(Comments-Old Format-MEC).</w:t>
      </w:r>
      <w:proofErr w:type="spellStart"/>
      <w:r w:rsidRPr="0087793F">
        <w:t>docm</w:t>
      </w:r>
      <w:proofErr w:type="spellEnd"/>
      <w:r w:rsidRPr="0087793F">
        <w:t xml:space="preserve">) during the meeting. </w:t>
      </w:r>
    </w:p>
    <w:p w14:paraId="3BA13D1B" w14:textId="77777777" w:rsidR="001B7F60" w:rsidRPr="0087793F" w:rsidRDefault="001B7F60" w:rsidP="001B7F60">
      <w:pPr>
        <w:pStyle w:val="ListParagraph"/>
        <w:autoSpaceDE w:val="0"/>
        <w:autoSpaceDN w:val="0"/>
        <w:adjustRightInd w:val="0"/>
        <w:spacing w:before="120"/>
      </w:pPr>
    </w:p>
    <w:p w14:paraId="33B213F8" w14:textId="77777777" w:rsidR="001B7F60" w:rsidRPr="0087793F" w:rsidRDefault="001B7F60" w:rsidP="001B7F60">
      <w:pPr>
        <w:pStyle w:val="ListParagraph"/>
        <w:autoSpaceDE w:val="0"/>
        <w:autoSpaceDN w:val="0"/>
        <w:adjustRightInd w:val="0"/>
        <w:spacing w:before="120"/>
      </w:pPr>
      <w:r w:rsidRPr="0087793F">
        <w:t>The following are the changes that were made within Draft 2.8:</w:t>
      </w:r>
    </w:p>
    <w:p w14:paraId="51B4DECB" w14:textId="77777777" w:rsidR="001B7F60" w:rsidRPr="0087793F" w:rsidRDefault="001B7F60" w:rsidP="001B7F60">
      <w:pPr>
        <w:pStyle w:val="ListParagraph"/>
        <w:autoSpaceDE w:val="0"/>
        <w:autoSpaceDN w:val="0"/>
        <w:adjustRightInd w:val="0"/>
        <w:spacing w:before="120"/>
      </w:pPr>
    </w:p>
    <w:p w14:paraId="22D3F973" w14:textId="77777777" w:rsidR="001B7F60" w:rsidRPr="0087793F" w:rsidRDefault="001B7F60" w:rsidP="001B7F60">
      <w:pPr>
        <w:pStyle w:val="ListParagraph"/>
        <w:autoSpaceDE w:val="0"/>
        <w:autoSpaceDN w:val="0"/>
        <w:adjustRightInd w:val="0"/>
        <w:spacing w:before="120"/>
      </w:pPr>
      <w:r w:rsidRPr="0087793F">
        <w:t>Clause 7.4 (line 31) “prevent” – Stephen (Steve) Shull made motion to remove wording “prevent accidental” and replace with “inhibit”. Jerry Murphy seconded the motion. The motion passed by unanimous approval of the WG Members.</w:t>
      </w:r>
    </w:p>
    <w:p w14:paraId="3915733D" w14:textId="77777777" w:rsidR="001B7F60" w:rsidRPr="0087793F" w:rsidRDefault="001B7F60" w:rsidP="001B7F60">
      <w:pPr>
        <w:pStyle w:val="ListParagraph"/>
        <w:autoSpaceDE w:val="0"/>
        <w:autoSpaceDN w:val="0"/>
        <w:adjustRightInd w:val="0"/>
        <w:spacing w:before="120"/>
      </w:pPr>
    </w:p>
    <w:p w14:paraId="06F2C96C" w14:textId="77777777" w:rsidR="001B7F60" w:rsidRPr="0087793F" w:rsidRDefault="001B7F60" w:rsidP="001B7F60">
      <w:pPr>
        <w:pStyle w:val="ListParagraph"/>
        <w:autoSpaceDE w:val="0"/>
        <w:autoSpaceDN w:val="0"/>
        <w:adjustRightInd w:val="0"/>
        <w:spacing w:before="120"/>
      </w:pPr>
      <w:r w:rsidRPr="0087793F">
        <w:t>Clause A.2.2.1 (line 7) “prevent” – No change made. WG Members unanimously agreed to no change. No motion required.</w:t>
      </w:r>
    </w:p>
    <w:p w14:paraId="2B25FB0B" w14:textId="77777777" w:rsidR="001B7F60" w:rsidRPr="0087793F" w:rsidRDefault="001B7F60" w:rsidP="001B7F60">
      <w:pPr>
        <w:pStyle w:val="ListParagraph"/>
        <w:autoSpaceDE w:val="0"/>
        <w:autoSpaceDN w:val="0"/>
        <w:adjustRightInd w:val="0"/>
        <w:spacing w:before="120"/>
      </w:pPr>
    </w:p>
    <w:p w14:paraId="6B1CA16C" w14:textId="77777777" w:rsidR="001B7F60" w:rsidRPr="0087793F" w:rsidRDefault="001B7F60" w:rsidP="001B7F60">
      <w:pPr>
        <w:pStyle w:val="ListParagraph"/>
        <w:autoSpaceDE w:val="0"/>
        <w:autoSpaceDN w:val="0"/>
        <w:adjustRightInd w:val="0"/>
        <w:spacing w:before="120"/>
      </w:pPr>
      <w:r w:rsidRPr="0087793F">
        <w:t xml:space="preserve">Clause A.2.3.1.1 (line 24) “Spill </w:t>
      </w:r>
      <w:r w:rsidRPr="0087793F">
        <w:rPr>
          <w:u w:val="single"/>
        </w:rPr>
        <w:t>Prevent</w:t>
      </w:r>
      <w:r w:rsidRPr="0087793F">
        <w:t>ion” – No change made to the title of this Annex clause. WG Members unanimously agreed to no change.</w:t>
      </w:r>
    </w:p>
    <w:p w14:paraId="44699090" w14:textId="77777777" w:rsidR="001B7F60" w:rsidRPr="0087793F" w:rsidRDefault="001B7F60" w:rsidP="001B7F60">
      <w:pPr>
        <w:pStyle w:val="ListParagraph"/>
        <w:autoSpaceDE w:val="0"/>
        <w:autoSpaceDN w:val="0"/>
        <w:adjustRightInd w:val="0"/>
        <w:spacing w:before="120"/>
      </w:pPr>
    </w:p>
    <w:p w14:paraId="20DBC68C" w14:textId="77777777" w:rsidR="001B7F60" w:rsidRPr="0087793F" w:rsidRDefault="001B7F60" w:rsidP="001B7F60">
      <w:pPr>
        <w:pStyle w:val="ListParagraph"/>
        <w:autoSpaceDE w:val="0"/>
        <w:autoSpaceDN w:val="0"/>
        <w:adjustRightInd w:val="0"/>
        <w:spacing w:before="120"/>
      </w:pPr>
      <w:r w:rsidRPr="0087793F">
        <w:t>Clause A.2.3.1.1 (line 26) “minimize” – Jerry Murphy made motion to change the word “minimize” to “reduce”. Josh</w:t>
      </w:r>
      <w:r>
        <w:t xml:space="preserve">ua (Josh) </w:t>
      </w:r>
      <w:r w:rsidRPr="0087793F">
        <w:t>Verdell seconded the motion. The motion passed by unanimous approval of the WG Members.</w:t>
      </w:r>
    </w:p>
    <w:p w14:paraId="2A5CA15B" w14:textId="77777777" w:rsidR="001B7F60" w:rsidRPr="0087793F" w:rsidRDefault="001B7F60" w:rsidP="001B7F60">
      <w:pPr>
        <w:pStyle w:val="ListParagraph"/>
        <w:autoSpaceDE w:val="0"/>
        <w:autoSpaceDN w:val="0"/>
        <w:adjustRightInd w:val="0"/>
        <w:spacing w:before="120"/>
      </w:pPr>
    </w:p>
    <w:p w14:paraId="3EA6F840" w14:textId="77777777" w:rsidR="001B7F60" w:rsidRPr="0087793F" w:rsidRDefault="001B7F60" w:rsidP="001B7F60">
      <w:pPr>
        <w:pStyle w:val="ListParagraph"/>
        <w:autoSpaceDE w:val="0"/>
        <w:autoSpaceDN w:val="0"/>
        <w:adjustRightInd w:val="0"/>
        <w:spacing w:before="120"/>
      </w:pPr>
      <w:r w:rsidRPr="0087793F">
        <w:t>Clause A.2.4 (line 14) “preventing” – No change made. WG Members unanimously agreed to no change. No motion required.</w:t>
      </w:r>
    </w:p>
    <w:p w14:paraId="268E8113" w14:textId="77777777" w:rsidR="001B7F60" w:rsidRPr="0087793F" w:rsidRDefault="001B7F60" w:rsidP="001B7F60">
      <w:pPr>
        <w:pStyle w:val="ListParagraph"/>
        <w:autoSpaceDE w:val="0"/>
        <w:autoSpaceDN w:val="0"/>
        <w:adjustRightInd w:val="0"/>
        <w:spacing w:before="120"/>
      </w:pPr>
    </w:p>
    <w:p w14:paraId="43FA76DE" w14:textId="77777777" w:rsidR="001B7F60" w:rsidRPr="0087793F" w:rsidRDefault="001B7F60" w:rsidP="001B7F60">
      <w:pPr>
        <w:pStyle w:val="ListParagraph"/>
        <w:autoSpaceDE w:val="0"/>
        <w:autoSpaceDN w:val="0"/>
        <w:adjustRightInd w:val="0"/>
        <w:spacing w:before="120"/>
      </w:pPr>
      <w:r w:rsidRPr="0087793F">
        <w:t>Clause A.5 (line 28) “prevent” – Josh</w:t>
      </w:r>
      <w:r>
        <w:t>ua (Josh)</w:t>
      </w:r>
      <w:r w:rsidRPr="0087793F">
        <w:t xml:space="preserve"> Verdell made motion to change the wording “to prevent” to “to reduce the chance of”. Jerry Murphy seconded the motion. The motion passed by unanimous approval of the WG Members.</w:t>
      </w:r>
    </w:p>
    <w:p w14:paraId="7AAEE8A1" w14:textId="77777777" w:rsidR="001B7F60" w:rsidRPr="0087793F" w:rsidRDefault="001B7F60" w:rsidP="001B7F60">
      <w:pPr>
        <w:pStyle w:val="ListParagraph"/>
        <w:autoSpaceDE w:val="0"/>
        <w:autoSpaceDN w:val="0"/>
        <w:adjustRightInd w:val="0"/>
        <w:spacing w:before="120"/>
      </w:pPr>
    </w:p>
    <w:p w14:paraId="231F5B5B" w14:textId="77777777" w:rsidR="001B7F60" w:rsidRPr="0087793F" w:rsidRDefault="001B7F60" w:rsidP="001B7F60">
      <w:pPr>
        <w:pStyle w:val="IEEEStdsParagraph"/>
        <w:ind w:left="720"/>
        <w:rPr>
          <w:rFonts w:ascii="Arial" w:hAnsi="Arial" w:cs="Arial"/>
        </w:rPr>
      </w:pPr>
      <w:r w:rsidRPr="0087793F">
        <w:rPr>
          <w:rFonts w:ascii="Arial" w:hAnsi="Arial" w:cs="Arial"/>
        </w:rPr>
        <w:t>Clause A.8 (line 33) “prevent” – WG changed entire sentence concerning the word “prevent” to “Arrester shall be incorporated in the design with over current protection to reduce the possibility of tank rupture.” Benjamin (Ben) Garcia made motion to accept entire sentence as written. Jerry Murphy seconded the motion. The motion passed by unanimous approval of the WG Members.</w:t>
      </w:r>
    </w:p>
    <w:p w14:paraId="05007712" w14:textId="77777777" w:rsidR="001B7F60" w:rsidRPr="0087793F" w:rsidRDefault="001B7F60" w:rsidP="001B7F60">
      <w:pPr>
        <w:pStyle w:val="IEEEStdsParagraph"/>
        <w:ind w:left="720"/>
        <w:rPr>
          <w:rFonts w:ascii="Arial" w:hAnsi="Arial" w:cs="Arial"/>
        </w:rPr>
      </w:pPr>
    </w:p>
    <w:p w14:paraId="7DE4AC2D" w14:textId="77777777" w:rsidR="001B7F60" w:rsidRPr="0087793F" w:rsidRDefault="001B7F60" w:rsidP="001B7F60">
      <w:pPr>
        <w:pStyle w:val="IEEEStdsParagraph"/>
        <w:ind w:left="720"/>
        <w:rPr>
          <w:rFonts w:ascii="Arial" w:hAnsi="Arial" w:cs="Arial"/>
        </w:rPr>
      </w:pPr>
      <w:r w:rsidRPr="0087793F">
        <w:rPr>
          <w:rFonts w:ascii="Arial" w:hAnsi="Arial" w:cs="Arial"/>
        </w:rPr>
        <w:t>Clause A.10.2 (line 26) “prevent” – Josh</w:t>
      </w:r>
      <w:r w:rsidRPr="0048403F">
        <w:rPr>
          <w:rFonts w:ascii="Arial" w:hAnsi="Arial" w:cs="Arial"/>
        </w:rPr>
        <w:t>ua (Josh)</w:t>
      </w:r>
      <w:r w:rsidRPr="0087793F">
        <w:rPr>
          <w:rFonts w:ascii="Arial" w:hAnsi="Arial" w:cs="Arial"/>
        </w:rPr>
        <w:t xml:space="preserve"> Verdell made motion to change the wording “to prevent” to “to reduce”. Benjamin (Ben) Garcia seconded the motion. The motion passed by unanimous approval of the WG Members.</w:t>
      </w:r>
    </w:p>
    <w:p w14:paraId="48AE34DB" w14:textId="77777777" w:rsidR="001B7F60" w:rsidRPr="0087793F" w:rsidRDefault="001B7F60" w:rsidP="001B7F60">
      <w:pPr>
        <w:pStyle w:val="IEEEStdsParagraph"/>
        <w:ind w:left="720"/>
        <w:rPr>
          <w:rFonts w:ascii="Arial" w:hAnsi="Arial" w:cs="Arial"/>
        </w:rPr>
      </w:pPr>
    </w:p>
    <w:p w14:paraId="5E2E8ECC" w14:textId="77777777" w:rsidR="001B7F60" w:rsidRPr="0087793F" w:rsidRDefault="001B7F60" w:rsidP="001B7F60">
      <w:pPr>
        <w:pStyle w:val="IEEEStdsParagraph"/>
        <w:ind w:left="720"/>
        <w:rPr>
          <w:rFonts w:ascii="Arial" w:hAnsi="Arial" w:cs="Arial"/>
        </w:rPr>
      </w:pPr>
      <w:r w:rsidRPr="0087793F">
        <w:rPr>
          <w:rFonts w:ascii="Arial" w:hAnsi="Arial" w:cs="Arial"/>
        </w:rPr>
        <w:t>Chair asked amongst the WG Members to entertain a motion for D2.8 to go to Ballot and that 2/3 Majority of WG Members (21 required) presented was required to pass. Jerry Murphy made the motion. Stephen (Steve) Shull seconded the motion with 31 out of 31 WG Members voting approval of D2.8 to go to ballot with no objections, no abstentions, and no discussion recorded.</w:t>
      </w:r>
    </w:p>
    <w:p w14:paraId="3B290EC3" w14:textId="77777777" w:rsidR="001B7F60" w:rsidRPr="0087793F" w:rsidRDefault="001B7F60" w:rsidP="001B7F60">
      <w:pPr>
        <w:pStyle w:val="IEEEStdsParagraph"/>
        <w:ind w:left="720"/>
        <w:rPr>
          <w:rFonts w:ascii="Arial" w:hAnsi="Arial" w:cs="Arial"/>
        </w:rPr>
      </w:pPr>
    </w:p>
    <w:p w14:paraId="312822D6" w14:textId="77777777" w:rsidR="001B7F60" w:rsidRDefault="001B7F60" w:rsidP="001B7F60">
      <w:pPr>
        <w:pStyle w:val="IEEEStdsParagraph"/>
        <w:ind w:left="720"/>
        <w:rPr>
          <w:rFonts w:ascii="Arial" w:hAnsi="Arial" w:cs="Arial"/>
        </w:rPr>
      </w:pPr>
      <w:r w:rsidRPr="0087793F">
        <w:rPr>
          <w:rFonts w:ascii="Arial" w:hAnsi="Arial" w:cs="Arial"/>
        </w:rPr>
        <w:lastRenderedPageBreak/>
        <w:t xml:space="preserve">Chair asked the WG for volunteers for the Ballot Resolution Committee. </w:t>
      </w:r>
      <w:r>
        <w:rPr>
          <w:rFonts w:ascii="Arial" w:hAnsi="Arial" w:cs="Arial"/>
        </w:rPr>
        <w:t>The Chair will lead the Ballot Resolution Committee along with the Vice-Chair and Secretary.</w:t>
      </w:r>
    </w:p>
    <w:p w14:paraId="6BCD36F8" w14:textId="77777777" w:rsidR="001B7F60" w:rsidRPr="0087793F" w:rsidRDefault="001B7F60" w:rsidP="001B7F60">
      <w:pPr>
        <w:pStyle w:val="IEEEStdsParagraph"/>
        <w:ind w:left="720"/>
        <w:rPr>
          <w:rFonts w:ascii="Arial" w:hAnsi="Arial" w:cs="Arial"/>
        </w:rPr>
      </w:pPr>
      <w:r w:rsidRPr="0087793F">
        <w:rPr>
          <w:rFonts w:ascii="Arial" w:hAnsi="Arial" w:cs="Arial"/>
        </w:rPr>
        <w:t>Volunteers are listed as follows:</w:t>
      </w:r>
    </w:p>
    <w:p w14:paraId="3AC2B005" w14:textId="77777777" w:rsidR="001B7F60" w:rsidRPr="0087793F" w:rsidRDefault="001B7F60" w:rsidP="001B7F60">
      <w:pPr>
        <w:pStyle w:val="IEEEStdsParagraph"/>
        <w:ind w:left="1440"/>
        <w:rPr>
          <w:rFonts w:ascii="Arial" w:hAnsi="Arial" w:cs="Arial"/>
        </w:rPr>
      </w:pPr>
      <w:r w:rsidRPr="0048403F">
        <w:rPr>
          <w:rFonts w:ascii="Arial" w:hAnsi="Arial" w:cs="Arial"/>
        </w:rPr>
        <w:t>Joshua</w:t>
      </w:r>
      <w:r>
        <w:rPr>
          <w:rFonts w:ascii="Arial" w:hAnsi="Arial" w:cs="Arial"/>
        </w:rPr>
        <w:t xml:space="preserve"> (Josh)</w:t>
      </w:r>
      <w:r w:rsidRPr="0087793F">
        <w:t xml:space="preserve"> </w:t>
      </w:r>
      <w:r w:rsidRPr="0087793F">
        <w:rPr>
          <w:rFonts w:ascii="Arial" w:hAnsi="Arial" w:cs="Arial"/>
        </w:rPr>
        <w:t xml:space="preserve">Verdell </w:t>
      </w:r>
      <w:r>
        <w:rPr>
          <w:rFonts w:ascii="Arial" w:hAnsi="Arial" w:cs="Arial"/>
        </w:rPr>
        <w:tab/>
      </w:r>
      <w:r w:rsidRPr="0087793F">
        <w:rPr>
          <w:rFonts w:ascii="Arial" w:hAnsi="Arial" w:cs="Arial"/>
        </w:rPr>
        <w:t>ERMCO</w:t>
      </w:r>
    </w:p>
    <w:p w14:paraId="59E78742" w14:textId="77777777" w:rsidR="001B7F60" w:rsidRPr="0087793F" w:rsidRDefault="001B7F60" w:rsidP="001B7F60">
      <w:pPr>
        <w:pStyle w:val="IEEEStdsParagraph"/>
        <w:ind w:left="1440"/>
        <w:rPr>
          <w:rFonts w:ascii="Arial" w:hAnsi="Arial" w:cs="Arial"/>
        </w:rPr>
      </w:pPr>
      <w:r w:rsidRPr="0087793F">
        <w:rPr>
          <w:rFonts w:ascii="Arial" w:hAnsi="Arial" w:cs="Arial"/>
        </w:rPr>
        <w:t>Ramadan Issack</w:t>
      </w:r>
      <w:r>
        <w:rPr>
          <w:rFonts w:ascii="Arial" w:hAnsi="Arial" w:cs="Arial"/>
        </w:rPr>
        <w:t xml:space="preserve"> </w:t>
      </w:r>
      <w:r>
        <w:rPr>
          <w:rFonts w:ascii="Arial" w:hAnsi="Arial" w:cs="Arial"/>
        </w:rPr>
        <w:tab/>
      </w:r>
      <w:r w:rsidRPr="0087793F">
        <w:rPr>
          <w:rFonts w:ascii="Arial" w:hAnsi="Arial" w:cs="Arial"/>
        </w:rPr>
        <w:t>American Electric Power</w:t>
      </w:r>
    </w:p>
    <w:p w14:paraId="223CC7D8" w14:textId="77777777" w:rsidR="001B7F60" w:rsidRDefault="001B7F60" w:rsidP="001B7F60">
      <w:pPr>
        <w:pStyle w:val="IEEEStdsParagraph"/>
        <w:ind w:left="1440"/>
        <w:rPr>
          <w:rFonts w:ascii="Arial" w:hAnsi="Arial" w:cs="Arial"/>
        </w:rPr>
      </w:pPr>
      <w:r w:rsidRPr="0087793F">
        <w:rPr>
          <w:rFonts w:ascii="Arial" w:hAnsi="Arial" w:cs="Arial"/>
        </w:rPr>
        <w:t>Robert Reepe</w:t>
      </w:r>
      <w:r>
        <w:rPr>
          <w:rFonts w:ascii="Arial" w:hAnsi="Arial" w:cs="Arial"/>
        </w:rPr>
        <w:t xml:space="preserve"> </w:t>
      </w:r>
      <w:r>
        <w:rPr>
          <w:rFonts w:ascii="Arial" w:hAnsi="Arial" w:cs="Arial"/>
        </w:rPr>
        <w:tab/>
      </w:r>
      <w:r>
        <w:rPr>
          <w:rFonts w:ascii="Arial" w:hAnsi="Arial" w:cs="Arial"/>
        </w:rPr>
        <w:tab/>
      </w:r>
      <w:r w:rsidRPr="0087793F">
        <w:rPr>
          <w:rFonts w:ascii="Arial" w:hAnsi="Arial" w:cs="Arial"/>
        </w:rPr>
        <w:t>Georgia Power Co.</w:t>
      </w:r>
    </w:p>
    <w:p w14:paraId="10CB6D48" w14:textId="77777777" w:rsidR="001B7F60" w:rsidRPr="00DB12F8" w:rsidRDefault="001B7F60" w:rsidP="001B7F60">
      <w:pPr>
        <w:pStyle w:val="IEEEStdsParagraph"/>
        <w:ind w:left="1440"/>
        <w:rPr>
          <w:rFonts w:ascii="Arial" w:hAnsi="Arial" w:cs="Arial"/>
        </w:rPr>
      </w:pPr>
      <w:r w:rsidRPr="0087793F">
        <w:rPr>
          <w:rFonts w:ascii="Arial" w:hAnsi="Arial" w:cs="Arial"/>
        </w:rPr>
        <w:t xml:space="preserve">Andrew </w:t>
      </w:r>
      <w:proofErr w:type="spellStart"/>
      <w:r w:rsidRPr="0087793F">
        <w:rPr>
          <w:rFonts w:ascii="Arial" w:hAnsi="Arial" w:cs="Arial"/>
        </w:rPr>
        <w:t>Larison</w:t>
      </w:r>
      <w:proofErr w:type="spellEnd"/>
      <w:r>
        <w:rPr>
          <w:rFonts w:ascii="Arial" w:hAnsi="Arial" w:cs="Arial"/>
        </w:rPr>
        <w:t xml:space="preserve"> </w:t>
      </w:r>
      <w:r>
        <w:rPr>
          <w:rFonts w:ascii="Arial" w:hAnsi="Arial" w:cs="Arial"/>
        </w:rPr>
        <w:tab/>
      </w:r>
      <w:r w:rsidRPr="0087793F">
        <w:rPr>
          <w:rFonts w:ascii="Arial" w:hAnsi="Arial" w:cs="Arial"/>
        </w:rPr>
        <w:t>Hitachi Energy</w:t>
      </w:r>
    </w:p>
    <w:p w14:paraId="672C2564" w14:textId="77777777" w:rsidR="001B7F60" w:rsidRPr="0087793F" w:rsidRDefault="001B7F60" w:rsidP="001B7F60">
      <w:pPr>
        <w:autoSpaceDE w:val="0"/>
        <w:autoSpaceDN w:val="0"/>
        <w:adjustRightInd w:val="0"/>
        <w:spacing w:before="120"/>
        <w:ind w:left="720"/>
      </w:pPr>
      <w:r w:rsidRPr="0087793F">
        <w:t>Chair stated that the WG’s request</w:t>
      </w:r>
      <w:r>
        <w:t xml:space="preserve"> for approval</w:t>
      </w:r>
      <w:r w:rsidRPr="0087793F">
        <w:t xml:space="preserve"> to go to </w:t>
      </w:r>
      <w:r>
        <w:t>b</w:t>
      </w:r>
      <w:r w:rsidRPr="0087793F">
        <w:t>allot will be brought forth to the Distribution Subcommittee meeting on Wednesday, October 19</w:t>
      </w:r>
      <w:r w:rsidRPr="0087793F">
        <w:rPr>
          <w:vertAlign w:val="superscript"/>
        </w:rPr>
        <w:t>th</w:t>
      </w:r>
      <w:r>
        <w:t>.</w:t>
      </w:r>
    </w:p>
    <w:p w14:paraId="23A35D0C" w14:textId="77777777" w:rsidR="001B7F60" w:rsidRPr="0087793F" w:rsidRDefault="001B7F60">
      <w:pPr>
        <w:pStyle w:val="ListParagraph"/>
        <w:numPr>
          <w:ilvl w:val="0"/>
          <w:numId w:val="6"/>
        </w:numPr>
        <w:autoSpaceDE w:val="0"/>
        <w:autoSpaceDN w:val="0"/>
        <w:adjustRightInd w:val="0"/>
        <w:spacing w:before="120"/>
        <w:rPr>
          <w:b/>
          <w:bCs/>
        </w:rPr>
      </w:pPr>
      <w:r w:rsidRPr="0087793F">
        <w:rPr>
          <w:b/>
          <w:bCs/>
        </w:rPr>
        <w:t>Old Business</w:t>
      </w:r>
    </w:p>
    <w:p w14:paraId="4D356888" w14:textId="77777777" w:rsidR="001B7F60" w:rsidRPr="0087793F" w:rsidRDefault="001B7F60" w:rsidP="001B7F60">
      <w:pPr>
        <w:pStyle w:val="ListParagraph"/>
        <w:autoSpaceDE w:val="0"/>
        <w:autoSpaceDN w:val="0"/>
        <w:adjustRightInd w:val="0"/>
        <w:spacing w:before="120"/>
      </w:pPr>
      <w:r w:rsidRPr="0087793F">
        <w:t>No old business items were brought forth to the Working Group during the meeting.</w:t>
      </w:r>
    </w:p>
    <w:p w14:paraId="14F7F4B6" w14:textId="77777777" w:rsidR="001B7F60" w:rsidRPr="0087793F" w:rsidRDefault="001B7F60" w:rsidP="001B7F60">
      <w:pPr>
        <w:pStyle w:val="ListParagraph"/>
        <w:autoSpaceDE w:val="0"/>
        <w:autoSpaceDN w:val="0"/>
        <w:adjustRightInd w:val="0"/>
        <w:spacing w:before="120"/>
      </w:pPr>
    </w:p>
    <w:p w14:paraId="0773B2A7" w14:textId="77777777" w:rsidR="001B7F60" w:rsidRPr="0087793F" w:rsidRDefault="001B7F60">
      <w:pPr>
        <w:pStyle w:val="ListParagraph"/>
        <w:numPr>
          <w:ilvl w:val="0"/>
          <w:numId w:val="6"/>
        </w:numPr>
        <w:autoSpaceDE w:val="0"/>
        <w:autoSpaceDN w:val="0"/>
        <w:adjustRightInd w:val="0"/>
        <w:spacing w:before="120"/>
        <w:rPr>
          <w:b/>
          <w:bCs/>
        </w:rPr>
      </w:pPr>
      <w:r w:rsidRPr="0087793F">
        <w:rPr>
          <w:b/>
          <w:bCs/>
        </w:rPr>
        <w:t>New Business</w:t>
      </w:r>
    </w:p>
    <w:p w14:paraId="7C995D8C" w14:textId="77777777" w:rsidR="001B7F60" w:rsidRPr="0087793F" w:rsidRDefault="001B7F60" w:rsidP="001B7F60">
      <w:pPr>
        <w:pStyle w:val="ListParagraph"/>
        <w:autoSpaceDE w:val="0"/>
        <w:autoSpaceDN w:val="0"/>
        <w:adjustRightInd w:val="0"/>
        <w:spacing w:before="120"/>
      </w:pPr>
      <w:r w:rsidRPr="0087793F">
        <w:t>No new business items were brought forth to the Working Group during the meeting.</w:t>
      </w:r>
    </w:p>
    <w:p w14:paraId="22A6BC7F" w14:textId="77777777" w:rsidR="001B7F60" w:rsidRPr="0087793F" w:rsidRDefault="001B7F60" w:rsidP="001B7F60">
      <w:pPr>
        <w:pStyle w:val="ListParagraph"/>
        <w:autoSpaceDE w:val="0"/>
        <w:autoSpaceDN w:val="0"/>
        <w:adjustRightInd w:val="0"/>
        <w:spacing w:before="120"/>
      </w:pPr>
    </w:p>
    <w:p w14:paraId="719A18B2" w14:textId="77777777" w:rsidR="001B7F60" w:rsidRPr="0087793F" w:rsidRDefault="001B7F60">
      <w:pPr>
        <w:pStyle w:val="ListParagraph"/>
        <w:numPr>
          <w:ilvl w:val="0"/>
          <w:numId w:val="6"/>
        </w:numPr>
        <w:autoSpaceDE w:val="0"/>
        <w:autoSpaceDN w:val="0"/>
        <w:adjustRightInd w:val="0"/>
        <w:spacing w:before="120"/>
        <w:rPr>
          <w:b/>
          <w:bCs/>
        </w:rPr>
      </w:pPr>
      <w:r w:rsidRPr="0087793F">
        <w:rPr>
          <w:b/>
          <w:bCs/>
        </w:rPr>
        <w:t>Next meeting – Date and Location</w:t>
      </w:r>
    </w:p>
    <w:p w14:paraId="3FB24639" w14:textId="77777777" w:rsidR="001B7F60" w:rsidRPr="0087793F" w:rsidRDefault="001B7F60" w:rsidP="001B7F60">
      <w:pPr>
        <w:pStyle w:val="ListParagraph"/>
        <w:autoSpaceDE w:val="0"/>
        <w:autoSpaceDN w:val="0"/>
        <w:adjustRightInd w:val="0"/>
        <w:spacing w:before="120"/>
        <w:rPr>
          <w:szCs w:val="20"/>
        </w:rPr>
      </w:pPr>
      <w:r w:rsidRPr="0087793F">
        <w:rPr>
          <w:szCs w:val="20"/>
        </w:rPr>
        <w:t>The Chair announced the next meeting for Spring 2023 will be held at the Hyatt Regency in Milwaukee, Wisconsin (USA).</w:t>
      </w:r>
    </w:p>
    <w:p w14:paraId="353CBF5E" w14:textId="77777777" w:rsidR="001B7F60" w:rsidRPr="0087793F" w:rsidRDefault="001B7F60" w:rsidP="001B7F60">
      <w:pPr>
        <w:pStyle w:val="ListParagraph"/>
        <w:autoSpaceDE w:val="0"/>
        <w:autoSpaceDN w:val="0"/>
        <w:adjustRightInd w:val="0"/>
        <w:spacing w:before="120"/>
        <w:rPr>
          <w:szCs w:val="20"/>
        </w:rPr>
      </w:pPr>
      <w:r w:rsidRPr="0087793F">
        <w:rPr>
          <w:szCs w:val="20"/>
        </w:rPr>
        <w:t>Dates: March 19</w:t>
      </w:r>
      <w:r w:rsidRPr="0087793F">
        <w:rPr>
          <w:szCs w:val="20"/>
          <w:vertAlign w:val="superscript"/>
        </w:rPr>
        <w:t>th</w:t>
      </w:r>
      <w:r w:rsidRPr="0087793F">
        <w:rPr>
          <w:szCs w:val="20"/>
        </w:rPr>
        <w:t xml:space="preserve"> – 23</w:t>
      </w:r>
      <w:r w:rsidRPr="0087793F">
        <w:rPr>
          <w:szCs w:val="20"/>
          <w:vertAlign w:val="superscript"/>
        </w:rPr>
        <w:t>rd</w:t>
      </w:r>
      <w:r w:rsidRPr="0087793F">
        <w:rPr>
          <w:szCs w:val="20"/>
        </w:rPr>
        <w:t>, 2023</w:t>
      </w:r>
    </w:p>
    <w:p w14:paraId="768637A3" w14:textId="77777777" w:rsidR="001B7F60" w:rsidRPr="0087793F" w:rsidRDefault="001B7F60" w:rsidP="001B7F60">
      <w:pPr>
        <w:pStyle w:val="ListParagraph"/>
        <w:autoSpaceDE w:val="0"/>
        <w:autoSpaceDN w:val="0"/>
        <w:adjustRightInd w:val="0"/>
        <w:spacing w:before="120"/>
        <w:rPr>
          <w:szCs w:val="20"/>
        </w:rPr>
      </w:pPr>
    </w:p>
    <w:p w14:paraId="161154CA" w14:textId="77777777" w:rsidR="001B7F60" w:rsidRPr="0087793F" w:rsidRDefault="001B7F60">
      <w:pPr>
        <w:pStyle w:val="ListParagraph"/>
        <w:numPr>
          <w:ilvl w:val="0"/>
          <w:numId w:val="6"/>
        </w:numPr>
        <w:autoSpaceDE w:val="0"/>
        <w:autoSpaceDN w:val="0"/>
        <w:adjustRightInd w:val="0"/>
        <w:spacing w:before="120"/>
        <w:rPr>
          <w:b/>
          <w:bCs/>
          <w:szCs w:val="20"/>
        </w:rPr>
      </w:pPr>
      <w:r w:rsidRPr="0087793F">
        <w:rPr>
          <w:b/>
          <w:bCs/>
          <w:szCs w:val="20"/>
        </w:rPr>
        <w:t>Adjournment</w:t>
      </w:r>
    </w:p>
    <w:p w14:paraId="31EE8481" w14:textId="77777777" w:rsidR="001B7F60" w:rsidRDefault="001B7F60" w:rsidP="001B7F60">
      <w:pPr>
        <w:pStyle w:val="ListParagraph"/>
        <w:autoSpaceDE w:val="0"/>
        <w:autoSpaceDN w:val="0"/>
        <w:adjustRightInd w:val="0"/>
        <w:spacing w:before="120"/>
        <w:rPr>
          <w:szCs w:val="20"/>
        </w:rPr>
      </w:pPr>
      <w:r w:rsidRPr="0087793F">
        <w:rPr>
          <w:szCs w:val="20"/>
        </w:rPr>
        <w:t>The Chair adjourned the meeting at approximately 2:45 p.m. EDT.</w:t>
      </w:r>
    </w:p>
    <w:p w14:paraId="265E0868" w14:textId="77777777" w:rsidR="001B7F60" w:rsidRPr="007A69EA" w:rsidRDefault="001B7F60" w:rsidP="001B7F60">
      <w:pPr>
        <w:pStyle w:val="ListParagraph"/>
        <w:autoSpaceDE w:val="0"/>
        <w:autoSpaceDN w:val="0"/>
        <w:adjustRightInd w:val="0"/>
        <w:spacing w:before="120"/>
        <w:rPr>
          <w:szCs w:val="20"/>
        </w:rPr>
      </w:pPr>
    </w:p>
    <w:p w14:paraId="00753276" w14:textId="77777777" w:rsidR="001B7F60" w:rsidRPr="0087793F" w:rsidRDefault="001B7F60" w:rsidP="001B7F60">
      <w:pPr>
        <w:tabs>
          <w:tab w:val="left" w:pos="1620"/>
        </w:tabs>
        <w:autoSpaceDE w:val="0"/>
        <w:autoSpaceDN w:val="0"/>
        <w:adjustRightInd w:val="0"/>
        <w:spacing w:before="120"/>
        <w:rPr>
          <w:b/>
          <w:bCs/>
          <w:szCs w:val="20"/>
          <w:u w:val="single"/>
        </w:rPr>
      </w:pPr>
      <w:r w:rsidRPr="0087793F">
        <w:rPr>
          <w:b/>
          <w:bCs/>
          <w:szCs w:val="20"/>
          <w:u w:val="single"/>
        </w:rPr>
        <w:t>List of Attendees, Affiliations, Membership Status:</w:t>
      </w:r>
    </w:p>
    <w:p w14:paraId="2B1D8095" w14:textId="77777777" w:rsidR="001B7F60" w:rsidRPr="0087793F" w:rsidRDefault="001B7F60" w:rsidP="001B7F60">
      <w:r w:rsidRPr="0087793F">
        <w:t>** 2 New Members were introduced to the Working Group.</w:t>
      </w:r>
    </w:p>
    <w:p w14:paraId="25DA91F3" w14:textId="77777777" w:rsidR="001B7F60" w:rsidRPr="0087793F" w:rsidRDefault="001B7F60" w:rsidP="001B7F60">
      <w:r w:rsidRPr="0087793F">
        <w:t>* A total of 4 guests requested Working Group membership which will be reviewed to determine who is eligible for membership before the Spring 2023 meeting.</w:t>
      </w:r>
    </w:p>
    <w:p w14:paraId="4D1DD0A2" w14:textId="77777777" w:rsidR="001B7F60" w:rsidRPr="0087793F" w:rsidRDefault="001B7F60" w:rsidP="001B7F60">
      <w:pPr>
        <w:tabs>
          <w:tab w:val="left" w:pos="720"/>
        </w:tabs>
        <w:autoSpaceDE w:val="0"/>
        <w:autoSpaceDN w:val="0"/>
        <w:adjustRightInd w:val="0"/>
        <w:rPr>
          <w:szCs w:val="20"/>
        </w:rPr>
      </w:pPr>
    </w:p>
    <w:p w14:paraId="0BD9C5A3" w14:textId="77777777" w:rsidR="001B7F60" w:rsidRPr="0087793F" w:rsidRDefault="001B7F60" w:rsidP="001B7F60">
      <w:pPr>
        <w:tabs>
          <w:tab w:val="left" w:pos="720"/>
        </w:tabs>
        <w:autoSpaceDE w:val="0"/>
        <w:autoSpaceDN w:val="0"/>
        <w:adjustRightInd w:val="0"/>
        <w:rPr>
          <w:szCs w:val="20"/>
        </w:rPr>
      </w:pPr>
      <w:r w:rsidRPr="0087793F">
        <w:rPr>
          <w:szCs w:val="20"/>
        </w:rPr>
        <w:t>1</w:t>
      </w:r>
      <w:r w:rsidRPr="0087793F">
        <w:rPr>
          <w:szCs w:val="20"/>
        </w:rPr>
        <w:tab/>
        <w:t>Jared Bates**</w:t>
      </w:r>
      <w:r w:rsidRPr="0087793F">
        <w:rPr>
          <w:szCs w:val="20"/>
        </w:rPr>
        <w:tab/>
      </w:r>
      <w:r w:rsidRPr="0087793F">
        <w:rPr>
          <w:szCs w:val="20"/>
        </w:rPr>
        <w:tab/>
        <w:t>Oncor Electric Delivery</w:t>
      </w:r>
      <w:r w:rsidRPr="0087793F">
        <w:rPr>
          <w:szCs w:val="20"/>
        </w:rPr>
        <w:tab/>
      </w:r>
      <w:r w:rsidRPr="0087793F">
        <w:rPr>
          <w:szCs w:val="20"/>
        </w:rPr>
        <w:tab/>
      </w:r>
      <w:r w:rsidRPr="0087793F">
        <w:rPr>
          <w:szCs w:val="20"/>
        </w:rPr>
        <w:tab/>
        <w:t>Member</w:t>
      </w:r>
    </w:p>
    <w:p w14:paraId="3C7FB3DD" w14:textId="4A7F8ABA" w:rsidR="001B7F60" w:rsidRPr="0087793F" w:rsidRDefault="001B7F60" w:rsidP="001B7F60">
      <w:pPr>
        <w:tabs>
          <w:tab w:val="left" w:pos="720"/>
        </w:tabs>
        <w:autoSpaceDE w:val="0"/>
        <w:autoSpaceDN w:val="0"/>
        <w:adjustRightInd w:val="0"/>
        <w:rPr>
          <w:szCs w:val="20"/>
        </w:rPr>
      </w:pPr>
      <w:r w:rsidRPr="0087793F">
        <w:rPr>
          <w:szCs w:val="20"/>
        </w:rPr>
        <w:t>2</w:t>
      </w:r>
      <w:r w:rsidRPr="0087793F">
        <w:rPr>
          <w:szCs w:val="20"/>
        </w:rPr>
        <w:tab/>
        <w:t>Thomas Callsen</w:t>
      </w:r>
      <w:r w:rsidRPr="0087793F">
        <w:rPr>
          <w:szCs w:val="20"/>
        </w:rPr>
        <w:tab/>
      </w:r>
      <w:r w:rsidR="000C2BEA">
        <w:rPr>
          <w:szCs w:val="20"/>
        </w:rPr>
        <w:tab/>
      </w:r>
      <w:proofErr w:type="spellStart"/>
      <w:r w:rsidRPr="0087793F">
        <w:rPr>
          <w:szCs w:val="20"/>
        </w:rPr>
        <w:t>Weldy</w:t>
      </w:r>
      <w:proofErr w:type="spellEnd"/>
      <w:r w:rsidRPr="0087793F">
        <w:rPr>
          <w:szCs w:val="20"/>
        </w:rPr>
        <w:t>-Lamont Associates</w:t>
      </w:r>
      <w:r w:rsidRPr="0087793F">
        <w:rPr>
          <w:szCs w:val="20"/>
        </w:rPr>
        <w:tab/>
      </w:r>
      <w:r w:rsidRPr="0087793F">
        <w:rPr>
          <w:szCs w:val="20"/>
        </w:rPr>
        <w:tab/>
        <w:t>Member</w:t>
      </w:r>
    </w:p>
    <w:p w14:paraId="0A24013A" w14:textId="77777777" w:rsidR="001B7F60" w:rsidRPr="0087793F" w:rsidRDefault="001B7F60" w:rsidP="001B7F60">
      <w:pPr>
        <w:tabs>
          <w:tab w:val="left" w:pos="720"/>
        </w:tabs>
        <w:autoSpaceDE w:val="0"/>
        <w:autoSpaceDN w:val="0"/>
        <w:adjustRightInd w:val="0"/>
        <w:rPr>
          <w:szCs w:val="20"/>
        </w:rPr>
      </w:pPr>
      <w:r w:rsidRPr="0087793F">
        <w:rPr>
          <w:szCs w:val="20"/>
        </w:rPr>
        <w:t>3</w:t>
      </w:r>
      <w:r w:rsidRPr="0087793F">
        <w:rPr>
          <w:szCs w:val="20"/>
        </w:rPr>
        <w:tab/>
        <w:t>Michael Dahlke</w:t>
      </w:r>
      <w:r w:rsidRPr="0087793F">
        <w:rPr>
          <w:szCs w:val="20"/>
        </w:rPr>
        <w:tab/>
      </w:r>
      <w:r w:rsidRPr="0087793F">
        <w:rPr>
          <w:szCs w:val="20"/>
        </w:rPr>
        <w:tab/>
        <w:t>Central Moloney, Inc.</w:t>
      </w:r>
      <w:r w:rsidRPr="0087793F">
        <w:rPr>
          <w:szCs w:val="20"/>
        </w:rPr>
        <w:tab/>
      </w:r>
      <w:r w:rsidRPr="0087793F">
        <w:rPr>
          <w:szCs w:val="20"/>
        </w:rPr>
        <w:tab/>
      </w:r>
      <w:r w:rsidRPr="0087793F">
        <w:rPr>
          <w:szCs w:val="20"/>
        </w:rPr>
        <w:tab/>
        <w:t>Member</w:t>
      </w:r>
    </w:p>
    <w:p w14:paraId="224FBCAE" w14:textId="77777777" w:rsidR="001B7F60" w:rsidRPr="0087793F" w:rsidRDefault="001B7F60" w:rsidP="001B7F60">
      <w:pPr>
        <w:tabs>
          <w:tab w:val="left" w:pos="720"/>
        </w:tabs>
        <w:autoSpaceDE w:val="0"/>
        <w:autoSpaceDN w:val="0"/>
        <w:adjustRightInd w:val="0"/>
        <w:rPr>
          <w:szCs w:val="20"/>
        </w:rPr>
      </w:pPr>
      <w:r w:rsidRPr="0087793F">
        <w:rPr>
          <w:szCs w:val="20"/>
        </w:rPr>
        <w:t>4</w:t>
      </w:r>
      <w:r w:rsidRPr="0087793F">
        <w:rPr>
          <w:szCs w:val="20"/>
        </w:rPr>
        <w:tab/>
        <w:t>Craig DeRouen</w:t>
      </w:r>
      <w:r w:rsidRPr="0087793F">
        <w:rPr>
          <w:szCs w:val="20"/>
        </w:rPr>
        <w:tab/>
      </w:r>
      <w:r w:rsidRPr="0087793F">
        <w:rPr>
          <w:szCs w:val="20"/>
        </w:rPr>
        <w:tab/>
        <w:t>ERMCO</w:t>
      </w:r>
      <w:r w:rsidRPr="0087793F">
        <w:rPr>
          <w:szCs w:val="20"/>
        </w:rPr>
        <w:tab/>
      </w:r>
      <w:r w:rsidRPr="0087793F">
        <w:rPr>
          <w:szCs w:val="20"/>
        </w:rPr>
        <w:tab/>
      </w:r>
      <w:r w:rsidRPr="0087793F">
        <w:rPr>
          <w:szCs w:val="20"/>
        </w:rPr>
        <w:tab/>
      </w:r>
      <w:r w:rsidRPr="0087793F">
        <w:rPr>
          <w:szCs w:val="20"/>
        </w:rPr>
        <w:tab/>
        <w:t>Member</w:t>
      </w:r>
    </w:p>
    <w:p w14:paraId="680611EF" w14:textId="77777777" w:rsidR="001B7F60" w:rsidRPr="0087793F" w:rsidRDefault="001B7F60" w:rsidP="001B7F60">
      <w:pPr>
        <w:tabs>
          <w:tab w:val="left" w:pos="720"/>
        </w:tabs>
        <w:autoSpaceDE w:val="0"/>
        <w:autoSpaceDN w:val="0"/>
        <w:adjustRightInd w:val="0"/>
        <w:rPr>
          <w:szCs w:val="20"/>
        </w:rPr>
      </w:pPr>
      <w:r w:rsidRPr="0087793F">
        <w:rPr>
          <w:szCs w:val="20"/>
        </w:rPr>
        <w:t>5</w:t>
      </w:r>
      <w:r w:rsidRPr="0087793F">
        <w:rPr>
          <w:szCs w:val="20"/>
        </w:rPr>
        <w:tab/>
        <w:t>Benjamin Garcia</w:t>
      </w:r>
      <w:r w:rsidRPr="0087793F">
        <w:rPr>
          <w:szCs w:val="20"/>
        </w:rPr>
        <w:tab/>
        <w:t>Southern California Edison</w:t>
      </w:r>
      <w:r w:rsidRPr="0087793F">
        <w:rPr>
          <w:szCs w:val="20"/>
        </w:rPr>
        <w:tab/>
      </w:r>
      <w:r w:rsidRPr="0087793F">
        <w:rPr>
          <w:szCs w:val="20"/>
        </w:rPr>
        <w:tab/>
        <w:t>Member</w:t>
      </w:r>
    </w:p>
    <w:p w14:paraId="4BEAFCE7" w14:textId="77777777" w:rsidR="001B7F60" w:rsidRPr="0087793F" w:rsidRDefault="001B7F60" w:rsidP="001B7F60">
      <w:pPr>
        <w:tabs>
          <w:tab w:val="left" w:pos="720"/>
        </w:tabs>
        <w:autoSpaceDE w:val="0"/>
        <w:autoSpaceDN w:val="0"/>
        <w:adjustRightInd w:val="0"/>
        <w:rPr>
          <w:szCs w:val="20"/>
        </w:rPr>
      </w:pPr>
      <w:r w:rsidRPr="0087793F">
        <w:rPr>
          <w:szCs w:val="20"/>
        </w:rPr>
        <w:t>6</w:t>
      </w:r>
      <w:r w:rsidRPr="0087793F">
        <w:rPr>
          <w:szCs w:val="20"/>
        </w:rPr>
        <w:tab/>
        <w:t>Carlos Gaytan</w:t>
      </w:r>
      <w:r w:rsidRPr="0087793F">
        <w:rPr>
          <w:szCs w:val="20"/>
        </w:rPr>
        <w:tab/>
      </w:r>
      <w:r w:rsidRPr="0087793F">
        <w:rPr>
          <w:szCs w:val="20"/>
        </w:rPr>
        <w:tab/>
      </w:r>
      <w:proofErr w:type="spellStart"/>
      <w:r w:rsidRPr="0087793F">
        <w:rPr>
          <w:szCs w:val="20"/>
        </w:rPr>
        <w:t>Prolec</w:t>
      </w:r>
      <w:proofErr w:type="spellEnd"/>
      <w:r w:rsidRPr="0087793F">
        <w:rPr>
          <w:szCs w:val="20"/>
        </w:rPr>
        <w:t xml:space="preserve"> GE</w:t>
      </w:r>
      <w:r w:rsidRPr="0087793F">
        <w:rPr>
          <w:szCs w:val="20"/>
        </w:rPr>
        <w:tab/>
      </w:r>
      <w:r w:rsidRPr="0087793F">
        <w:rPr>
          <w:szCs w:val="20"/>
        </w:rPr>
        <w:tab/>
      </w:r>
      <w:r w:rsidRPr="0087793F">
        <w:rPr>
          <w:szCs w:val="20"/>
        </w:rPr>
        <w:tab/>
      </w:r>
      <w:r w:rsidRPr="0087793F">
        <w:rPr>
          <w:szCs w:val="20"/>
        </w:rPr>
        <w:tab/>
        <w:t>Member</w:t>
      </w:r>
    </w:p>
    <w:p w14:paraId="10F50628" w14:textId="77777777" w:rsidR="001B7F60" w:rsidRPr="0087793F" w:rsidRDefault="001B7F60" w:rsidP="001B7F60">
      <w:pPr>
        <w:tabs>
          <w:tab w:val="left" w:pos="720"/>
        </w:tabs>
        <w:autoSpaceDE w:val="0"/>
        <w:autoSpaceDN w:val="0"/>
        <w:adjustRightInd w:val="0"/>
        <w:rPr>
          <w:szCs w:val="20"/>
        </w:rPr>
      </w:pPr>
      <w:r w:rsidRPr="0087793F">
        <w:rPr>
          <w:szCs w:val="20"/>
        </w:rPr>
        <w:t>7</w:t>
      </w:r>
      <w:r w:rsidRPr="0087793F">
        <w:rPr>
          <w:szCs w:val="20"/>
        </w:rPr>
        <w:tab/>
        <w:t xml:space="preserve">Ali Ghafourian </w:t>
      </w:r>
      <w:r w:rsidRPr="0087793F">
        <w:rPr>
          <w:sz w:val="16"/>
          <w:szCs w:val="16"/>
        </w:rPr>
        <w:t>(Chair)</w:t>
      </w:r>
      <w:r w:rsidRPr="0087793F">
        <w:rPr>
          <w:sz w:val="16"/>
          <w:szCs w:val="16"/>
        </w:rPr>
        <w:tab/>
      </w:r>
      <w:r w:rsidRPr="0087793F">
        <w:rPr>
          <w:szCs w:val="20"/>
        </w:rPr>
        <w:t>H-J Enterprises, Inc.</w:t>
      </w:r>
      <w:r w:rsidRPr="0087793F">
        <w:rPr>
          <w:szCs w:val="20"/>
        </w:rPr>
        <w:tab/>
      </w:r>
      <w:r w:rsidRPr="0087793F">
        <w:rPr>
          <w:szCs w:val="20"/>
        </w:rPr>
        <w:tab/>
      </w:r>
      <w:r w:rsidRPr="0087793F">
        <w:rPr>
          <w:szCs w:val="20"/>
        </w:rPr>
        <w:tab/>
        <w:t>Member</w:t>
      </w:r>
    </w:p>
    <w:p w14:paraId="22F9F703" w14:textId="77777777" w:rsidR="001B7F60" w:rsidRPr="0087793F" w:rsidRDefault="001B7F60" w:rsidP="001B7F60">
      <w:pPr>
        <w:tabs>
          <w:tab w:val="left" w:pos="720"/>
        </w:tabs>
        <w:autoSpaceDE w:val="0"/>
        <w:autoSpaceDN w:val="0"/>
        <w:adjustRightInd w:val="0"/>
        <w:rPr>
          <w:szCs w:val="20"/>
        </w:rPr>
      </w:pPr>
      <w:r w:rsidRPr="0087793F">
        <w:rPr>
          <w:szCs w:val="20"/>
        </w:rPr>
        <w:t>8</w:t>
      </w:r>
      <w:r w:rsidRPr="0087793F">
        <w:rPr>
          <w:szCs w:val="20"/>
        </w:rPr>
        <w:tab/>
        <w:t>Kendrick Hamilton</w:t>
      </w:r>
      <w:r w:rsidRPr="0087793F">
        <w:rPr>
          <w:szCs w:val="20"/>
        </w:rPr>
        <w:tab/>
        <w:t>Power Partners, Inc.</w:t>
      </w:r>
      <w:r w:rsidRPr="0087793F">
        <w:rPr>
          <w:szCs w:val="20"/>
        </w:rPr>
        <w:tab/>
      </w:r>
      <w:r w:rsidRPr="0087793F">
        <w:rPr>
          <w:szCs w:val="20"/>
        </w:rPr>
        <w:tab/>
      </w:r>
      <w:r w:rsidRPr="0087793F">
        <w:rPr>
          <w:szCs w:val="20"/>
        </w:rPr>
        <w:tab/>
        <w:t>Member</w:t>
      </w:r>
    </w:p>
    <w:p w14:paraId="6A85F6B1" w14:textId="77777777" w:rsidR="001B7F60" w:rsidRPr="0087793F" w:rsidRDefault="001B7F60" w:rsidP="001B7F60">
      <w:pPr>
        <w:tabs>
          <w:tab w:val="left" w:pos="720"/>
        </w:tabs>
        <w:autoSpaceDE w:val="0"/>
        <w:autoSpaceDN w:val="0"/>
        <w:adjustRightInd w:val="0"/>
        <w:rPr>
          <w:szCs w:val="20"/>
        </w:rPr>
      </w:pPr>
      <w:r w:rsidRPr="0087793F">
        <w:rPr>
          <w:szCs w:val="20"/>
        </w:rPr>
        <w:t>9</w:t>
      </w:r>
      <w:r w:rsidRPr="0087793F">
        <w:rPr>
          <w:szCs w:val="20"/>
        </w:rPr>
        <w:tab/>
        <w:t>Michael Hardin</w:t>
      </w:r>
      <w:r w:rsidRPr="0087793F">
        <w:rPr>
          <w:szCs w:val="20"/>
        </w:rPr>
        <w:tab/>
      </w:r>
      <w:r w:rsidRPr="0087793F">
        <w:rPr>
          <w:szCs w:val="20"/>
        </w:rPr>
        <w:tab/>
        <w:t>H-J Enterprises, Inc.</w:t>
      </w:r>
      <w:r w:rsidRPr="0087793F">
        <w:rPr>
          <w:szCs w:val="20"/>
        </w:rPr>
        <w:tab/>
      </w:r>
      <w:r w:rsidRPr="0087793F">
        <w:rPr>
          <w:szCs w:val="20"/>
        </w:rPr>
        <w:tab/>
      </w:r>
      <w:r w:rsidRPr="0087793F">
        <w:rPr>
          <w:szCs w:val="20"/>
        </w:rPr>
        <w:tab/>
        <w:t>Member</w:t>
      </w:r>
    </w:p>
    <w:p w14:paraId="3055E4E1" w14:textId="3C84B77A" w:rsidR="001B7F60" w:rsidRPr="0087793F" w:rsidRDefault="001B7F60" w:rsidP="001B7F60">
      <w:pPr>
        <w:tabs>
          <w:tab w:val="left" w:pos="720"/>
        </w:tabs>
        <w:autoSpaceDE w:val="0"/>
        <w:autoSpaceDN w:val="0"/>
        <w:adjustRightInd w:val="0"/>
        <w:rPr>
          <w:szCs w:val="20"/>
        </w:rPr>
      </w:pPr>
      <w:r w:rsidRPr="0087793F">
        <w:rPr>
          <w:szCs w:val="20"/>
        </w:rPr>
        <w:t>10</w:t>
      </w:r>
      <w:r w:rsidRPr="0087793F">
        <w:rPr>
          <w:szCs w:val="20"/>
        </w:rPr>
        <w:tab/>
        <w:t xml:space="preserve">Ramadan </w:t>
      </w:r>
      <w:proofErr w:type="spellStart"/>
      <w:r w:rsidRPr="0087793F">
        <w:rPr>
          <w:szCs w:val="20"/>
        </w:rPr>
        <w:t>Issack</w:t>
      </w:r>
      <w:proofErr w:type="spellEnd"/>
      <w:r w:rsidR="000C2BEA">
        <w:rPr>
          <w:szCs w:val="20"/>
        </w:rPr>
        <w:tab/>
      </w:r>
      <w:r w:rsidRPr="0087793F">
        <w:rPr>
          <w:szCs w:val="20"/>
        </w:rPr>
        <w:tab/>
        <w:t>American Electric Power</w:t>
      </w:r>
      <w:r w:rsidRPr="0087793F">
        <w:rPr>
          <w:szCs w:val="20"/>
        </w:rPr>
        <w:tab/>
      </w:r>
      <w:r w:rsidRPr="0087793F">
        <w:rPr>
          <w:szCs w:val="20"/>
        </w:rPr>
        <w:tab/>
        <w:t>Member</w:t>
      </w:r>
    </w:p>
    <w:p w14:paraId="6A3A59E3" w14:textId="77777777" w:rsidR="001B7F60" w:rsidRPr="0087793F" w:rsidRDefault="001B7F60" w:rsidP="001B7F60">
      <w:pPr>
        <w:tabs>
          <w:tab w:val="left" w:pos="720"/>
        </w:tabs>
        <w:autoSpaceDE w:val="0"/>
        <w:autoSpaceDN w:val="0"/>
        <w:adjustRightInd w:val="0"/>
        <w:rPr>
          <w:szCs w:val="20"/>
        </w:rPr>
      </w:pPr>
      <w:r w:rsidRPr="0087793F">
        <w:rPr>
          <w:szCs w:val="20"/>
        </w:rPr>
        <w:t>11</w:t>
      </w:r>
      <w:r w:rsidRPr="0087793F">
        <w:rPr>
          <w:szCs w:val="20"/>
        </w:rPr>
        <w:tab/>
        <w:t xml:space="preserve">Andrew </w:t>
      </w:r>
      <w:proofErr w:type="spellStart"/>
      <w:r w:rsidRPr="0087793F">
        <w:rPr>
          <w:szCs w:val="20"/>
        </w:rPr>
        <w:t>Larison</w:t>
      </w:r>
      <w:proofErr w:type="spellEnd"/>
      <w:r w:rsidRPr="0087793F">
        <w:rPr>
          <w:szCs w:val="20"/>
        </w:rPr>
        <w:tab/>
      </w:r>
      <w:r w:rsidRPr="0087793F">
        <w:rPr>
          <w:szCs w:val="20"/>
        </w:rPr>
        <w:tab/>
        <w:t>Hitachi Energy</w:t>
      </w:r>
      <w:r w:rsidRPr="0087793F">
        <w:rPr>
          <w:szCs w:val="20"/>
        </w:rPr>
        <w:tab/>
      </w:r>
      <w:r w:rsidRPr="0087793F">
        <w:rPr>
          <w:szCs w:val="20"/>
        </w:rPr>
        <w:tab/>
      </w:r>
      <w:r w:rsidRPr="0087793F">
        <w:rPr>
          <w:szCs w:val="20"/>
        </w:rPr>
        <w:tab/>
      </w:r>
      <w:r w:rsidRPr="0087793F">
        <w:rPr>
          <w:szCs w:val="20"/>
        </w:rPr>
        <w:tab/>
        <w:t>Member</w:t>
      </w:r>
    </w:p>
    <w:p w14:paraId="5B97449C" w14:textId="2E570B41" w:rsidR="001B7F60" w:rsidRPr="0087793F" w:rsidRDefault="001B7F60" w:rsidP="001B7F60">
      <w:pPr>
        <w:tabs>
          <w:tab w:val="left" w:pos="720"/>
        </w:tabs>
        <w:autoSpaceDE w:val="0"/>
        <w:autoSpaceDN w:val="0"/>
        <w:adjustRightInd w:val="0"/>
        <w:rPr>
          <w:szCs w:val="20"/>
        </w:rPr>
      </w:pPr>
      <w:r w:rsidRPr="0087793F">
        <w:rPr>
          <w:szCs w:val="20"/>
        </w:rPr>
        <w:t>12</w:t>
      </w:r>
      <w:r w:rsidRPr="0087793F">
        <w:rPr>
          <w:szCs w:val="20"/>
        </w:rPr>
        <w:tab/>
        <w:t>Kent Miller</w:t>
      </w:r>
      <w:r w:rsidRPr="0087793F">
        <w:rPr>
          <w:szCs w:val="20"/>
        </w:rPr>
        <w:tab/>
      </w:r>
      <w:r w:rsidRPr="0087793F">
        <w:rPr>
          <w:szCs w:val="20"/>
        </w:rPr>
        <w:tab/>
        <w:t>T&amp;R Electric Supply Co.</w:t>
      </w:r>
      <w:r w:rsidRPr="0087793F">
        <w:rPr>
          <w:szCs w:val="20"/>
        </w:rPr>
        <w:tab/>
      </w:r>
      <w:r w:rsidRPr="0087793F">
        <w:rPr>
          <w:szCs w:val="20"/>
        </w:rPr>
        <w:tab/>
        <w:t>Member</w:t>
      </w:r>
    </w:p>
    <w:p w14:paraId="55300B22" w14:textId="77777777" w:rsidR="001B7F60" w:rsidRPr="0087793F" w:rsidRDefault="001B7F60" w:rsidP="001B7F60">
      <w:pPr>
        <w:tabs>
          <w:tab w:val="left" w:pos="720"/>
        </w:tabs>
        <w:autoSpaceDE w:val="0"/>
        <w:autoSpaceDN w:val="0"/>
        <w:adjustRightInd w:val="0"/>
        <w:rPr>
          <w:szCs w:val="20"/>
        </w:rPr>
      </w:pPr>
      <w:r w:rsidRPr="0087793F">
        <w:rPr>
          <w:szCs w:val="20"/>
        </w:rPr>
        <w:t>13</w:t>
      </w:r>
      <w:r w:rsidRPr="0087793F">
        <w:rPr>
          <w:szCs w:val="20"/>
        </w:rPr>
        <w:tab/>
        <w:t>Jerry Murphy</w:t>
      </w:r>
      <w:r w:rsidRPr="0087793F">
        <w:rPr>
          <w:szCs w:val="20"/>
        </w:rPr>
        <w:tab/>
      </w:r>
      <w:r w:rsidRPr="0087793F">
        <w:rPr>
          <w:szCs w:val="20"/>
        </w:rPr>
        <w:tab/>
        <w:t>Reedy Creek Energy Services</w:t>
      </w:r>
      <w:r w:rsidRPr="0087793F">
        <w:rPr>
          <w:szCs w:val="20"/>
        </w:rPr>
        <w:tab/>
      </w:r>
      <w:r w:rsidRPr="0087793F">
        <w:rPr>
          <w:szCs w:val="20"/>
        </w:rPr>
        <w:tab/>
        <w:t>Member</w:t>
      </w:r>
    </w:p>
    <w:p w14:paraId="2F27F7DC" w14:textId="77777777" w:rsidR="001B7F60" w:rsidRPr="0087793F" w:rsidRDefault="001B7F60" w:rsidP="001B7F60">
      <w:pPr>
        <w:tabs>
          <w:tab w:val="left" w:pos="720"/>
        </w:tabs>
        <w:autoSpaceDE w:val="0"/>
        <w:autoSpaceDN w:val="0"/>
        <w:adjustRightInd w:val="0"/>
        <w:rPr>
          <w:szCs w:val="20"/>
        </w:rPr>
      </w:pPr>
      <w:r w:rsidRPr="0087793F">
        <w:rPr>
          <w:szCs w:val="20"/>
        </w:rPr>
        <w:t>14</w:t>
      </w:r>
      <w:r w:rsidRPr="0087793F">
        <w:rPr>
          <w:szCs w:val="20"/>
        </w:rPr>
        <w:tab/>
        <w:t>Dwight Parkinson</w:t>
      </w:r>
      <w:r w:rsidRPr="0087793F">
        <w:rPr>
          <w:szCs w:val="20"/>
        </w:rPr>
        <w:tab/>
        <w:t>EATON Corporation</w:t>
      </w:r>
      <w:r w:rsidRPr="0087793F">
        <w:rPr>
          <w:szCs w:val="20"/>
        </w:rPr>
        <w:tab/>
      </w:r>
      <w:r w:rsidRPr="0087793F">
        <w:rPr>
          <w:szCs w:val="20"/>
        </w:rPr>
        <w:tab/>
      </w:r>
      <w:r w:rsidRPr="0087793F">
        <w:rPr>
          <w:szCs w:val="20"/>
        </w:rPr>
        <w:tab/>
        <w:t>Member</w:t>
      </w:r>
    </w:p>
    <w:p w14:paraId="2B5C8AF7" w14:textId="77777777" w:rsidR="001B7F60" w:rsidRPr="0087793F" w:rsidRDefault="001B7F60" w:rsidP="001B7F60">
      <w:pPr>
        <w:tabs>
          <w:tab w:val="left" w:pos="720"/>
        </w:tabs>
        <w:autoSpaceDE w:val="0"/>
        <w:autoSpaceDN w:val="0"/>
        <w:adjustRightInd w:val="0"/>
        <w:rPr>
          <w:szCs w:val="20"/>
        </w:rPr>
      </w:pPr>
      <w:r w:rsidRPr="0087793F">
        <w:rPr>
          <w:szCs w:val="20"/>
        </w:rPr>
        <w:t>15</w:t>
      </w:r>
      <w:r w:rsidRPr="0087793F">
        <w:rPr>
          <w:szCs w:val="20"/>
        </w:rPr>
        <w:tab/>
        <w:t xml:space="preserve">Jarrod Prince </w:t>
      </w:r>
      <w:r w:rsidRPr="0087793F">
        <w:rPr>
          <w:sz w:val="16"/>
          <w:szCs w:val="16"/>
        </w:rPr>
        <w:t>(Secretary)</w:t>
      </w:r>
      <w:r w:rsidRPr="0087793F">
        <w:rPr>
          <w:szCs w:val="20"/>
        </w:rPr>
        <w:tab/>
        <w:t>ERMCO</w:t>
      </w:r>
      <w:r w:rsidRPr="0087793F">
        <w:rPr>
          <w:szCs w:val="20"/>
        </w:rPr>
        <w:tab/>
      </w:r>
      <w:r w:rsidRPr="0087793F">
        <w:rPr>
          <w:szCs w:val="20"/>
        </w:rPr>
        <w:tab/>
      </w:r>
      <w:r w:rsidRPr="0087793F">
        <w:rPr>
          <w:szCs w:val="20"/>
        </w:rPr>
        <w:tab/>
      </w:r>
      <w:r w:rsidRPr="0087793F">
        <w:rPr>
          <w:szCs w:val="20"/>
        </w:rPr>
        <w:tab/>
        <w:t>Member</w:t>
      </w:r>
    </w:p>
    <w:p w14:paraId="184BE99E" w14:textId="77777777" w:rsidR="001B7F60" w:rsidRPr="0087793F" w:rsidRDefault="001B7F60" w:rsidP="001B7F60">
      <w:pPr>
        <w:tabs>
          <w:tab w:val="left" w:pos="720"/>
        </w:tabs>
        <w:autoSpaceDE w:val="0"/>
        <w:autoSpaceDN w:val="0"/>
        <w:adjustRightInd w:val="0"/>
        <w:rPr>
          <w:szCs w:val="20"/>
        </w:rPr>
      </w:pPr>
      <w:r w:rsidRPr="0087793F">
        <w:rPr>
          <w:szCs w:val="20"/>
        </w:rPr>
        <w:t>16</w:t>
      </w:r>
      <w:r w:rsidRPr="0087793F">
        <w:rPr>
          <w:szCs w:val="20"/>
        </w:rPr>
        <w:tab/>
        <w:t>Robert Reepe</w:t>
      </w:r>
      <w:r w:rsidRPr="0087793F">
        <w:rPr>
          <w:szCs w:val="20"/>
        </w:rPr>
        <w:tab/>
      </w:r>
      <w:r w:rsidRPr="0087793F">
        <w:rPr>
          <w:szCs w:val="20"/>
        </w:rPr>
        <w:tab/>
        <w:t>Georgia Power Co.</w:t>
      </w:r>
      <w:r w:rsidRPr="0087793F">
        <w:rPr>
          <w:szCs w:val="20"/>
        </w:rPr>
        <w:tab/>
      </w:r>
      <w:r w:rsidRPr="0087793F">
        <w:rPr>
          <w:szCs w:val="20"/>
        </w:rPr>
        <w:tab/>
      </w:r>
      <w:r w:rsidRPr="0087793F">
        <w:rPr>
          <w:szCs w:val="20"/>
        </w:rPr>
        <w:tab/>
        <w:t>Member</w:t>
      </w:r>
    </w:p>
    <w:p w14:paraId="334E1B9B" w14:textId="358444FA" w:rsidR="001B7F60" w:rsidRPr="0087793F" w:rsidRDefault="001B7F60" w:rsidP="001B7F60">
      <w:pPr>
        <w:tabs>
          <w:tab w:val="left" w:pos="720"/>
        </w:tabs>
        <w:autoSpaceDE w:val="0"/>
        <w:autoSpaceDN w:val="0"/>
        <w:adjustRightInd w:val="0"/>
        <w:rPr>
          <w:szCs w:val="20"/>
        </w:rPr>
      </w:pPr>
      <w:r w:rsidRPr="0087793F">
        <w:rPr>
          <w:szCs w:val="20"/>
        </w:rPr>
        <w:t>17</w:t>
      </w:r>
      <w:r w:rsidRPr="0087793F">
        <w:rPr>
          <w:szCs w:val="20"/>
        </w:rPr>
        <w:tab/>
        <w:t>Albert Sanchez**</w:t>
      </w:r>
      <w:r w:rsidRPr="0087793F">
        <w:rPr>
          <w:szCs w:val="20"/>
        </w:rPr>
        <w:tab/>
        <w:t>Knoxville Utilities Board</w:t>
      </w:r>
      <w:r w:rsidRPr="0087793F">
        <w:rPr>
          <w:szCs w:val="20"/>
        </w:rPr>
        <w:tab/>
      </w:r>
      <w:r w:rsidRPr="0087793F">
        <w:rPr>
          <w:szCs w:val="20"/>
        </w:rPr>
        <w:tab/>
        <w:t>Member</w:t>
      </w:r>
    </w:p>
    <w:p w14:paraId="5F5D33C7" w14:textId="2A49B5B6" w:rsidR="001B7F60" w:rsidRDefault="001B7F60" w:rsidP="001B7F60">
      <w:pPr>
        <w:tabs>
          <w:tab w:val="left" w:pos="720"/>
        </w:tabs>
        <w:autoSpaceDE w:val="0"/>
        <w:autoSpaceDN w:val="0"/>
        <w:adjustRightInd w:val="0"/>
        <w:rPr>
          <w:szCs w:val="20"/>
        </w:rPr>
      </w:pPr>
      <w:r w:rsidRPr="0087793F">
        <w:rPr>
          <w:szCs w:val="20"/>
        </w:rPr>
        <w:t>18</w:t>
      </w:r>
      <w:r w:rsidRPr="0087793F">
        <w:rPr>
          <w:szCs w:val="20"/>
        </w:rPr>
        <w:tab/>
        <w:t>Jeffrey Schneider</w:t>
      </w:r>
      <w:r w:rsidRPr="0087793F">
        <w:rPr>
          <w:szCs w:val="20"/>
        </w:rPr>
        <w:tab/>
        <w:t>Power Partners/Spire Power Solutions</w:t>
      </w:r>
      <w:r w:rsidRPr="0087793F">
        <w:rPr>
          <w:szCs w:val="20"/>
        </w:rPr>
        <w:tab/>
        <w:t>Member</w:t>
      </w:r>
    </w:p>
    <w:p w14:paraId="15983396" w14:textId="77777777" w:rsidR="001B7F60" w:rsidRPr="0087793F" w:rsidRDefault="001B7F60" w:rsidP="001B7F60">
      <w:pPr>
        <w:tabs>
          <w:tab w:val="left" w:pos="720"/>
        </w:tabs>
        <w:autoSpaceDE w:val="0"/>
        <w:autoSpaceDN w:val="0"/>
        <w:adjustRightInd w:val="0"/>
        <w:rPr>
          <w:szCs w:val="20"/>
        </w:rPr>
      </w:pPr>
      <w:r w:rsidRPr="0087793F">
        <w:rPr>
          <w:szCs w:val="20"/>
        </w:rPr>
        <w:t>19</w:t>
      </w:r>
      <w:r w:rsidRPr="0087793F">
        <w:rPr>
          <w:szCs w:val="20"/>
        </w:rPr>
        <w:tab/>
        <w:t>Avijit Shingari</w:t>
      </w:r>
      <w:r w:rsidRPr="0087793F">
        <w:rPr>
          <w:szCs w:val="20"/>
        </w:rPr>
        <w:tab/>
      </w:r>
      <w:r w:rsidRPr="0087793F">
        <w:rPr>
          <w:szCs w:val="20"/>
        </w:rPr>
        <w:tab/>
        <w:t>Pepco Holdings Inc.</w:t>
      </w:r>
      <w:r w:rsidRPr="0087793F">
        <w:rPr>
          <w:szCs w:val="20"/>
        </w:rPr>
        <w:tab/>
      </w:r>
      <w:r w:rsidRPr="0087793F">
        <w:rPr>
          <w:szCs w:val="20"/>
        </w:rPr>
        <w:tab/>
      </w:r>
      <w:r w:rsidRPr="0087793F">
        <w:rPr>
          <w:szCs w:val="20"/>
        </w:rPr>
        <w:tab/>
        <w:t>Member</w:t>
      </w:r>
    </w:p>
    <w:p w14:paraId="0AFFB040" w14:textId="77777777" w:rsidR="001B7F60" w:rsidRPr="0087793F" w:rsidRDefault="001B7F60" w:rsidP="001B7F60">
      <w:pPr>
        <w:tabs>
          <w:tab w:val="left" w:pos="720"/>
        </w:tabs>
        <w:autoSpaceDE w:val="0"/>
        <w:autoSpaceDN w:val="0"/>
        <w:adjustRightInd w:val="0"/>
        <w:rPr>
          <w:szCs w:val="20"/>
        </w:rPr>
      </w:pPr>
      <w:r w:rsidRPr="0087793F">
        <w:rPr>
          <w:szCs w:val="20"/>
        </w:rPr>
        <w:t>20</w:t>
      </w:r>
      <w:r w:rsidRPr="0087793F">
        <w:rPr>
          <w:szCs w:val="20"/>
        </w:rPr>
        <w:tab/>
        <w:t>Stephen Shull</w:t>
      </w:r>
      <w:r w:rsidRPr="0087793F">
        <w:rPr>
          <w:szCs w:val="20"/>
        </w:rPr>
        <w:tab/>
      </w:r>
      <w:r w:rsidRPr="0087793F">
        <w:rPr>
          <w:szCs w:val="20"/>
        </w:rPr>
        <w:tab/>
        <w:t>BBC Electrical Services, Inc.</w:t>
      </w:r>
      <w:r w:rsidRPr="0087793F">
        <w:rPr>
          <w:szCs w:val="20"/>
        </w:rPr>
        <w:tab/>
      </w:r>
      <w:r w:rsidRPr="0087793F">
        <w:rPr>
          <w:szCs w:val="20"/>
        </w:rPr>
        <w:tab/>
        <w:t>Member</w:t>
      </w:r>
    </w:p>
    <w:p w14:paraId="0E1947EB" w14:textId="7DD02765" w:rsidR="001B7F60" w:rsidRPr="0087793F" w:rsidRDefault="001B7F60" w:rsidP="001B7F60">
      <w:pPr>
        <w:tabs>
          <w:tab w:val="left" w:pos="720"/>
        </w:tabs>
        <w:autoSpaceDE w:val="0"/>
        <w:autoSpaceDN w:val="0"/>
        <w:adjustRightInd w:val="0"/>
        <w:rPr>
          <w:szCs w:val="20"/>
        </w:rPr>
      </w:pPr>
      <w:r w:rsidRPr="0087793F">
        <w:rPr>
          <w:szCs w:val="20"/>
        </w:rPr>
        <w:t>21</w:t>
      </w:r>
      <w:r w:rsidRPr="0087793F">
        <w:rPr>
          <w:szCs w:val="20"/>
        </w:rPr>
        <w:tab/>
        <w:t>Audrey Siebert-Timmer</w:t>
      </w:r>
      <w:r w:rsidRPr="0087793F">
        <w:rPr>
          <w:szCs w:val="20"/>
        </w:rPr>
        <w:tab/>
        <w:t>IFD Corporation</w:t>
      </w:r>
      <w:r w:rsidRPr="0087793F">
        <w:rPr>
          <w:szCs w:val="20"/>
        </w:rPr>
        <w:tab/>
      </w:r>
      <w:r w:rsidRPr="0087793F">
        <w:rPr>
          <w:szCs w:val="20"/>
        </w:rPr>
        <w:tab/>
      </w:r>
      <w:r w:rsidRPr="0087793F">
        <w:rPr>
          <w:szCs w:val="20"/>
        </w:rPr>
        <w:tab/>
        <w:t>Member</w:t>
      </w:r>
    </w:p>
    <w:p w14:paraId="7AE8AC7A" w14:textId="77777777" w:rsidR="001B7F60" w:rsidRPr="0087793F" w:rsidRDefault="001B7F60" w:rsidP="001B7F60">
      <w:pPr>
        <w:tabs>
          <w:tab w:val="left" w:pos="720"/>
        </w:tabs>
        <w:autoSpaceDE w:val="0"/>
        <w:autoSpaceDN w:val="0"/>
        <w:adjustRightInd w:val="0"/>
        <w:rPr>
          <w:szCs w:val="20"/>
        </w:rPr>
      </w:pPr>
      <w:r w:rsidRPr="0087793F">
        <w:rPr>
          <w:szCs w:val="20"/>
        </w:rPr>
        <w:t>22</w:t>
      </w:r>
      <w:r w:rsidRPr="0087793F">
        <w:rPr>
          <w:szCs w:val="20"/>
        </w:rPr>
        <w:tab/>
        <w:t>Edward Smith</w:t>
      </w:r>
      <w:r w:rsidRPr="0087793F">
        <w:rPr>
          <w:szCs w:val="20"/>
        </w:rPr>
        <w:tab/>
      </w:r>
      <w:r w:rsidRPr="0087793F">
        <w:rPr>
          <w:szCs w:val="20"/>
        </w:rPr>
        <w:tab/>
        <w:t>H-J Family of Companies</w:t>
      </w:r>
      <w:r w:rsidRPr="0087793F">
        <w:rPr>
          <w:szCs w:val="20"/>
        </w:rPr>
        <w:tab/>
      </w:r>
      <w:r w:rsidRPr="0087793F">
        <w:rPr>
          <w:szCs w:val="20"/>
        </w:rPr>
        <w:tab/>
        <w:t>Member</w:t>
      </w:r>
    </w:p>
    <w:p w14:paraId="4B2DC7AB" w14:textId="77777777" w:rsidR="001B7F60" w:rsidRPr="0087793F" w:rsidRDefault="001B7F60" w:rsidP="001B7F60">
      <w:pPr>
        <w:tabs>
          <w:tab w:val="left" w:pos="720"/>
        </w:tabs>
        <w:autoSpaceDE w:val="0"/>
        <w:autoSpaceDN w:val="0"/>
        <w:adjustRightInd w:val="0"/>
        <w:rPr>
          <w:szCs w:val="20"/>
        </w:rPr>
      </w:pPr>
      <w:r w:rsidRPr="0087793F">
        <w:rPr>
          <w:szCs w:val="20"/>
        </w:rPr>
        <w:lastRenderedPageBreak/>
        <w:t>23</w:t>
      </w:r>
      <w:r w:rsidRPr="0087793F">
        <w:rPr>
          <w:szCs w:val="20"/>
        </w:rPr>
        <w:tab/>
        <w:t>Michael Thibault</w:t>
      </w:r>
      <w:r w:rsidRPr="0087793F">
        <w:rPr>
          <w:szCs w:val="20"/>
        </w:rPr>
        <w:tab/>
        <w:t>Pacific Gas &amp; Electric</w:t>
      </w:r>
      <w:r w:rsidRPr="0087793F">
        <w:rPr>
          <w:szCs w:val="20"/>
        </w:rPr>
        <w:tab/>
      </w:r>
      <w:r w:rsidRPr="0087793F">
        <w:rPr>
          <w:szCs w:val="20"/>
        </w:rPr>
        <w:tab/>
      </w:r>
      <w:r w:rsidRPr="0087793F">
        <w:rPr>
          <w:szCs w:val="20"/>
        </w:rPr>
        <w:tab/>
        <w:t>Member</w:t>
      </w:r>
    </w:p>
    <w:p w14:paraId="3651D4FF" w14:textId="77777777" w:rsidR="001B7F60" w:rsidRPr="0087793F" w:rsidRDefault="001B7F60" w:rsidP="001B7F60">
      <w:pPr>
        <w:tabs>
          <w:tab w:val="left" w:pos="720"/>
        </w:tabs>
        <w:autoSpaceDE w:val="0"/>
        <w:autoSpaceDN w:val="0"/>
        <w:adjustRightInd w:val="0"/>
        <w:rPr>
          <w:szCs w:val="20"/>
        </w:rPr>
      </w:pPr>
      <w:r w:rsidRPr="0087793F">
        <w:rPr>
          <w:szCs w:val="20"/>
        </w:rPr>
        <w:t>24</w:t>
      </w:r>
      <w:r w:rsidRPr="0087793F">
        <w:rPr>
          <w:szCs w:val="20"/>
        </w:rPr>
        <w:tab/>
        <w:t>Alan Traut</w:t>
      </w:r>
      <w:r w:rsidRPr="0087793F">
        <w:rPr>
          <w:szCs w:val="20"/>
        </w:rPr>
        <w:tab/>
      </w:r>
      <w:r w:rsidRPr="0087793F">
        <w:rPr>
          <w:szCs w:val="20"/>
        </w:rPr>
        <w:tab/>
        <w:t>Howard Industries</w:t>
      </w:r>
      <w:r w:rsidRPr="0087793F">
        <w:rPr>
          <w:szCs w:val="20"/>
        </w:rPr>
        <w:tab/>
      </w:r>
      <w:r w:rsidRPr="0087793F">
        <w:rPr>
          <w:szCs w:val="20"/>
        </w:rPr>
        <w:tab/>
      </w:r>
      <w:r w:rsidRPr="0087793F">
        <w:rPr>
          <w:szCs w:val="20"/>
        </w:rPr>
        <w:tab/>
        <w:t>Member</w:t>
      </w:r>
    </w:p>
    <w:p w14:paraId="7C65075C" w14:textId="77777777" w:rsidR="001B7F60" w:rsidRPr="0087793F" w:rsidRDefault="001B7F60" w:rsidP="001B7F60">
      <w:pPr>
        <w:tabs>
          <w:tab w:val="left" w:pos="720"/>
        </w:tabs>
        <w:autoSpaceDE w:val="0"/>
        <w:autoSpaceDN w:val="0"/>
        <w:adjustRightInd w:val="0"/>
        <w:rPr>
          <w:szCs w:val="20"/>
        </w:rPr>
      </w:pPr>
      <w:r w:rsidRPr="0087793F">
        <w:rPr>
          <w:szCs w:val="20"/>
        </w:rPr>
        <w:t>25</w:t>
      </w:r>
      <w:r w:rsidRPr="0087793F">
        <w:rPr>
          <w:szCs w:val="20"/>
        </w:rPr>
        <w:tab/>
        <w:t>Reinaldo Valentin</w:t>
      </w:r>
      <w:r w:rsidRPr="0087793F">
        <w:rPr>
          <w:szCs w:val="20"/>
        </w:rPr>
        <w:tab/>
        <w:t>Duke Energy</w:t>
      </w:r>
      <w:r w:rsidRPr="0087793F">
        <w:rPr>
          <w:szCs w:val="20"/>
        </w:rPr>
        <w:tab/>
      </w:r>
      <w:r w:rsidRPr="0087793F">
        <w:rPr>
          <w:szCs w:val="20"/>
        </w:rPr>
        <w:tab/>
      </w:r>
      <w:r w:rsidRPr="0087793F">
        <w:rPr>
          <w:szCs w:val="20"/>
        </w:rPr>
        <w:tab/>
      </w:r>
      <w:r w:rsidRPr="0087793F">
        <w:rPr>
          <w:szCs w:val="20"/>
        </w:rPr>
        <w:tab/>
        <w:t>Member</w:t>
      </w:r>
    </w:p>
    <w:p w14:paraId="4AD854A0" w14:textId="21FB75F7" w:rsidR="001B7F60" w:rsidRPr="0087793F" w:rsidRDefault="001B7F60" w:rsidP="001B7F60">
      <w:pPr>
        <w:tabs>
          <w:tab w:val="left" w:pos="720"/>
        </w:tabs>
        <w:autoSpaceDE w:val="0"/>
        <w:autoSpaceDN w:val="0"/>
        <w:adjustRightInd w:val="0"/>
        <w:rPr>
          <w:szCs w:val="20"/>
        </w:rPr>
      </w:pPr>
      <w:r w:rsidRPr="0087793F">
        <w:rPr>
          <w:szCs w:val="20"/>
        </w:rPr>
        <w:t>26</w:t>
      </w:r>
      <w:r w:rsidRPr="0087793F">
        <w:rPr>
          <w:szCs w:val="20"/>
        </w:rPr>
        <w:tab/>
        <w:t>Jeremy Van Horn</w:t>
      </w:r>
      <w:r w:rsidRPr="0087793F">
        <w:rPr>
          <w:szCs w:val="20"/>
        </w:rPr>
        <w:tab/>
        <w:t>IFD Corporation</w:t>
      </w:r>
      <w:r w:rsidRPr="0087793F">
        <w:rPr>
          <w:szCs w:val="20"/>
        </w:rPr>
        <w:tab/>
      </w:r>
      <w:r w:rsidRPr="0087793F">
        <w:rPr>
          <w:szCs w:val="20"/>
        </w:rPr>
        <w:tab/>
      </w:r>
      <w:r w:rsidRPr="0087793F">
        <w:rPr>
          <w:szCs w:val="20"/>
        </w:rPr>
        <w:tab/>
        <w:t>Member</w:t>
      </w:r>
    </w:p>
    <w:p w14:paraId="68334FDF" w14:textId="77777777" w:rsidR="001B7F60" w:rsidRPr="0087793F" w:rsidRDefault="001B7F60" w:rsidP="001B7F60">
      <w:pPr>
        <w:tabs>
          <w:tab w:val="left" w:pos="720"/>
        </w:tabs>
        <w:autoSpaceDE w:val="0"/>
        <w:autoSpaceDN w:val="0"/>
        <w:adjustRightInd w:val="0"/>
        <w:rPr>
          <w:szCs w:val="20"/>
        </w:rPr>
      </w:pPr>
      <w:r w:rsidRPr="0087793F">
        <w:rPr>
          <w:szCs w:val="20"/>
        </w:rPr>
        <w:t>27</w:t>
      </w:r>
      <w:r w:rsidRPr="0087793F">
        <w:rPr>
          <w:szCs w:val="20"/>
        </w:rPr>
        <w:tab/>
        <w:t xml:space="preserve">John </w:t>
      </w:r>
      <w:proofErr w:type="spellStart"/>
      <w:r w:rsidRPr="0087793F">
        <w:rPr>
          <w:szCs w:val="20"/>
        </w:rPr>
        <w:t>Vartanian</w:t>
      </w:r>
      <w:proofErr w:type="spellEnd"/>
      <w:r w:rsidRPr="0087793F">
        <w:rPr>
          <w:szCs w:val="20"/>
        </w:rPr>
        <w:tab/>
      </w:r>
      <w:r w:rsidRPr="0087793F">
        <w:rPr>
          <w:szCs w:val="20"/>
        </w:rPr>
        <w:tab/>
        <w:t>National Grid</w:t>
      </w:r>
      <w:r w:rsidRPr="0087793F">
        <w:rPr>
          <w:szCs w:val="20"/>
        </w:rPr>
        <w:tab/>
      </w:r>
      <w:r w:rsidRPr="0087793F">
        <w:rPr>
          <w:szCs w:val="20"/>
        </w:rPr>
        <w:tab/>
      </w:r>
      <w:r w:rsidRPr="0087793F">
        <w:rPr>
          <w:szCs w:val="20"/>
        </w:rPr>
        <w:tab/>
      </w:r>
      <w:r w:rsidRPr="0087793F">
        <w:rPr>
          <w:szCs w:val="20"/>
        </w:rPr>
        <w:tab/>
        <w:t>Member</w:t>
      </w:r>
    </w:p>
    <w:p w14:paraId="138BFE5F" w14:textId="77777777" w:rsidR="001B7F60" w:rsidRPr="0087793F" w:rsidRDefault="001B7F60" w:rsidP="001B7F60">
      <w:pPr>
        <w:tabs>
          <w:tab w:val="left" w:pos="720"/>
        </w:tabs>
        <w:autoSpaceDE w:val="0"/>
        <w:autoSpaceDN w:val="0"/>
        <w:adjustRightInd w:val="0"/>
        <w:rPr>
          <w:szCs w:val="20"/>
        </w:rPr>
      </w:pPr>
      <w:r w:rsidRPr="0087793F">
        <w:rPr>
          <w:szCs w:val="20"/>
        </w:rPr>
        <w:t>28</w:t>
      </w:r>
      <w:r w:rsidRPr="0087793F">
        <w:rPr>
          <w:szCs w:val="20"/>
        </w:rPr>
        <w:tab/>
        <w:t>Joshua</w:t>
      </w:r>
      <w:r>
        <w:rPr>
          <w:szCs w:val="20"/>
        </w:rPr>
        <w:t xml:space="preserve"> </w:t>
      </w:r>
      <w:r w:rsidRPr="0087793F">
        <w:rPr>
          <w:szCs w:val="20"/>
        </w:rPr>
        <w:t>Verdell</w:t>
      </w:r>
      <w:r>
        <w:rPr>
          <w:szCs w:val="20"/>
        </w:rPr>
        <w:tab/>
      </w:r>
      <w:r w:rsidRPr="0087793F">
        <w:rPr>
          <w:szCs w:val="20"/>
        </w:rPr>
        <w:tab/>
        <w:t>ERMCO</w:t>
      </w:r>
      <w:r w:rsidRPr="0087793F">
        <w:rPr>
          <w:szCs w:val="20"/>
        </w:rPr>
        <w:tab/>
      </w:r>
      <w:r w:rsidRPr="0087793F">
        <w:rPr>
          <w:szCs w:val="20"/>
        </w:rPr>
        <w:tab/>
      </w:r>
      <w:r w:rsidRPr="0087793F">
        <w:rPr>
          <w:szCs w:val="20"/>
        </w:rPr>
        <w:tab/>
      </w:r>
      <w:r w:rsidRPr="0087793F">
        <w:rPr>
          <w:szCs w:val="20"/>
        </w:rPr>
        <w:tab/>
        <w:t>Member</w:t>
      </w:r>
    </w:p>
    <w:p w14:paraId="7CAA4C9D" w14:textId="77777777" w:rsidR="001B7F60" w:rsidRPr="0087793F" w:rsidRDefault="001B7F60" w:rsidP="001B7F60">
      <w:pPr>
        <w:tabs>
          <w:tab w:val="left" w:pos="720"/>
        </w:tabs>
        <w:autoSpaceDE w:val="0"/>
        <w:autoSpaceDN w:val="0"/>
        <w:adjustRightInd w:val="0"/>
        <w:rPr>
          <w:szCs w:val="20"/>
        </w:rPr>
      </w:pPr>
      <w:r w:rsidRPr="0087793F">
        <w:rPr>
          <w:szCs w:val="20"/>
        </w:rPr>
        <w:t>29</w:t>
      </w:r>
      <w:r w:rsidRPr="0087793F">
        <w:rPr>
          <w:szCs w:val="20"/>
        </w:rPr>
        <w:tab/>
      </w:r>
      <w:proofErr w:type="spellStart"/>
      <w:r w:rsidRPr="0087793F">
        <w:rPr>
          <w:szCs w:val="20"/>
        </w:rPr>
        <w:t>Pragnesh</w:t>
      </w:r>
      <w:proofErr w:type="spellEnd"/>
      <w:r w:rsidRPr="0087793F">
        <w:rPr>
          <w:szCs w:val="20"/>
        </w:rPr>
        <w:t xml:space="preserve"> Vyas</w:t>
      </w:r>
      <w:r w:rsidRPr="0087793F">
        <w:rPr>
          <w:szCs w:val="20"/>
        </w:rPr>
        <w:tab/>
      </w:r>
      <w:r w:rsidRPr="0087793F">
        <w:rPr>
          <w:szCs w:val="20"/>
        </w:rPr>
        <w:tab/>
        <w:t>Sunbelt-Solomon Solutions</w:t>
      </w:r>
      <w:r w:rsidRPr="0087793F">
        <w:rPr>
          <w:szCs w:val="20"/>
        </w:rPr>
        <w:tab/>
      </w:r>
      <w:r w:rsidRPr="0087793F">
        <w:rPr>
          <w:szCs w:val="20"/>
        </w:rPr>
        <w:tab/>
        <w:t>Member</w:t>
      </w:r>
    </w:p>
    <w:p w14:paraId="2C4A1587" w14:textId="46E94385" w:rsidR="001B7F60" w:rsidRPr="0087793F" w:rsidRDefault="001B7F60" w:rsidP="001B7F60">
      <w:pPr>
        <w:tabs>
          <w:tab w:val="left" w:pos="720"/>
        </w:tabs>
        <w:autoSpaceDE w:val="0"/>
        <w:autoSpaceDN w:val="0"/>
        <w:adjustRightInd w:val="0"/>
        <w:rPr>
          <w:szCs w:val="20"/>
        </w:rPr>
      </w:pPr>
      <w:r w:rsidRPr="0087793F">
        <w:rPr>
          <w:szCs w:val="20"/>
        </w:rPr>
        <w:t>30</w:t>
      </w:r>
      <w:r w:rsidRPr="0087793F">
        <w:rPr>
          <w:szCs w:val="20"/>
        </w:rPr>
        <w:tab/>
        <w:t>Bruce Webb</w:t>
      </w:r>
      <w:r w:rsidRPr="0087793F">
        <w:rPr>
          <w:szCs w:val="20"/>
        </w:rPr>
        <w:tab/>
      </w:r>
      <w:r w:rsidRPr="0087793F">
        <w:rPr>
          <w:szCs w:val="20"/>
        </w:rPr>
        <w:tab/>
        <w:t>Knoxville Utilities Board</w:t>
      </w:r>
      <w:r w:rsidRPr="0087793F">
        <w:rPr>
          <w:szCs w:val="20"/>
        </w:rPr>
        <w:tab/>
      </w:r>
      <w:r w:rsidRPr="0087793F">
        <w:rPr>
          <w:szCs w:val="20"/>
        </w:rPr>
        <w:tab/>
        <w:t>Member</w:t>
      </w:r>
    </w:p>
    <w:p w14:paraId="3128A480" w14:textId="77777777" w:rsidR="001B7F60" w:rsidRDefault="001B7F60" w:rsidP="001B7F60">
      <w:pPr>
        <w:tabs>
          <w:tab w:val="left" w:pos="720"/>
        </w:tabs>
        <w:autoSpaceDE w:val="0"/>
        <w:autoSpaceDN w:val="0"/>
        <w:adjustRightInd w:val="0"/>
        <w:rPr>
          <w:szCs w:val="20"/>
        </w:rPr>
      </w:pPr>
      <w:r w:rsidRPr="0087793F">
        <w:rPr>
          <w:szCs w:val="20"/>
        </w:rPr>
        <w:t>31</w:t>
      </w:r>
      <w:r w:rsidRPr="0087793F">
        <w:rPr>
          <w:szCs w:val="20"/>
        </w:rPr>
        <w:tab/>
        <w:t>Alan Wilks</w:t>
      </w:r>
      <w:r w:rsidRPr="0087793F">
        <w:rPr>
          <w:szCs w:val="20"/>
        </w:rPr>
        <w:tab/>
      </w:r>
      <w:r w:rsidRPr="0087793F">
        <w:rPr>
          <w:szCs w:val="20"/>
        </w:rPr>
        <w:tab/>
        <w:t>Consultant</w:t>
      </w:r>
      <w:r w:rsidRPr="0087793F">
        <w:rPr>
          <w:szCs w:val="20"/>
        </w:rPr>
        <w:tab/>
      </w:r>
      <w:r w:rsidRPr="0087793F">
        <w:rPr>
          <w:szCs w:val="20"/>
        </w:rPr>
        <w:tab/>
      </w:r>
      <w:r w:rsidRPr="0087793F">
        <w:rPr>
          <w:szCs w:val="20"/>
        </w:rPr>
        <w:tab/>
      </w:r>
      <w:r w:rsidRPr="0087793F">
        <w:rPr>
          <w:szCs w:val="20"/>
        </w:rPr>
        <w:tab/>
        <w:t>Member</w:t>
      </w:r>
    </w:p>
    <w:p w14:paraId="7F3B8EC6" w14:textId="77777777" w:rsidR="001B7F60" w:rsidRPr="0087793F" w:rsidRDefault="001B7F60" w:rsidP="001B7F60">
      <w:pPr>
        <w:tabs>
          <w:tab w:val="left" w:pos="720"/>
        </w:tabs>
        <w:autoSpaceDE w:val="0"/>
        <w:autoSpaceDN w:val="0"/>
        <w:adjustRightInd w:val="0"/>
        <w:rPr>
          <w:szCs w:val="20"/>
        </w:rPr>
      </w:pPr>
    </w:p>
    <w:p w14:paraId="2AE13EB0" w14:textId="19F9DF62" w:rsidR="001B7F60" w:rsidRPr="0087793F" w:rsidRDefault="001B7F60" w:rsidP="001B7F60">
      <w:r w:rsidRPr="0087793F">
        <w:t>32</w:t>
      </w:r>
      <w:r w:rsidRPr="0087793F">
        <w:tab/>
        <w:t>Glenn Andersen</w:t>
      </w:r>
      <w:r w:rsidR="000C2BEA">
        <w:tab/>
      </w:r>
      <w:r w:rsidRPr="0087793F">
        <w:tab/>
        <w:t>Fayetteville PWC</w:t>
      </w:r>
      <w:r w:rsidRPr="0087793F">
        <w:tab/>
      </w:r>
      <w:r w:rsidRPr="0087793F">
        <w:tab/>
      </w:r>
      <w:r w:rsidRPr="0087793F">
        <w:tab/>
        <w:t>Guest</w:t>
      </w:r>
    </w:p>
    <w:p w14:paraId="1E2EAA0D" w14:textId="77777777" w:rsidR="001B7F60" w:rsidRPr="0087793F" w:rsidRDefault="001B7F60" w:rsidP="001B7F60">
      <w:r w:rsidRPr="0087793F">
        <w:t>33</w:t>
      </w:r>
      <w:r w:rsidRPr="0087793F">
        <w:tab/>
        <w:t>Gregory Ante</w:t>
      </w:r>
      <w:r w:rsidRPr="0087793F">
        <w:tab/>
      </w:r>
      <w:r w:rsidRPr="0087793F">
        <w:tab/>
        <w:t>Southern California Edison</w:t>
      </w:r>
      <w:r w:rsidRPr="0087793F">
        <w:tab/>
      </w:r>
      <w:r w:rsidRPr="0087793F">
        <w:tab/>
        <w:t>Guest</w:t>
      </w:r>
    </w:p>
    <w:p w14:paraId="7F3E6C77" w14:textId="77777777" w:rsidR="001B7F60" w:rsidRPr="0087793F" w:rsidRDefault="001B7F60" w:rsidP="001B7F60">
      <w:r w:rsidRPr="0087793F">
        <w:t>34</w:t>
      </w:r>
      <w:r w:rsidRPr="0087793F">
        <w:tab/>
        <w:t>Kush Arora</w:t>
      </w:r>
      <w:r w:rsidRPr="0087793F">
        <w:tab/>
      </w:r>
      <w:r w:rsidRPr="0087793F">
        <w:tab/>
      </w:r>
      <w:proofErr w:type="spellStart"/>
      <w:r w:rsidRPr="0087793F">
        <w:t>Reinhausen</w:t>
      </w:r>
      <w:proofErr w:type="spellEnd"/>
      <w:r w:rsidRPr="0087793F">
        <w:t xml:space="preserve"> Mfg.</w:t>
      </w:r>
      <w:r w:rsidRPr="0087793F">
        <w:tab/>
      </w:r>
      <w:r w:rsidRPr="0087793F">
        <w:tab/>
      </w:r>
      <w:r w:rsidRPr="0087793F">
        <w:tab/>
        <w:t>Guest</w:t>
      </w:r>
    </w:p>
    <w:p w14:paraId="18D416D5" w14:textId="77777777" w:rsidR="001B7F60" w:rsidRPr="0087793F" w:rsidRDefault="001B7F60" w:rsidP="001B7F60">
      <w:r w:rsidRPr="0087793F">
        <w:t>35</w:t>
      </w:r>
      <w:r w:rsidRPr="0087793F">
        <w:tab/>
        <w:t>Alex Ayala</w:t>
      </w:r>
      <w:r w:rsidRPr="0087793F">
        <w:tab/>
      </w:r>
      <w:r w:rsidRPr="0087793F">
        <w:tab/>
        <w:t>Power Partners, Inc.</w:t>
      </w:r>
      <w:r w:rsidRPr="0087793F">
        <w:tab/>
      </w:r>
      <w:r w:rsidRPr="0087793F">
        <w:tab/>
      </w:r>
      <w:r w:rsidRPr="0087793F">
        <w:tab/>
        <w:t>Guest</w:t>
      </w:r>
    </w:p>
    <w:p w14:paraId="1B7C97C3" w14:textId="77777777" w:rsidR="001B7F60" w:rsidRPr="0087793F" w:rsidRDefault="001B7F60" w:rsidP="001B7F60">
      <w:r w:rsidRPr="0087793F">
        <w:t>36</w:t>
      </w:r>
      <w:r w:rsidRPr="0087793F">
        <w:tab/>
        <w:t>Jim Cai</w:t>
      </w:r>
      <w:r w:rsidRPr="0087793F">
        <w:tab/>
      </w:r>
      <w:r w:rsidRPr="0087793F">
        <w:tab/>
      </w:r>
      <w:r w:rsidRPr="0087793F">
        <w:tab/>
        <w:t>JSHP</w:t>
      </w:r>
      <w:r w:rsidRPr="0087793F">
        <w:tab/>
      </w:r>
      <w:r w:rsidRPr="0087793F">
        <w:tab/>
      </w:r>
      <w:r w:rsidRPr="0087793F">
        <w:tab/>
      </w:r>
      <w:r w:rsidRPr="0087793F">
        <w:tab/>
      </w:r>
      <w:r w:rsidRPr="0087793F">
        <w:tab/>
        <w:t>Guest</w:t>
      </w:r>
    </w:p>
    <w:p w14:paraId="15D6D807" w14:textId="77777777" w:rsidR="001B7F60" w:rsidRPr="0087793F" w:rsidRDefault="001B7F60" w:rsidP="001B7F60">
      <w:r w:rsidRPr="0087793F">
        <w:t>37</w:t>
      </w:r>
      <w:r w:rsidRPr="0087793F">
        <w:tab/>
        <w:t xml:space="preserve">Noah </w:t>
      </w:r>
      <w:proofErr w:type="spellStart"/>
      <w:r w:rsidRPr="0087793F">
        <w:t>Chesser</w:t>
      </w:r>
      <w:proofErr w:type="spellEnd"/>
      <w:r w:rsidRPr="0087793F">
        <w:tab/>
      </w:r>
      <w:r w:rsidRPr="0087793F">
        <w:tab/>
        <w:t>Oncor Electric Delivery</w:t>
      </w:r>
      <w:r w:rsidRPr="0087793F">
        <w:tab/>
      </w:r>
      <w:r w:rsidRPr="0087793F">
        <w:tab/>
      </w:r>
      <w:r w:rsidRPr="0087793F">
        <w:tab/>
        <w:t>Guest</w:t>
      </w:r>
    </w:p>
    <w:p w14:paraId="6E2A4341" w14:textId="77777777" w:rsidR="001B7F60" w:rsidRPr="0087793F" w:rsidRDefault="001B7F60" w:rsidP="001B7F60">
      <w:r w:rsidRPr="0087793F">
        <w:t>38</w:t>
      </w:r>
      <w:r w:rsidRPr="0087793F">
        <w:tab/>
      </w:r>
      <w:proofErr w:type="spellStart"/>
      <w:r w:rsidRPr="0087793F">
        <w:t>Eun</w:t>
      </w:r>
      <w:proofErr w:type="spellEnd"/>
      <w:r w:rsidRPr="0087793F">
        <w:t xml:space="preserve"> Young Cho</w:t>
      </w:r>
      <w:r w:rsidRPr="0087793F">
        <w:tab/>
      </w:r>
      <w:r w:rsidRPr="0087793F">
        <w:tab/>
        <w:t>HZW-America</w:t>
      </w:r>
      <w:r w:rsidRPr="0087793F">
        <w:tab/>
      </w:r>
      <w:r w:rsidRPr="0087793F">
        <w:tab/>
      </w:r>
      <w:r w:rsidRPr="0087793F">
        <w:tab/>
      </w:r>
      <w:r w:rsidRPr="0087793F">
        <w:tab/>
        <w:t>Guest</w:t>
      </w:r>
    </w:p>
    <w:p w14:paraId="66631616" w14:textId="77777777" w:rsidR="001B7F60" w:rsidRPr="0087793F" w:rsidRDefault="001B7F60" w:rsidP="001B7F60">
      <w:r w:rsidRPr="0087793F">
        <w:t>39</w:t>
      </w:r>
      <w:r w:rsidRPr="0087793F">
        <w:tab/>
        <w:t>Michael Cook</w:t>
      </w:r>
      <w:r w:rsidRPr="0087793F">
        <w:tab/>
      </w:r>
      <w:r w:rsidRPr="0087793F">
        <w:tab/>
        <w:t>Dominion SC</w:t>
      </w:r>
      <w:r w:rsidRPr="0087793F">
        <w:tab/>
      </w:r>
      <w:r w:rsidRPr="0087793F">
        <w:tab/>
      </w:r>
      <w:r w:rsidRPr="0087793F">
        <w:tab/>
      </w:r>
      <w:r w:rsidRPr="0087793F">
        <w:tab/>
        <w:t>Guest</w:t>
      </w:r>
    </w:p>
    <w:p w14:paraId="02534567" w14:textId="77777777" w:rsidR="001B7F60" w:rsidRPr="0087793F" w:rsidRDefault="001B7F60" w:rsidP="001B7F60">
      <w:r w:rsidRPr="0087793F">
        <w:t>40</w:t>
      </w:r>
      <w:r w:rsidRPr="0087793F">
        <w:tab/>
        <w:t xml:space="preserve">Thomas </w:t>
      </w:r>
      <w:proofErr w:type="spellStart"/>
      <w:r w:rsidRPr="0087793F">
        <w:t>Dauzat</w:t>
      </w:r>
      <w:proofErr w:type="spellEnd"/>
      <w:r w:rsidRPr="0087793F">
        <w:t>*</w:t>
      </w:r>
      <w:r w:rsidRPr="0087793F">
        <w:tab/>
      </w:r>
      <w:proofErr w:type="spellStart"/>
      <w:r w:rsidRPr="0087793F">
        <w:t>Prolec</w:t>
      </w:r>
      <w:proofErr w:type="spellEnd"/>
      <w:r w:rsidRPr="0087793F">
        <w:t xml:space="preserve"> GE</w:t>
      </w:r>
      <w:r w:rsidRPr="0087793F">
        <w:tab/>
      </w:r>
      <w:r w:rsidRPr="0087793F">
        <w:tab/>
      </w:r>
      <w:r w:rsidRPr="0087793F">
        <w:tab/>
      </w:r>
      <w:r w:rsidRPr="0087793F">
        <w:tab/>
        <w:t>Guest</w:t>
      </w:r>
    </w:p>
    <w:p w14:paraId="4F9A3A1D" w14:textId="77777777" w:rsidR="001B7F60" w:rsidRPr="000E6B12" w:rsidRDefault="001B7F60" w:rsidP="001B7F60">
      <w:pPr>
        <w:rPr>
          <w:lang w:val="es-PR"/>
        </w:rPr>
      </w:pPr>
      <w:r w:rsidRPr="000E6B12">
        <w:rPr>
          <w:lang w:val="es-PR"/>
        </w:rPr>
        <w:t>41</w:t>
      </w:r>
      <w:r w:rsidRPr="000E6B12">
        <w:rPr>
          <w:lang w:val="es-PR"/>
        </w:rPr>
        <w:tab/>
        <w:t xml:space="preserve">Antonio Di </w:t>
      </w:r>
      <w:proofErr w:type="spellStart"/>
      <w:r w:rsidRPr="000E6B12">
        <w:rPr>
          <w:lang w:val="es-PR"/>
        </w:rPr>
        <w:t>Biase</w:t>
      </w:r>
      <w:proofErr w:type="spellEnd"/>
      <w:r w:rsidRPr="000E6B12">
        <w:rPr>
          <w:lang w:val="es-PR"/>
        </w:rPr>
        <w:tab/>
      </w:r>
      <w:proofErr w:type="spellStart"/>
      <w:r w:rsidRPr="000E6B12">
        <w:rPr>
          <w:lang w:val="es-PR"/>
        </w:rPr>
        <w:t>Tempel</w:t>
      </w:r>
      <w:proofErr w:type="spellEnd"/>
      <w:r w:rsidRPr="000E6B12">
        <w:rPr>
          <w:lang w:val="es-PR"/>
        </w:rPr>
        <w:tab/>
      </w:r>
      <w:r w:rsidRPr="000E6B12">
        <w:rPr>
          <w:lang w:val="es-PR"/>
        </w:rPr>
        <w:tab/>
      </w:r>
      <w:r w:rsidRPr="000E6B12">
        <w:rPr>
          <w:lang w:val="es-PR"/>
        </w:rPr>
        <w:tab/>
      </w:r>
      <w:r w:rsidRPr="000E6B12">
        <w:rPr>
          <w:lang w:val="es-PR"/>
        </w:rPr>
        <w:tab/>
      </w:r>
      <w:r w:rsidRPr="000E6B12">
        <w:rPr>
          <w:lang w:val="es-PR"/>
        </w:rPr>
        <w:tab/>
      </w:r>
      <w:proofErr w:type="spellStart"/>
      <w:r w:rsidRPr="000E6B12">
        <w:rPr>
          <w:lang w:val="es-PR"/>
        </w:rPr>
        <w:t>Guest</w:t>
      </w:r>
      <w:proofErr w:type="spellEnd"/>
    </w:p>
    <w:p w14:paraId="6AB43F21" w14:textId="77777777" w:rsidR="001B7F60" w:rsidRPr="000E6B12" w:rsidRDefault="001B7F60" w:rsidP="001B7F60">
      <w:pPr>
        <w:rPr>
          <w:lang w:val="es-PR"/>
        </w:rPr>
      </w:pPr>
      <w:r w:rsidRPr="000E6B12">
        <w:rPr>
          <w:lang w:val="es-PR"/>
        </w:rPr>
        <w:t>42</w:t>
      </w:r>
      <w:r w:rsidRPr="000E6B12">
        <w:rPr>
          <w:lang w:val="es-PR"/>
        </w:rPr>
        <w:tab/>
        <w:t>Hector Garza</w:t>
      </w:r>
      <w:r w:rsidRPr="000E6B12">
        <w:rPr>
          <w:lang w:val="es-PR"/>
        </w:rPr>
        <w:tab/>
      </w:r>
      <w:r w:rsidRPr="000E6B12">
        <w:rPr>
          <w:lang w:val="es-PR"/>
        </w:rPr>
        <w:tab/>
        <w:t xml:space="preserve">Orto de </w:t>
      </w:r>
      <w:proofErr w:type="spellStart"/>
      <w:r w:rsidRPr="000E6B12">
        <w:rPr>
          <w:lang w:val="es-PR"/>
        </w:rPr>
        <w:t>Mexico</w:t>
      </w:r>
      <w:proofErr w:type="spellEnd"/>
      <w:r w:rsidRPr="000E6B12">
        <w:rPr>
          <w:lang w:val="es-PR"/>
        </w:rPr>
        <w:tab/>
      </w:r>
      <w:r w:rsidRPr="000E6B12">
        <w:rPr>
          <w:lang w:val="es-PR"/>
        </w:rPr>
        <w:tab/>
      </w:r>
      <w:r w:rsidRPr="000E6B12">
        <w:rPr>
          <w:lang w:val="es-PR"/>
        </w:rPr>
        <w:tab/>
      </w:r>
      <w:r w:rsidRPr="000E6B12">
        <w:rPr>
          <w:lang w:val="es-PR"/>
        </w:rPr>
        <w:tab/>
      </w:r>
      <w:proofErr w:type="spellStart"/>
      <w:r w:rsidRPr="000E6B12">
        <w:rPr>
          <w:lang w:val="es-PR"/>
        </w:rPr>
        <w:t>Guest</w:t>
      </w:r>
      <w:proofErr w:type="spellEnd"/>
    </w:p>
    <w:p w14:paraId="1FE6C89B" w14:textId="77777777" w:rsidR="001B7F60" w:rsidRPr="0087793F" w:rsidRDefault="001B7F60" w:rsidP="001B7F60">
      <w:r w:rsidRPr="0087793F">
        <w:t>43</w:t>
      </w:r>
      <w:r w:rsidRPr="0087793F">
        <w:tab/>
        <w:t xml:space="preserve">Richard </w:t>
      </w:r>
      <w:proofErr w:type="spellStart"/>
      <w:r w:rsidRPr="0087793F">
        <w:t>Grandbois</w:t>
      </w:r>
      <w:proofErr w:type="spellEnd"/>
      <w:r w:rsidRPr="0087793F">
        <w:tab/>
        <w:t>IFD Technologies</w:t>
      </w:r>
      <w:r w:rsidRPr="0087793F">
        <w:tab/>
      </w:r>
      <w:r w:rsidRPr="0087793F">
        <w:tab/>
      </w:r>
      <w:r w:rsidRPr="0087793F">
        <w:tab/>
        <w:t>Guest</w:t>
      </w:r>
    </w:p>
    <w:p w14:paraId="73AAA032" w14:textId="77777777" w:rsidR="001B7F60" w:rsidRPr="0087793F" w:rsidRDefault="001B7F60" w:rsidP="001B7F60">
      <w:r w:rsidRPr="0087793F">
        <w:t>44</w:t>
      </w:r>
      <w:r w:rsidRPr="0087793F">
        <w:tab/>
        <w:t>Zach Hall</w:t>
      </w:r>
      <w:r w:rsidRPr="0087793F">
        <w:tab/>
      </w:r>
      <w:r w:rsidRPr="0087793F">
        <w:tab/>
        <w:t>Fayetteville PWC</w:t>
      </w:r>
      <w:r w:rsidRPr="0087793F">
        <w:tab/>
      </w:r>
      <w:r w:rsidRPr="0087793F">
        <w:tab/>
      </w:r>
      <w:r w:rsidRPr="0087793F">
        <w:tab/>
        <w:t>Guest</w:t>
      </w:r>
    </w:p>
    <w:p w14:paraId="73D09FB6" w14:textId="5C578DAF" w:rsidR="001B7F60" w:rsidRPr="0087793F" w:rsidRDefault="001B7F60" w:rsidP="001B7F60">
      <w:r w:rsidRPr="0087793F">
        <w:t>45</w:t>
      </w:r>
      <w:r w:rsidRPr="0087793F">
        <w:tab/>
        <w:t xml:space="preserve">Paul </w:t>
      </w:r>
      <w:proofErr w:type="spellStart"/>
      <w:r w:rsidRPr="0087793F">
        <w:t>Henault</w:t>
      </w:r>
      <w:proofErr w:type="spellEnd"/>
      <w:r w:rsidRPr="0087793F">
        <w:tab/>
      </w:r>
      <w:r w:rsidRPr="0087793F">
        <w:tab/>
        <w:t>IFD Corporation</w:t>
      </w:r>
      <w:r w:rsidRPr="0087793F">
        <w:tab/>
      </w:r>
      <w:r w:rsidRPr="0087793F">
        <w:tab/>
      </w:r>
      <w:r w:rsidRPr="0087793F">
        <w:tab/>
        <w:t>Guest</w:t>
      </w:r>
    </w:p>
    <w:p w14:paraId="258C0B92" w14:textId="77777777" w:rsidR="001B7F60" w:rsidRPr="0087793F" w:rsidRDefault="001B7F60" w:rsidP="001B7F60">
      <w:r w:rsidRPr="0087793F">
        <w:t>46</w:t>
      </w:r>
      <w:r w:rsidRPr="0087793F">
        <w:tab/>
        <w:t>Javier Hernandez</w:t>
      </w:r>
      <w:r w:rsidRPr="0087793F">
        <w:tab/>
        <w:t>Orto de Mexico</w:t>
      </w:r>
      <w:r w:rsidRPr="0087793F">
        <w:tab/>
      </w:r>
      <w:r w:rsidRPr="0087793F">
        <w:tab/>
      </w:r>
      <w:r w:rsidRPr="0087793F">
        <w:tab/>
      </w:r>
      <w:r w:rsidRPr="0087793F">
        <w:tab/>
        <w:t>Guest</w:t>
      </w:r>
    </w:p>
    <w:p w14:paraId="08A49CA9" w14:textId="77777777" w:rsidR="001B7F60" w:rsidRPr="0087793F" w:rsidRDefault="001B7F60" w:rsidP="001B7F60">
      <w:r w:rsidRPr="0087793F">
        <w:t>47</w:t>
      </w:r>
      <w:r w:rsidRPr="0087793F">
        <w:tab/>
        <w:t>Traci Hopkins</w:t>
      </w:r>
      <w:r w:rsidRPr="0087793F">
        <w:tab/>
      </w:r>
      <w:r w:rsidRPr="0087793F">
        <w:tab/>
        <w:t>H2scan</w:t>
      </w:r>
      <w:r w:rsidRPr="0087793F">
        <w:tab/>
        <w:t>Corp.</w:t>
      </w:r>
      <w:r w:rsidRPr="0087793F">
        <w:tab/>
      </w:r>
      <w:r w:rsidRPr="0087793F">
        <w:tab/>
      </w:r>
      <w:r w:rsidRPr="0087793F">
        <w:tab/>
      </w:r>
      <w:r w:rsidRPr="0087793F">
        <w:tab/>
        <w:t>Guest</w:t>
      </w:r>
    </w:p>
    <w:p w14:paraId="2E1AB0D9" w14:textId="77777777" w:rsidR="001B7F60" w:rsidRPr="0087793F" w:rsidRDefault="001B7F60" w:rsidP="001B7F60">
      <w:r w:rsidRPr="0087793F">
        <w:t>48</w:t>
      </w:r>
      <w:r w:rsidRPr="0087793F">
        <w:tab/>
        <w:t>Jose Hora</w:t>
      </w:r>
      <w:r w:rsidRPr="0087793F">
        <w:tab/>
      </w:r>
      <w:r w:rsidRPr="0087793F">
        <w:tab/>
      </w:r>
      <w:proofErr w:type="spellStart"/>
      <w:r w:rsidRPr="0087793F">
        <w:t>GlobeCore</w:t>
      </w:r>
      <w:proofErr w:type="spellEnd"/>
      <w:r w:rsidRPr="0087793F">
        <w:tab/>
      </w:r>
      <w:r w:rsidRPr="0087793F">
        <w:tab/>
      </w:r>
      <w:r w:rsidRPr="0087793F">
        <w:tab/>
      </w:r>
      <w:r w:rsidRPr="0087793F">
        <w:tab/>
        <w:t>Guest</w:t>
      </w:r>
    </w:p>
    <w:p w14:paraId="50FF4A2D" w14:textId="77777777" w:rsidR="001B7F60" w:rsidRPr="0087793F" w:rsidRDefault="001B7F60" w:rsidP="001B7F60">
      <w:r w:rsidRPr="0087793F">
        <w:t>49</w:t>
      </w:r>
      <w:r w:rsidRPr="0087793F">
        <w:tab/>
        <w:t>Karl Jakob</w:t>
      </w:r>
      <w:r w:rsidRPr="0087793F">
        <w:tab/>
      </w:r>
      <w:r w:rsidRPr="0087793F">
        <w:tab/>
        <w:t>Cargill, Inc.</w:t>
      </w:r>
      <w:r w:rsidRPr="0087793F">
        <w:tab/>
      </w:r>
      <w:r w:rsidRPr="0087793F">
        <w:tab/>
      </w:r>
      <w:r w:rsidRPr="0087793F">
        <w:tab/>
      </w:r>
      <w:r w:rsidRPr="0087793F">
        <w:tab/>
        <w:t>Guest</w:t>
      </w:r>
    </w:p>
    <w:p w14:paraId="6CCD75EA" w14:textId="77777777" w:rsidR="001B7F60" w:rsidRPr="0087793F" w:rsidRDefault="001B7F60" w:rsidP="001B7F60">
      <w:r w:rsidRPr="0087793F">
        <w:t>50</w:t>
      </w:r>
      <w:r w:rsidRPr="0087793F">
        <w:tab/>
        <w:t xml:space="preserve">Gilbert </w:t>
      </w:r>
      <w:proofErr w:type="spellStart"/>
      <w:r w:rsidRPr="0087793F">
        <w:t>Kozer</w:t>
      </w:r>
      <w:proofErr w:type="spellEnd"/>
      <w:r w:rsidRPr="0087793F">
        <w:tab/>
      </w:r>
      <w:r w:rsidRPr="0087793F">
        <w:tab/>
        <w:t>Northeast Transformer Services, LLC</w:t>
      </w:r>
      <w:r w:rsidRPr="0087793F">
        <w:tab/>
        <w:t>Guest</w:t>
      </w:r>
    </w:p>
    <w:p w14:paraId="21317C7C" w14:textId="77777777" w:rsidR="001B7F60" w:rsidRPr="0087793F" w:rsidRDefault="001B7F60" w:rsidP="001B7F60">
      <w:r w:rsidRPr="0087793F">
        <w:t>51</w:t>
      </w:r>
      <w:r w:rsidRPr="0087793F">
        <w:tab/>
        <w:t xml:space="preserve">Patrick </w:t>
      </w:r>
      <w:proofErr w:type="spellStart"/>
      <w:r w:rsidRPr="0087793F">
        <w:t>Kozer</w:t>
      </w:r>
      <w:proofErr w:type="spellEnd"/>
      <w:r w:rsidRPr="0087793F">
        <w:tab/>
      </w:r>
      <w:r w:rsidRPr="0087793F">
        <w:tab/>
        <w:t>Northeast Transformer Services, LLC</w:t>
      </w:r>
      <w:r w:rsidRPr="0087793F">
        <w:tab/>
        <w:t>Guest</w:t>
      </w:r>
    </w:p>
    <w:p w14:paraId="028158DF" w14:textId="77777777" w:rsidR="001B7F60" w:rsidRPr="0087793F" w:rsidRDefault="001B7F60" w:rsidP="001B7F60">
      <w:r w:rsidRPr="0087793F">
        <w:t>52</w:t>
      </w:r>
      <w:r w:rsidRPr="0087793F">
        <w:tab/>
        <w:t>Parry Lively*</w:t>
      </w:r>
      <w:r w:rsidRPr="0087793F">
        <w:tab/>
      </w:r>
      <w:r w:rsidRPr="0087793F">
        <w:tab/>
      </w:r>
      <w:proofErr w:type="spellStart"/>
      <w:r w:rsidRPr="0087793F">
        <w:t>Tempel</w:t>
      </w:r>
      <w:proofErr w:type="spellEnd"/>
      <w:r w:rsidRPr="0087793F">
        <w:tab/>
      </w:r>
      <w:r w:rsidRPr="0087793F">
        <w:tab/>
      </w:r>
      <w:r w:rsidRPr="0087793F">
        <w:tab/>
      </w:r>
      <w:r w:rsidRPr="0087793F">
        <w:tab/>
      </w:r>
      <w:r w:rsidRPr="0087793F">
        <w:tab/>
        <w:t>Guest</w:t>
      </w:r>
    </w:p>
    <w:p w14:paraId="373B22DA" w14:textId="77777777" w:rsidR="001B7F60" w:rsidRPr="0087793F" w:rsidRDefault="001B7F60" w:rsidP="001B7F60">
      <w:r w:rsidRPr="0087793F">
        <w:t>53</w:t>
      </w:r>
      <w:r w:rsidRPr="0087793F">
        <w:tab/>
        <w:t xml:space="preserve">Tim </w:t>
      </w:r>
      <w:proofErr w:type="spellStart"/>
      <w:r w:rsidRPr="0087793F">
        <w:t>Menter</w:t>
      </w:r>
      <w:proofErr w:type="spellEnd"/>
      <w:r w:rsidRPr="0087793F">
        <w:tab/>
      </w:r>
      <w:r w:rsidRPr="0087793F">
        <w:tab/>
        <w:t>Lincoln Electric System</w:t>
      </w:r>
      <w:r w:rsidRPr="0087793F">
        <w:tab/>
      </w:r>
      <w:r w:rsidRPr="0087793F">
        <w:tab/>
      </w:r>
      <w:r w:rsidRPr="0087793F">
        <w:tab/>
        <w:t>Guest</w:t>
      </w:r>
    </w:p>
    <w:p w14:paraId="72B4D5BE" w14:textId="77777777" w:rsidR="001B7F60" w:rsidRPr="000E6B12" w:rsidRDefault="001B7F60" w:rsidP="001B7F60">
      <w:pPr>
        <w:rPr>
          <w:lang w:val="es-PR"/>
        </w:rPr>
      </w:pPr>
      <w:r w:rsidRPr="000E6B12">
        <w:rPr>
          <w:lang w:val="es-PR"/>
        </w:rPr>
        <w:t>54</w:t>
      </w:r>
      <w:r w:rsidRPr="000E6B12">
        <w:rPr>
          <w:lang w:val="es-PR"/>
        </w:rPr>
        <w:tab/>
        <w:t>Justin Minikel</w:t>
      </w:r>
      <w:r w:rsidRPr="000E6B12">
        <w:rPr>
          <w:lang w:val="es-PR"/>
        </w:rPr>
        <w:tab/>
      </w:r>
      <w:r w:rsidRPr="000E6B12">
        <w:rPr>
          <w:lang w:val="es-PR"/>
        </w:rPr>
        <w:tab/>
        <w:t xml:space="preserve">EATON </w:t>
      </w:r>
      <w:proofErr w:type="spellStart"/>
      <w:r w:rsidRPr="000E6B12">
        <w:rPr>
          <w:lang w:val="es-PR"/>
        </w:rPr>
        <w:t>Corporation</w:t>
      </w:r>
      <w:proofErr w:type="spellEnd"/>
      <w:r w:rsidRPr="000E6B12">
        <w:rPr>
          <w:lang w:val="es-PR"/>
        </w:rPr>
        <w:tab/>
      </w:r>
      <w:r w:rsidRPr="000E6B12">
        <w:rPr>
          <w:lang w:val="es-PR"/>
        </w:rPr>
        <w:tab/>
      </w:r>
      <w:r w:rsidRPr="000E6B12">
        <w:rPr>
          <w:lang w:val="es-PR"/>
        </w:rPr>
        <w:tab/>
      </w:r>
      <w:proofErr w:type="spellStart"/>
      <w:r w:rsidRPr="000E6B12">
        <w:rPr>
          <w:lang w:val="es-PR"/>
        </w:rPr>
        <w:t>Guest</w:t>
      </w:r>
      <w:proofErr w:type="spellEnd"/>
    </w:p>
    <w:p w14:paraId="1E78D4FC" w14:textId="77777777" w:rsidR="001B7F60" w:rsidRPr="000E6B12" w:rsidRDefault="001B7F60" w:rsidP="001B7F60">
      <w:pPr>
        <w:rPr>
          <w:lang w:val="es-PR"/>
        </w:rPr>
      </w:pPr>
      <w:r w:rsidRPr="000E6B12">
        <w:rPr>
          <w:lang w:val="es-PR"/>
        </w:rPr>
        <w:t>55</w:t>
      </w:r>
      <w:r w:rsidRPr="000E6B12">
        <w:rPr>
          <w:lang w:val="es-PR"/>
        </w:rPr>
        <w:tab/>
        <w:t>Martin Munoz Molina</w:t>
      </w:r>
      <w:r w:rsidRPr="000E6B12">
        <w:rPr>
          <w:lang w:val="es-PR"/>
        </w:rPr>
        <w:tab/>
        <w:t xml:space="preserve">Orto de </w:t>
      </w:r>
      <w:proofErr w:type="spellStart"/>
      <w:r w:rsidRPr="000E6B12">
        <w:rPr>
          <w:lang w:val="es-PR"/>
        </w:rPr>
        <w:t>Mexico</w:t>
      </w:r>
      <w:proofErr w:type="spellEnd"/>
      <w:r w:rsidRPr="000E6B12">
        <w:rPr>
          <w:lang w:val="es-PR"/>
        </w:rPr>
        <w:tab/>
      </w:r>
      <w:r w:rsidRPr="000E6B12">
        <w:rPr>
          <w:lang w:val="es-PR"/>
        </w:rPr>
        <w:tab/>
      </w:r>
      <w:r w:rsidRPr="000E6B12">
        <w:rPr>
          <w:lang w:val="es-PR"/>
        </w:rPr>
        <w:tab/>
      </w:r>
      <w:r w:rsidRPr="000E6B12">
        <w:rPr>
          <w:lang w:val="es-PR"/>
        </w:rPr>
        <w:tab/>
      </w:r>
      <w:proofErr w:type="spellStart"/>
      <w:r w:rsidRPr="000E6B12">
        <w:rPr>
          <w:lang w:val="es-PR"/>
        </w:rPr>
        <w:t>Guest</w:t>
      </w:r>
      <w:proofErr w:type="spellEnd"/>
    </w:p>
    <w:p w14:paraId="1C8F7DDF" w14:textId="77777777" w:rsidR="001B7F60" w:rsidRPr="0087793F" w:rsidRDefault="001B7F60" w:rsidP="001B7F60">
      <w:r w:rsidRPr="0087793F">
        <w:t>56</w:t>
      </w:r>
      <w:r w:rsidRPr="0087793F">
        <w:tab/>
        <w:t>Hugo Murillo</w:t>
      </w:r>
      <w:r w:rsidRPr="0087793F">
        <w:tab/>
      </w:r>
      <w:r w:rsidRPr="0087793F">
        <w:tab/>
        <w:t>H-J Family of Companies</w:t>
      </w:r>
      <w:r w:rsidRPr="0087793F">
        <w:tab/>
      </w:r>
      <w:r w:rsidRPr="0087793F">
        <w:tab/>
        <w:t>Guest</w:t>
      </w:r>
    </w:p>
    <w:p w14:paraId="47DCA1F0" w14:textId="77777777" w:rsidR="001B7F60" w:rsidRPr="0087793F" w:rsidRDefault="001B7F60" w:rsidP="001B7F60">
      <w:r w:rsidRPr="0087793F">
        <w:t>57</w:t>
      </w:r>
      <w:r w:rsidRPr="0087793F">
        <w:tab/>
        <w:t>Tyler Parenti</w:t>
      </w:r>
      <w:r w:rsidRPr="0087793F">
        <w:tab/>
      </w:r>
      <w:r w:rsidRPr="0087793F">
        <w:tab/>
        <w:t>Cargill, Inc.</w:t>
      </w:r>
      <w:r w:rsidRPr="0087793F">
        <w:tab/>
      </w:r>
      <w:r w:rsidRPr="0087793F">
        <w:tab/>
      </w:r>
      <w:r w:rsidRPr="0087793F">
        <w:tab/>
      </w:r>
      <w:r w:rsidRPr="0087793F">
        <w:tab/>
        <w:t>Guest</w:t>
      </w:r>
    </w:p>
    <w:p w14:paraId="763D4A6D" w14:textId="77777777" w:rsidR="001B7F60" w:rsidRPr="0087793F" w:rsidRDefault="001B7F60" w:rsidP="001B7F60">
      <w:r w:rsidRPr="0087793F">
        <w:t>58</w:t>
      </w:r>
      <w:r w:rsidRPr="0087793F">
        <w:tab/>
        <w:t>Daniel Posadas*</w:t>
      </w:r>
      <w:r w:rsidRPr="0087793F">
        <w:tab/>
        <w:t>PROLEC S.A. DE C.V.</w:t>
      </w:r>
      <w:r w:rsidRPr="0087793F">
        <w:tab/>
      </w:r>
      <w:r w:rsidRPr="0087793F">
        <w:tab/>
      </w:r>
      <w:r w:rsidRPr="0087793F">
        <w:tab/>
        <w:t>Guest</w:t>
      </w:r>
    </w:p>
    <w:p w14:paraId="285D3A6D" w14:textId="77777777" w:rsidR="001B7F60" w:rsidRPr="0087793F" w:rsidRDefault="001B7F60" w:rsidP="001B7F60">
      <w:r w:rsidRPr="0087793F">
        <w:t>59</w:t>
      </w:r>
      <w:r w:rsidRPr="0087793F">
        <w:tab/>
        <w:t>Afshin Rezaei-</w:t>
      </w:r>
      <w:proofErr w:type="spellStart"/>
      <w:r w:rsidRPr="0087793F">
        <w:t>Zare</w:t>
      </w:r>
      <w:proofErr w:type="spellEnd"/>
      <w:r w:rsidRPr="0087793F">
        <w:t>*</w:t>
      </w:r>
      <w:r w:rsidRPr="0087793F">
        <w:tab/>
        <w:t>York University</w:t>
      </w:r>
      <w:r w:rsidRPr="0087793F">
        <w:tab/>
      </w:r>
      <w:r w:rsidRPr="0087793F">
        <w:tab/>
      </w:r>
      <w:r w:rsidRPr="0087793F">
        <w:tab/>
      </w:r>
      <w:r w:rsidRPr="0087793F">
        <w:tab/>
        <w:t>Guest</w:t>
      </w:r>
    </w:p>
    <w:p w14:paraId="1B9720C5" w14:textId="77777777" w:rsidR="001B7F60" w:rsidRPr="0087793F" w:rsidRDefault="001B7F60" w:rsidP="001B7F60">
      <w:r w:rsidRPr="0087793F">
        <w:t>60</w:t>
      </w:r>
      <w:r w:rsidRPr="0087793F">
        <w:tab/>
        <w:t>Mason Rush</w:t>
      </w:r>
      <w:r w:rsidRPr="0087793F">
        <w:tab/>
      </w:r>
      <w:r w:rsidRPr="0087793F">
        <w:tab/>
        <w:t>Central Moloney, Inc.</w:t>
      </w:r>
      <w:r w:rsidRPr="0087793F">
        <w:tab/>
      </w:r>
      <w:r w:rsidRPr="0087793F">
        <w:tab/>
      </w:r>
      <w:r w:rsidRPr="0087793F">
        <w:tab/>
        <w:t>Guest</w:t>
      </w:r>
    </w:p>
    <w:p w14:paraId="0FD0EFC0" w14:textId="77777777" w:rsidR="001B7F60" w:rsidRPr="0087793F" w:rsidRDefault="001B7F60" w:rsidP="001B7F60">
      <w:r w:rsidRPr="0087793F">
        <w:t>61</w:t>
      </w:r>
      <w:r w:rsidRPr="0087793F">
        <w:tab/>
        <w:t>Fernando Salinas</w:t>
      </w:r>
      <w:r w:rsidRPr="0087793F">
        <w:tab/>
        <w:t>Power Partners, Inc.</w:t>
      </w:r>
      <w:r w:rsidRPr="0087793F">
        <w:tab/>
      </w:r>
      <w:r w:rsidRPr="0087793F">
        <w:tab/>
      </w:r>
      <w:r w:rsidRPr="0087793F">
        <w:tab/>
        <w:t>Guest</w:t>
      </w:r>
    </w:p>
    <w:p w14:paraId="5D8A457B" w14:textId="77777777" w:rsidR="001B7F60" w:rsidRPr="0087793F" w:rsidRDefault="001B7F60" w:rsidP="001B7F60">
      <w:r w:rsidRPr="0087793F">
        <w:t>62</w:t>
      </w:r>
      <w:r w:rsidRPr="0087793F">
        <w:tab/>
      </w:r>
      <w:proofErr w:type="spellStart"/>
      <w:r w:rsidRPr="0087793F">
        <w:t>Pugal</w:t>
      </w:r>
      <w:proofErr w:type="spellEnd"/>
      <w:r w:rsidRPr="0087793F">
        <w:t xml:space="preserve"> Selvaraj</w:t>
      </w:r>
      <w:r w:rsidRPr="0087793F">
        <w:tab/>
      </w:r>
      <w:r w:rsidRPr="0087793F">
        <w:tab/>
        <w:t>Virginia Transformer</w:t>
      </w:r>
      <w:r w:rsidRPr="0087793F">
        <w:tab/>
      </w:r>
      <w:r w:rsidRPr="0087793F">
        <w:tab/>
      </w:r>
      <w:r w:rsidRPr="0087793F">
        <w:tab/>
        <w:t>Guest</w:t>
      </w:r>
    </w:p>
    <w:p w14:paraId="1C986A62" w14:textId="25E360F2" w:rsidR="001B7F60" w:rsidRPr="0087793F" w:rsidRDefault="001B7F60" w:rsidP="001B7F60">
      <w:r w:rsidRPr="0087793F">
        <w:t>63</w:t>
      </w:r>
      <w:r w:rsidRPr="0087793F">
        <w:tab/>
        <w:t xml:space="preserve">Adrian </w:t>
      </w:r>
      <w:proofErr w:type="spellStart"/>
      <w:r w:rsidRPr="0087793F">
        <w:t>Silgardo</w:t>
      </w:r>
      <w:proofErr w:type="spellEnd"/>
      <w:r w:rsidRPr="0087793F">
        <w:tab/>
      </w:r>
      <w:r w:rsidRPr="0087793F">
        <w:tab/>
        <w:t>IFD Corporation</w:t>
      </w:r>
      <w:r w:rsidRPr="0087793F">
        <w:tab/>
      </w:r>
      <w:r w:rsidRPr="0087793F">
        <w:tab/>
      </w:r>
      <w:r w:rsidRPr="0087793F">
        <w:tab/>
        <w:t>Guest</w:t>
      </w:r>
    </w:p>
    <w:p w14:paraId="1E35FE41" w14:textId="77777777" w:rsidR="001B7F60" w:rsidRPr="0087793F" w:rsidRDefault="001B7F60" w:rsidP="001B7F60">
      <w:r w:rsidRPr="0087793F">
        <w:t>64</w:t>
      </w:r>
      <w:r w:rsidRPr="0087793F">
        <w:tab/>
        <w:t>Craig Tennant</w:t>
      </w:r>
      <w:r w:rsidRPr="0087793F">
        <w:tab/>
      </w:r>
      <w:r w:rsidRPr="0087793F">
        <w:tab/>
        <w:t>H-J Family of Companies</w:t>
      </w:r>
      <w:r w:rsidRPr="0087793F">
        <w:tab/>
      </w:r>
      <w:r w:rsidRPr="0087793F">
        <w:tab/>
        <w:t>Guest</w:t>
      </w:r>
    </w:p>
    <w:p w14:paraId="1867D67D" w14:textId="225C613B" w:rsidR="001B7F60" w:rsidRPr="0087793F" w:rsidRDefault="001B7F60" w:rsidP="001B7F60">
      <w:r w:rsidRPr="0087793F">
        <w:t>65</w:t>
      </w:r>
      <w:r w:rsidRPr="0087793F">
        <w:tab/>
        <w:t>Timothy Tillery</w:t>
      </w:r>
      <w:r w:rsidRPr="0087793F">
        <w:tab/>
      </w:r>
      <w:r w:rsidRPr="0087793F">
        <w:tab/>
        <w:t>Howard Industries</w:t>
      </w:r>
      <w:r w:rsidRPr="0087793F">
        <w:tab/>
      </w:r>
      <w:r w:rsidRPr="0087793F">
        <w:tab/>
      </w:r>
      <w:r w:rsidR="000C2BEA">
        <w:tab/>
      </w:r>
      <w:r w:rsidRPr="0087793F">
        <w:t>Guest</w:t>
      </w:r>
    </w:p>
    <w:p w14:paraId="629C28D7" w14:textId="77777777" w:rsidR="001B7F60" w:rsidRPr="0087793F" w:rsidRDefault="001B7F60" w:rsidP="001B7F60">
      <w:r w:rsidRPr="0087793F">
        <w:t>66</w:t>
      </w:r>
      <w:r w:rsidRPr="0087793F">
        <w:tab/>
        <w:t>Malia Zaman</w:t>
      </w:r>
      <w:r w:rsidRPr="0087793F">
        <w:tab/>
      </w:r>
      <w:r w:rsidRPr="0087793F">
        <w:tab/>
        <w:t>IEEE</w:t>
      </w:r>
      <w:r w:rsidRPr="0087793F">
        <w:tab/>
      </w:r>
      <w:r w:rsidRPr="0087793F">
        <w:tab/>
      </w:r>
      <w:r w:rsidRPr="0087793F">
        <w:tab/>
      </w:r>
      <w:r w:rsidRPr="0087793F">
        <w:tab/>
      </w:r>
      <w:r w:rsidRPr="0087793F">
        <w:tab/>
        <w:t>Guest</w:t>
      </w:r>
    </w:p>
    <w:p w14:paraId="1BD7991F" w14:textId="77777777" w:rsidR="001B7F60" w:rsidRPr="0087793F" w:rsidRDefault="001B7F60" w:rsidP="001B7F60">
      <w:pPr>
        <w:tabs>
          <w:tab w:val="left" w:pos="1620"/>
        </w:tabs>
        <w:autoSpaceDE w:val="0"/>
        <w:autoSpaceDN w:val="0"/>
        <w:adjustRightInd w:val="0"/>
        <w:spacing w:before="120"/>
        <w:rPr>
          <w:szCs w:val="20"/>
        </w:rPr>
      </w:pPr>
    </w:p>
    <w:p w14:paraId="391A0C02" w14:textId="77777777" w:rsidR="001B7F60" w:rsidRPr="0087793F" w:rsidRDefault="001B7F60" w:rsidP="001B7F60">
      <w:pPr>
        <w:tabs>
          <w:tab w:val="left" w:pos="1620"/>
        </w:tabs>
        <w:autoSpaceDE w:val="0"/>
        <w:autoSpaceDN w:val="0"/>
        <w:adjustRightInd w:val="0"/>
        <w:spacing w:before="120"/>
        <w:rPr>
          <w:szCs w:val="20"/>
          <w:u w:val="single"/>
        </w:rPr>
      </w:pPr>
      <w:r w:rsidRPr="0087793F">
        <w:rPr>
          <w:szCs w:val="20"/>
        </w:rPr>
        <w:t>Submitted by:</w:t>
      </w:r>
      <w:r w:rsidRPr="0087793F">
        <w:rPr>
          <w:szCs w:val="20"/>
        </w:rPr>
        <w:tab/>
      </w:r>
      <w:r w:rsidRPr="0087793F">
        <w:rPr>
          <w:szCs w:val="20"/>
          <w:u w:val="single"/>
        </w:rPr>
        <w:t xml:space="preserve">Ali Ghafourian </w:t>
      </w:r>
      <w:r w:rsidRPr="0087793F">
        <w:rPr>
          <w:sz w:val="16"/>
          <w:szCs w:val="16"/>
          <w:u w:val="single"/>
        </w:rPr>
        <w:t>(Chair)</w:t>
      </w:r>
      <w:r w:rsidRPr="0087793F">
        <w:rPr>
          <w:szCs w:val="20"/>
          <w:u w:val="single"/>
        </w:rPr>
        <w:t xml:space="preserve"> and Jarrod Prince </w:t>
      </w:r>
      <w:r w:rsidRPr="0087793F">
        <w:rPr>
          <w:sz w:val="16"/>
          <w:szCs w:val="16"/>
          <w:u w:val="single"/>
        </w:rPr>
        <w:t>(Secretary)</w:t>
      </w:r>
    </w:p>
    <w:p w14:paraId="374B8916" w14:textId="77777777" w:rsidR="001B7F60" w:rsidRPr="0087793F" w:rsidRDefault="001B7F60" w:rsidP="001B7F60">
      <w:pPr>
        <w:tabs>
          <w:tab w:val="left" w:pos="1620"/>
        </w:tabs>
        <w:autoSpaceDE w:val="0"/>
        <w:autoSpaceDN w:val="0"/>
        <w:adjustRightInd w:val="0"/>
        <w:spacing w:before="120"/>
        <w:rPr>
          <w:szCs w:val="20"/>
          <w:u w:val="single"/>
        </w:rPr>
      </w:pPr>
      <w:r w:rsidRPr="0087793F">
        <w:rPr>
          <w:szCs w:val="20"/>
        </w:rPr>
        <w:t>Date:</w:t>
      </w:r>
      <w:r w:rsidRPr="0087793F">
        <w:rPr>
          <w:szCs w:val="20"/>
        </w:rPr>
        <w:tab/>
      </w:r>
      <w:r w:rsidRPr="0087793F">
        <w:rPr>
          <w:u w:val="single"/>
        </w:rPr>
        <w:t>Wednesday</w:t>
      </w:r>
      <w:r w:rsidRPr="0087793F">
        <w:rPr>
          <w:szCs w:val="20"/>
          <w:u w:val="single"/>
        </w:rPr>
        <w:t>, October 26, 2022</w:t>
      </w:r>
    </w:p>
    <w:p w14:paraId="681C5604" w14:textId="77777777" w:rsidR="00CB447B" w:rsidRPr="00685E29" w:rsidRDefault="00CB447B" w:rsidP="0078555F">
      <w:pPr>
        <w:pStyle w:val="Indent2"/>
        <w:spacing w:after="120"/>
      </w:pPr>
    </w:p>
    <w:p w14:paraId="4825BE87" w14:textId="27CDE187" w:rsidR="005C7E69" w:rsidRPr="00C9325E" w:rsidRDefault="005C7E69" w:rsidP="000A14D1">
      <w:pPr>
        <w:pStyle w:val="Heading3"/>
        <w:spacing w:after="120"/>
      </w:pPr>
      <w:r w:rsidRPr="00C9325E">
        <w:t>C57.12.39 – Tank Pressure Coordination – Carlos Gaytan</w:t>
      </w:r>
    </w:p>
    <w:p w14:paraId="221B61BA" w14:textId="713FDACD" w:rsidR="007F496F" w:rsidRPr="00C9325E" w:rsidRDefault="00AB13BA" w:rsidP="00AB13BA">
      <w:pPr>
        <w:pStyle w:val="Indent2"/>
        <w:spacing w:after="120"/>
        <w:ind w:left="187"/>
      </w:pPr>
      <w:r w:rsidRPr="00C9325E">
        <w:t>This working group did not meet</w:t>
      </w:r>
    </w:p>
    <w:p w14:paraId="22C2D0E8" w14:textId="77777777" w:rsidR="00052115" w:rsidRPr="00823C4A" w:rsidRDefault="00052115" w:rsidP="000A14D1">
      <w:pPr>
        <w:pStyle w:val="Heading3"/>
        <w:spacing w:after="120"/>
      </w:pPr>
      <w:r w:rsidRPr="00823C4A">
        <w:rPr>
          <w:szCs w:val="20"/>
        </w:rPr>
        <w:t>Task Force on Transformer Efficiency and Loss Evaluation</w:t>
      </w:r>
      <w:r w:rsidRPr="00823C4A">
        <w:t xml:space="preserve"> – Phil Hopkinson</w:t>
      </w:r>
    </w:p>
    <w:p w14:paraId="2973E726" w14:textId="63DF5535" w:rsidR="003D00D5" w:rsidRDefault="003D00D5" w:rsidP="003D00D5">
      <w:pPr>
        <w:pStyle w:val="Indent2"/>
        <w:spacing w:after="120"/>
      </w:pPr>
      <w:r>
        <w:t xml:space="preserve">Phil Hopkinson presented the following minutes from the working group meeting on October 17, 2022, at 9:30 a.m. with 141 in attendance. </w:t>
      </w:r>
    </w:p>
    <w:p w14:paraId="3977DFF5" w14:textId="77777777" w:rsidR="003033AF" w:rsidRDefault="003033AF" w:rsidP="003033AF">
      <w:pPr>
        <w:ind w:left="180"/>
      </w:pPr>
      <w:r>
        <w:t xml:space="preserve">The Fall meeting of the task force met on Monday, October 17, 2022, at 9:30 AM. The meeting was chaired by Philip Hopkinson, the task force chairman. Prior to the meeting, the unapproved agenda and a Power Point presentation addressing several DOE related organizations on distribution transformer loading was circulated to the entire Distribution Transformer membership. By count from the circulated rosters, 141 persons were in attendance. Without comment on the proposed agenda, the technical presentation was started. A copy of the Power Point presentation is contained in the Distribution Transformer section of the committee website. The chairman made opening comments regarding the previous meeting looking at dual-nameplate rating of transformers, while the focus of this meeting was on future load growth. </w:t>
      </w:r>
    </w:p>
    <w:p w14:paraId="46D79B7C" w14:textId="77777777" w:rsidR="003033AF" w:rsidRDefault="003033AF" w:rsidP="003033AF">
      <w:pPr>
        <w:ind w:left="180"/>
      </w:pPr>
      <w:r>
        <w:t xml:space="preserve">When the slide showing peak versus average loading was discussed, several comments regarding the difference between the peak and average from various regions and even individual meters. This ratio might vary between five and ten. It was stated that the Dan Mulkey slide has an X-axis of percent loading and is slight skewed giving a mode value which would differ from the average value. </w:t>
      </w:r>
    </w:p>
    <w:p w14:paraId="5874C9F3" w14:textId="77777777" w:rsidR="003033AF" w:rsidRDefault="003033AF" w:rsidP="003033AF">
      <w:pPr>
        <w:ind w:left="180"/>
      </w:pPr>
      <w:r>
        <w:t xml:space="preserve">The discussion on the possible efficiency increases of 20% from a possible NOPR from the DOE showed the probable solution may only be possible with an amorphous core steel. A slide with calculations on a 25 kVA and 50 kVA, with the current 2016 DOE limits, showed the no load and load loss values at 100% and 50% loading comparing M3 steel and amorphous steel. The possible effect of this increase may mean only copper windings and amorphous core steel would be needed. </w:t>
      </w:r>
    </w:p>
    <w:p w14:paraId="13744A51" w14:textId="77777777" w:rsidR="003033AF" w:rsidRDefault="003033AF" w:rsidP="003033AF">
      <w:pPr>
        <w:ind w:left="180"/>
      </w:pPr>
      <w:r>
        <w:t xml:space="preserve">A projection from the EIA indicates that only a 1% per year growth rate in energy may exist until the year 2050. A comment on demographics would certainly permit levels in many regions of the country to exceed this rate by a significant factor. Other projections indicate growth could be as high as 50% by the year 2050. This rate could still be achieved with M3 core steel. </w:t>
      </w:r>
    </w:p>
    <w:p w14:paraId="6F53D380" w14:textId="20FA474B" w:rsidR="003033AF" w:rsidRDefault="003033AF" w:rsidP="003033AF">
      <w:pPr>
        <w:ind w:left="180"/>
      </w:pPr>
      <w:r>
        <w:t xml:space="preserve">With the push to reduce hydrocarbon fuels, three electric growth markets were presented. One of these is transportation electrification. With the average home consumer driving 12000 miles per year and the average of 4 miles per KWH might yield each EV adding about 4000 KWH per year. Heavier vehicles average about 3 miles per KWH. Building electrification is headed to reduce natural gas with heating being replaced by heat pumps. Codes and standards are well underway to promote this growth. The result of this will be to thermally stress transformers on the grid and will be more critical in the future. One challenge in the final conversion to electric vehicles will be the current inability to provide this power in the regions presently unable to provide what will be needed. </w:t>
      </w:r>
    </w:p>
    <w:p w14:paraId="3C8DBF2B" w14:textId="77777777" w:rsidR="003033AF" w:rsidRDefault="003033AF" w:rsidP="003033AF">
      <w:pPr>
        <w:ind w:left="180"/>
      </w:pPr>
    </w:p>
    <w:p w14:paraId="7DE5B9AD" w14:textId="77777777" w:rsidR="003033AF" w:rsidRDefault="003033AF" w:rsidP="003033AF">
      <w:pPr>
        <w:ind w:left="180"/>
      </w:pPr>
      <w:r>
        <w:t xml:space="preserve">Meeting Attendance Follows: </w:t>
      </w:r>
    </w:p>
    <w:tbl>
      <w:tblPr>
        <w:tblW w:w="6701" w:type="dxa"/>
        <w:tblInd w:w="612" w:type="dxa"/>
        <w:tblLook w:val="04A0" w:firstRow="1" w:lastRow="0" w:firstColumn="1" w:lastColumn="0" w:noHBand="0" w:noVBand="1"/>
      </w:tblPr>
      <w:tblGrid>
        <w:gridCol w:w="1360"/>
        <w:gridCol w:w="1718"/>
        <w:gridCol w:w="3330"/>
        <w:gridCol w:w="293"/>
      </w:tblGrid>
      <w:tr w:rsidR="003033AF" w:rsidRPr="00D85091" w14:paraId="5B38CF19" w14:textId="77777777" w:rsidTr="000C2BEA">
        <w:trPr>
          <w:trHeight w:val="285"/>
        </w:trPr>
        <w:tc>
          <w:tcPr>
            <w:tcW w:w="1360" w:type="dxa"/>
            <w:tcBorders>
              <w:top w:val="nil"/>
              <w:left w:val="nil"/>
              <w:bottom w:val="nil"/>
              <w:right w:val="nil"/>
            </w:tcBorders>
            <w:shd w:val="clear" w:color="auto" w:fill="auto"/>
            <w:noWrap/>
            <w:vAlign w:val="bottom"/>
            <w:hideMark/>
          </w:tcPr>
          <w:p w14:paraId="71111C81" w14:textId="77777777" w:rsidR="003033AF" w:rsidRPr="00D85091" w:rsidRDefault="003033AF" w:rsidP="00CF7CB6">
            <w:pPr>
              <w:rPr>
                <w:rFonts w:ascii="Calibri" w:hAnsi="Calibri" w:cs="Calibri"/>
                <w:b/>
                <w:bCs/>
              </w:rPr>
            </w:pPr>
            <w:r w:rsidRPr="00D85091">
              <w:rPr>
                <w:rFonts w:ascii="Calibri" w:hAnsi="Calibri" w:cs="Calibri"/>
                <w:b/>
                <w:bCs/>
              </w:rPr>
              <w:t>Last Name</w:t>
            </w:r>
          </w:p>
        </w:tc>
        <w:tc>
          <w:tcPr>
            <w:tcW w:w="1718" w:type="dxa"/>
            <w:tcBorders>
              <w:top w:val="nil"/>
              <w:left w:val="nil"/>
              <w:bottom w:val="nil"/>
              <w:right w:val="nil"/>
            </w:tcBorders>
            <w:shd w:val="clear" w:color="auto" w:fill="auto"/>
            <w:noWrap/>
            <w:vAlign w:val="bottom"/>
            <w:hideMark/>
          </w:tcPr>
          <w:p w14:paraId="387F680A" w14:textId="77777777" w:rsidR="003033AF" w:rsidRPr="00D85091" w:rsidRDefault="003033AF" w:rsidP="00CF7CB6">
            <w:pPr>
              <w:rPr>
                <w:rFonts w:ascii="Calibri" w:hAnsi="Calibri" w:cs="Calibri"/>
                <w:b/>
                <w:bCs/>
              </w:rPr>
            </w:pPr>
            <w:r w:rsidRPr="00D85091">
              <w:rPr>
                <w:rFonts w:ascii="Calibri" w:hAnsi="Calibri" w:cs="Calibri"/>
                <w:b/>
                <w:bCs/>
              </w:rPr>
              <w:t>First Name</w:t>
            </w:r>
          </w:p>
        </w:tc>
        <w:tc>
          <w:tcPr>
            <w:tcW w:w="3330" w:type="dxa"/>
            <w:tcBorders>
              <w:top w:val="nil"/>
              <w:left w:val="nil"/>
              <w:bottom w:val="nil"/>
              <w:right w:val="nil"/>
            </w:tcBorders>
            <w:shd w:val="clear" w:color="auto" w:fill="auto"/>
            <w:noWrap/>
            <w:vAlign w:val="bottom"/>
            <w:hideMark/>
          </w:tcPr>
          <w:p w14:paraId="0AC7261F" w14:textId="77777777" w:rsidR="003033AF" w:rsidRPr="00D85091" w:rsidRDefault="003033AF" w:rsidP="00CF7CB6">
            <w:pPr>
              <w:rPr>
                <w:rFonts w:ascii="Calibri" w:hAnsi="Calibri" w:cs="Calibri"/>
                <w:b/>
                <w:bCs/>
              </w:rPr>
            </w:pPr>
            <w:r w:rsidRPr="00D85091">
              <w:rPr>
                <w:rFonts w:ascii="Calibri" w:hAnsi="Calibri" w:cs="Calibri"/>
                <w:b/>
                <w:bCs/>
              </w:rPr>
              <w:t>Company</w:t>
            </w:r>
          </w:p>
        </w:tc>
        <w:tc>
          <w:tcPr>
            <w:tcW w:w="293" w:type="dxa"/>
            <w:tcBorders>
              <w:top w:val="nil"/>
              <w:left w:val="nil"/>
              <w:bottom w:val="nil"/>
              <w:right w:val="nil"/>
            </w:tcBorders>
            <w:shd w:val="clear" w:color="auto" w:fill="auto"/>
            <w:noWrap/>
            <w:vAlign w:val="bottom"/>
            <w:hideMark/>
          </w:tcPr>
          <w:p w14:paraId="150E289D" w14:textId="77777777" w:rsidR="003033AF" w:rsidRPr="00D85091" w:rsidRDefault="003033AF" w:rsidP="00CF7CB6">
            <w:pPr>
              <w:rPr>
                <w:rFonts w:ascii="Calibri" w:hAnsi="Calibri" w:cs="Calibri"/>
                <w:b/>
                <w:bCs/>
              </w:rPr>
            </w:pPr>
          </w:p>
        </w:tc>
      </w:tr>
      <w:tr w:rsidR="003033AF" w:rsidRPr="00D85091" w14:paraId="7AE62490" w14:textId="77777777" w:rsidTr="000C2BEA">
        <w:trPr>
          <w:trHeight w:val="285"/>
        </w:trPr>
        <w:tc>
          <w:tcPr>
            <w:tcW w:w="1360" w:type="dxa"/>
            <w:tcBorders>
              <w:top w:val="nil"/>
              <w:left w:val="nil"/>
              <w:bottom w:val="nil"/>
              <w:right w:val="nil"/>
            </w:tcBorders>
            <w:shd w:val="clear" w:color="auto" w:fill="auto"/>
            <w:vAlign w:val="center"/>
            <w:hideMark/>
          </w:tcPr>
          <w:p w14:paraId="2D6DD78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Almeida </w:t>
            </w:r>
          </w:p>
        </w:tc>
        <w:tc>
          <w:tcPr>
            <w:tcW w:w="1718" w:type="dxa"/>
            <w:tcBorders>
              <w:top w:val="nil"/>
              <w:left w:val="nil"/>
              <w:bottom w:val="nil"/>
              <w:right w:val="nil"/>
            </w:tcBorders>
            <w:shd w:val="clear" w:color="auto" w:fill="auto"/>
            <w:vAlign w:val="center"/>
            <w:hideMark/>
          </w:tcPr>
          <w:p w14:paraId="69F27A5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Nabi </w:t>
            </w:r>
          </w:p>
        </w:tc>
        <w:tc>
          <w:tcPr>
            <w:tcW w:w="3330" w:type="dxa"/>
            <w:tcBorders>
              <w:top w:val="nil"/>
              <w:left w:val="nil"/>
              <w:bottom w:val="nil"/>
              <w:right w:val="nil"/>
            </w:tcBorders>
            <w:shd w:val="clear" w:color="auto" w:fill="auto"/>
            <w:vAlign w:val="center"/>
            <w:hideMark/>
          </w:tcPr>
          <w:p w14:paraId="164D023A"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Prolec</w:t>
            </w:r>
            <w:proofErr w:type="spellEnd"/>
            <w:r w:rsidRPr="00D85091">
              <w:rPr>
                <w:rFonts w:ascii="Calibri" w:hAnsi="Calibri" w:cs="Calibri"/>
                <w:sz w:val="20"/>
              </w:rPr>
              <w:t xml:space="preserve"> GE </w:t>
            </w:r>
          </w:p>
        </w:tc>
        <w:tc>
          <w:tcPr>
            <w:tcW w:w="293" w:type="dxa"/>
            <w:tcBorders>
              <w:top w:val="nil"/>
              <w:left w:val="nil"/>
              <w:bottom w:val="nil"/>
              <w:right w:val="nil"/>
            </w:tcBorders>
            <w:shd w:val="clear" w:color="auto" w:fill="auto"/>
            <w:noWrap/>
            <w:vAlign w:val="bottom"/>
            <w:hideMark/>
          </w:tcPr>
          <w:p w14:paraId="235B26A4" w14:textId="77777777" w:rsidR="003033AF" w:rsidRPr="00D85091" w:rsidRDefault="003033AF" w:rsidP="00CF7CB6">
            <w:pPr>
              <w:rPr>
                <w:rFonts w:ascii="Calibri" w:hAnsi="Calibri" w:cs="Calibri"/>
                <w:sz w:val="20"/>
                <w:szCs w:val="20"/>
              </w:rPr>
            </w:pPr>
          </w:p>
        </w:tc>
      </w:tr>
      <w:tr w:rsidR="003033AF" w:rsidRPr="00D85091" w14:paraId="075424CE" w14:textId="77777777" w:rsidTr="000C2BEA">
        <w:trPr>
          <w:trHeight w:val="285"/>
        </w:trPr>
        <w:tc>
          <w:tcPr>
            <w:tcW w:w="1360" w:type="dxa"/>
            <w:tcBorders>
              <w:top w:val="nil"/>
              <w:left w:val="nil"/>
              <w:bottom w:val="nil"/>
              <w:right w:val="nil"/>
            </w:tcBorders>
            <w:shd w:val="clear" w:color="auto" w:fill="auto"/>
            <w:vAlign w:val="center"/>
            <w:hideMark/>
          </w:tcPr>
          <w:p w14:paraId="6A1590F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Andersen </w:t>
            </w:r>
          </w:p>
        </w:tc>
        <w:tc>
          <w:tcPr>
            <w:tcW w:w="1718" w:type="dxa"/>
            <w:tcBorders>
              <w:top w:val="nil"/>
              <w:left w:val="nil"/>
              <w:bottom w:val="nil"/>
              <w:right w:val="nil"/>
            </w:tcBorders>
            <w:shd w:val="clear" w:color="auto" w:fill="auto"/>
            <w:vAlign w:val="center"/>
            <w:hideMark/>
          </w:tcPr>
          <w:p w14:paraId="58680A4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Glenn </w:t>
            </w:r>
          </w:p>
        </w:tc>
        <w:tc>
          <w:tcPr>
            <w:tcW w:w="3330" w:type="dxa"/>
            <w:tcBorders>
              <w:top w:val="nil"/>
              <w:left w:val="nil"/>
              <w:bottom w:val="nil"/>
              <w:right w:val="nil"/>
            </w:tcBorders>
            <w:shd w:val="clear" w:color="auto" w:fill="auto"/>
            <w:vAlign w:val="center"/>
            <w:hideMark/>
          </w:tcPr>
          <w:p w14:paraId="2A604EB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Fayetteville PWC </w:t>
            </w:r>
          </w:p>
        </w:tc>
        <w:tc>
          <w:tcPr>
            <w:tcW w:w="293" w:type="dxa"/>
            <w:tcBorders>
              <w:top w:val="nil"/>
              <w:left w:val="nil"/>
              <w:bottom w:val="nil"/>
              <w:right w:val="nil"/>
            </w:tcBorders>
            <w:shd w:val="clear" w:color="auto" w:fill="auto"/>
            <w:noWrap/>
            <w:vAlign w:val="bottom"/>
            <w:hideMark/>
          </w:tcPr>
          <w:p w14:paraId="4BB8B066" w14:textId="77777777" w:rsidR="003033AF" w:rsidRPr="00D85091" w:rsidRDefault="003033AF" w:rsidP="00CF7CB6">
            <w:pPr>
              <w:rPr>
                <w:rFonts w:ascii="Calibri" w:hAnsi="Calibri" w:cs="Calibri"/>
                <w:sz w:val="20"/>
                <w:szCs w:val="20"/>
              </w:rPr>
            </w:pPr>
          </w:p>
        </w:tc>
      </w:tr>
      <w:tr w:rsidR="003033AF" w:rsidRPr="00D85091" w14:paraId="783015A5" w14:textId="77777777" w:rsidTr="000C2BEA">
        <w:trPr>
          <w:trHeight w:val="285"/>
        </w:trPr>
        <w:tc>
          <w:tcPr>
            <w:tcW w:w="1360" w:type="dxa"/>
            <w:tcBorders>
              <w:top w:val="nil"/>
              <w:left w:val="nil"/>
              <w:bottom w:val="nil"/>
              <w:right w:val="nil"/>
            </w:tcBorders>
            <w:shd w:val="clear" w:color="auto" w:fill="auto"/>
            <w:vAlign w:val="center"/>
            <w:hideMark/>
          </w:tcPr>
          <w:p w14:paraId="4214ADF4" w14:textId="77777777" w:rsidR="003033AF" w:rsidRPr="00D85091" w:rsidRDefault="003033AF" w:rsidP="00CF7CB6">
            <w:pPr>
              <w:rPr>
                <w:rFonts w:ascii="Calibri" w:hAnsi="Calibri" w:cs="Calibri"/>
                <w:sz w:val="20"/>
                <w:szCs w:val="20"/>
              </w:rPr>
            </w:pPr>
            <w:r w:rsidRPr="00D85091">
              <w:rPr>
                <w:rFonts w:ascii="Calibri" w:hAnsi="Calibri" w:cs="Calibri"/>
                <w:sz w:val="20"/>
              </w:rPr>
              <w:lastRenderedPageBreak/>
              <w:t xml:space="preserve">Arteaga </w:t>
            </w:r>
          </w:p>
        </w:tc>
        <w:tc>
          <w:tcPr>
            <w:tcW w:w="1718" w:type="dxa"/>
            <w:tcBorders>
              <w:top w:val="nil"/>
              <w:left w:val="nil"/>
              <w:bottom w:val="nil"/>
              <w:right w:val="nil"/>
            </w:tcBorders>
            <w:shd w:val="clear" w:color="auto" w:fill="auto"/>
            <w:vAlign w:val="center"/>
            <w:hideMark/>
          </w:tcPr>
          <w:p w14:paraId="2E624F8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Javier </w:t>
            </w:r>
          </w:p>
        </w:tc>
        <w:tc>
          <w:tcPr>
            <w:tcW w:w="3330" w:type="dxa"/>
            <w:tcBorders>
              <w:top w:val="nil"/>
              <w:left w:val="nil"/>
              <w:bottom w:val="nil"/>
              <w:right w:val="nil"/>
            </w:tcBorders>
            <w:shd w:val="clear" w:color="auto" w:fill="auto"/>
            <w:vAlign w:val="center"/>
            <w:hideMark/>
          </w:tcPr>
          <w:p w14:paraId="0C92628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c>
          <w:tcPr>
            <w:tcW w:w="293" w:type="dxa"/>
            <w:tcBorders>
              <w:top w:val="nil"/>
              <w:left w:val="nil"/>
              <w:bottom w:val="nil"/>
              <w:right w:val="nil"/>
            </w:tcBorders>
            <w:shd w:val="clear" w:color="auto" w:fill="auto"/>
            <w:noWrap/>
            <w:vAlign w:val="bottom"/>
            <w:hideMark/>
          </w:tcPr>
          <w:p w14:paraId="66DAEFD8" w14:textId="77777777" w:rsidR="003033AF" w:rsidRPr="00D85091" w:rsidRDefault="003033AF" w:rsidP="00CF7CB6">
            <w:pPr>
              <w:rPr>
                <w:rFonts w:ascii="Calibri" w:hAnsi="Calibri" w:cs="Calibri"/>
                <w:sz w:val="20"/>
                <w:szCs w:val="20"/>
              </w:rPr>
            </w:pPr>
          </w:p>
        </w:tc>
      </w:tr>
      <w:tr w:rsidR="003033AF" w:rsidRPr="00D85091" w14:paraId="2FF6823B" w14:textId="77777777" w:rsidTr="000C2BEA">
        <w:trPr>
          <w:trHeight w:val="285"/>
        </w:trPr>
        <w:tc>
          <w:tcPr>
            <w:tcW w:w="1360" w:type="dxa"/>
            <w:tcBorders>
              <w:top w:val="nil"/>
              <w:left w:val="nil"/>
              <w:bottom w:val="nil"/>
              <w:right w:val="nil"/>
            </w:tcBorders>
            <w:shd w:val="clear" w:color="auto" w:fill="auto"/>
            <w:vAlign w:val="center"/>
            <w:hideMark/>
          </w:tcPr>
          <w:p w14:paraId="67BB558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Ayala </w:t>
            </w:r>
          </w:p>
        </w:tc>
        <w:tc>
          <w:tcPr>
            <w:tcW w:w="1718" w:type="dxa"/>
            <w:tcBorders>
              <w:top w:val="nil"/>
              <w:left w:val="nil"/>
              <w:bottom w:val="nil"/>
              <w:right w:val="nil"/>
            </w:tcBorders>
            <w:shd w:val="clear" w:color="auto" w:fill="auto"/>
            <w:vAlign w:val="center"/>
            <w:hideMark/>
          </w:tcPr>
          <w:p w14:paraId="18CCD5D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Alex </w:t>
            </w:r>
          </w:p>
        </w:tc>
        <w:tc>
          <w:tcPr>
            <w:tcW w:w="3330" w:type="dxa"/>
            <w:tcBorders>
              <w:top w:val="nil"/>
              <w:left w:val="nil"/>
              <w:bottom w:val="nil"/>
              <w:right w:val="nil"/>
            </w:tcBorders>
            <w:shd w:val="clear" w:color="auto" w:fill="auto"/>
            <w:vAlign w:val="center"/>
            <w:hideMark/>
          </w:tcPr>
          <w:p w14:paraId="0533682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Power Partners, Inc. </w:t>
            </w:r>
          </w:p>
        </w:tc>
        <w:tc>
          <w:tcPr>
            <w:tcW w:w="293" w:type="dxa"/>
            <w:tcBorders>
              <w:top w:val="nil"/>
              <w:left w:val="nil"/>
              <w:bottom w:val="nil"/>
              <w:right w:val="nil"/>
            </w:tcBorders>
            <w:shd w:val="clear" w:color="auto" w:fill="auto"/>
            <w:noWrap/>
            <w:vAlign w:val="bottom"/>
            <w:hideMark/>
          </w:tcPr>
          <w:p w14:paraId="202E6C1E" w14:textId="77777777" w:rsidR="003033AF" w:rsidRPr="00D85091" w:rsidRDefault="003033AF" w:rsidP="00CF7CB6">
            <w:pPr>
              <w:rPr>
                <w:rFonts w:ascii="Calibri" w:hAnsi="Calibri" w:cs="Calibri"/>
                <w:sz w:val="20"/>
                <w:szCs w:val="20"/>
              </w:rPr>
            </w:pPr>
          </w:p>
        </w:tc>
      </w:tr>
      <w:tr w:rsidR="003033AF" w:rsidRPr="00D85091" w14:paraId="14A9E617" w14:textId="77777777" w:rsidTr="000C2BEA">
        <w:trPr>
          <w:trHeight w:val="285"/>
        </w:trPr>
        <w:tc>
          <w:tcPr>
            <w:tcW w:w="1360" w:type="dxa"/>
            <w:tcBorders>
              <w:top w:val="nil"/>
              <w:left w:val="nil"/>
              <w:bottom w:val="nil"/>
              <w:right w:val="nil"/>
            </w:tcBorders>
            <w:shd w:val="clear" w:color="auto" w:fill="auto"/>
            <w:vAlign w:val="center"/>
            <w:hideMark/>
          </w:tcPr>
          <w:p w14:paraId="1EEEE84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Ayers </w:t>
            </w:r>
          </w:p>
        </w:tc>
        <w:tc>
          <w:tcPr>
            <w:tcW w:w="1718" w:type="dxa"/>
            <w:tcBorders>
              <w:top w:val="nil"/>
              <w:left w:val="nil"/>
              <w:bottom w:val="nil"/>
              <w:right w:val="nil"/>
            </w:tcBorders>
            <w:shd w:val="clear" w:color="auto" w:fill="auto"/>
            <w:vAlign w:val="center"/>
            <w:hideMark/>
          </w:tcPr>
          <w:p w14:paraId="4E51B34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Donald </w:t>
            </w:r>
          </w:p>
        </w:tc>
        <w:tc>
          <w:tcPr>
            <w:tcW w:w="3330" w:type="dxa"/>
            <w:tcBorders>
              <w:top w:val="nil"/>
              <w:left w:val="nil"/>
              <w:bottom w:val="nil"/>
              <w:right w:val="nil"/>
            </w:tcBorders>
            <w:shd w:val="clear" w:color="auto" w:fill="auto"/>
            <w:vAlign w:val="center"/>
            <w:hideMark/>
          </w:tcPr>
          <w:p w14:paraId="2F57693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Ayers Transformer Consulting </w:t>
            </w:r>
          </w:p>
        </w:tc>
        <w:tc>
          <w:tcPr>
            <w:tcW w:w="293" w:type="dxa"/>
            <w:tcBorders>
              <w:top w:val="nil"/>
              <w:left w:val="nil"/>
              <w:bottom w:val="nil"/>
              <w:right w:val="nil"/>
            </w:tcBorders>
            <w:shd w:val="clear" w:color="auto" w:fill="auto"/>
            <w:noWrap/>
            <w:vAlign w:val="bottom"/>
            <w:hideMark/>
          </w:tcPr>
          <w:p w14:paraId="476BFBDB" w14:textId="77777777" w:rsidR="003033AF" w:rsidRPr="00D85091" w:rsidRDefault="003033AF" w:rsidP="00CF7CB6">
            <w:pPr>
              <w:rPr>
                <w:rFonts w:ascii="Calibri" w:hAnsi="Calibri" w:cs="Calibri"/>
                <w:sz w:val="20"/>
                <w:szCs w:val="20"/>
              </w:rPr>
            </w:pPr>
          </w:p>
        </w:tc>
      </w:tr>
      <w:tr w:rsidR="003033AF" w:rsidRPr="00D85091" w14:paraId="30A2D2D7" w14:textId="77777777" w:rsidTr="000C2BEA">
        <w:trPr>
          <w:trHeight w:val="285"/>
        </w:trPr>
        <w:tc>
          <w:tcPr>
            <w:tcW w:w="1360" w:type="dxa"/>
            <w:tcBorders>
              <w:top w:val="nil"/>
              <w:left w:val="nil"/>
              <w:bottom w:val="nil"/>
              <w:right w:val="nil"/>
            </w:tcBorders>
            <w:shd w:val="clear" w:color="auto" w:fill="auto"/>
            <w:vAlign w:val="center"/>
            <w:hideMark/>
          </w:tcPr>
          <w:p w14:paraId="54ECB88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Ballard </w:t>
            </w:r>
          </w:p>
        </w:tc>
        <w:tc>
          <w:tcPr>
            <w:tcW w:w="1718" w:type="dxa"/>
            <w:tcBorders>
              <w:top w:val="nil"/>
              <w:left w:val="nil"/>
              <w:bottom w:val="nil"/>
              <w:right w:val="nil"/>
            </w:tcBorders>
            <w:shd w:val="clear" w:color="auto" w:fill="auto"/>
            <w:vAlign w:val="center"/>
            <w:hideMark/>
          </w:tcPr>
          <w:p w14:paraId="1870DBE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Casey </w:t>
            </w:r>
          </w:p>
        </w:tc>
        <w:tc>
          <w:tcPr>
            <w:tcW w:w="3330" w:type="dxa"/>
            <w:tcBorders>
              <w:top w:val="nil"/>
              <w:left w:val="nil"/>
              <w:bottom w:val="nil"/>
              <w:right w:val="nil"/>
            </w:tcBorders>
            <w:shd w:val="clear" w:color="auto" w:fill="auto"/>
            <w:vAlign w:val="center"/>
            <w:hideMark/>
          </w:tcPr>
          <w:p w14:paraId="3CB10F3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Dupont </w:t>
            </w:r>
          </w:p>
        </w:tc>
        <w:tc>
          <w:tcPr>
            <w:tcW w:w="293" w:type="dxa"/>
            <w:tcBorders>
              <w:top w:val="nil"/>
              <w:left w:val="nil"/>
              <w:bottom w:val="nil"/>
              <w:right w:val="nil"/>
            </w:tcBorders>
            <w:shd w:val="clear" w:color="auto" w:fill="auto"/>
            <w:noWrap/>
            <w:vAlign w:val="bottom"/>
            <w:hideMark/>
          </w:tcPr>
          <w:p w14:paraId="6FA1E388" w14:textId="77777777" w:rsidR="003033AF" w:rsidRPr="00D85091" w:rsidRDefault="003033AF" w:rsidP="00CF7CB6">
            <w:pPr>
              <w:rPr>
                <w:rFonts w:ascii="Calibri" w:hAnsi="Calibri" w:cs="Calibri"/>
                <w:sz w:val="20"/>
                <w:szCs w:val="20"/>
              </w:rPr>
            </w:pPr>
          </w:p>
        </w:tc>
      </w:tr>
      <w:tr w:rsidR="003033AF" w:rsidRPr="00D85091" w14:paraId="74457026" w14:textId="77777777" w:rsidTr="000C2BEA">
        <w:trPr>
          <w:trHeight w:val="285"/>
        </w:trPr>
        <w:tc>
          <w:tcPr>
            <w:tcW w:w="1360" w:type="dxa"/>
            <w:tcBorders>
              <w:top w:val="nil"/>
              <w:left w:val="nil"/>
              <w:bottom w:val="nil"/>
              <w:right w:val="nil"/>
            </w:tcBorders>
            <w:shd w:val="clear" w:color="auto" w:fill="auto"/>
            <w:vAlign w:val="center"/>
            <w:hideMark/>
          </w:tcPr>
          <w:p w14:paraId="717F547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Bargune</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3CD7B18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Gilles </w:t>
            </w:r>
          </w:p>
        </w:tc>
        <w:tc>
          <w:tcPr>
            <w:tcW w:w="3330" w:type="dxa"/>
            <w:tcBorders>
              <w:top w:val="nil"/>
              <w:left w:val="nil"/>
              <w:bottom w:val="nil"/>
              <w:right w:val="nil"/>
            </w:tcBorders>
            <w:shd w:val="clear" w:color="auto" w:fill="auto"/>
            <w:vAlign w:val="center"/>
            <w:hideMark/>
          </w:tcPr>
          <w:p w14:paraId="39C20AF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FISO </w:t>
            </w:r>
          </w:p>
        </w:tc>
        <w:tc>
          <w:tcPr>
            <w:tcW w:w="293" w:type="dxa"/>
            <w:tcBorders>
              <w:top w:val="nil"/>
              <w:left w:val="nil"/>
              <w:bottom w:val="nil"/>
              <w:right w:val="nil"/>
            </w:tcBorders>
            <w:shd w:val="clear" w:color="auto" w:fill="auto"/>
            <w:noWrap/>
            <w:vAlign w:val="bottom"/>
            <w:hideMark/>
          </w:tcPr>
          <w:p w14:paraId="642B82CA" w14:textId="77777777" w:rsidR="003033AF" w:rsidRPr="00D85091" w:rsidRDefault="003033AF" w:rsidP="00CF7CB6">
            <w:pPr>
              <w:rPr>
                <w:rFonts w:ascii="Calibri" w:hAnsi="Calibri" w:cs="Calibri"/>
                <w:sz w:val="20"/>
                <w:szCs w:val="20"/>
              </w:rPr>
            </w:pPr>
          </w:p>
        </w:tc>
      </w:tr>
      <w:tr w:rsidR="003033AF" w:rsidRPr="00D85091" w14:paraId="170F6439" w14:textId="77777777" w:rsidTr="000C2BEA">
        <w:trPr>
          <w:trHeight w:val="285"/>
        </w:trPr>
        <w:tc>
          <w:tcPr>
            <w:tcW w:w="1360" w:type="dxa"/>
            <w:tcBorders>
              <w:top w:val="nil"/>
              <w:left w:val="nil"/>
              <w:bottom w:val="nil"/>
              <w:right w:val="nil"/>
            </w:tcBorders>
            <w:shd w:val="clear" w:color="auto" w:fill="auto"/>
            <w:vAlign w:val="center"/>
            <w:hideMark/>
          </w:tcPr>
          <w:p w14:paraId="26EC49C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Bates </w:t>
            </w:r>
          </w:p>
        </w:tc>
        <w:tc>
          <w:tcPr>
            <w:tcW w:w="1718" w:type="dxa"/>
            <w:tcBorders>
              <w:top w:val="nil"/>
              <w:left w:val="nil"/>
              <w:bottom w:val="nil"/>
              <w:right w:val="nil"/>
            </w:tcBorders>
            <w:shd w:val="clear" w:color="auto" w:fill="auto"/>
            <w:vAlign w:val="center"/>
            <w:hideMark/>
          </w:tcPr>
          <w:p w14:paraId="51D8422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Jared </w:t>
            </w:r>
          </w:p>
        </w:tc>
        <w:tc>
          <w:tcPr>
            <w:tcW w:w="3330" w:type="dxa"/>
            <w:tcBorders>
              <w:top w:val="nil"/>
              <w:left w:val="nil"/>
              <w:bottom w:val="nil"/>
              <w:right w:val="nil"/>
            </w:tcBorders>
            <w:shd w:val="clear" w:color="auto" w:fill="auto"/>
            <w:vAlign w:val="center"/>
            <w:hideMark/>
          </w:tcPr>
          <w:p w14:paraId="706F5FC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Onkor</w:t>
            </w:r>
            <w:proofErr w:type="spellEnd"/>
            <w:r w:rsidRPr="00D85091">
              <w:rPr>
                <w:rFonts w:ascii="Calibri" w:hAnsi="Calibri" w:cs="Calibri"/>
                <w:sz w:val="20"/>
              </w:rPr>
              <w:t xml:space="preserve"> Electric Delivery </w:t>
            </w:r>
          </w:p>
        </w:tc>
        <w:tc>
          <w:tcPr>
            <w:tcW w:w="293" w:type="dxa"/>
            <w:tcBorders>
              <w:top w:val="nil"/>
              <w:left w:val="nil"/>
              <w:bottom w:val="nil"/>
              <w:right w:val="nil"/>
            </w:tcBorders>
            <w:shd w:val="clear" w:color="auto" w:fill="auto"/>
            <w:noWrap/>
            <w:vAlign w:val="bottom"/>
            <w:hideMark/>
          </w:tcPr>
          <w:p w14:paraId="7BB98424" w14:textId="77777777" w:rsidR="003033AF" w:rsidRPr="00D85091" w:rsidRDefault="003033AF" w:rsidP="00CF7CB6">
            <w:pPr>
              <w:rPr>
                <w:rFonts w:ascii="Calibri" w:hAnsi="Calibri" w:cs="Calibri"/>
                <w:sz w:val="20"/>
                <w:szCs w:val="20"/>
              </w:rPr>
            </w:pPr>
          </w:p>
        </w:tc>
      </w:tr>
      <w:tr w:rsidR="003033AF" w:rsidRPr="00D85091" w14:paraId="44057C5F" w14:textId="77777777" w:rsidTr="000C2BEA">
        <w:trPr>
          <w:trHeight w:val="285"/>
        </w:trPr>
        <w:tc>
          <w:tcPr>
            <w:tcW w:w="1360" w:type="dxa"/>
            <w:tcBorders>
              <w:top w:val="nil"/>
              <w:left w:val="nil"/>
              <w:bottom w:val="nil"/>
              <w:right w:val="nil"/>
            </w:tcBorders>
            <w:shd w:val="clear" w:color="auto" w:fill="auto"/>
            <w:vAlign w:val="center"/>
            <w:hideMark/>
          </w:tcPr>
          <w:p w14:paraId="44849E0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Beaster </w:t>
            </w:r>
          </w:p>
        </w:tc>
        <w:tc>
          <w:tcPr>
            <w:tcW w:w="1718" w:type="dxa"/>
            <w:tcBorders>
              <w:top w:val="nil"/>
              <w:left w:val="nil"/>
              <w:bottom w:val="nil"/>
              <w:right w:val="nil"/>
            </w:tcBorders>
            <w:shd w:val="clear" w:color="auto" w:fill="auto"/>
            <w:vAlign w:val="center"/>
            <w:hideMark/>
          </w:tcPr>
          <w:p w14:paraId="2EAF125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Barry </w:t>
            </w:r>
          </w:p>
        </w:tc>
        <w:tc>
          <w:tcPr>
            <w:tcW w:w="3330" w:type="dxa"/>
            <w:tcBorders>
              <w:top w:val="nil"/>
              <w:left w:val="nil"/>
              <w:bottom w:val="nil"/>
              <w:right w:val="nil"/>
            </w:tcBorders>
            <w:shd w:val="clear" w:color="auto" w:fill="auto"/>
            <w:vAlign w:val="center"/>
            <w:hideMark/>
          </w:tcPr>
          <w:p w14:paraId="0D5E618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H-J Family of Companies </w:t>
            </w:r>
          </w:p>
        </w:tc>
        <w:tc>
          <w:tcPr>
            <w:tcW w:w="293" w:type="dxa"/>
            <w:tcBorders>
              <w:top w:val="nil"/>
              <w:left w:val="nil"/>
              <w:bottom w:val="nil"/>
              <w:right w:val="nil"/>
            </w:tcBorders>
            <w:shd w:val="clear" w:color="auto" w:fill="auto"/>
            <w:noWrap/>
            <w:vAlign w:val="bottom"/>
            <w:hideMark/>
          </w:tcPr>
          <w:p w14:paraId="78CF4E8D" w14:textId="77777777" w:rsidR="003033AF" w:rsidRPr="00D85091" w:rsidRDefault="003033AF" w:rsidP="00CF7CB6">
            <w:pPr>
              <w:rPr>
                <w:rFonts w:ascii="Calibri" w:hAnsi="Calibri" w:cs="Calibri"/>
                <w:sz w:val="20"/>
                <w:szCs w:val="20"/>
              </w:rPr>
            </w:pPr>
          </w:p>
        </w:tc>
      </w:tr>
      <w:tr w:rsidR="003033AF" w:rsidRPr="00D85091" w14:paraId="643687FA" w14:textId="77777777" w:rsidTr="000C2BEA">
        <w:trPr>
          <w:trHeight w:val="285"/>
        </w:trPr>
        <w:tc>
          <w:tcPr>
            <w:tcW w:w="1360" w:type="dxa"/>
            <w:tcBorders>
              <w:top w:val="nil"/>
              <w:left w:val="nil"/>
              <w:bottom w:val="nil"/>
              <w:right w:val="nil"/>
            </w:tcBorders>
            <w:shd w:val="clear" w:color="auto" w:fill="auto"/>
            <w:vAlign w:val="center"/>
            <w:hideMark/>
          </w:tcPr>
          <w:p w14:paraId="218119D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Biggie  </w:t>
            </w:r>
          </w:p>
        </w:tc>
        <w:tc>
          <w:tcPr>
            <w:tcW w:w="1718" w:type="dxa"/>
            <w:tcBorders>
              <w:top w:val="nil"/>
              <w:left w:val="nil"/>
              <w:bottom w:val="nil"/>
              <w:right w:val="nil"/>
            </w:tcBorders>
            <w:shd w:val="clear" w:color="auto" w:fill="auto"/>
            <w:vAlign w:val="center"/>
            <w:hideMark/>
          </w:tcPr>
          <w:p w14:paraId="70C7F71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Kevin </w:t>
            </w:r>
          </w:p>
        </w:tc>
        <w:tc>
          <w:tcPr>
            <w:tcW w:w="3330" w:type="dxa"/>
            <w:tcBorders>
              <w:top w:val="nil"/>
              <w:left w:val="nil"/>
              <w:bottom w:val="nil"/>
              <w:right w:val="nil"/>
            </w:tcBorders>
            <w:shd w:val="clear" w:color="auto" w:fill="auto"/>
            <w:vAlign w:val="center"/>
            <w:hideMark/>
          </w:tcPr>
          <w:p w14:paraId="425FD001"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Weidmann</w:t>
            </w:r>
            <w:proofErr w:type="spellEnd"/>
            <w:r w:rsidRPr="00D85091">
              <w:rPr>
                <w:rFonts w:ascii="Calibri" w:hAnsi="Calibri" w:cs="Calibri"/>
                <w:sz w:val="20"/>
              </w:rPr>
              <w:t xml:space="preserve"> Electrical Technology </w:t>
            </w:r>
          </w:p>
        </w:tc>
        <w:tc>
          <w:tcPr>
            <w:tcW w:w="293" w:type="dxa"/>
            <w:tcBorders>
              <w:top w:val="nil"/>
              <w:left w:val="nil"/>
              <w:bottom w:val="nil"/>
              <w:right w:val="nil"/>
            </w:tcBorders>
            <w:shd w:val="clear" w:color="auto" w:fill="auto"/>
            <w:noWrap/>
            <w:vAlign w:val="bottom"/>
            <w:hideMark/>
          </w:tcPr>
          <w:p w14:paraId="70BB8051" w14:textId="77777777" w:rsidR="003033AF" w:rsidRPr="00D85091" w:rsidRDefault="003033AF" w:rsidP="00CF7CB6">
            <w:pPr>
              <w:rPr>
                <w:rFonts w:ascii="Calibri" w:hAnsi="Calibri" w:cs="Calibri"/>
                <w:sz w:val="20"/>
                <w:szCs w:val="20"/>
              </w:rPr>
            </w:pPr>
          </w:p>
        </w:tc>
      </w:tr>
      <w:tr w:rsidR="003033AF" w:rsidRPr="00D85091" w14:paraId="0E64EB52" w14:textId="77777777" w:rsidTr="000C2BEA">
        <w:trPr>
          <w:trHeight w:val="285"/>
        </w:trPr>
        <w:tc>
          <w:tcPr>
            <w:tcW w:w="1360" w:type="dxa"/>
            <w:tcBorders>
              <w:top w:val="nil"/>
              <w:left w:val="nil"/>
              <w:bottom w:val="nil"/>
              <w:right w:val="nil"/>
            </w:tcBorders>
            <w:shd w:val="clear" w:color="auto" w:fill="auto"/>
            <w:vAlign w:val="center"/>
            <w:hideMark/>
          </w:tcPr>
          <w:p w14:paraId="1B0B790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Blew </w:t>
            </w:r>
          </w:p>
        </w:tc>
        <w:tc>
          <w:tcPr>
            <w:tcW w:w="1718" w:type="dxa"/>
            <w:tcBorders>
              <w:top w:val="nil"/>
              <w:left w:val="nil"/>
              <w:bottom w:val="nil"/>
              <w:right w:val="nil"/>
            </w:tcBorders>
            <w:shd w:val="clear" w:color="auto" w:fill="auto"/>
            <w:vAlign w:val="center"/>
            <w:hideMark/>
          </w:tcPr>
          <w:p w14:paraId="222F015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David </w:t>
            </w:r>
          </w:p>
        </w:tc>
        <w:tc>
          <w:tcPr>
            <w:tcW w:w="3330" w:type="dxa"/>
            <w:tcBorders>
              <w:top w:val="nil"/>
              <w:left w:val="nil"/>
              <w:bottom w:val="nil"/>
              <w:right w:val="nil"/>
            </w:tcBorders>
            <w:shd w:val="clear" w:color="auto" w:fill="auto"/>
            <w:vAlign w:val="center"/>
            <w:hideMark/>
          </w:tcPr>
          <w:p w14:paraId="00546EB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Retired (PSE&amp;G) </w:t>
            </w:r>
          </w:p>
        </w:tc>
        <w:tc>
          <w:tcPr>
            <w:tcW w:w="293" w:type="dxa"/>
            <w:tcBorders>
              <w:top w:val="nil"/>
              <w:left w:val="nil"/>
              <w:bottom w:val="nil"/>
              <w:right w:val="nil"/>
            </w:tcBorders>
            <w:shd w:val="clear" w:color="auto" w:fill="auto"/>
            <w:noWrap/>
            <w:vAlign w:val="bottom"/>
            <w:hideMark/>
          </w:tcPr>
          <w:p w14:paraId="4227DD63" w14:textId="77777777" w:rsidR="003033AF" w:rsidRPr="00D85091" w:rsidRDefault="003033AF" w:rsidP="00CF7CB6">
            <w:pPr>
              <w:rPr>
                <w:rFonts w:ascii="Calibri" w:hAnsi="Calibri" w:cs="Calibri"/>
                <w:sz w:val="20"/>
                <w:szCs w:val="20"/>
              </w:rPr>
            </w:pPr>
          </w:p>
        </w:tc>
      </w:tr>
      <w:tr w:rsidR="003033AF" w:rsidRPr="00D85091" w14:paraId="524C0F67" w14:textId="77777777" w:rsidTr="000C2BEA">
        <w:trPr>
          <w:trHeight w:val="285"/>
        </w:trPr>
        <w:tc>
          <w:tcPr>
            <w:tcW w:w="1360" w:type="dxa"/>
            <w:tcBorders>
              <w:top w:val="nil"/>
              <w:left w:val="nil"/>
              <w:bottom w:val="nil"/>
              <w:right w:val="nil"/>
            </w:tcBorders>
            <w:shd w:val="clear" w:color="auto" w:fill="auto"/>
            <w:vAlign w:val="center"/>
            <w:hideMark/>
          </w:tcPr>
          <w:p w14:paraId="50A46E2C"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Boettger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F236F7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William </w:t>
            </w:r>
          </w:p>
        </w:tc>
        <w:tc>
          <w:tcPr>
            <w:tcW w:w="3330" w:type="dxa"/>
            <w:tcBorders>
              <w:top w:val="nil"/>
              <w:left w:val="nil"/>
              <w:bottom w:val="nil"/>
              <w:right w:val="nil"/>
            </w:tcBorders>
            <w:shd w:val="clear" w:color="auto" w:fill="auto"/>
            <w:vAlign w:val="center"/>
            <w:hideMark/>
          </w:tcPr>
          <w:p w14:paraId="1D780E2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Boettger</w:t>
            </w:r>
            <w:proofErr w:type="spellEnd"/>
            <w:r w:rsidRPr="00D85091">
              <w:rPr>
                <w:rFonts w:ascii="Calibri" w:hAnsi="Calibri" w:cs="Calibri"/>
                <w:sz w:val="20"/>
              </w:rPr>
              <w:t xml:space="preserve"> Transformer Consulting LLC </w:t>
            </w:r>
          </w:p>
        </w:tc>
        <w:tc>
          <w:tcPr>
            <w:tcW w:w="293" w:type="dxa"/>
            <w:tcBorders>
              <w:top w:val="nil"/>
              <w:left w:val="nil"/>
              <w:bottom w:val="nil"/>
              <w:right w:val="nil"/>
            </w:tcBorders>
            <w:shd w:val="clear" w:color="auto" w:fill="auto"/>
            <w:noWrap/>
            <w:vAlign w:val="bottom"/>
            <w:hideMark/>
          </w:tcPr>
          <w:p w14:paraId="21C30964" w14:textId="77777777" w:rsidR="003033AF" w:rsidRPr="00D85091" w:rsidRDefault="003033AF" w:rsidP="00CF7CB6">
            <w:pPr>
              <w:rPr>
                <w:rFonts w:ascii="Calibri" w:hAnsi="Calibri" w:cs="Calibri"/>
                <w:sz w:val="20"/>
                <w:szCs w:val="20"/>
              </w:rPr>
            </w:pPr>
          </w:p>
        </w:tc>
      </w:tr>
      <w:tr w:rsidR="003033AF" w:rsidRPr="00D85091" w14:paraId="6D47A780" w14:textId="77777777" w:rsidTr="000C2BEA">
        <w:trPr>
          <w:trHeight w:val="285"/>
        </w:trPr>
        <w:tc>
          <w:tcPr>
            <w:tcW w:w="1360" w:type="dxa"/>
            <w:tcBorders>
              <w:top w:val="nil"/>
              <w:left w:val="nil"/>
              <w:bottom w:val="nil"/>
              <w:right w:val="nil"/>
            </w:tcBorders>
            <w:shd w:val="clear" w:color="auto" w:fill="auto"/>
            <w:vAlign w:val="center"/>
            <w:hideMark/>
          </w:tcPr>
          <w:p w14:paraId="4AF7C69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Britton </w:t>
            </w:r>
          </w:p>
        </w:tc>
        <w:tc>
          <w:tcPr>
            <w:tcW w:w="1718" w:type="dxa"/>
            <w:tcBorders>
              <w:top w:val="nil"/>
              <w:left w:val="nil"/>
              <w:bottom w:val="nil"/>
              <w:right w:val="nil"/>
            </w:tcBorders>
            <w:shd w:val="clear" w:color="auto" w:fill="auto"/>
            <w:vAlign w:val="center"/>
            <w:hideMark/>
          </w:tcPr>
          <w:p w14:paraId="1E8AAFC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Jeffrey </w:t>
            </w:r>
          </w:p>
        </w:tc>
        <w:tc>
          <w:tcPr>
            <w:tcW w:w="3330" w:type="dxa"/>
            <w:tcBorders>
              <w:top w:val="nil"/>
              <w:left w:val="nil"/>
              <w:bottom w:val="nil"/>
              <w:right w:val="nil"/>
            </w:tcBorders>
            <w:shd w:val="clear" w:color="auto" w:fill="auto"/>
            <w:vAlign w:val="center"/>
            <w:hideMark/>
          </w:tcPr>
          <w:p w14:paraId="49872B9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Phenix Technologies, Inc. </w:t>
            </w:r>
          </w:p>
        </w:tc>
        <w:tc>
          <w:tcPr>
            <w:tcW w:w="293" w:type="dxa"/>
            <w:tcBorders>
              <w:top w:val="nil"/>
              <w:left w:val="nil"/>
              <w:bottom w:val="nil"/>
              <w:right w:val="nil"/>
            </w:tcBorders>
            <w:shd w:val="clear" w:color="auto" w:fill="auto"/>
            <w:noWrap/>
            <w:vAlign w:val="bottom"/>
            <w:hideMark/>
          </w:tcPr>
          <w:p w14:paraId="61A0B4DF" w14:textId="77777777" w:rsidR="003033AF" w:rsidRPr="00D85091" w:rsidRDefault="003033AF" w:rsidP="00CF7CB6">
            <w:pPr>
              <w:rPr>
                <w:rFonts w:ascii="Calibri" w:hAnsi="Calibri" w:cs="Calibri"/>
                <w:sz w:val="20"/>
                <w:szCs w:val="20"/>
              </w:rPr>
            </w:pPr>
          </w:p>
        </w:tc>
      </w:tr>
      <w:tr w:rsidR="003033AF" w:rsidRPr="00D85091" w14:paraId="1DF51467" w14:textId="77777777" w:rsidTr="000C2BEA">
        <w:trPr>
          <w:trHeight w:val="285"/>
        </w:trPr>
        <w:tc>
          <w:tcPr>
            <w:tcW w:w="1360" w:type="dxa"/>
            <w:tcBorders>
              <w:top w:val="nil"/>
              <w:left w:val="nil"/>
              <w:bottom w:val="nil"/>
              <w:right w:val="nil"/>
            </w:tcBorders>
            <w:shd w:val="clear" w:color="auto" w:fill="auto"/>
            <w:vAlign w:val="center"/>
            <w:hideMark/>
          </w:tcPr>
          <w:p w14:paraId="70F1C73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Brown </w:t>
            </w:r>
          </w:p>
        </w:tc>
        <w:tc>
          <w:tcPr>
            <w:tcW w:w="1718" w:type="dxa"/>
            <w:tcBorders>
              <w:top w:val="nil"/>
              <w:left w:val="nil"/>
              <w:bottom w:val="nil"/>
              <w:right w:val="nil"/>
            </w:tcBorders>
            <w:shd w:val="clear" w:color="auto" w:fill="auto"/>
            <w:vAlign w:val="center"/>
            <w:hideMark/>
          </w:tcPr>
          <w:p w14:paraId="0673A00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Darren </w:t>
            </w:r>
          </w:p>
        </w:tc>
        <w:tc>
          <w:tcPr>
            <w:tcW w:w="3330" w:type="dxa"/>
            <w:tcBorders>
              <w:top w:val="nil"/>
              <w:left w:val="nil"/>
              <w:bottom w:val="nil"/>
              <w:right w:val="nil"/>
            </w:tcBorders>
            <w:shd w:val="clear" w:color="auto" w:fill="auto"/>
            <w:vAlign w:val="center"/>
            <w:hideMark/>
          </w:tcPr>
          <w:p w14:paraId="1CCE344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Howard Industries </w:t>
            </w:r>
          </w:p>
        </w:tc>
        <w:tc>
          <w:tcPr>
            <w:tcW w:w="293" w:type="dxa"/>
            <w:tcBorders>
              <w:top w:val="nil"/>
              <w:left w:val="nil"/>
              <w:bottom w:val="nil"/>
              <w:right w:val="nil"/>
            </w:tcBorders>
            <w:shd w:val="clear" w:color="auto" w:fill="auto"/>
            <w:noWrap/>
            <w:vAlign w:val="bottom"/>
            <w:hideMark/>
          </w:tcPr>
          <w:p w14:paraId="2DB899E8" w14:textId="77777777" w:rsidR="003033AF" w:rsidRPr="00D85091" w:rsidRDefault="003033AF" w:rsidP="00CF7CB6">
            <w:pPr>
              <w:rPr>
                <w:rFonts w:ascii="Calibri" w:hAnsi="Calibri" w:cs="Calibri"/>
                <w:sz w:val="20"/>
                <w:szCs w:val="20"/>
              </w:rPr>
            </w:pPr>
          </w:p>
        </w:tc>
      </w:tr>
      <w:tr w:rsidR="003033AF" w:rsidRPr="00D85091" w14:paraId="5531E510" w14:textId="77777777" w:rsidTr="000C2BEA">
        <w:trPr>
          <w:trHeight w:val="285"/>
        </w:trPr>
        <w:tc>
          <w:tcPr>
            <w:tcW w:w="1360" w:type="dxa"/>
            <w:tcBorders>
              <w:top w:val="nil"/>
              <w:left w:val="nil"/>
              <w:bottom w:val="nil"/>
              <w:right w:val="nil"/>
            </w:tcBorders>
            <w:shd w:val="clear" w:color="auto" w:fill="auto"/>
            <w:vAlign w:val="center"/>
            <w:hideMark/>
          </w:tcPr>
          <w:p w14:paraId="5E1C72F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Callsen </w:t>
            </w:r>
          </w:p>
        </w:tc>
        <w:tc>
          <w:tcPr>
            <w:tcW w:w="1718" w:type="dxa"/>
            <w:tcBorders>
              <w:top w:val="nil"/>
              <w:left w:val="nil"/>
              <w:bottom w:val="nil"/>
              <w:right w:val="nil"/>
            </w:tcBorders>
            <w:shd w:val="clear" w:color="auto" w:fill="auto"/>
            <w:vAlign w:val="center"/>
            <w:hideMark/>
          </w:tcPr>
          <w:p w14:paraId="0472FC0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Thomas </w:t>
            </w:r>
          </w:p>
        </w:tc>
        <w:tc>
          <w:tcPr>
            <w:tcW w:w="3330" w:type="dxa"/>
            <w:tcBorders>
              <w:top w:val="nil"/>
              <w:left w:val="nil"/>
              <w:bottom w:val="nil"/>
              <w:right w:val="nil"/>
            </w:tcBorders>
            <w:shd w:val="clear" w:color="auto" w:fill="auto"/>
            <w:vAlign w:val="center"/>
            <w:hideMark/>
          </w:tcPr>
          <w:p w14:paraId="4A3C001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Weldy</w:t>
            </w:r>
            <w:proofErr w:type="spellEnd"/>
            <w:r w:rsidRPr="00D85091">
              <w:rPr>
                <w:rFonts w:ascii="Calibri" w:hAnsi="Calibri" w:cs="Calibri"/>
                <w:sz w:val="20"/>
              </w:rPr>
              <w:t xml:space="preserve">-Lamont Associates </w:t>
            </w:r>
          </w:p>
        </w:tc>
        <w:tc>
          <w:tcPr>
            <w:tcW w:w="293" w:type="dxa"/>
            <w:tcBorders>
              <w:top w:val="nil"/>
              <w:left w:val="nil"/>
              <w:bottom w:val="nil"/>
              <w:right w:val="nil"/>
            </w:tcBorders>
            <w:shd w:val="clear" w:color="auto" w:fill="auto"/>
            <w:noWrap/>
            <w:vAlign w:val="bottom"/>
            <w:hideMark/>
          </w:tcPr>
          <w:p w14:paraId="7ADB96B7" w14:textId="77777777" w:rsidR="003033AF" w:rsidRPr="00D85091" w:rsidRDefault="003033AF" w:rsidP="00CF7CB6">
            <w:pPr>
              <w:rPr>
                <w:rFonts w:ascii="Calibri" w:hAnsi="Calibri" w:cs="Calibri"/>
                <w:sz w:val="20"/>
                <w:szCs w:val="20"/>
              </w:rPr>
            </w:pPr>
          </w:p>
        </w:tc>
      </w:tr>
      <w:tr w:rsidR="003033AF" w:rsidRPr="00D85091" w14:paraId="7D73F6D0" w14:textId="77777777" w:rsidTr="000C2BEA">
        <w:trPr>
          <w:trHeight w:val="285"/>
        </w:trPr>
        <w:tc>
          <w:tcPr>
            <w:tcW w:w="1360" w:type="dxa"/>
            <w:tcBorders>
              <w:top w:val="nil"/>
              <w:left w:val="nil"/>
              <w:bottom w:val="nil"/>
              <w:right w:val="nil"/>
            </w:tcBorders>
            <w:shd w:val="clear" w:color="auto" w:fill="auto"/>
            <w:vAlign w:val="center"/>
            <w:hideMark/>
          </w:tcPr>
          <w:p w14:paraId="762D76F1"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Cheim</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938FD7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Luiz </w:t>
            </w:r>
          </w:p>
        </w:tc>
        <w:tc>
          <w:tcPr>
            <w:tcW w:w="3330" w:type="dxa"/>
            <w:tcBorders>
              <w:top w:val="nil"/>
              <w:left w:val="nil"/>
              <w:bottom w:val="nil"/>
              <w:right w:val="nil"/>
            </w:tcBorders>
            <w:shd w:val="clear" w:color="auto" w:fill="auto"/>
            <w:vAlign w:val="center"/>
            <w:hideMark/>
          </w:tcPr>
          <w:p w14:paraId="2A6109F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c>
          <w:tcPr>
            <w:tcW w:w="293" w:type="dxa"/>
            <w:tcBorders>
              <w:top w:val="nil"/>
              <w:left w:val="nil"/>
              <w:bottom w:val="nil"/>
              <w:right w:val="nil"/>
            </w:tcBorders>
            <w:shd w:val="clear" w:color="auto" w:fill="auto"/>
            <w:noWrap/>
            <w:vAlign w:val="bottom"/>
            <w:hideMark/>
          </w:tcPr>
          <w:p w14:paraId="67C7F7A2" w14:textId="77777777" w:rsidR="003033AF" w:rsidRPr="00D85091" w:rsidRDefault="003033AF" w:rsidP="00CF7CB6">
            <w:pPr>
              <w:rPr>
                <w:rFonts w:ascii="Calibri" w:hAnsi="Calibri" w:cs="Calibri"/>
                <w:sz w:val="20"/>
                <w:szCs w:val="20"/>
              </w:rPr>
            </w:pPr>
          </w:p>
        </w:tc>
      </w:tr>
      <w:tr w:rsidR="003033AF" w:rsidRPr="00D85091" w14:paraId="3ADCF000" w14:textId="77777777" w:rsidTr="000C2BEA">
        <w:trPr>
          <w:trHeight w:val="285"/>
        </w:trPr>
        <w:tc>
          <w:tcPr>
            <w:tcW w:w="1360" w:type="dxa"/>
            <w:tcBorders>
              <w:top w:val="nil"/>
              <w:left w:val="nil"/>
              <w:bottom w:val="nil"/>
              <w:right w:val="nil"/>
            </w:tcBorders>
            <w:shd w:val="clear" w:color="auto" w:fill="auto"/>
            <w:vAlign w:val="center"/>
            <w:hideMark/>
          </w:tcPr>
          <w:p w14:paraId="64D0782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Chisholm </w:t>
            </w:r>
          </w:p>
        </w:tc>
        <w:tc>
          <w:tcPr>
            <w:tcW w:w="1718" w:type="dxa"/>
            <w:tcBorders>
              <w:top w:val="nil"/>
              <w:left w:val="nil"/>
              <w:bottom w:val="nil"/>
              <w:right w:val="nil"/>
            </w:tcBorders>
            <w:shd w:val="clear" w:color="auto" w:fill="auto"/>
            <w:vAlign w:val="center"/>
            <w:hideMark/>
          </w:tcPr>
          <w:p w14:paraId="2C9E744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John </w:t>
            </w:r>
          </w:p>
        </w:tc>
        <w:tc>
          <w:tcPr>
            <w:tcW w:w="3330" w:type="dxa"/>
            <w:tcBorders>
              <w:top w:val="nil"/>
              <w:left w:val="nil"/>
              <w:bottom w:val="nil"/>
              <w:right w:val="nil"/>
            </w:tcBorders>
            <w:shd w:val="clear" w:color="auto" w:fill="auto"/>
            <w:vAlign w:val="center"/>
            <w:hideMark/>
          </w:tcPr>
          <w:p w14:paraId="55DF377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IFD Corporation </w:t>
            </w:r>
          </w:p>
        </w:tc>
        <w:tc>
          <w:tcPr>
            <w:tcW w:w="293" w:type="dxa"/>
            <w:tcBorders>
              <w:top w:val="nil"/>
              <w:left w:val="nil"/>
              <w:bottom w:val="nil"/>
              <w:right w:val="nil"/>
            </w:tcBorders>
            <w:shd w:val="clear" w:color="auto" w:fill="auto"/>
            <w:noWrap/>
            <w:vAlign w:val="bottom"/>
            <w:hideMark/>
          </w:tcPr>
          <w:p w14:paraId="6F5F6CC7" w14:textId="77777777" w:rsidR="003033AF" w:rsidRPr="00D85091" w:rsidRDefault="003033AF" w:rsidP="00CF7CB6">
            <w:pPr>
              <w:rPr>
                <w:rFonts w:ascii="Calibri" w:hAnsi="Calibri" w:cs="Calibri"/>
                <w:sz w:val="20"/>
                <w:szCs w:val="20"/>
              </w:rPr>
            </w:pPr>
          </w:p>
        </w:tc>
      </w:tr>
      <w:tr w:rsidR="003033AF" w:rsidRPr="00D85091" w14:paraId="316545A9" w14:textId="77777777" w:rsidTr="000C2BEA">
        <w:trPr>
          <w:trHeight w:val="285"/>
        </w:trPr>
        <w:tc>
          <w:tcPr>
            <w:tcW w:w="1360" w:type="dxa"/>
            <w:tcBorders>
              <w:top w:val="nil"/>
              <w:left w:val="nil"/>
              <w:bottom w:val="nil"/>
              <w:right w:val="nil"/>
            </w:tcBorders>
            <w:shd w:val="clear" w:color="auto" w:fill="auto"/>
            <w:vAlign w:val="center"/>
            <w:hideMark/>
          </w:tcPr>
          <w:p w14:paraId="48F0047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cho</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3AE7581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Eunyoung</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582B398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HICO America </w:t>
            </w:r>
          </w:p>
        </w:tc>
        <w:tc>
          <w:tcPr>
            <w:tcW w:w="293" w:type="dxa"/>
            <w:tcBorders>
              <w:top w:val="nil"/>
              <w:left w:val="nil"/>
              <w:bottom w:val="nil"/>
              <w:right w:val="nil"/>
            </w:tcBorders>
            <w:shd w:val="clear" w:color="auto" w:fill="auto"/>
            <w:noWrap/>
            <w:vAlign w:val="bottom"/>
            <w:hideMark/>
          </w:tcPr>
          <w:p w14:paraId="0D4BD634" w14:textId="77777777" w:rsidR="003033AF" w:rsidRPr="00D85091" w:rsidRDefault="003033AF" w:rsidP="00CF7CB6">
            <w:pPr>
              <w:rPr>
                <w:rFonts w:ascii="Calibri" w:hAnsi="Calibri" w:cs="Calibri"/>
                <w:sz w:val="20"/>
                <w:szCs w:val="20"/>
              </w:rPr>
            </w:pPr>
          </w:p>
        </w:tc>
      </w:tr>
      <w:tr w:rsidR="003033AF" w:rsidRPr="00D85091" w14:paraId="67D6486D" w14:textId="77777777" w:rsidTr="000C2BEA">
        <w:trPr>
          <w:trHeight w:val="285"/>
        </w:trPr>
        <w:tc>
          <w:tcPr>
            <w:tcW w:w="1360" w:type="dxa"/>
            <w:tcBorders>
              <w:top w:val="nil"/>
              <w:left w:val="nil"/>
              <w:bottom w:val="nil"/>
              <w:right w:val="nil"/>
            </w:tcBorders>
            <w:shd w:val="clear" w:color="auto" w:fill="auto"/>
            <w:vAlign w:val="center"/>
            <w:hideMark/>
          </w:tcPr>
          <w:p w14:paraId="152E23C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Chrysler </w:t>
            </w:r>
          </w:p>
        </w:tc>
        <w:tc>
          <w:tcPr>
            <w:tcW w:w="1718" w:type="dxa"/>
            <w:tcBorders>
              <w:top w:val="nil"/>
              <w:left w:val="nil"/>
              <w:bottom w:val="nil"/>
              <w:right w:val="nil"/>
            </w:tcBorders>
            <w:shd w:val="clear" w:color="auto" w:fill="auto"/>
            <w:vAlign w:val="center"/>
            <w:hideMark/>
          </w:tcPr>
          <w:p w14:paraId="261FA31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Rhett </w:t>
            </w:r>
          </w:p>
        </w:tc>
        <w:tc>
          <w:tcPr>
            <w:tcW w:w="3330" w:type="dxa"/>
            <w:tcBorders>
              <w:top w:val="nil"/>
              <w:left w:val="nil"/>
              <w:bottom w:val="nil"/>
              <w:right w:val="nil"/>
            </w:tcBorders>
            <w:shd w:val="clear" w:color="auto" w:fill="auto"/>
            <w:vAlign w:val="center"/>
            <w:hideMark/>
          </w:tcPr>
          <w:p w14:paraId="26C1B29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ERMCO </w:t>
            </w:r>
          </w:p>
        </w:tc>
        <w:tc>
          <w:tcPr>
            <w:tcW w:w="293" w:type="dxa"/>
            <w:tcBorders>
              <w:top w:val="nil"/>
              <w:left w:val="nil"/>
              <w:bottom w:val="nil"/>
              <w:right w:val="nil"/>
            </w:tcBorders>
            <w:shd w:val="clear" w:color="auto" w:fill="auto"/>
            <w:noWrap/>
            <w:vAlign w:val="bottom"/>
            <w:hideMark/>
          </w:tcPr>
          <w:p w14:paraId="6FECBB31" w14:textId="77777777" w:rsidR="003033AF" w:rsidRPr="00D85091" w:rsidRDefault="003033AF" w:rsidP="00CF7CB6">
            <w:pPr>
              <w:rPr>
                <w:rFonts w:ascii="Calibri" w:hAnsi="Calibri" w:cs="Calibri"/>
                <w:sz w:val="20"/>
                <w:szCs w:val="20"/>
              </w:rPr>
            </w:pPr>
          </w:p>
        </w:tc>
      </w:tr>
      <w:tr w:rsidR="003033AF" w:rsidRPr="00D85091" w14:paraId="4B6712E4" w14:textId="77777777" w:rsidTr="000C2BEA">
        <w:trPr>
          <w:trHeight w:val="285"/>
        </w:trPr>
        <w:tc>
          <w:tcPr>
            <w:tcW w:w="1360" w:type="dxa"/>
            <w:tcBorders>
              <w:top w:val="nil"/>
              <w:left w:val="nil"/>
              <w:bottom w:val="nil"/>
              <w:right w:val="nil"/>
            </w:tcBorders>
            <w:shd w:val="clear" w:color="auto" w:fill="auto"/>
            <w:vAlign w:val="center"/>
            <w:hideMark/>
          </w:tcPr>
          <w:p w14:paraId="22A560BB"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Cresser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3D7CA55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Noah </w:t>
            </w:r>
          </w:p>
        </w:tc>
        <w:tc>
          <w:tcPr>
            <w:tcW w:w="3330" w:type="dxa"/>
            <w:tcBorders>
              <w:top w:val="nil"/>
              <w:left w:val="nil"/>
              <w:bottom w:val="nil"/>
              <w:right w:val="nil"/>
            </w:tcBorders>
            <w:shd w:val="clear" w:color="auto" w:fill="auto"/>
            <w:vAlign w:val="center"/>
            <w:hideMark/>
          </w:tcPr>
          <w:p w14:paraId="71DF2E40"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Onkor</w:t>
            </w:r>
            <w:proofErr w:type="spellEnd"/>
            <w:r w:rsidRPr="00D85091">
              <w:rPr>
                <w:rFonts w:ascii="Calibri" w:hAnsi="Calibri" w:cs="Calibri"/>
                <w:sz w:val="20"/>
              </w:rPr>
              <w:t xml:space="preserve"> Electric Delivery </w:t>
            </w:r>
          </w:p>
        </w:tc>
        <w:tc>
          <w:tcPr>
            <w:tcW w:w="293" w:type="dxa"/>
            <w:tcBorders>
              <w:top w:val="nil"/>
              <w:left w:val="nil"/>
              <w:bottom w:val="nil"/>
              <w:right w:val="nil"/>
            </w:tcBorders>
            <w:shd w:val="clear" w:color="auto" w:fill="auto"/>
            <w:noWrap/>
            <w:vAlign w:val="bottom"/>
            <w:hideMark/>
          </w:tcPr>
          <w:p w14:paraId="19FE49EF" w14:textId="77777777" w:rsidR="003033AF" w:rsidRPr="00D85091" w:rsidRDefault="003033AF" w:rsidP="00CF7CB6">
            <w:pPr>
              <w:rPr>
                <w:rFonts w:ascii="Calibri" w:hAnsi="Calibri" w:cs="Calibri"/>
                <w:sz w:val="20"/>
                <w:szCs w:val="20"/>
              </w:rPr>
            </w:pPr>
          </w:p>
        </w:tc>
      </w:tr>
      <w:tr w:rsidR="003033AF" w:rsidRPr="00D85091" w14:paraId="690B9150" w14:textId="77777777" w:rsidTr="000C2BEA">
        <w:trPr>
          <w:trHeight w:val="285"/>
        </w:trPr>
        <w:tc>
          <w:tcPr>
            <w:tcW w:w="1360" w:type="dxa"/>
            <w:tcBorders>
              <w:top w:val="nil"/>
              <w:left w:val="nil"/>
              <w:bottom w:val="nil"/>
              <w:right w:val="nil"/>
            </w:tcBorders>
            <w:shd w:val="clear" w:color="auto" w:fill="auto"/>
            <w:vAlign w:val="center"/>
            <w:hideMark/>
          </w:tcPr>
          <w:p w14:paraId="4C4C901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 Silva </w:t>
            </w:r>
          </w:p>
        </w:tc>
        <w:tc>
          <w:tcPr>
            <w:tcW w:w="1718" w:type="dxa"/>
            <w:tcBorders>
              <w:top w:val="nil"/>
              <w:left w:val="nil"/>
              <w:bottom w:val="nil"/>
              <w:right w:val="nil"/>
            </w:tcBorders>
            <w:shd w:val="clear" w:color="auto" w:fill="auto"/>
            <w:vAlign w:val="center"/>
            <w:hideMark/>
          </w:tcPr>
          <w:p w14:paraId="3040A55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Roberto </w:t>
            </w:r>
          </w:p>
        </w:tc>
        <w:tc>
          <w:tcPr>
            <w:tcW w:w="3330" w:type="dxa"/>
            <w:tcBorders>
              <w:top w:val="nil"/>
              <w:left w:val="nil"/>
              <w:bottom w:val="nil"/>
              <w:right w:val="nil"/>
            </w:tcBorders>
            <w:shd w:val="clear" w:color="auto" w:fill="auto"/>
            <w:vAlign w:val="center"/>
            <w:hideMark/>
          </w:tcPr>
          <w:p w14:paraId="3B13AC0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Cargill </w:t>
            </w:r>
          </w:p>
        </w:tc>
        <w:tc>
          <w:tcPr>
            <w:tcW w:w="293" w:type="dxa"/>
            <w:tcBorders>
              <w:top w:val="nil"/>
              <w:left w:val="nil"/>
              <w:bottom w:val="nil"/>
              <w:right w:val="nil"/>
            </w:tcBorders>
            <w:shd w:val="clear" w:color="auto" w:fill="auto"/>
            <w:noWrap/>
            <w:vAlign w:val="bottom"/>
            <w:hideMark/>
          </w:tcPr>
          <w:p w14:paraId="7CBC90CA" w14:textId="77777777" w:rsidR="003033AF" w:rsidRPr="00D85091" w:rsidRDefault="003033AF" w:rsidP="00CF7CB6">
            <w:pPr>
              <w:rPr>
                <w:rFonts w:ascii="Calibri" w:hAnsi="Calibri" w:cs="Calibri"/>
                <w:sz w:val="20"/>
                <w:szCs w:val="20"/>
              </w:rPr>
            </w:pPr>
          </w:p>
        </w:tc>
      </w:tr>
      <w:tr w:rsidR="003033AF" w:rsidRPr="00D85091" w14:paraId="2BED35BA" w14:textId="77777777" w:rsidTr="000C2BEA">
        <w:trPr>
          <w:trHeight w:val="285"/>
        </w:trPr>
        <w:tc>
          <w:tcPr>
            <w:tcW w:w="1360" w:type="dxa"/>
            <w:tcBorders>
              <w:top w:val="nil"/>
              <w:left w:val="nil"/>
              <w:bottom w:val="nil"/>
              <w:right w:val="nil"/>
            </w:tcBorders>
            <w:shd w:val="clear" w:color="auto" w:fill="auto"/>
            <w:vAlign w:val="center"/>
            <w:hideMark/>
          </w:tcPr>
          <w:p w14:paraId="7BD294A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Dahlke </w:t>
            </w:r>
          </w:p>
        </w:tc>
        <w:tc>
          <w:tcPr>
            <w:tcW w:w="1718" w:type="dxa"/>
            <w:tcBorders>
              <w:top w:val="nil"/>
              <w:left w:val="nil"/>
              <w:bottom w:val="nil"/>
              <w:right w:val="nil"/>
            </w:tcBorders>
            <w:shd w:val="clear" w:color="auto" w:fill="auto"/>
            <w:vAlign w:val="center"/>
            <w:hideMark/>
          </w:tcPr>
          <w:p w14:paraId="589EE99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Michael </w:t>
            </w:r>
          </w:p>
        </w:tc>
        <w:tc>
          <w:tcPr>
            <w:tcW w:w="3330" w:type="dxa"/>
            <w:tcBorders>
              <w:top w:val="nil"/>
              <w:left w:val="nil"/>
              <w:bottom w:val="nil"/>
              <w:right w:val="nil"/>
            </w:tcBorders>
            <w:shd w:val="clear" w:color="auto" w:fill="auto"/>
            <w:vAlign w:val="center"/>
            <w:hideMark/>
          </w:tcPr>
          <w:p w14:paraId="63754FE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Central Moloney, Inc. </w:t>
            </w:r>
          </w:p>
        </w:tc>
        <w:tc>
          <w:tcPr>
            <w:tcW w:w="293" w:type="dxa"/>
            <w:tcBorders>
              <w:top w:val="nil"/>
              <w:left w:val="nil"/>
              <w:bottom w:val="nil"/>
              <w:right w:val="nil"/>
            </w:tcBorders>
            <w:shd w:val="clear" w:color="auto" w:fill="auto"/>
            <w:noWrap/>
            <w:vAlign w:val="bottom"/>
            <w:hideMark/>
          </w:tcPr>
          <w:p w14:paraId="26873446" w14:textId="77777777" w:rsidR="003033AF" w:rsidRPr="00D85091" w:rsidRDefault="003033AF" w:rsidP="00CF7CB6">
            <w:pPr>
              <w:rPr>
                <w:rFonts w:ascii="Calibri" w:hAnsi="Calibri" w:cs="Calibri"/>
                <w:sz w:val="20"/>
                <w:szCs w:val="20"/>
              </w:rPr>
            </w:pPr>
          </w:p>
        </w:tc>
      </w:tr>
      <w:tr w:rsidR="003033AF" w:rsidRPr="00D85091" w14:paraId="1FD928CF" w14:textId="77777777" w:rsidTr="000C2BEA">
        <w:trPr>
          <w:trHeight w:val="285"/>
        </w:trPr>
        <w:tc>
          <w:tcPr>
            <w:tcW w:w="1360" w:type="dxa"/>
            <w:tcBorders>
              <w:top w:val="nil"/>
              <w:left w:val="nil"/>
              <w:bottom w:val="nil"/>
              <w:right w:val="nil"/>
            </w:tcBorders>
            <w:shd w:val="clear" w:color="auto" w:fill="auto"/>
            <w:vAlign w:val="center"/>
            <w:hideMark/>
          </w:tcPr>
          <w:p w14:paraId="4632E14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DeRouen </w:t>
            </w:r>
          </w:p>
        </w:tc>
        <w:tc>
          <w:tcPr>
            <w:tcW w:w="1718" w:type="dxa"/>
            <w:tcBorders>
              <w:top w:val="nil"/>
              <w:left w:val="nil"/>
              <w:bottom w:val="nil"/>
              <w:right w:val="nil"/>
            </w:tcBorders>
            <w:shd w:val="clear" w:color="auto" w:fill="auto"/>
            <w:vAlign w:val="center"/>
            <w:hideMark/>
          </w:tcPr>
          <w:p w14:paraId="28FA6B2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Craig </w:t>
            </w:r>
          </w:p>
        </w:tc>
        <w:tc>
          <w:tcPr>
            <w:tcW w:w="3330" w:type="dxa"/>
            <w:tcBorders>
              <w:top w:val="nil"/>
              <w:left w:val="nil"/>
              <w:bottom w:val="nil"/>
              <w:right w:val="nil"/>
            </w:tcBorders>
            <w:shd w:val="clear" w:color="auto" w:fill="auto"/>
            <w:vAlign w:val="center"/>
            <w:hideMark/>
          </w:tcPr>
          <w:p w14:paraId="29ED1CF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ERMCO </w:t>
            </w:r>
          </w:p>
        </w:tc>
        <w:tc>
          <w:tcPr>
            <w:tcW w:w="293" w:type="dxa"/>
            <w:tcBorders>
              <w:top w:val="nil"/>
              <w:left w:val="nil"/>
              <w:bottom w:val="nil"/>
              <w:right w:val="nil"/>
            </w:tcBorders>
            <w:shd w:val="clear" w:color="auto" w:fill="auto"/>
            <w:noWrap/>
            <w:vAlign w:val="bottom"/>
            <w:hideMark/>
          </w:tcPr>
          <w:p w14:paraId="087C33BA" w14:textId="77777777" w:rsidR="003033AF" w:rsidRPr="00D85091" w:rsidRDefault="003033AF" w:rsidP="00CF7CB6">
            <w:pPr>
              <w:rPr>
                <w:rFonts w:ascii="Calibri" w:hAnsi="Calibri" w:cs="Calibri"/>
                <w:sz w:val="20"/>
                <w:szCs w:val="20"/>
              </w:rPr>
            </w:pPr>
          </w:p>
        </w:tc>
      </w:tr>
      <w:tr w:rsidR="003033AF" w:rsidRPr="00D85091" w14:paraId="3F535EAF" w14:textId="77777777" w:rsidTr="000C2BEA">
        <w:trPr>
          <w:trHeight w:val="285"/>
        </w:trPr>
        <w:tc>
          <w:tcPr>
            <w:tcW w:w="1360" w:type="dxa"/>
            <w:tcBorders>
              <w:top w:val="nil"/>
              <w:left w:val="nil"/>
              <w:bottom w:val="nil"/>
              <w:right w:val="nil"/>
            </w:tcBorders>
            <w:shd w:val="clear" w:color="auto" w:fill="auto"/>
            <w:vAlign w:val="center"/>
            <w:hideMark/>
          </w:tcPr>
          <w:p w14:paraId="68FF568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Di </w:t>
            </w:r>
            <w:proofErr w:type="spellStart"/>
            <w:r w:rsidRPr="00D85091">
              <w:rPr>
                <w:rFonts w:ascii="Calibri" w:hAnsi="Calibri" w:cs="Calibri"/>
                <w:sz w:val="20"/>
              </w:rPr>
              <w:t>Biase</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26A858C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Antonio </w:t>
            </w:r>
          </w:p>
        </w:tc>
        <w:tc>
          <w:tcPr>
            <w:tcW w:w="3330" w:type="dxa"/>
            <w:tcBorders>
              <w:top w:val="nil"/>
              <w:left w:val="nil"/>
              <w:bottom w:val="nil"/>
              <w:right w:val="nil"/>
            </w:tcBorders>
            <w:shd w:val="clear" w:color="auto" w:fill="auto"/>
            <w:vAlign w:val="center"/>
            <w:hideMark/>
          </w:tcPr>
          <w:p w14:paraId="2361D5C8"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Tempel</w:t>
            </w:r>
            <w:proofErr w:type="spellEnd"/>
            <w:r w:rsidRPr="00D85091">
              <w:rPr>
                <w:rFonts w:ascii="Calibri" w:hAnsi="Calibri" w:cs="Calibri"/>
                <w:sz w:val="20"/>
              </w:rPr>
              <w:t xml:space="preserve"> </w:t>
            </w:r>
          </w:p>
        </w:tc>
        <w:tc>
          <w:tcPr>
            <w:tcW w:w="293" w:type="dxa"/>
            <w:tcBorders>
              <w:top w:val="nil"/>
              <w:left w:val="nil"/>
              <w:bottom w:val="nil"/>
              <w:right w:val="nil"/>
            </w:tcBorders>
            <w:shd w:val="clear" w:color="auto" w:fill="auto"/>
            <w:noWrap/>
            <w:vAlign w:val="bottom"/>
            <w:hideMark/>
          </w:tcPr>
          <w:p w14:paraId="7B53222F" w14:textId="77777777" w:rsidR="003033AF" w:rsidRPr="00D85091" w:rsidRDefault="003033AF" w:rsidP="00CF7CB6">
            <w:pPr>
              <w:rPr>
                <w:rFonts w:ascii="Calibri" w:hAnsi="Calibri" w:cs="Calibri"/>
                <w:sz w:val="20"/>
                <w:szCs w:val="20"/>
              </w:rPr>
            </w:pPr>
          </w:p>
        </w:tc>
      </w:tr>
      <w:tr w:rsidR="003033AF" w:rsidRPr="00D85091" w14:paraId="1939871F" w14:textId="77777777" w:rsidTr="000C2BEA">
        <w:trPr>
          <w:trHeight w:val="285"/>
        </w:trPr>
        <w:tc>
          <w:tcPr>
            <w:tcW w:w="1360" w:type="dxa"/>
            <w:tcBorders>
              <w:top w:val="nil"/>
              <w:left w:val="nil"/>
              <w:bottom w:val="nil"/>
              <w:right w:val="nil"/>
            </w:tcBorders>
            <w:shd w:val="clear" w:color="auto" w:fill="auto"/>
            <w:vAlign w:val="center"/>
            <w:hideMark/>
          </w:tcPr>
          <w:p w14:paraId="7C6431E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Door </w:t>
            </w:r>
          </w:p>
        </w:tc>
        <w:tc>
          <w:tcPr>
            <w:tcW w:w="1718" w:type="dxa"/>
            <w:tcBorders>
              <w:top w:val="nil"/>
              <w:left w:val="nil"/>
              <w:bottom w:val="nil"/>
              <w:right w:val="nil"/>
            </w:tcBorders>
            <w:shd w:val="clear" w:color="auto" w:fill="auto"/>
            <w:vAlign w:val="center"/>
            <w:hideMark/>
          </w:tcPr>
          <w:p w14:paraId="2ADBF61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Jeffrey </w:t>
            </w:r>
          </w:p>
        </w:tc>
        <w:tc>
          <w:tcPr>
            <w:tcW w:w="3330" w:type="dxa"/>
            <w:tcBorders>
              <w:top w:val="nil"/>
              <w:left w:val="nil"/>
              <w:bottom w:val="nil"/>
              <w:right w:val="nil"/>
            </w:tcBorders>
            <w:shd w:val="clear" w:color="auto" w:fill="auto"/>
            <w:vAlign w:val="center"/>
            <w:hideMark/>
          </w:tcPr>
          <w:p w14:paraId="537D862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The H-J Family of Companies </w:t>
            </w:r>
          </w:p>
        </w:tc>
        <w:tc>
          <w:tcPr>
            <w:tcW w:w="293" w:type="dxa"/>
            <w:tcBorders>
              <w:top w:val="nil"/>
              <w:left w:val="nil"/>
              <w:bottom w:val="nil"/>
              <w:right w:val="nil"/>
            </w:tcBorders>
            <w:shd w:val="clear" w:color="auto" w:fill="auto"/>
            <w:noWrap/>
            <w:vAlign w:val="bottom"/>
            <w:hideMark/>
          </w:tcPr>
          <w:p w14:paraId="11919623" w14:textId="77777777" w:rsidR="003033AF" w:rsidRPr="00D85091" w:rsidRDefault="003033AF" w:rsidP="00CF7CB6">
            <w:pPr>
              <w:rPr>
                <w:rFonts w:ascii="Calibri" w:hAnsi="Calibri" w:cs="Calibri"/>
                <w:sz w:val="20"/>
                <w:szCs w:val="20"/>
              </w:rPr>
            </w:pPr>
          </w:p>
        </w:tc>
      </w:tr>
      <w:tr w:rsidR="003033AF" w:rsidRPr="00D85091" w14:paraId="2276C7BE" w14:textId="77777777" w:rsidTr="000C2BEA">
        <w:trPr>
          <w:trHeight w:val="285"/>
        </w:trPr>
        <w:tc>
          <w:tcPr>
            <w:tcW w:w="1360" w:type="dxa"/>
            <w:tcBorders>
              <w:top w:val="nil"/>
              <w:left w:val="nil"/>
              <w:bottom w:val="nil"/>
              <w:right w:val="nil"/>
            </w:tcBorders>
            <w:shd w:val="clear" w:color="auto" w:fill="auto"/>
            <w:vAlign w:val="center"/>
            <w:hideMark/>
          </w:tcPr>
          <w:p w14:paraId="4F0171E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Elliott </w:t>
            </w:r>
          </w:p>
        </w:tc>
        <w:tc>
          <w:tcPr>
            <w:tcW w:w="1718" w:type="dxa"/>
            <w:tcBorders>
              <w:top w:val="nil"/>
              <w:left w:val="nil"/>
              <w:bottom w:val="nil"/>
              <w:right w:val="nil"/>
            </w:tcBorders>
            <w:shd w:val="clear" w:color="auto" w:fill="auto"/>
            <w:vAlign w:val="center"/>
            <w:hideMark/>
          </w:tcPr>
          <w:p w14:paraId="057B62E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William </w:t>
            </w:r>
          </w:p>
        </w:tc>
        <w:tc>
          <w:tcPr>
            <w:tcW w:w="3330" w:type="dxa"/>
            <w:tcBorders>
              <w:top w:val="nil"/>
              <w:left w:val="nil"/>
              <w:bottom w:val="nil"/>
              <w:right w:val="nil"/>
            </w:tcBorders>
            <w:shd w:val="clear" w:color="auto" w:fill="auto"/>
            <w:vAlign w:val="center"/>
            <w:hideMark/>
          </w:tcPr>
          <w:p w14:paraId="698D929A"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Prolec</w:t>
            </w:r>
            <w:proofErr w:type="spellEnd"/>
            <w:r w:rsidRPr="00D85091">
              <w:rPr>
                <w:rFonts w:ascii="Calibri" w:hAnsi="Calibri" w:cs="Calibri"/>
                <w:sz w:val="20"/>
              </w:rPr>
              <w:t xml:space="preserve"> GE </w:t>
            </w:r>
          </w:p>
        </w:tc>
        <w:tc>
          <w:tcPr>
            <w:tcW w:w="293" w:type="dxa"/>
            <w:tcBorders>
              <w:top w:val="nil"/>
              <w:left w:val="nil"/>
              <w:bottom w:val="nil"/>
              <w:right w:val="nil"/>
            </w:tcBorders>
            <w:shd w:val="clear" w:color="auto" w:fill="auto"/>
            <w:noWrap/>
            <w:vAlign w:val="bottom"/>
            <w:hideMark/>
          </w:tcPr>
          <w:p w14:paraId="773E0C9D" w14:textId="77777777" w:rsidR="003033AF" w:rsidRPr="00D85091" w:rsidRDefault="003033AF" w:rsidP="00CF7CB6">
            <w:pPr>
              <w:rPr>
                <w:rFonts w:ascii="Calibri" w:hAnsi="Calibri" w:cs="Calibri"/>
                <w:sz w:val="20"/>
                <w:szCs w:val="20"/>
              </w:rPr>
            </w:pPr>
          </w:p>
        </w:tc>
      </w:tr>
      <w:tr w:rsidR="003033AF" w:rsidRPr="00D85091" w14:paraId="3A2935D0" w14:textId="77777777" w:rsidTr="000C2BEA">
        <w:trPr>
          <w:trHeight w:val="285"/>
        </w:trPr>
        <w:tc>
          <w:tcPr>
            <w:tcW w:w="1360" w:type="dxa"/>
            <w:tcBorders>
              <w:top w:val="nil"/>
              <w:left w:val="nil"/>
              <w:bottom w:val="nil"/>
              <w:right w:val="nil"/>
            </w:tcBorders>
            <w:shd w:val="clear" w:color="auto" w:fill="auto"/>
            <w:vAlign w:val="center"/>
            <w:hideMark/>
          </w:tcPr>
          <w:p w14:paraId="41D97C4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Fang </w:t>
            </w:r>
          </w:p>
        </w:tc>
        <w:tc>
          <w:tcPr>
            <w:tcW w:w="1718" w:type="dxa"/>
            <w:tcBorders>
              <w:top w:val="nil"/>
              <w:left w:val="nil"/>
              <w:bottom w:val="nil"/>
              <w:right w:val="nil"/>
            </w:tcBorders>
            <w:shd w:val="clear" w:color="auto" w:fill="auto"/>
            <w:vAlign w:val="center"/>
            <w:hideMark/>
          </w:tcPr>
          <w:p w14:paraId="4F8232E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Zhu </w:t>
            </w:r>
          </w:p>
        </w:tc>
        <w:tc>
          <w:tcPr>
            <w:tcW w:w="3330" w:type="dxa"/>
            <w:tcBorders>
              <w:top w:val="nil"/>
              <w:left w:val="nil"/>
              <w:bottom w:val="nil"/>
              <w:right w:val="nil"/>
            </w:tcBorders>
            <w:shd w:val="clear" w:color="auto" w:fill="auto"/>
            <w:vAlign w:val="center"/>
            <w:hideMark/>
          </w:tcPr>
          <w:p w14:paraId="50E7596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R.E. </w:t>
            </w:r>
            <w:proofErr w:type="spellStart"/>
            <w:r w:rsidRPr="00D85091">
              <w:rPr>
                <w:rFonts w:ascii="Calibri" w:hAnsi="Calibri" w:cs="Calibri"/>
                <w:sz w:val="20"/>
              </w:rPr>
              <w:t>Uptegraff</w:t>
            </w:r>
            <w:proofErr w:type="spellEnd"/>
            <w:r w:rsidRPr="00D85091">
              <w:rPr>
                <w:rFonts w:ascii="Calibri" w:hAnsi="Calibri" w:cs="Calibri"/>
                <w:sz w:val="20"/>
              </w:rPr>
              <w:t xml:space="preserve"> </w:t>
            </w:r>
          </w:p>
        </w:tc>
        <w:tc>
          <w:tcPr>
            <w:tcW w:w="293" w:type="dxa"/>
            <w:tcBorders>
              <w:top w:val="nil"/>
              <w:left w:val="nil"/>
              <w:bottom w:val="nil"/>
              <w:right w:val="nil"/>
            </w:tcBorders>
            <w:shd w:val="clear" w:color="auto" w:fill="auto"/>
            <w:noWrap/>
            <w:vAlign w:val="bottom"/>
            <w:hideMark/>
          </w:tcPr>
          <w:p w14:paraId="565C9E13" w14:textId="77777777" w:rsidR="003033AF" w:rsidRPr="00D85091" w:rsidRDefault="003033AF" w:rsidP="00CF7CB6">
            <w:pPr>
              <w:rPr>
                <w:rFonts w:ascii="Calibri" w:hAnsi="Calibri" w:cs="Calibri"/>
                <w:sz w:val="20"/>
                <w:szCs w:val="20"/>
              </w:rPr>
            </w:pPr>
          </w:p>
        </w:tc>
      </w:tr>
      <w:tr w:rsidR="003033AF" w:rsidRPr="00D85091" w14:paraId="2DB4CC9B" w14:textId="77777777" w:rsidTr="000C2BEA">
        <w:trPr>
          <w:trHeight w:val="285"/>
        </w:trPr>
        <w:tc>
          <w:tcPr>
            <w:tcW w:w="1360" w:type="dxa"/>
            <w:tcBorders>
              <w:top w:val="nil"/>
              <w:left w:val="nil"/>
              <w:bottom w:val="nil"/>
              <w:right w:val="nil"/>
            </w:tcBorders>
            <w:shd w:val="clear" w:color="auto" w:fill="auto"/>
            <w:vAlign w:val="center"/>
            <w:hideMark/>
          </w:tcPr>
          <w:p w14:paraId="5A02508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Frimpong </w:t>
            </w:r>
          </w:p>
        </w:tc>
        <w:tc>
          <w:tcPr>
            <w:tcW w:w="1718" w:type="dxa"/>
            <w:tcBorders>
              <w:top w:val="nil"/>
              <w:left w:val="nil"/>
              <w:bottom w:val="nil"/>
              <w:right w:val="nil"/>
            </w:tcBorders>
            <w:shd w:val="clear" w:color="auto" w:fill="auto"/>
            <w:vAlign w:val="center"/>
            <w:hideMark/>
          </w:tcPr>
          <w:p w14:paraId="25D7BDA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George </w:t>
            </w:r>
          </w:p>
        </w:tc>
        <w:tc>
          <w:tcPr>
            <w:tcW w:w="3330" w:type="dxa"/>
            <w:tcBorders>
              <w:top w:val="nil"/>
              <w:left w:val="nil"/>
              <w:bottom w:val="nil"/>
              <w:right w:val="nil"/>
            </w:tcBorders>
            <w:shd w:val="clear" w:color="auto" w:fill="auto"/>
            <w:vAlign w:val="center"/>
            <w:hideMark/>
          </w:tcPr>
          <w:p w14:paraId="6092B5F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c>
          <w:tcPr>
            <w:tcW w:w="293" w:type="dxa"/>
            <w:tcBorders>
              <w:top w:val="nil"/>
              <w:left w:val="nil"/>
              <w:bottom w:val="nil"/>
              <w:right w:val="nil"/>
            </w:tcBorders>
            <w:shd w:val="clear" w:color="auto" w:fill="auto"/>
            <w:noWrap/>
            <w:vAlign w:val="bottom"/>
            <w:hideMark/>
          </w:tcPr>
          <w:p w14:paraId="775C5EFB" w14:textId="77777777" w:rsidR="003033AF" w:rsidRPr="00D85091" w:rsidRDefault="003033AF" w:rsidP="00CF7CB6">
            <w:pPr>
              <w:rPr>
                <w:rFonts w:ascii="Calibri" w:hAnsi="Calibri" w:cs="Calibri"/>
                <w:sz w:val="20"/>
                <w:szCs w:val="20"/>
              </w:rPr>
            </w:pPr>
          </w:p>
        </w:tc>
      </w:tr>
      <w:tr w:rsidR="003033AF" w:rsidRPr="00D85091" w14:paraId="33DF5FE3" w14:textId="77777777" w:rsidTr="000C2BEA">
        <w:trPr>
          <w:trHeight w:val="285"/>
        </w:trPr>
        <w:tc>
          <w:tcPr>
            <w:tcW w:w="1360" w:type="dxa"/>
            <w:tcBorders>
              <w:top w:val="nil"/>
              <w:left w:val="nil"/>
              <w:bottom w:val="nil"/>
              <w:right w:val="nil"/>
            </w:tcBorders>
            <w:shd w:val="clear" w:color="auto" w:fill="auto"/>
            <w:vAlign w:val="center"/>
            <w:hideMark/>
          </w:tcPr>
          <w:p w14:paraId="0C1A0EE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Fyrer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5EB9ACE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Bob </w:t>
            </w:r>
          </w:p>
        </w:tc>
        <w:tc>
          <w:tcPr>
            <w:tcW w:w="3330" w:type="dxa"/>
            <w:tcBorders>
              <w:top w:val="nil"/>
              <w:left w:val="nil"/>
              <w:bottom w:val="nil"/>
              <w:right w:val="nil"/>
            </w:tcBorders>
            <w:shd w:val="clear" w:color="auto" w:fill="auto"/>
            <w:vAlign w:val="center"/>
            <w:hideMark/>
          </w:tcPr>
          <w:p w14:paraId="142AC14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Dupont </w:t>
            </w:r>
          </w:p>
        </w:tc>
        <w:tc>
          <w:tcPr>
            <w:tcW w:w="293" w:type="dxa"/>
            <w:tcBorders>
              <w:top w:val="nil"/>
              <w:left w:val="nil"/>
              <w:bottom w:val="nil"/>
              <w:right w:val="nil"/>
            </w:tcBorders>
            <w:shd w:val="clear" w:color="auto" w:fill="auto"/>
            <w:noWrap/>
            <w:vAlign w:val="bottom"/>
            <w:hideMark/>
          </w:tcPr>
          <w:p w14:paraId="4744C250" w14:textId="77777777" w:rsidR="003033AF" w:rsidRPr="00D85091" w:rsidRDefault="003033AF" w:rsidP="00CF7CB6">
            <w:pPr>
              <w:rPr>
                <w:rFonts w:ascii="Calibri" w:hAnsi="Calibri" w:cs="Calibri"/>
                <w:sz w:val="20"/>
                <w:szCs w:val="20"/>
              </w:rPr>
            </w:pPr>
          </w:p>
        </w:tc>
      </w:tr>
      <w:tr w:rsidR="003033AF" w:rsidRPr="00D85091" w14:paraId="1669C427" w14:textId="77777777" w:rsidTr="000C2BEA">
        <w:trPr>
          <w:trHeight w:val="285"/>
        </w:trPr>
        <w:tc>
          <w:tcPr>
            <w:tcW w:w="1360" w:type="dxa"/>
            <w:tcBorders>
              <w:top w:val="nil"/>
              <w:left w:val="nil"/>
              <w:bottom w:val="nil"/>
              <w:right w:val="nil"/>
            </w:tcBorders>
            <w:shd w:val="clear" w:color="auto" w:fill="auto"/>
            <w:vAlign w:val="center"/>
            <w:hideMark/>
          </w:tcPr>
          <w:p w14:paraId="1B6E65BA"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Gamboa</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7541576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Jose </w:t>
            </w:r>
          </w:p>
        </w:tc>
        <w:tc>
          <w:tcPr>
            <w:tcW w:w="3330" w:type="dxa"/>
            <w:tcBorders>
              <w:top w:val="nil"/>
              <w:left w:val="nil"/>
              <w:bottom w:val="nil"/>
              <w:right w:val="nil"/>
            </w:tcBorders>
            <w:shd w:val="clear" w:color="auto" w:fill="auto"/>
            <w:vAlign w:val="center"/>
            <w:hideMark/>
          </w:tcPr>
          <w:p w14:paraId="66C1F0A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H-J Family of Companies </w:t>
            </w:r>
          </w:p>
        </w:tc>
        <w:tc>
          <w:tcPr>
            <w:tcW w:w="293" w:type="dxa"/>
            <w:tcBorders>
              <w:top w:val="nil"/>
              <w:left w:val="nil"/>
              <w:bottom w:val="nil"/>
              <w:right w:val="nil"/>
            </w:tcBorders>
            <w:shd w:val="clear" w:color="auto" w:fill="auto"/>
            <w:noWrap/>
            <w:vAlign w:val="bottom"/>
            <w:hideMark/>
          </w:tcPr>
          <w:p w14:paraId="393A8E16" w14:textId="77777777" w:rsidR="003033AF" w:rsidRPr="00D85091" w:rsidRDefault="003033AF" w:rsidP="00CF7CB6">
            <w:pPr>
              <w:rPr>
                <w:rFonts w:ascii="Calibri" w:hAnsi="Calibri" w:cs="Calibri"/>
                <w:sz w:val="20"/>
                <w:szCs w:val="20"/>
              </w:rPr>
            </w:pPr>
          </w:p>
        </w:tc>
      </w:tr>
      <w:tr w:rsidR="003033AF" w:rsidRPr="00D85091" w14:paraId="674C47CF" w14:textId="77777777" w:rsidTr="000C2BEA">
        <w:trPr>
          <w:trHeight w:val="285"/>
        </w:trPr>
        <w:tc>
          <w:tcPr>
            <w:tcW w:w="1360" w:type="dxa"/>
            <w:tcBorders>
              <w:top w:val="nil"/>
              <w:left w:val="nil"/>
              <w:bottom w:val="nil"/>
              <w:right w:val="nil"/>
            </w:tcBorders>
            <w:shd w:val="clear" w:color="auto" w:fill="auto"/>
            <w:vAlign w:val="center"/>
            <w:hideMark/>
          </w:tcPr>
          <w:p w14:paraId="7296BDB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Garcia </w:t>
            </w:r>
          </w:p>
        </w:tc>
        <w:tc>
          <w:tcPr>
            <w:tcW w:w="1718" w:type="dxa"/>
            <w:tcBorders>
              <w:top w:val="nil"/>
              <w:left w:val="nil"/>
              <w:bottom w:val="nil"/>
              <w:right w:val="nil"/>
            </w:tcBorders>
            <w:shd w:val="clear" w:color="auto" w:fill="auto"/>
            <w:vAlign w:val="center"/>
            <w:hideMark/>
          </w:tcPr>
          <w:p w14:paraId="1BF831F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Benjamin </w:t>
            </w:r>
          </w:p>
        </w:tc>
        <w:tc>
          <w:tcPr>
            <w:tcW w:w="3330" w:type="dxa"/>
            <w:tcBorders>
              <w:top w:val="nil"/>
              <w:left w:val="nil"/>
              <w:bottom w:val="nil"/>
              <w:right w:val="nil"/>
            </w:tcBorders>
            <w:shd w:val="clear" w:color="auto" w:fill="auto"/>
            <w:vAlign w:val="center"/>
            <w:hideMark/>
          </w:tcPr>
          <w:p w14:paraId="1BA2154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Southern California Edison </w:t>
            </w:r>
          </w:p>
        </w:tc>
        <w:tc>
          <w:tcPr>
            <w:tcW w:w="293" w:type="dxa"/>
            <w:tcBorders>
              <w:top w:val="nil"/>
              <w:left w:val="nil"/>
              <w:bottom w:val="nil"/>
              <w:right w:val="nil"/>
            </w:tcBorders>
            <w:shd w:val="clear" w:color="auto" w:fill="auto"/>
            <w:noWrap/>
            <w:vAlign w:val="bottom"/>
            <w:hideMark/>
          </w:tcPr>
          <w:p w14:paraId="3416BC8D" w14:textId="77777777" w:rsidR="003033AF" w:rsidRPr="00D85091" w:rsidRDefault="003033AF" w:rsidP="00CF7CB6">
            <w:pPr>
              <w:rPr>
                <w:rFonts w:ascii="Calibri" w:hAnsi="Calibri" w:cs="Calibri"/>
                <w:sz w:val="20"/>
                <w:szCs w:val="20"/>
              </w:rPr>
            </w:pPr>
          </w:p>
        </w:tc>
      </w:tr>
      <w:tr w:rsidR="003033AF" w:rsidRPr="00D85091" w14:paraId="224E85C6" w14:textId="77777777" w:rsidTr="000C2BEA">
        <w:trPr>
          <w:trHeight w:val="285"/>
        </w:trPr>
        <w:tc>
          <w:tcPr>
            <w:tcW w:w="1360" w:type="dxa"/>
            <w:tcBorders>
              <w:top w:val="nil"/>
              <w:left w:val="nil"/>
              <w:bottom w:val="nil"/>
              <w:right w:val="nil"/>
            </w:tcBorders>
            <w:shd w:val="clear" w:color="auto" w:fill="auto"/>
            <w:vAlign w:val="center"/>
            <w:hideMark/>
          </w:tcPr>
          <w:p w14:paraId="746BC13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Gaytan </w:t>
            </w:r>
          </w:p>
        </w:tc>
        <w:tc>
          <w:tcPr>
            <w:tcW w:w="1718" w:type="dxa"/>
            <w:tcBorders>
              <w:top w:val="nil"/>
              <w:left w:val="nil"/>
              <w:bottom w:val="nil"/>
              <w:right w:val="nil"/>
            </w:tcBorders>
            <w:shd w:val="clear" w:color="auto" w:fill="auto"/>
            <w:vAlign w:val="center"/>
            <w:hideMark/>
          </w:tcPr>
          <w:p w14:paraId="64DF4B5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Carlos </w:t>
            </w:r>
          </w:p>
        </w:tc>
        <w:tc>
          <w:tcPr>
            <w:tcW w:w="3330" w:type="dxa"/>
            <w:tcBorders>
              <w:top w:val="nil"/>
              <w:left w:val="nil"/>
              <w:bottom w:val="nil"/>
              <w:right w:val="nil"/>
            </w:tcBorders>
            <w:shd w:val="clear" w:color="auto" w:fill="auto"/>
            <w:vAlign w:val="center"/>
            <w:hideMark/>
          </w:tcPr>
          <w:p w14:paraId="655A410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Prolec</w:t>
            </w:r>
            <w:proofErr w:type="spellEnd"/>
            <w:r w:rsidRPr="00D85091">
              <w:rPr>
                <w:rFonts w:ascii="Calibri" w:hAnsi="Calibri" w:cs="Calibri"/>
                <w:sz w:val="20"/>
              </w:rPr>
              <w:t xml:space="preserve"> GE </w:t>
            </w:r>
          </w:p>
        </w:tc>
        <w:tc>
          <w:tcPr>
            <w:tcW w:w="293" w:type="dxa"/>
            <w:tcBorders>
              <w:top w:val="nil"/>
              <w:left w:val="nil"/>
              <w:bottom w:val="nil"/>
              <w:right w:val="nil"/>
            </w:tcBorders>
            <w:shd w:val="clear" w:color="auto" w:fill="auto"/>
            <w:noWrap/>
            <w:vAlign w:val="bottom"/>
            <w:hideMark/>
          </w:tcPr>
          <w:p w14:paraId="527D0C52" w14:textId="77777777" w:rsidR="003033AF" w:rsidRPr="00D85091" w:rsidRDefault="003033AF" w:rsidP="00CF7CB6">
            <w:pPr>
              <w:rPr>
                <w:rFonts w:ascii="Calibri" w:hAnsi="Calibri" w:cs="Calibri"/>
                <w:sz w:val="20"/>
                <w:szCs w:val="20"/>
              </w:rPr>
            </w:pPr>
          </w:p>
        </w:tc>
      </w:tr>
      <w:tr w:rsidR="003033AF" w:rsidRPr="00D85091" w14:paraId="16F1C763" w14:textId="77777777" w:rsidTr="000C2BEA">
        <w:trPr>
          <w:trHeight w:val="285"/>
        </w:trPr>
        <w:tc>
          <w:tcPr>
            <w:tcW w:w="1360" w:type="dxa"/>
            <w:tcBorders>
              <w:top w:val="nil"/>
              <w:left w:val="nil"/>
              <w:bottom w:val="nil"/>
              <w:right w:val="nil"/>
            </w:tcBorders>
            <w:shd w:val="clear" w:color="auto" w:fill="auto"/>
            <w:vAlign w:val="center"/>
            <w:hideMark/>
          </w:tcPr>
          <w:p w14:paraId="396ECA8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Ghafourian </w:t>
            </w:r>
          </w:p>
        </w:tc>
        <w:tc>
          <w:tcPr>
            <w:tcW w:w="1718" w:type="dxa"/>
            <w:tcBorders>
              <w:top w:val="nil"/>
              <w:left w:val="nil"/>
              <w:bottom w:val="nil"/>
              <w:right w:val="nil"/>
            </w:tcBorders>
            <w:shd w:val="clear" w:color="auto" w:fill="auto"/>
            <w:vAlign w:val="center"/>
            <w:hideMark/>
          </w:tcPr>
          <w:p w14:paraId="6A5D8A5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Ali </w:t>
            </w:r>
          </w:p>
        </w:tc>
        <w:tc>
          <w:tcPr>
            <w:tcW w:w="3330" w:type="dxa"/>
            <w:tcBorders>
              <w:top w:val="nil"/>
              <w:left w:val="nil"/>
              <w:bottom w:val="nil"/>
              <w:right w:val="nil"/>
            </w:tcBorders>
            <w:shd w:val="clear" w:color="auto" w:fill="auto"/>
            <w:vAlign w:val="center"/>
            <w:hideMark/>
          </w:tcPr>
          <w:p w14:paraId="2190326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The H-J Family of Companies </w:t>
            </w:r>
          </w:p>
        </w:tc>
        <w:tc>
          <w:tcPr>
            <w:tcW w:w="293" w:type="dxa"/>
            <w:tcBorders>
              <w:top w:val="nil"/>
              <w:left w:val="nil"/>
              <w:bottom w:val="nil"/>
              <w:right w:val="nil"/>
            </w:tcBorders>
            <w:shd w:val="clear" w:color="auto" w:fill="auto"/>
            <w:noWrap/>
            <w:vAlign w:val="bottom"/>
            <w:hideMark/>
          </w:tcPr>
          <w:p w14:paraId="33E94466" w14:textId="77777777" w:rsidR="003033AF" w:rsidRPr="00D85091" w:rsidRDefault="003033AF" w:rsidP="00CF7CB6">
            <w:pPr>
              <w:rPr>
                <w:rFonts w:ascii="Calibri" w:hAnsi="Calibri" w:cs="Calibri"/>
                <w:sz w:val="20"/>
                <w:szCs w:val="20"/>
              </w:rPr>
            </w:pPr>
          </w:p>
        </w:tc>
      </w:tr>
      <w:tr w:rsidR="003033AF" w:rsidRPr="00D85091" w14:paraId="5F05F960" w14:textId="77777777" w:rsidTr="000C2BEA">
        <w:trPr>
          <w:trHeight w:val="285"/>
        </w:trPr>
        <w:tc>
          <w:tcPr>
            <w:tcW w:w="1360" w:type="dxa"/>
            <w:tcBorders>
              <w:top w:val="nil"/>
              <w:left w:val="nil"/>
              <w:bottom w:val="nil"/>
              <w:right w:val="nil"/>
            </w:tcBorders>
            <w:shd w:val="clear" w:color="auto" w:fill="auto"/>
            <w:vAlign w:val="center"/>
            <w:hideMark/>
          </w:tcPr>
          <w:p w14:paraId="547ADBA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Giraldo</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0848B85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Orlando </w:t>
            </w:r>
          </w:p>
        </w:tc>
        <w:tc>
          <w:tcPr>
            <w:tcW w:w="3330" w:type="dxa"/>
            <w:tcBorders>
              <w:top w:val="nil"/>
              <w:left w:val="nil"/>
              <w:bottom w:val="nil"/>
              <w:right w:val="nil"/>
            </w:tcBorders>
            <w:shd w:val="clear" w:color="auto" w:fill="auto"/>
            <w:vAlign w:val="center"/>
            <w:hideMark/>
          </w:tcPr>
          <w:p w14:paraId="68D37C1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The H-J Family of Companies </w:t>
            </w:r>
          </w:p>
        </w:tc>
        <w:tc>
          <w:tcPr>
            <w:tcW w:w="293" w:type="dxa"/>
            <w:tcBorders>
              <w:top w:val="nil"/>
              <w:left w:val="nil"/>
              <w:bottom w:val="nil"/>
              <w:right w:val="nil"/>
            </w:tcBorders>
            <w:shd w:val="clear" w:color="auto" w:fill="auto"/>
            <w:noWrap/>
            <w:vAlign w:val="bottom"/>
            <w:hideMark/>
          </w:tcPr>
          <w:p w14:paraId="144CBD47" w14:textId="77777777" w:rsidR="003033AF" w:rsidRPr="00D85091" w:rsidRDefault="003033AF" w:rsidP="00CF7CB6">
            <w:pPr>
              <w:rPr>
                <w:rFonts w:ascii="Calibri" w:hAnsi="Calibri" w:cs="Calibri"/>
                <w:sz w:val="20"/>
                <w:szCs w:val="20"/>
              </w:rPr>
            </w:pPr>
          </w:p>
        </w:tc>
      </w:tr>
      <w:tr w:rsidR="003033AF" w:rsidRPr="00D85091" w14:paraId="70B54DC9" w14:textId="77777777" w:rsidTr="000C2BEA">
        <w:trPr>
          <w:trHeight w:val="285"/>
        </w:trPr>
        <w:tc>
          <w:tcPr>
            <w:tcW w:w="1360" w:type="dxa"/>
            <w:tcBorders>
              <w:top w:val="nil"/>
              <w:left w:val="nil"/>
              <w:bottom w:val="nil"/>
              <w:right w:val="nil"/>
            </w:tcBorders>
            <w:shd w:val="clear" w:color="auto" w:fill="auto"/>
            <w:vAlign w:val="center"/>
            <w:hideMark/>
          </w:tcPr>
          <w:p w14:paraId="033CB4A4"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Granbois</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AEAA61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Richard </w:t>
            </w:r>
          </w:p>
        </w:tc>
        <w:tc>
          <w:tcPr>
            <w:tcW w:w="3330" w:type="dxa"/>
            <w:tcBorders>
              <w:top w:val="nil"/>
              <w:left w:val="nil"/>
              <w:bottom w:val="nil"/>
              <w:right w:val="nil"/>
            </w:tcBorders>
            <w:shd w:val="clear" w:color="auto" w:fill="auto"/>
            <w:vAlign w:val="center"/>
            <w:hideMark/>
          </w:tcPr>
          <w:p w14:paraId="26F3524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IFD Technologies </w:t>
            </w:r>
          </w:p>
        </w:tc>
        <w:tc>
          <w:tcPr>
            <w:tcW w:w="293" w:type="dxa"/>
            <w:tcBorders>
              <w:top w:val="nil"/>
              <w:left w:val="nil"/>
              <w:bottom w:val="nil"/>
              <w:right w:val="nil"/>
            </w:tcBorders>
            <w:shd w:val="clear" w:color="auto" w:fill="auto"/>
            <w:noWrap/>
            <w:vAlign w:val="bottom"/>
            <w:hideMark/>
          </w:tcPr>
          <w:p w14:paraId="5FA8FB15" w14:textId="77777777" w:rsidR="003033AF" w:rsidRPr="00D85091" w:rsidRDefault="003033AF" w:rsidP="00CF7CB6">
            <w:pPr>
              <w:rPr>
                <w:rFonts w:ascii="Calibri" w:hAnsi="Calibri" w:cs="Calibri"/>
                <w:sz w:val="20"/>
                <w:szCs w:val="20"/>
              </w:rPr>
            </w:pPr>
          </w:p>
        </w:tc>
      </w:tr>
      <w:tr w:rsidR="003033AF" w:rsidRPr="00D85091" w14:paraId="7607C2E1" w14:textId="77777777" w:rsidTr="000C2BEA">
        <w:trPr>
          <w:trHeight w:val="285"/>
        </w:trPr>
        <w:tc>
          <w:tcPr>
            <w:tcW w:w="1360" w:type="dxa"/>
            <w:tcBorders>
              <w:top w:val="nil"/>
              <w:left w:val="nil"/>
              <w:bottom w:val="nil"/>
              <w:right w:val="nil"/>
            </w:tcBorders>
            <w:shd w:val="clear" w:color="auto" w:fill="auto"/>
            <w:vAlign w:val="center"/>
            <w:hideMark/>
          </w:tcPr>
          <w:p w14:paraId="76760D3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Guerrero </w:t>
            </w:r>
          </w:p>
        </w:tc>
        <w:tc>
          <w:tcPr>
            <w:tcW w:w="1718" w:type="dxa"/>
            <w:tcBorders>
              <w:top w:val="nil"/>
              <w:left w:val="nil"/>
              <w:bottom w:val="nil"/>
              <w:right w:val="nil"/>
            </w:tcBorders>
            <w:shd w:val="clear" w:color="auto" w:fill="auto"/>
            <w:vAlign w:val="center"/>
            <w:hideMark/>
          </w:tcPr>
          <w:p w14:paraId="29E5876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Johnny </w:t>
            </w:r>
          </w:p>
        </w:tc>
        <w:tc>
          <w:tcPr>
            <w:tcW w:w="3330" w:type="dxa"/>
            <w:tcBorders>
              <w:top w:val="nil"/>
              <w:left w:val="nil"/>
              <w:bottom w:val="nil"/>
              <w:right w:val="nil"/>
            </w:tcBorders>
            <w:shd w:val="clear" w:color="auto" w:fill="auto"/>
            <w:vAlign w:val="center"/>
            <w:hideMark/>
          </w:tcPr>
          <w:p w14:paraId="6587D8C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Con Edison </w:t>
            </w:r>
          </w:p>
        </w:tc>
        <w:tc>
          <w:tcPr>
            <w:tcW w:w="293" w:type="dxa"/>
            <w:tcBorders>
              <w:top w:val="nil"/>
              <w:left w:val="nil"/>
              <w:bottom w:val="nil"/>
              <w:right w:val="nil"/>
            </w:tcBorders>
            <w:shd w:val="clear" w:color="auto" w:fill="auto"/>
            <w:noWrap/>
            <w:vAlign w:val="bottom"/>
            <w:hideMark/>
          </w:tcPr>
          <w:p w14:paraId="27940EC7" w14:textId="77777777" w:rsidR="003033AF" w:rsidRPr="00D85091" w:rsidRDefault="003033AF" w:rsidP="00CF7CB6">
            <w:pPr>
              <w:rPr>
                <w:rFonts w:ascii="Calibri" w:hAnsi="Calibri" w:cs="Calibri"/>
                <w:sz w:val="20"/>
                <w:szCs w:val="20"/>
              </w:rPr>
            </w:pPr>
          </w:p>
        </w:tc>
      </w:tr>
      <w:tr w:rsidR="003033AF" w:rsidRPr="00D85091" w14:paraId="3E36439F" w14:textId="77777777" w:rsidTr="000C2BEA">
        <w:trPr>
          <w:trHeight w:val="285"/>
        </w:trPr>
        <w:tc>
          <w:tcPr>
            <w:tcW w:w="1360" w:type="dxa"/>
            <w:tcBorders>
              <w:top w:val="nil"/>
              <w:left w:val="nil"/>
              <w:bottom w:val="nil"/>
              <w:right w:val="nil"/>
            </w:tcBorders>
            <w:shd w:val="clear" w:color="auto" w:fill="auto"/>
            <w:vAlign w:val="center"/>
            <w:hideMark/>
          </w:tcPr>
          <w:p w14:paraId="22CC22B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Gupta </w:t>
            </w:r>
          </w:p>
        </w:tc>
        <w:tc>
          <w:tcPr>
            <w:tcW w:w="1718" w:type="dxa"/>
            <w:tcBorders>
              <w:top w:val="nil"/>
              <w:left w:val="nil"/>
              <w:bottom w:val="nil"/>
              <w:right w:val="nil"/>
            </w:tcBorders>
            <w:shd w:val="clear" w:color="auto" w:fill="auto"/>
            <w:vAlign w:val="center"/>
            <w:hideMark/>
          </w:tcPr>
          <w:p w14:paraId="0C5D367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Ravi </w:t>
            </w:r>
          </w:p>
        </w:tc>
        <w:tc>
          <w:tcPr>
            <w:tcW w:w="3330" w:type="dxa"/>
            <w:tcBorders>
              <w:top w:val="nil"/>
              <w:left w:val="nil"/>
              <w:bottom w:val="nil"/>
              <w:right w:val="nil"/>
            </w:tcBorders>
            <w:shd w:val="clear" w:color="auto" w:fill="auto"/>
            <w:vAlign w:val="center"/>
            <w:hideMark/>
          </w:tcPr>
          <w:p w14:paraId="6EFFB84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Megger </w:t>
            </w:r>
          </w:p>
        </w:tc>
        <w:tc>
          <w:tcPr>
            <w:tcW w:w="293" w:type="dxa"/>
            <w:tcBorders>
              <w:top w:val="nil"/>
              <w:left w:val="nil"/>
              <w:bottom w:val="nil"/>
              <w:right w:val="nil"/>
            </w:tcBorders>
            <w:shd w:val="clear" w:color="auto" w:fill="auto"/>
            <w:noWrap/>
            <w:vAlign w:val="bottom"/>
            <w:hideMark/>
          </w:tcPr>
          <w:p w14:paraId="634DE425" w14:textId="77777777" w:rsidR="003033AF" w:rsidRPr="00D85091" w:rsidRDefault="003033AF" w:rsidP="00CF7CB6">
            <w:pPr>
              <w:rPr>
                <w:rFonts w:ascii="Calibri" w:hAnsi="Calibri" w:cs="Calibri"/>
                <w:sz w:val="20"/>
                <w:szCs w:val="20"/>
              </w:rPr>
            </w:pPr>
          </w:p>
        </w:tc>
      </w:tr>
      <w:tr w:rsidR="003033AF" w:rsidRPr="00D85091" w14:paraId="05AFEDC1" w14:textId="77777777" w:rsidTr="000C2BEA">
        <w:trPr>
          <w:trHeight w:val="285"/>
        </w:trPr>
        <w:tc>
          <w:tcPr>
            <w:tcW w:w="1360" w:type="dxa"/>
            <w:tcBorders>
              <w:top w:val="nil"/>
              <w:left w:val="nil"/>
              <w:bottom w:val="nil"/>
              <w:right w:val="nil"/>
            </w:tcBorders>
            <w:shd w:val="clear" w:color="auto" w:fill="auto"/>
            <w:vAlign w:val="center"/>
            <w:hideMark/>
          </w:tcPr>
          <w:p w14:paraId="42CCFEF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Hall </w:t>
            </w:r>
          </w:p>
        </w:tc>
        <w:tc>
          <w:tcPr>
            <w:tcW w:w="1718" w:type="dxa"/>
            <w:tcBorders>
              <w:top w:val="nil"/>
              <w:left w:val="nil"/>
              <w:bottom w:val="nil"/>
              <w:right w:val="nil"/>
            </w:tcBorders>
            <w:shd w:val="clear" w:color="auto" w:fill="auto"/>
            <w:vAlign w:val="center"/>
            <w:hideMark/>
          </w:tcPr>
          <w:p w14:paraId="4D5EC35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Zach </w:t>
            </w:r>
          </w:p>
        </w:tc>
        <w:tc>
          <w:tcPr>
            <w:tcW w:w="3330" w:type="dxa"/>
            <w:tcBorders>
              <w:top w:val="nil"/>
              <w:left w:val="nil"/>
              <w:bottom w:val="nil"/>
              <w:right w:val="nil"/>
            </w:tcBorders>
            <w:shd w:val="clear" w:color="auto" w:fill="auto"/>
            <w:vAlign w:val="center"/>
            <w:hideMark/>
          </w:tcPr>
          <w:p w14:paraId="4777D5F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Fayetteville PWC </w:t>
            </w:r>
          </w:p>
        </w:tc>
        <w:tc>
          <w:tcPr>
            <w:tcW w:w="293" w:type="dxa"/>
            <w:tcBorders>
              <w:top w:val="nil"/>
              <w:left w:val="nil"/>
              <w:bottom w:val="nil"/>
              <w:right w:val="nil"/>
            </w:tcBorders>
            <w:shd w:val="clear" w:color="auto" w:fill="auto"/>
            <w:noWrap/>
            <w:vAlign w:val="bottom"/>
            <w:hideMark/>
          </w:tcPr>
          <w:p w14:paraId="5B592366" w14:textId="77777777" w:rsidR="003033AF" w:rsidRPr="00D85091" w:rsidRDefault="003033AF" w:rsidP="00CF7CB6">
            <w:pPr>
              <w:rPr>
                <w:rFonts w:ascii="Calibri" w:hAnsi="Calibri" w:cs="Calibri"/>
                <w:sz w:val="20"/>
                <w:szCs w:val="20"/>
              </w:rPr>
            </w:pPr>
          </w:p>
        </w:tc>
      </w:tr>
      <w:tr w:rsidR="003033AF" w:rsidRPr="00D85091" w14:paraId="75AE1C36" w14:textId="77777777" w:rsidTr="000C2BEA">
        <w:trPr>
          <w:trHeight w:val="285"/>
        </w:trPr>
        <w:tc>
          <w:tcPr>
            <w:tcW w:w="1360" w:type="dxa"/>
            <w:tcBorders>
              <w:top w:val="nil"/>
              <w:left w:val="nil"/>
              <w:bottom w:val="nil"/>
              <w:right w:val="nil"/>
            </w:tcBorders>
            <w:shd w:val="clear" w:color="auto" w:fill="auto"/>
            <w:vAlign w:val="center"/>
            <w:hideMark/>
          </w:tcPr>
          <w:p w14:paraId="4940B59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Hall </w:t>
            </w:r>
          </w:p>
        </w:tc>
        <w:tc>
          <w:tcPr>
            <w:tcW w:w="1718" w:type="dxa"/>
            <w:tcBorders>
              <w:top w:val="nil"/>
              <w:left w:val="nil"/>
              <w:bottom w:val="nil"/>
              <w:right w:val="nil"/>
            </w:tcBorders>
            <w:shd w:val="clear" w:color="auto" w:fill="auto"/>
            <w:vAlign w:val="center"/>
            <w:hideMark/>
          </w:tcPr>
          <w:p w14:paraId="52834FB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Zach  </w:t>
            </w:r>
          </w:p>
        </w:tc>
        <w:tc>
          <w:tcPr>
            <w:tcW w:w="3330" w:type="dxa"/>
            <w:tcBorders>
              <w:top w:val="nil"/>
              <w:left w:val="nil"/>
              <w:bottom w:val="nil"/>
              <w:right w:val="nil"/>
            </w:tcBorders>
            <w:shd w:val="clear" w:color="auto" w:fill="auto"/>
            <w:vAlign w:val="center"/>
            <w:hideMark/>
          </w:tcPr>
          <w:p w14:paraId="12956AC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Fayetteville PUC </w:t>
            </w:r>
          </w:p>
        </w:tc>
        <w:tc>
          <w:tcPr>
            <w:tcW w:w="293" w:type="dxa"/>
            <w:tcBorders>
              <w:top w:val="nil"/>
              <w:left w:val="nil"/>
              <w:bottom w:val="nil"/>
              <w:right w:val="nil"/>
            </w:tcBorders>
            <w:shd w:val="clear" w:color="auto" w:fill="auto"/>
            <w:noWrap/>
            <w:vAlign w:val="bottom"/>
            <w:hideMark/>
          </w:tcPr>
          <w:p w14:paraId="092F4671" w14:textId="77777777" w:rsidR="003033AF" w:rsidRPr="00D85091" w:rsidRDefault="003033AF" w:rsidP="00CF7CB6">
            <w:pPr>
              <w:rPr>
                <w:rFonts w:ascii="Calibri" w:hAnsi="Calibri" w:cs="Calibri"/>
                <w:sz w:val="20"/>
                <w:szCs w:val="20"/>
              </w:rPr>
            </w:pPr>
          </w:p>
        </w:tc>
      </w:tr>
      <w:tr w:rsidR="003033AF" w:rsidRPr="00D85091" w14:paraId="4B4FCBCC" w14:textId="77777777" w:rsidTr="000C2BEA">
        <w:trPr>
          <w:trHeight w:val="285"/>
        </w:trPr>
        <w:tc>
          <w:tcPr>
            <w:tcW w:w="1360" w:type="dxa"/>
            <w:tcBorders>
              <w:top w:val="nil"/>
              <w:left w:val="nil"/>
              <w:bottom w:val="nil"/>
              <w:right w:val="nil"/>
            </w:tcBorders>
            <w:shd w:val="clear" w:color="auto" w:fill="auto"/>
            <w:vAlign w:val="center"/>
            <w:hideMark/>
          </w:tcPr>
          <w:p w14:paraId="337D488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Hamilton </w:t>
            </w:r>
          </w:p>
        </w:tc>
        <w:tc>
          <w:tcPr>
            <w:tcW w:w="1718" w:type="dxa"/>
            <w:tcBorders>
              <w:top w:val="nil"/>
              <w:left w:val="nil"/>
              <w:bottom w:val="nil"/>
              <w:right w:val="nil"/>
            </w:tcBorders>
            <w:shd w:val="clear" w:color="auto" w:fill="auto"/>
            <w:vAlign w:val="center"/>
            <w:hideMark/>
          </w:tcPr>
          <w:p w14:paraId="6854B8F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Kendrick </w:t>
            </w:r>
          </w:p>
        </w:tc>
        <w:tc>
          <w:tcPr>
            <w:tcW w:w="3330" w:type="dxa"/>
            <w:tcBorders>
              <w:top w:val="nil"/>
              <w:left w:val="nil"/>
              <w:bottom w:val="nil"/>
              <w:right w:val="nil"/>
            </w:tcBorders>
            <w:shd w:val="clear" w:color="auto" w:fill="auto"/>
            <w:vAlign w:val="center"/>
            <w:hideMark/>
          </w:tcPr>
          <w:p w14:paraId="1548A59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Power Partners, Inc. </w:t>
            </w:r>
          </w:p>
        </w:tc>
        <w:tc>
          <w:tcPr>
            <w:tcW w:w="293" w:type="dxa"/>
            <w:tcBorders>
              <w:top w:val="nil"/>
              <w:left w:val="nil"/>
              <w:bottom w:val="nil"/>
              <w:right w:val="nil"/>
            </w:tcBorders>
            <w:shd w:val="clear" w:color="auto" w:fill="auto"/>
            <w:noWrap/>
            <w:vAlign w:val="bottom"/>
            <w:hideMark/>
          </w:tcPr>
          <w:p w14:paraId="1F062F42" w14:textId="77777777" w:rsidR="003033AF" w:rsidRPr="00D85091" w:rsidRDefault="003033AF" w:rsidP="00CF7CB6">
            <w:pPr>
              <w:rPr>
                <w:rFonts w:ascii="Calibri" w:hAnsi="Calibri" w:cs="Calibri"/>
                <w:sz w:val="20"/>
                <w:szCs w:val="20"/>
              </w:rPr>
            </w:pPr>
          </w:p>
        </w:tc>
      </w:tr>
      <w:tr w:rsidR="003033AF" w:rsidRPr="00D85091" w14:paraId="3FE43FC3" w14:textId="77777777" w:rsidTr="000C2BEA">
        <w:trPr>
          <w:trHeight w:val="285"/>
        </w:trPr>
        <w:tc>
          <w:tcPr>
            <w:tcW w:w="1360" w:type="dxa"/>
            <w:tcBorders>
              <w:top w:val="nil"/>
              <w:left w:val="nil"/>
              <w:bottom w:val="nil"/>
              <w:right w:val="nil"/>
            </w:tcBorders>
            <w:shd w:val="clear" w:color="auto" w:fill="auto"/>
            <w:vAlign w:val="center"/>
            <w:hideMark/>
          </w:tcPr>
          <w:p w14:paraId="4F4A1C4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Henault</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692B174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Paul </w:t>
            </w:r>
          </w:p>
        </w:tc>
        <w:tc>
          <w:tcPr>
            <w:tcW w:w="3330" w:type="dxa"/>
            <w:tcBorders>
              <w:top w:val="nil"/>
              <w:left w:val="nil"/>
              <w:bottom w:val="nil"/>
              <w:right w:val="nil"/>
            </w:tcBorders>
            <w:shd w:val="clear" w:color="auto" w:fill="auto"/>
            <w:vAlign w:val="center"/>
            <w:hideMark/>
          </w:tcPr>
          <w:p w14:paraId="35299A1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IFD Corporation </w:t>
            </w:r>
          </w:p>
        </w:tc>
        <w:tc>
          <w:tcPr>
            <w:tcW w:w="293" w:type="dxa"/>
            <w:tcBorders>
              <w:top w:val="nil"/>
              <w:left w:val="nil"/>
              <w:bottom w:val="nil"/>
              <w:right w:val="nil"/>
            </w:tcBorders>
            <w:shd w:val="clear" w:color="auto" w:fill="auto"/>
            <w:noWrap/>
            <w:vAlign w:val="bottom"/>
            <w:hideMark/>
          </w:tcPr>
          <w:p w14:paraId="1809829B" w14:textId="77777777" w:rsidR="003033AF" w:rsidRPr="00D85091" w:rsidRDefault="003033AF" w:rsidP="00CF7CB6">
            <w:pPr>
              <w:rPr>
                <w:rFonts w:ascii="Calibri" w:hAnsi="Calibri" w:cs="Calibri"/>
                <w:sz w:val="20"/>
                <w:szCs w:val="20"/>
              </w:rPr>
            </w:pPr>
          </w:p>
        </w:tc>
      </w:tr>
      <w:tr w:rsidR="003033AF" w:rsidRPr="00D85091" w14:paraId="243E0826" w14:textId="77777777" w:rsidTr="000C2BEA">
        <w:trPr>
          <w:trHeight w:val="285"/>
        </w:trPr>
        <w:tc>
          <w:tcPr>
            <w:tcW w:w="1360" w:type="dxa"/>
            <w:tcBorders>
              <w:top w:val="nil"/>
              <w:left w:val="nil"/>
              <w:bottom w:val="nil"/>
              <w:right w:val="nil"/>
            </w:tcBorders>
            <w:shd w:val="clear" w:color="auto" w:fill="auto"/>
            <w:vAlign w:val="center"/>
            <w:hideMark/>
          </w:tcPr>
          <w:p w14:paraId="326EF24F"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Hernaidez</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65528BB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Sergio </w:t>
            </w:r>
          </w:p>
        </w:tc>
        <w:tc>
          <w:tcPr>
            <w:tcW w:w="3330" w:type="dxa"/>
            <w:tcBorders>
              <w:top w:val="nil"/>
              <w:left w:val="nil"/>
              <w:bottom w:val="nil"/>
              <w:right w:val="nil"/>
            </w:tcBorders>
            <w:shd w:val="clear" w:color="auto" w:fill="auto"/>
            <w:vAlign w:val="center"/>
            <w:hideMark/>
          </w:tcPr>
          <w:p w14:paraId="2AC64B6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Hammond Power Solutions </w:t>
            </w:r>
          </w:p>
        </w:tc>
        <w:tc>
          <w:tcPr>
            <w:tcW w:w="293" w:type="dxa"/>
            <w:tcBorders>
              <w:top w:val="nil"/>
              <w:left w:val="nil"/>
              <w:bottom w:val="nil"/>
              <w:right w:val="nil"/>
            </w:tcBorders>
            <w:shd w:val="clear" w:color="auto" w:fill="auto"/>
            <w:noWrap/>
            <w:vAlign w:val="bottom"/>
            <w:hideMark/>
          </w:tcPr>
          <w:p w14:paraId="1447DEE1" w14:textId="77777777" w:rsidR="003033AF" w:rsidRPr="00D85091" w:rsidRDefault="003033AF" w:rsidP="00CF7CB6">
            <w:pPr>
              <w:rPr>
                <w:rFonts w:ascii="Calibri" w:hAnsi="Calibri" w:cs="Calibri"/>
                <w:sz w:val="20"/>
                <w:szCs w:val="20"/>
              </w:rPr>
            </w:pPr>
          </w:p>
        </w:tc>
      </w:tr>
      <w:tr w:rsidR="003033AF" w:rsidRPr="00D85091" w14:paraId="7182A93E" w14:textId="77777777" w:rsidTr="000C2BEA">
        <w:trPr>
          <w:trHeight w:val="285"/>
        </w:trPr>
        <w:tc>
          <w:tcPr>
            <w:tcW w:w="1360" w:type="dxa"/>
            <w:tcBorders>
              <w:top w:val="nil"/>
              <w:left w:val="nil"/>
              <w:bottom w:val="nil"/>
              <w:right w:val="nil"/>
            </w:tcBorders>
            <w:shd w:val="clear" w:color="auto" w:fill="auto"/>
            <w:vAlign w:val="center"/>
            <w:hideMark/>
          </w:tcPr>
          <w:p w14:paraId="7ACB6C4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Hernandez </w:t>
            </w:r>
          </w:p>
        </w:tc>
        <w:tc>
          <w:tcPr>
            <w:tcW w:w="1718" w:type="dxa"/>
            <w:tcBorders>
              <w:top w:val="nil"/>
              <w:left w:val="nil"/>
              <w:bottom w:val="nil"/>
              <w:right w:val="nil"/>
            </w:tcBorders>
            <w:shd w:val="clear" w:color="auto" w:fill="auto"/>
            <w:vAlign w:val="center"/>
            <w:hideMark/>
          </w:tcPr>
          <w:p w14:paraId="69069F4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Giovanni </w:t>
            </w:r>
          </w:p>
        </w:tc>
        <w:tc>
          <w:tcPr>
            <w:tcW w:w="3330" w:type="dxa"/>
            <w:tcBorders>
              <w:top w:val="nil"/>
              <w:left w:val="nil"/>
              <w:bottom w:val="nil"/>
              <w:right w:val="nil"/>
            </w:tcBorders>
            <w:shd w:val="clear" w:color="auto" w:fill="auto"/>
            <w:vAlign w:val="center"/>
            <w:hideMark/>
          </w:tcPr>
          <w:p w14:paraId="3E19A124"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Virgina</w:t>
            </w:r>
            <w:proofErr w:type="spellEnd"/>
            <w:r w:rsidRPr="00D85091">
              <w:rPr>
                <w:rFonts w:ascii="Calibri" w:hAnsi="Calibri" w:cs="Calibri"/>
                <w:sz w:val="20"/>
              </w:rPr>
              <w:t xml:space="preserve"> Transformer </w:t>
            </w:r>
          </w:p>
        </w:tc>
        <w:tc>
          <w:tcPr>
            <w:tcW w:w="293" w:type="dxa"/>
            <w:tcBorders>
              <w:top w:val="nil"/>
              <w:left w:val="nil"/>
              <w:bottom w:val="nil"/>
              <w:right w:val="nil"/>
            </w:tcBorders>
            <w:shd w:val="clear" w:color="auto" w:fill="auto"/>
            <w:noWrap/>
            <w:vAlign w:val="bottom"/>
            <w:hideMark/>
          </w:tcPr>
          <w:p w14:paraId="7847B1F3" w14:textId="77777777" w:rsidR="003033AF" w:rsidRPr="00D85091" w:rsidRDefault="003033AF" w:rsidP="00CF7CB6">
            <w:pPr>
              <w:rPr>
                <w:rFonts w:ascii="Calibri" w:hAnsi="Calibri" w:cs="Calibri"/>
                <w:sz w:val="20"/>
                <w:szCs w:val="20"/>
              </w:rPr>
            </w:pPr>
          </w:p>
        </w:tc>
      </w:tr>
      <w:tr w:rsidR="003033AF" w:rsidRPr="00D85091" w14:paraId="30BFA53A" w14:textId="77777777" w:rsidTr="000C2BEA">
        <w:trPr>
          <w:trHeight w:val="285"/>
        </w:trPr>
        <w:tc>
          <w:tcPr>
            <w:tcW w:w="1360" w:type="dxa"/>
            <w:tcBorders>
              <w:top w:val="nil"/>
              <w:left w:val="nil"/>
              <w:bottom w:val="nil"/>
              <w:right w:val="nil"/>
            </w:tcBorders>
            <w:shd w:val="clear" w:color="auto" w:fill="auto"/>
            <w:vAlign w:val="center"/>
            <w:hideMark/>
          </w:tcPr>
          <w:p w14:paraId="3CA3940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Herron </w:t>
            </w:r>
          </w:p>
        </w:tc>
        <w:tc>
          <w:tcPr>
            <w:tcW w:w="1718" w:type="dxa"/>
            <w:tcBorders>
              <w:top w:val="nil"/>
              <w:left w:val="nil"/>
              <w:bottom w:val="nil"/>
              <w:right w:val="nil"/>
            </w:tcBorders>
            <w:shd w:val="clear" w:color="auto" w:fill="auto"/>
            <w:vAlign w:val="center"/>
            <w:hideMark/>
          </w:tcPr>
          <w:p w14:paraId="6A71B42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John </w:t>
            </w:r>
          </w:p>
        </w:tc>
        <w:tc>
          <w:tcPr>
            <w:tcW w:w="3330" w:type="dxa"/>
            <w:tcBorders>
              <w:top w:val="nil"/>
              <w:left w:val="nil"/>
              <w:bottom w:val="nil"/>
              <w:right w:val="nil"/>
            </w:tcBorders>
            <w:shd w:val="clear" w:color="auto" w:fill="auto"/>
            <w:vAlign w:val="center"/>
            <w:hideMark/>
          </w:tcPr>
          <w:p w14:paraId="2719AC3D"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Raytech</w:t>
            </w:r>
            <w:proofErr w:type="spellEnd"/>
            <w:r w:rsidRPr="00D85091">
              <w:rPr>
                <w:rFonts w:ascii="Calibri" w:hAnsi="Calibri" w:cs="Calibri"/>
                <w:sz w:val="20"/>
              </w:rPr>
              <w:t xml:space="preserve"> USA </w:t>
            </w:r>
          </w:p>
        </w:tc>
        <w:tc>
          <w:tcPr>
            <w:tcW w:w="293" w:type="dxa"/>
            <w:tcBorders>
              <w:top w:val="nil"/>
              <w:left w:val="nil"/>
              <w:bottom w:val="nil"/>
              <w:right w:val="nil"/>
            </w:tcBorders>
            <w:shd w:val="clear" w:color="auto" w:fill="auto"/>
            <w:noWrap/>
            <w:vAlign w:val="bottom"/>
            <w:hideMark/>
          </w:tcPr>
          <w:p w14:paraId="1EF1791A" w14:textId="77777777" w:rsidR="003033AF" w:rsidRPr="00D85091" w:rsidRDefault="003033AF" w:rsidP="00CF7CB6">
            <w:pPr>
              <w:rPr>
                <w:rFonts w:ascii="Calibri" w:hAnsi="Calibri" w:cs="Calibri"/>
                <w:sz w:val="20"/>
                <w:szCs w:val="20"/>
              </w:rPr>
            </w:pPr>
          </w:p>
        </w:tc>
      </w:tr>
      <w:tr w:rsidR="003033AF" w:rsidRPr="00D85091" w14:paraId="0191D058" w14:textId="77777777" w:rsidTr="000C2BEA">
        <w:trPr>
          <w:trHeight w:val="285"/>
        </w:trPr>
        <w:tc>
          <w:tcPr>
            <w:tcW w:w="1360" w:type="dxa"/>
            <w:tcBorders>
              <w:top w:val="nil"/>
              <w:left w:val="nil"/>
              <w:bottom w:val="nil"/>
              <w:right w:val="nil"/>
            </w:tcBorders>
            <w:shd w:val="clear" w:color="auto" w:fill="auto"/>
            <w:vAlign w:val="center"/>
            <w:hideMark/>
          </w:tcPr>
          <w:p w14:paraId="4332603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Hopkinson </w:t>
            </w:r>
          </w:p>
        </w:tc>
        <w:tc>
          <w:tcPr>
            <w:tcW w:w="1718" w:type="dxa"/>
            <w:tcBorders>
              <w:top w:val="nil"/>
              <w:left w:val="nil"/>
              <w:bottom w:val="nil"/>
              <w:right w:val="nil"/>
            </w:tcBorders>
            <w:shd w:val="clear" w:color="auto" w:fill="auto"/>
            <w:vAlign w:val="center"/>
            <w:hideMark/>
          </w:tcPr>
          <w:p w14:paraId="7EA0DB2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Philip </w:t>
            </w:r>
          </w:p>
        </w:tc>
        <w:tc>
          <w:tcPr>
            <w:tcW w:w="3330" w:type="dxa"/>
            <w:tcBorders>
              <w:top w:val="nil"/>
              <w:left w:val="nil"/>
              <w:bottom w:val="nil"/>
              <w:right w:val="nil"/>
            </w:tcBorders>
            <w:shd w:val="clear" w:color="auto" w:fill="auto"/>
            <w:vAlign w:val="center"/>
            <w:hideMark/>
          </w:tcPr>
          <w:p w14:paraId="7C04D04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HVOLT Inc. </w:t>
            </w:r>
          </w:p>
        </w:tc>
        <w:tc>
          <w:tcPr>
            <w:tcW w:w="293" w:type="dxa"/>
            <w:tcBorders>
              <w:top w:val="nil"/>
              <w:left w:val="nil"/>
              <w:bottom w:val="nil"/>
              <w:right w:val="nil"/>
            </w:tcBorders>
            <w:shd w:val="clear" w:color="auto" w:fill="auto"/>
            <w:noWrap/>
            <w:vAlign w:val="bottom"/>
            <w:hideMark/>
          </w:tcPr>
          <w:p w14:paraId="5FB6C433" w14:textId="77777777" w:rsidR="003033AF" w:rsidRPr="00D85091" w:rsidRDefault="003033AF" w:rsidP="00CF7CB6">
            <w:pPr>
              <w:rPr>
                <w:rFonts w:ascii="Calibri" w:hAnsi="Calibri" w:cs="Calibri"/>
                <w:sz w:val="20"/>
                <w:szCs w:val="20"/>
              </w:rPr>
            </w:pPr>
          </w:p>
        </w:tc>
      </w:tr>
      <w:tr w:rsidR="003033AF" w:rsidRPr="00D85091" w14:paraId="71FCF1E0" w14:textId="77777777" w:rsidTr="000C2BEA">
        <w:trPr>
          <w:trHeight w:val="285"/>
        </w:trPr>
        <w:tc>
          <w:tcPr>
            <w:tcW w:w="1360" w:type="dxa"/>
            <w:tcBorders>
              <w:top w:val="nil"/>
              <w:left w:val="nil"/>
              <w:bottom w:val="nil"/>
              <w:right w:val="nil"/>
            </w:tcBorders>
            <w:shd w:val="clear" w:color="auto" w:fill="auto"/>
            <w:vAlign w:val="center"/>
            <w:hideMark/>
          </w:tcPr>
          <w:p w14:paraId="51F25E1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Iman </w:t>
            </w:r>
          </w:p>
        </w:tc>
        <w:tc>
          <w:tcPr>
            <w:tcW w:w="1718" w:type="dxa"/>
            <w:tcBorders>
              <w:top w:val="nil"/>
              <w:left w:val="nil"/>
              <w:bottom w:val="nil"/>
              <w:right w:val="nil"/>
            </w:tcBorders>
            <w:shd w:val="clear" w:color="auto" w:fill="auto"/>
            <w:vAlign w:val="center"/>
            <w:hideMark/>
          </w:tcPr>
          <w:p w14:paraId="5A1072F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Mohammad </w:t>
            </w:r>
          </w:p>
        </w:tc>
        <w:tc>
          <w:tcPr>
            <w:tcW w:w="3330" w:type="dxa"/>
            <w:tcBorders>
              <w:top w:val="nil"/>
              <w:left w:val="nil"/>
              <w:bottom w:val="nil"/>
              <w:right w:val="nil"/>
            </w:tcBorders>
            <w:shd w:val="clear" w:color="auto" w:fill="auto"/>
            <w:vAlign w:val="center"/>
            <w:hideMark/>
          </w:tcPr>
          <w:p w14:paraId="4416840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MGM Transformer Company </w:t>
            </w:r>
          </w:p>
        </w:tc>
        <w:tc>
          <w:tcPr>
            <w:tcW w:w="293" w:type="dxa"/>
            <w:tcBorders>
              <w:top w:val="nil"/>
              <w:left w:val="nil"/>
              <w:bottom w:val="nil"/>
              <w:right w:val="nil"/>
            </w:tcBorders>
            <w:shd w:val="clear" w:color="auto" w:fill="auto"/>
            <w:noWrap/>
            <w:vAlign w:val="bottom"/>
            <w:hideMark/>
          </w:tcPr>
          <w:p w14:paraId="2ED30F41" w14:textId="77777777" w:rsidR="003033AF" w:rsidRPr="00D85091" w:rsidRDefault="003033AF" w:rsidP="00CF7CB6">
            <w:pPr>
              <w:rPr>
                <w:rFonts w:ascii="Calibri" w:hAnsi="Calibri" w:cs="Calibri"/>
                <w:sz w:val="20"/>
                <w:szCs w:val="20"/>
              </w:rPr>
            </w:pPr>
          </w:p>
        </w:tc>
      </w:tr>
      <w:tr w:rsidR="003033AF" w:rsidRPr="00D85091" w14:paraId="0ABC793C" w14:textId="77777777" w:rsidTr="000C2BEA">
        <w:trPr>
          <w:trHeight w:val="285"/>
        </w:trPr>
        <w:tc>
          <w:tcPr>
            <w:tcW w:w="1360" w:type="dxa"/>
            <w:tcBorders>
              <w:top w:val="nil"/>
              <w:left w:val="nil"/>
              <w:bottom w:val="nil"/>
              <w:right w:val="nil"/>
            </w:tcBorders>
            <w:shd w:val="clear" w:color="auto" w:fill="auto"/>
            <w:vAlign w:val="center"/>
            <w:hideMark/>
          </w:tcPr>
          <w:p w14:paraId="0FD8003C"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Issack</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6C8DB9F6"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Romadan</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14240D1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AEP </w:t>
            </w:r>
          </w:p>
        </w:tc>
        <w:tc>
          <w:tcPr>
            <w:tcW w:w="293" w:type="dxa"/>
            <w:tcBorders>
              <w:top w:val="nil"/>
              <w:left w:val="nil"/>
              <w:bottom w:val="nil"/>
              <w:right w:val="nil"/>
            </w:tcBorders>
            <w:shd w:val="clear" w:color="auto" w:fill="auto"/>
            <w:noWrap/>
            <w:vAlign w:val="bottom"/>
            <w:hideMark/>
          </w:tcPr>
          <w:p w14:paraId="4617664D" w14:textId="77777777" w:rsidR="003033AF" w:rsidRPr="00D85091" w:rsidRDefault="003033AF" w:rsidP="00CF7CB6">
            <w:pPr>
              <w:rPr>
                <w:rFonts w:ascii="Calibri" w:hAnsi="Calibri" w:cs="Calibri"/>
                <w:sz w:val="20"/>
                <w:szCs w:val="20"/>
              </w:rPr>
            </w:pPr>
          </w:p>
        </w:tc>
      </w:tr>
      <w:tr w:rsidR="003033AF" w:rsidRPr="00D85091" w14:paraId="5C52094E" w14:textId="77777777" w:rsidTr="000C2BEA">
        <w:trPr>
          <w:trHeight w:val="285"/>
        </w:trPr>
        <w:tc>
          <w:tcPr>
            <w:tcW w:w="1360" w:type="dxa"/>
            <w:tcBorders>
              <w:top w:val="nil"/>
              <w:left w:val="nil"/>
              <w:bottom w:val="nil"/>
              <w:right w:val="nil"/>
            </w:tcBorders>
            <w:shd w:val="clear" w:color="auto" w:fill="auto"/>
            <w:vAlign w:val="center"/>
            <w:hideMark/>
          </w:tcPr>
          <w:p w14:paraId="7B839D6E" w14:textId="77777777" w:rsidR="003033AF" w:rsidRPr="00D85091" w:rsidRDefault="003033AF" w:rsidP="00CF7CB6">
            <w:pPr>
              <w:rPr>
                <w:rFonts w:ascii="Calibri" w:hAnsi="Calibri" w:cs="Calibri"/>
                <w:sz w:val="20"/>
                <w:szCs w:val="20"/>
              </w:rPr>
            </w:pPr>
            <w:r w:rsidRPr="00D85091">
              <w:rPr>
                <w:rFonts w:ascii="Calibri" w:hAnsi="Calibri" w:cs="Calibri"/>
                <w:sz w:val="20"/>
              </w:rPr>
              <w:lastRenderedPageBreak/>
              <w:t xml:space="preserve">John </w:t>
            </w:r>
          </w:p>
        </w:tc>
        <w:tc>
          <w:tcPr>
            <w:tcW w:w="1718" w:type="dxa"/>
            <w:tcBorders>
              <w:top w:val="nil"/>
              <w:left w:val="nil"/>
              <w:bottom w:val="nil"/>
              <w:right w:val="nil"/>
            </w:tcBorders>
            <w:shd w:val="clear" w:color="auto" w:fill="auto"/>
            <w:vAlign w:val="center"/>
            <w:hideMark/>
          </w:tcPr>
          <w:p w14:paraId="033B6C5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John </w:t>
            </w:r>
          </w:p>
        </w:tc>
        <w:tc>
          <w:tcPr>
            <w:tcW w:w="3330" w:type="dxa"/>
            <w:tcBorders>
              <w:top w:val="nil"/>
              <w:left w:val="nil"/>
              <w:bottom w:val="nil"/>
              <w:right w:val="nil"/>
            </w:tcBorders>
            <w:shd w:val="clear" w:color="auto" w:fill="auto"/>
            <w:vAlign w:val="center"/>
            <w:hideMark/>
          </w:tcPr>
          <w:p w14:paraId="19B8F8B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Virginia Transformer Corp. </w:t>
            </w:r>
          </w:p>
        </w:tc>
        <w:tc>
          <w:tcPr>
            <w:tcW w:w="293" w:type="dxa"/>
            <w:tcBorders>
              <w:top w:val="nil"/>
              <w:left w:val="nil"/>
              <w:bottom w:val="nil"/>
              <w:right w:val="nil"/>
            </w:tcBorders>
            <w:shd w:val="clear" w:color="auto" w:fill="auto"/>
            <w:noWrap/>
            <w:vAlign w:val="bottom"/>
            <w:hideMark/>
          </w:tcPr>
          <w:p w14:paraId="682B330B" w14:textId="77777777" w:rsidR="003033AF" w:rsidRPr="00D85091" w:rsidRDefault="003033AF" w:rsidP="00CF7CB6">
            <w:pPr>
              <w:rPr>
                <w:rFonts w:ascii="Calibri" w:hAnsi="Calibri" w:cs="Calibri"/>
                <w:sz w:val="20"/>
                <w:szCs w:val="20"/>
              </w:rPr>
            </w:pPr>
          </w:p>
        </w:tc>
      </w:tr>
      <w:tr w:rsidR="003033AF" w:rsidRPr="00D85091" w14:paraId="62F41108" w14:textId="77777777" w:rsidTr="000C2BEA">
        <w:trPr>
          <w:trHeight w:val="285"/>
        </w:trPr>
        <w:tc>
          <w:tcPr>
            <w:tcW w:w="1360" w:type="dxa"/>
            <w:tcBorders>
              <w:top w:val="nil"/>
              <w:left w:val="nil"/>
              <w:bottom w:val="nil"/>
              <w:right w:val="nil"/>
            </w:tcBorders>
            <w:shd w:val="clear" w:color="auto" w:fill="auto"/>
            <w:vAlign w:val="center"/>
            <w:hideMark/>
          </w:tcPr>
          <w:p w14:paraId="523BED2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Klaponski </w:t>
            </w:r>
          </w:p>
        </w:tc>
        <w:tc>
          <w:tcPr>
            <w:tcW w:w="1718" w:type="dxa"/>
            <w:tcBorders>
              <w:top w:val="nil"/>
              <w:left w:val="nil"/>
              <w:bottom w:val="nil"/>
              <w:right w:val="nil"/>
            </w:tcBorders>
            <w:shd w:val="clear" w:color="auto" w:fill="auto"/>
            <w:vAlign w:val="center"/>
            <w:hideMark/>
          </w:tcPr>
          <w:p w14:paraId="60058F4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Brian </w:t>
            </w:r>
          </w:p>
        </w:tc>
        <w:tc>
          <w:tcPr>
            <w:tcW w:w="3330" w:type="dxa"/>
            <w:tcBorders>
              <w:top w:val="nil"/>
              <w:left w:val="nil"/>
              <w:bottom w:val="nil"/>
              <w:right w:val="nil"/>
            </w:tcBorders>
            <w:shd w:val="clear" w:color="auto" w:fill="auto"/>
            <w:vAlign w:val="center"/>
            <w:hideMark/>
          </w:tcPr>
          <w:p w14:paraId="5056E47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Carte International Inc. </w:t>
            </w:r>
          </w:p>
        </w:tc>
        <w:tc>
          <w:tcPr>
            <w:tcW w:w="293" w:type="dxa"/>
            <w:tcBorders>
              <w:top w:val="nil"/>
              <w:left w:val="nil"/>
              <w:bottom w:val="nil"/>
              <w:right w:val="nil"/>
            </w:tcBorders>
            <w:shd w:val="clear" w:color="auto" w:fill="auto"/>
            <w:noWrap/>
            <w:vAlign w:val="bottom"/>
            <w:hideMark/>
          </w:tcPr>
          <w:p w14:paraId="3087C096" w14:textId="77777777" w:rsidR="003033AF" w:rsidRPr="00D85091" w:rsidRDefault="003033AF" w:rsidP="00CF7CB6">
            <w:pPr>
              <w:rPr>
                <w:rFonts w:ascii="Calibri" w:hAnsi="Calibri" w:cs="Calibri"/>
                <w:sz w:val="20"/>
                <w:szCs w:val="20"/>
              </w:rPr>
            </w:pPr>
          </w:p>
        </w:tc>
      </w:tr>
      <w:tr w:rsidR="003033AF" w:rsidRPr="00D85091" w14:paraId="2D73B3D0" w14:textId="77777777" w:rsidTr="000C2BEA">
        <w:trPr>
          <w:trHeight w:val="285"/>
        </w:trPr>
        <w:tc>
          <w:tcPr>
            <w:tcW w:w="1360" w:type="dxa"/>
            <w:tcBorders>
              <w:top w:val="nil"/>
              <w:left w:val="nil"/>
              <w:bottom w:val="nil"/>
              <w:right w:val="nil"/>
            </w:tcBorders>
            <w:shd w:val="clear" w:color="auto" w:fill="auto"/>
            <w:vAlign w:val="center"/>
            <w:hideMark/>
          </w:tcPr>
          <w:p w14:paraId="483E583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Kopp </w:t>
            </w:r>
          </w:p>
        </w:tc>
        <w:tc>
          <w:tcPr>
            <w:tcW w:w="1718" w:type="dxa"/>
            <w:tcBorders>
              <w:top w:val="nil"/>
              <w:left w:val="nil"/>
              <w:bottom w:val="nil"/>
              <w:right w:val="nil"/>
            </w:tcBorders>
            <w:shd w:val="clear" w:color="auto" w:fill="auto"/>
            <w:vAlign w:val="center"/>
            <w:hideMark/>
          </w:tcPr>
          <w:p w14:paraId="1ACC116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Alvin </w:t>
            </w:r>
          </w:p>
        </w:tc>
        <w:tc>
          <w:tcPr>
            <w:tcW w:w="3330" w:type="dxa"/>
            <w:tcBorders>
              <w:top w:val="nil"/>
              <w:left w:val="nil"/>
              <w:bottom w:val="nil"/>
              <w:right w:val="nil"/>
            </w:tcBorders>
            <w:shd w:val="clear" w:color="auto" w:fill="auto"/>
            <w:vAlign w:val="center"/>
            <w:hideMark/>
          </w:tcPr>
          <w:p w14:paraId="21C5405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HVTE Inc. </w:t>
            </w:r>
          </w:p>
        </w:tc>
        <w:tc>
          <w:tcPr>
            <w:tcW w:w="293" w:type="dxa"/>
            <w:tcBorders>
              <w:top w:val="nil"/>
              <w:left w:val="nil"/>
              <w:bottom w:val="nil"/>
              <w:right w:val="nil"/>
            </w:tcBorders>
            <w:shd w:val="clear" w:color="auto" w:fill="auto"/>
            <w:noWrap/>
            <w:vAlign w:val="bottom"/>
            <w:hideMark/>
          </w:tcPr>
          <w:p w14:paraId="274216DC" w14:textId="77777777" w:rsidR="003033AF" w:rsidRPr="00D85091" w:rsidRDefault="003033AF" w:rsidP="00CF7CB6">
            <w:pPr>
              <w:rPr>
                <w:rFonts w:ascii="Calibri" w:hAnsi="Calibri" w:cs="Calibri"/>
                <w:sz w:val="20"/>
                <w:szCs w:val="20"/>
              </w:rPr>
            </w:pPr>
          </w:p>
        </w:tc>
      </w:tr>
      <w:tr w:rsidR="003033AF" w:rsidRPr="00D85091" w14:paraId="3AB1046E" w14:textId="77777777" w:rsidTr="000C2BEA">
        <w:trPr>
          <w:trHeight w:val="285"/>
        </w:trPr>
        <w:tc>
          <w:tcPr>
            <w:tcW w:w="1360" w:type="dxa"/>
            <w:tcBorders>
              <w:top w:val="nil"/>
              <w:left w:val="nil"/>
              <w:bottom w:val="nil"/>
              <w:right w:val="nil"/>
            </w:tcBorders>
            <w:shd w:val="clear" w:color="auto" w:fill="auto"/>
            <w:vAlign w:val="center"/>
            <w:hideMark/>
          </w:tcPr>
          <w:p w14:paraId="4AC60DC0"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Kozer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2B0A5AC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Gillbert</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4748C6C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Northeast Transformer </w:t>
            </w:r>
          </w:p>
        </w:tc>
        <w:tc>
          <w:tcPr>
            <w:tcW w:w="293" w:type="dxa"/>
            <w:tcBorders>
              <w:top w:val="nil"/>
              <w:left w:val="nil"/>
              <w:bottom w:val="nil"/>
              <w:right w:val="nil"/>
            </w:tcBorders>
            <w:shd w:val="clear" w:color="auto" w:fill="auto"/>
            <w:noWrap/>
            <w:vAlign w:val="bottom"/>
            <w:hideMark/>
          </w:tcPr>
          <w:p w14:paraId="4DFE9543" w14:textId="77777777" w:rsidR="003033AF" w:rsidRPr="00D85091" w:rsidRDefault="003033AF" w:rsidP="00CF7CB6">
            <w:pPr>
              <w:rPr>
                <w:rFonts w:ascii="Calibri" w:hAnsi="Calibri" w:cs="Calibri"/>
                <w:sz w:val="20"/>
                <w:szCs w:val="20"/>
              </w:rPr>
            </w:pPr>
          </w:p>
        </w:tc>
      </w:tr>
      <w:tr w:rsidR="003033AF" w:rsidRPr="00D85091" w14:paraId="1250EB87" w14:textId="77777777" w:rsidTr="000C2BEA">
        <w:trPr>
          <w:trHeight w:val="285"/>
        </w:trPr>
        <w:tc>
          <w:tcPr>
            <w:tcW w:w="1360" w:type="dxa"/>
            <w:tcBorders>
              <w:top w:val="nil"/>
              <w:left w:val="nil"/>
              <w:bottom w:val="nil"/>
              <w:right w:val="nil"/>
            </w:tcBorders>
            <w:shd w:val="clear" w:color="auto" w:fill="auto"/>
            <w:vAlign w:val="center"/>
            <w:hideMark/>
          </w:tcPr>
          <w:p w14:paraId="3403C8AD"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Kozer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1036711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Patrick </w:t>
            </w:r>
          </w:p>
        </w:tc>
        <w:tc>
          <w:tcPr>
            <w:tcW w:w="3330" w:type="dxa"/>
            <w:tcBorders>
              <w:top w:val="nil"/>
              <w:left w:val="nil"/>
              <w:bottom w:val="nil"/>
              <w:right w:val="nil"/>
            </w:tcBorders>
            <w:shd w:val="clear" w:color="auto" w:fill="auto"/>
            <w:vAlign w:val="center"/>
            <w:hideMark/>
          </w:tcPr>
          <w:p w14:paraId="139D237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Northeast Transformer </w:t>
            </w:r>
          </w:p>
        </w:tc>
        <w:tc>
          <w:tcPr>
            <w:tcW w:w="293" w:type="dxa"/>
            <w:tcBorders>
              <w:top w:val="nil"/>
              <w:left w:val="nil"/>
              <w:bottom w:val="nil"/>
              <w:right w:val="nil"/>
            </w:tcBorders>
            <w:shd w:val="clear" w:color="auto" w:fill="auto"/>
            <w:noWrap/>
            <w:vAlign w:val="bottom"/>
            <w:hideMark/>
          </w:tcPr>
          <w:p w14:paraId="0E66A191" w14:textId="77777777" w:rsidR="003033AF" w:rsidRPr="00D85091" w:rsidRDefault="003033AF" w:rsidP="00CF7CB6">
            <w:pPr>
              <w:rPr>
                <w:rFonts w:ascii="Calibri" w:hAnsi="Calibri" w:cs="Calibri"/>
                <w:sz w:val="20"/>
                <w:szCs w:val="20"/>
              </w:rPr>
            </w:pPr>
          </w:p>
        </w:tc>
      </w:tr>
      <w:tr w:rsidR="003033AF" w:rsidRPr="00D85091" w14:paraId="64779AA4" w14:textId="77777777" w:rsidTr="000C2BEA">
        <w:trPr>
          <w:trHeight w:val="285"/>
        </w:trPr>
        <w:tc>
          <w:tcPr>
            <w:tcW w:w="1360" w:type="dxa"/>
            <w:tcBorders>
              <w:top w:val="nil"/>
              <w:left w:val="nil"/>
              <w:bottom w:val="nil"/>
              <w:right w:val="nil"/>
            </w:tcBorders>
            <w:shd w:val="clear" w:color="auto" w:fill="auto"/>
            <w:vAlign w:val="center"/>
            <w:hideMark/>
          </w:tcPr>
          <w:p w14:paraId="4568683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Lachman </w:t>
            </w:r>
          </w:p>
        </w:tc>
        <w:tc>
          <w:tcPr>
            <w:tcW w:w="1718" w:type="dxa"/>
            <w:tcBorders>
              <w:top w:val="nil"/>
              <w:left w:val="nil"/>
              <w:bottom w:val="nil"/>
              <w:right w:val="nil"/>
            </w:tcBorders>
            <w:shd w:val="clear" w:color="auto" w:fill="auto"/>
            <w:vAlign w:val="center"/>
            <w:hideMark/>
          </w:tcPr>
          <w:p w14:paraId="51720AF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Mark </w:t>
            </w:r>
          </w:p>
        </w:tc>
        <w:tc>
          <w:tcPr>
            <w:tcW w:w="3330" w:type="dxa"/>
            <w:tcBorders>
              <w:top w:val="nil"/>
              <w:left w:val="nil"/>
              <w:bottom w:val="nil"/>
              <w:right w:val="nil"/>
            </w:tcBorders>
            <w:shd w:val="clear" w:color="auto" w:fill="auto"/>
            <w:vAlign w:val="center"/>
            <w:hideMark/>
          </w:tcPr>
          <w:p w14:paraId="1F1ADC6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Doble Engineering Co. </w:t>
            </w:r>
          </w:p>
        </w:tc>
        <w:tc>
          <w:tcPr>
            <w:tcW w:w="293" w:type="dxa"/>
            <w:tcBorders>
              <w:top w:val="nil"/>
              <w:left w:val="nil"/>
              <w:bottom w:val="nil"/>
              <w:right w:val="nil"/>
            </w:tcBorders>
            <w:shd w:val="clear" w:color="auto" w:fill="auto"/>
            <w:noWrap/>
            <w:vAlign w:val="bottom"/>
            <w:hideMark/>
          </w:tcPr>
          <w:p w14:paraId="64852F61" w14:textId="77777777" w:rsidR="003033AF" w:rsidRPr="00D85091" w:rsidRDefault="003033AF" w:rsidP="00CF7CB6">
            <w:pPr>
              <w:rPr>
                <w:rFonts w:ascii="Calibri" w:hAnsi="Calibri" w:cs="Calibri"/>
                <w:sz w:val="20"/>
                <w:szCs w:val="20"/>
              </w:rPr>
            </w:pPr>
          </w:p>
        </w:tc>
      </w:tr>
      <w:tr w:rsidR="003033AF" w:rsidRPr="00D85091" w14:paraId="73327FDC" w14:textId="77777777" w:rsidTr="000C2BEA">
        <w:trPr>
          <w:trHeight w:val="285"/>
        </w:trPr>
        <w:tc>
          <w:tcPr>
            <w:tcW w:w="1360" w:type="dxa"/>
            <w:tcBorders>
              <w:top w:val="nil"/>
              <w:left w:val="nil"/>
              <w:bottom w:val="nil"/>
              <w:right w:val="nil"/>
            </w:tcBorders>
            <w:shd w:val="clear" w:color="auto" w:fill="auto"/>
            <w:vAlign w:val="center"/>
            <w:hideMark/>
          </w:tcPr>
          <w:p w14:paraId="5B746FD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Larison</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1CF2E13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Andrew </w:t>
            </w:r>
          </w:p>
        </w:tc>
        <w:tc>
          <w:tcPr>
            <w:tcW w:w="3330" w:type="dxa"/>
            <w:tcBorders>
              <w:top w:val="nil"/>
              <w:left w:val="nil"/>
              <w:bottom w:val="nil"/>
              <w:right w:val="nil"/>
            </w:tcBorders>
            <w:shd w:val="clear" w:color="auto" w:fill="auto"/>
            <w:vAlign w:val="center"/>
            <w:hideMark/>
          </w:tcPr>
          <w:p w14:paraId="2CB70CF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c>
          <w:tcPr>
            <w:tcW w:w="293" w:type="dxa"/>
            <w:tcBorders>
              <w:top w:val="nil"/>
              <w:left w:val="nil"/>
              <w:bottom w:val="nil"/>
              <w:right w:val="nil"/>
            </w:tcBorders>
            <w:shd w:val="clear" w:color="auto" w:fill="auto"/>
            <w:noWrap/>
            <w:vAlign w:val="bottom"/>
            <w:hideMark/>
          </w:tcPr>
          <w:p w14:paraId="05784D1A" w14:textId="77777777" w:rsidR="003033AF" w:rsidRPr="00D85091" w:rsidRDefault="003033AF" w:rsidP="00CF7CB6">
            <w:pPr>
              <w:rPr>
                <w:rFonts w:ascii="Calibri" w:hAnsi="Calibri" w:cs="Calibri"/>
                <w:sz w:val="20"/>
                <w:szCs w:val="20"/>
              </w:rPr>
            </w:pPr>
          </w:p>
        </w:tc>
      </w:tr>
      <w:tr w:rsidR="003033AF" w:rsidRPr="00D85091" w14:paraId="0A0C1A22" w14:textId="77777777" w:rsidTr="000C2BEA">
        <w:trPr>
          <w:trHeight w:val="285"/>
        </w:trPr>
        <w:tc>
          <w:tcPr>
            <w:tcW w:w="1360" w:type="dxa"/>
            <w:tcBorders>
              <w:top w:val="nil"/>
              <w:left w:val="nil"/>
              <w:bottom w:val="nil"/>
              <w:right w:val="nil"/>
            </w:tcBorders>
            <w:shd w:val="clear" w:color="auto" w:fill="auto"/>
            <w:vAlign w:val="center"/>
            <w:hideMark/>
          </w:tcPr>
          <w:p w14:paraId="73601B9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Lawless </w:t>
            </w:r>
          </w:p>
        </w:tc>
        <w:tc>
          <w:tcPr>
            <w:tcW w:w="1718" w:type="dxa"/>
            <w:tcBorders>
              <w:top w:val="nil"/>
              <w:left w:val="nil"/>
              <w:bottom w:val="nil"/>
              <w:right w:val="nil"/>
            </w:tcBorders>
            <w:shd w:val="clear" w:color="auto" w:fill="auto"/>
            <w:vAlign w:val="center"/>
            <w:hideMark/>
          </w:tcPr>
          <w:p w14:paraId="490EAB9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Andrew </w:t>
            </w:r>
          </w:p>
        </w:tc>
        <w:tc>
          <w:tcPr>
            <w:tcW w:w="3330" w:type="dxa"/>
            <w:tcBorders>
              <w:top w:val="nil"/>
              <w:left w:val="nil"/>
              <w:bottom w:val="nil"/>
              <w:right w:val="nil"/>
            </w:tcBorders>
            <w:shd w:val="clear" w:color="auto" w:fill="auto"/>
            <w:vAlign w:val="center"/>
            <w:hideMark/>
          </w:tcPr>
          <w:p w14:paraId="52D9D44A"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Potencia</w:t>
            </w:r>
            <w:proofErr w:type="spellEnd"/>
            <w:r w:rsidRPr="00D85091">
              <w:rPr>
                <w:rFonts w:ascii="Calibri" w:hAnsi="Calibri" w:cs="Calibri"/>
                <w:sz w:val="20"/>
              </w:rPr>
              <w:t xml:space="preserve"> Partners </w:t>
            </w:r>
          </w:p>
        </w:tc>
        <w:tc>
          <w:tcPr>
            <w:tcW w:w="293" w:type="dxa"/>
            <w:tcBorders>
              <w:top w:val="nil"/>
              <w:left w:val="nil"/>
              <w:bottom w:val="nil"/>
              <w:right w:val="nil"/>
            </w:tcBorders>
            <w:shd w:val="clear" w:color="auto" w:fill="auto"/>
            <w:noWrap/>
            <w:vAlign w:val="bottom"/>
            <w:hideMark/>
          </w:tcPr>
          <w:p w14:paraId="09B1EE35" w14:textId="77777777" w:rsidR="003033AF" w:rsidRPr="00D85091" w:rsidRDefault="003033AF" w:rsidP="00CF7CB6">
            <w:pPr>
              <w:rPr>
                <w:rFonts w:ascii="Calibri" w:hAnsi="Calibri" w:cs="Calibri"/>
                <w:sz w:val="20"/>
                <w:szCs w:val="20"/>
              </w:rPr>
            </w:pPr>
          </w:p>
        </w:tc>
      </w:tr>
      <w:tr w:rsidR="003033AF" w:rsidRPr="00D85091" w14:paraId="7119F0DF" w14:textId="77777777" w:rsidTr="000C2BEA">
        <w:trPr>
          <w:trHeight w:val="285"/>
        </w:trPr>
        <w:tc>
          <w:tcPr>
            <w:tcW w:w="1360" w:type="dxa"/>
            <w:tcBorders>
              <w:top w:val="nil"/>
              <w:left w:val="nil"/>
              <w:bottom w:val="nil"/>
              <w:right w:val="nil"/>
            </w:tcBorders>
            <w:shd w:val="clear" w:color="auto" w:fill="auto"/>
            <w:vAlign w:val="center"/>
            <w:hideMark/>
          </w:tcPr>
          <w:p w14:paraId="0D534AA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Lee </w:t>
            </w:r>
          </w:p>
        </w:tc>
        <w:tc>
          <w:tcPr>
            <w:tcW w:w="1718" w:type="dxa"/>
            <w:tcBorders>
              <w:top w:val="nil"/>
              <w:left w:val="nil"/>
              <w:bottom w:val="nil"/>
              <w:right w:val="nil"/>
            </w:tcBorders>
            <w:shd w:val="clear" w:color="auto" w:fill="auto"/>
            <w:vAlign w:val="center"/>
            <w:hideMark/>
          </w:tcPr>
          <w:p w14:paraId="4F63499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Moonhee</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2F0A57A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Hammond Power Solutions </w:t>
            </w:r>
          </w:p>
        </w:tc>
        <w:tc>
          <w:tcPr>
            <w:tcW w:w="293" w:type="dxa"/>
            <w:tcBorders>
              <w:top w:val="nil"/>
              <w:left w:val="nil"/>
              <w:bottom w:val="nil"/>
              <w:right w:val="nil"/>
            </w:tcBorders>
            <w:shd w:val="clear" w:color="auto" w:fill="auto"/>
            <w:noWrap/>
            <w:vAlign w:val="bottom"/>
            <w:hideMark/>
          </w:tcPr>
          <w:p w14:paraId="3AD0A36A" w14:textId="77777777" w:rsidR="003033AF" w:rsidRPr="00D85091" w:rsidRDefault="003033AF" w:rsidP="00CF7CB6">
            <w:pPr>
              <w:rPr>
                <w:rFonts w:ascii="Calibri" w:hAnsi="Calibri" w:cs="Calibri"/>
                <w:sz w:val="20"/>
                <w:szCs w:val="20"/>
              </w:rPr>
            </w:pPr>
          </w:p>
        </w:tc>
      </w:tr>
      <w:tr w:rsidR="003033AF" w:rsidRPr="00D85091" w14:paraId="4EB34AB0" w14:textId="77777777" w:rsidTr="000C2BEA">
        <w:trPr>
          <w:trHeight w:val="285"/>
        </w:trPr>
        <w:tc>
          <w:tcPr>
            <w:tcW w:w="1360" w:type="dxa"/>
            <w:tcBorders>
              <w:top w:val="nil"/>
              <w:left w:val="nil"/>
              <w:bottom w:val="nil"/>
              <w:right w:val="nil"/>
            </w:tcBorders>
            <w:shd w:val="clear" w:color="auto" w:fill="auto"/>
            <w:vAlign w:val="center"/>
            <w:hideMark/>
          </w:tcPr>
          <w:p w14:paraId="0B3A934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Levin </w:t>
            </w:r>
          </w:p>
        </w:tc>
        <w:tc>
          <w:tcPr>
            <w:tcW w:w="1718" w:type="dxa"/>
            <w:tcBorders>
              <w:top w:val="nil"/>
              <w:left w:val="nil"/>
              <w:bottom w:val="nil"/>
              <w:right w:val="nil"/>
            </w:tcBorders>
            <w:shd w:val="clear" w:color="auto" w:fill="auto"/>
            <w:vAlign w:val="center"/>
            <w:hideMark/>
          </w:tcPr>
          <w:p w14:paraId="6130AC6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Aleksandr </w:t>
            </w:r>
          </w:p>
        </w:tc>
        <w:tc>
          <w:tcPr>
            <w:tcW w:w="3330" w:type="dxa"/>
            <w:tcBorders>
              <w:top w:val="nil"/>
              <w:left w:val="nil"/>
              <w:bottom w:val="nil"/>
              <w:right w:val="nil"/>
            </w:tcBorders>
            <w:shd w:val="clear" w:color="auto" w:fill="auto"/>
            <w:vAlign w:val="center"/>
            <w:hideMark/>
          </w:tcPr>
          <w:p w14:paraId="23540D85"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Weidmann</w:t>
            </w:r>
            <w:proofErr w:type="spellEnd"/>
            <w:r w:rsidRPr="00D85091">
              <w:rPr>
                <w:rFonts w:ascii="Calibri" w:hAnsi="Calibri" w:cs="Calibri"/>
                <w:sz w:val="20"/>
              </w:rPr>
              <w:t xml:space="preserve"> Electrical Technology </w:t>
            </w:r>
          </w:p>
        </w:tc>
        <w:tc>
          <w:tcPr>
            <w:tcW w:w="293" w:type="dxa"/>
            <w:tcBorders>
              <w:top w:val="nil"/>
              <w:left w:val="nil"/>
              <w:bottom w:val="nil"/>
              <w:right w:val="nil"/>
            </w:tcBorders>
            <w:shd w:val="clear" w:color="auto" w:fill="auto"/>
            <w:noWrap/>
            <w:vAlign w:val="bottom"/>
            <w:hideMark/>
          </w:tcPr>
          <w:p w14:paraId="6A977012" w14:textId="77777777" w:rsidR="003033AF" w:rsidRPr="00D85091" w:rsidRDefault="003033AF" w:rsidP="00CF7CB6">
            <w:pPr>
              <w:rPr>
                <w:rFonts w:ascii="Calibri" w:hAnsi="Calibri" w:cs="Calibri"/>
                <w:sz w:val="20"/>
                <w:szCs w:val="20"/>
              </w:rPr>
            </w:pPr>
          </w:p>
        </w:tc>
      </w:tr>
      <w:tr w:rsidR="003033AF" w:rsidRPr="00D85091" w14:paraId="08DC01F0" w14:textId="77777777" w:rsidTr="000C2BEA">
        <w:trPr>
          <w:trHeight w:val="285"/>
        </w:trPr>
        <w:tc>
          <w:tcPr>
            <w:tcW w:w="1360" w:type="dxa"/>
            <w:tcBorders>
              <w:top w:val="nil"/>
              <w:left w:val="nil"/>
              <w:bottom w:val="nil"/>
              <w:right w:val="nil"/>
            </w:tcBorders>
            <w:shd w:val="clear" w:color="auto" w:fill="auto"/>
            <w:vAlign w:val="center"/>
            <w:hideMark/>
          </w:tcPr>
          <w:p w14:paraId="4F452E3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Lively </w:t>
            </w:r>
          </w:p>
        </w:tc>
        <w:tc>
          <w:tcPr>
            <w:tcW w:w="1718" w:type="dxa"/>
            <w:tcBorders>
              <w:top w:val="nil"/>
              <w:left w:val="nil"/>
              <w:bottom w:val="nil"/>
              <w:right w:val="nil"/>
            </w:tcBorders>
            <w:shd w:val="clear" w:color="auto" w:fill="auto"/>
            <w:vAlign w:val="center"/>
            <w:hideMark/>
          </w:tcPr>
          <w:p w14:paraId="2C0A932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Parry </w:t>
            </w:r>
          </w:p>
        </w:tc>
        <w:tc>
          <w:tcPr>
            <w:tcW w:w="3330" w:type="dxa"/>
            <w:tcBorders>
              <w:top w:val="nil"/>
              <w:left w:val="nil"/>
              <w:bottom w:val="nil"/>
              <w:right w:val="nil"/>
            </w:tcBorders>
            <w:shd w:val="clear" w:color="auto" w:fill="auto"/>
            <w:vAlign w:val="center"/>
            <w:hideMark/>
          </w:tcPr>
          <w:p w14:paraId="2CBC0839"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Tempel</w:t>
            </w:r>
            <w:proofErr w:type="spellEnd"/>
            <w:r w:rsidRPr="00D85091">
              <w:rPr>
                <w:rFonts w:ascii="Calibri" w:hAnsi="Calibri" w:cs="Calibri"/>
                <w:sz w:val="20"/>
              </w:rPr>
              <w:t xml:space="preserve"> </w:t>
            </w:r>
          </w:p>
        </w:tc>
        <w:tc>
          <w:tcPr>
            <w:tcW w:w="293" w:type="dxa"/>
            <w:tcBorders>
              <w:top w:val="nil"/>
              <w:left w:val="nil"/>
              <w:bottom w:val="nil"/>
              <w:right w:val="nil"/>
            </w:tcBorders>
            <w:shd w:val="clear" w:color="auto" w:fill="auto"/>
            <w:noWrap/>
            <w:vAlign w:val="bottom"/>
            <w:hideMark/>
          </w:tcPr>
          <w:p w14:paraId="4494505E" w14:textId="77777777" w:rsidR="003033AF" w:rsidRPr="00D85091" w:rsidRDefault="003033AF" w:rsidP="00CF7CB6">
            <w:pPr>
              <w:rPr>
                <w:rFonts w:ascii="Calibri" w:hAnsi="Calibri" w:cs="Calibri"/>
                <w:sz w:val="20"/>
                <w:szCs w:val="20"/>
              </w:rPr>
            </w:pPr>
          </w:p>
        </w:tc>
      </w:tr>
      <w:tr w:rsidR="003033AF" w:rsidRPr="00D85091" w14:paraId="24A4F3B0" w14:textId="77777777" w:rsidTr="000C2BEA">
        <w:trPr>
          <w:trHeight w:val="285"/>
        </w:trPr>
        <w:tc>
          <w:tcPr>
            <w:tcW w:w="1360" w:type="dxa"/>
            <w:tcBorders>
              <w:top w:val="nil"/>
              <w:left w:val="nil"/>
              <w:bottom w:val="nil"/>
              <w:right w:val="nil"/>
            </w:tcBorders>
            <w:shd w:val="clear" w:color="auto" w:fill="auto"/>
            <w:vAlign w:val="center"/>
            <w:hideMark/>
          </w:tcPr>
          <w:p w14:paraId="7B431B3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Lovins</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587814A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Colby </w:t>
            </w:r>
          </w:p>
        </w:tc>
        <w:tc>
          <w:tcPr>
            <w:tcW w:w="3330" w:type="dxa"/>
            <w:tcBorders>
              <w:top w:val="nil"/>
              <w:left w:val="nil"/>
              <w:bottom w:val="nil"/>
              <w:right w:val="nil"/>
            </w:tcBorders>
            <w:shd w:val="clear" w:color="auto" w:fill="auto"/>
            <w:vAlign w:val="center"/>
            <w:hideMark/>
          </w:tcPr>
          <w:p w14:paraId="11BE08E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Federal Pacific </w:t>
            </w:r>
          </w:p>
        </w:tc>
        <w:tc>
          <w:tcPr>
            <w:tcW w:w="293" w:type="dxa"/>
            <w:tcBorders>
              <w:top w:val="nil"/>
              <w:left w:val="nil"/>
              <w:bottom w:val="nil"/>
              <w:right w:val="nil"/>
            </w:tcBorders>
            <w:shd w:val="clear" w:color="auto" w:fill="auto"/>
            <w:noWrap/>
            <w:vAlign w:val="bottom"/>
            <w:hideMark/>
          </w:tcPr>
          <w:p w14:paraId="4267D6B7" w14:textId="77777777" w:rsidR="003033AF" w:rsidRPr="00D85091" w:rsidRDefault="003033AF" w:rsidP="00CF7CB6">
            <w:pPr>
              <w:rPr>
                <w:rFonts w:ascii="Calibri" w:hAnsi="Calibri" w:cs="Calibri"/>
                <w:sz w:val="20"/>
                <w:szCs w:val="20"/>
              </w:rPr>
            </w:pPr>
          </w:p>
        </w:tc>
      </w:tr>
      <w:tr w:rsidR="003033AF" w:rsidRPr="00D85091" w14:paraId="725B27B0" w14:textId="77777777" w:rsidTr="000C2BEA">
        <w:trPr>
          <w:trHeight w:val="285"/>
        </w:trPr>
        <w:tc>
          <w:tcPr>
            <w:tcW w:w="1360" w:type="dxa"/>
            <w:tcBorders>
              <w:top w:val="nil"/>
              <w:left w:val="nil"/>
              <w:bottom w:val="nil"/>
              <w:right w:val="nil"/>
            </w:tcBorders>
            <w:shd w:val="clear" w:color="auto" w:fill="auto"/>
            <w:vAlign w:val="center"/>
            <w:hideMark/>
          </w:tcPr>
          <w:p w14:paraId="67256C2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Macias </w:t>
            </w:r>
          </w:p>
        </w:tc>
        <w:tc>
          <w:tcPr>
            <w:tcW w:w="1718" w:type="dxa"/>
            <w:tcBorders>
              <w:top w:val="nil"/>
              <w:left w:val="nil"/>
              <w:bottom w:val="nil"/>
              <w:right w:val="nil"/>
            </w:tcBorders>
            <w:shd w:val="clear" w:color="auto" w:fill="auto"/>
            <w:vAlign w:val="center"/>
            <w:hideMark/>
          </w:tcPr>
          <w:p w14:paraId="21B3A78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Alejandro </w:t>
            </w:r>
          </w:p>
        </w:tc>
        <w:tc>
          <w:tcPr>
            <w:tcW w:w="3330" w:type="dxa"/>
            <w:tcBorders>
              <w:top w:val="nil"/>
              <w:left w:val="nil"/>
              <w:bottom w:val="nil"/>
              <w:right w:val="nil"/>
            </w:tcBorders>
            <w:shd w:val="clear" w:color="auto" w:fill="auto"/>
            <w:vAlign w:val="center"/>
            <w:hideMark/>
          </w:tcPr>
          <w:p w14:paraId="042ED43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CenterPoint Energy </w:t>
            </w:r>
          </w:p>
        </w:tc>
        <w:tc>
          <w:tcPr>
            <w:tcW w:w="293" w:type="dxa"/>
            <w:tcBorders>
              <w:top w:val="nil"/>
              <w:left w:val="nil"/>
              <w:bottom w:val="nil"/>
              <w:right w:val="nil"/>
            </w:tcBorders>
            <w:shd w:val="clear" w:color="auto" w:fill="auto"/>
            <w:noWrap/>
            <w:vAlign w:val="bottom"/>
            <w:hideMark/>
          </w:tcPr>
          <w:p w14:paraId="138F0FBB" w14:textId="77777777" w:rsidR="003033AF" w:rsidRPr="00D85091" w:rsidRDefault="003033AF" w:rsidP="00CF7CB6">
            <w:pPr>
              <w:rPr>
                <w:rFonts w:ascii="Calibri" w:hAnsi="Calibri" w:cs="Calibri"/>
                <w:sz w:val="20"/>
                <w:szCs w:val="20"/>
              </w:rPr>
            </w:pPr>
          </w:p>
        </w:tc>
      </w:tr>
      <w:tr w:rsidR="003033AF" w:rsidRPr="00D85091" w14:paraId="3AE6C70D" w14:textId="77777777" w:rsidTr="000C2BEA">
        <w:trPr>
          <w:trHeight w:val="285"/>
        </w:trPr>
        <w:tc>
          <w:tcPr>
            <w:tcW w:w="1360" w:type="dxa"/>
            <w:tcBorders>
              <w:top w:val="nil"/>
              <w:left w:val="nil"/>
              <w:bottom w:val="nil"/>
              <w:right w:val="nil"/>
            </w:tcBorders>
            <w:shd w:val="clear" w:color="auto" w:fill="auto"/>
            <w:vAlign w:val="center"/>
            <w:hideMark/>
          </w:tcPr>
          <w:p w14:paraId="2E0E71F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Malde</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7B36E14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Jinesh </w:t>
            </w:r>
          </w:p>
        </w:tc>
        <w:tc>
          <w:tcPr>
            <w:tcW w:w="3330" w:type="dxa"/>
            <w:tcBorders>
              <w:top w:val="nil"/>
              <w:left w:val="nil"/>
              <w:bottom w:val="nil"/>
              <w:right w:val="nil"/>
            </w:tcBorders>
            <w:shd w:val="clear" w:color="auto" w:fill="auto"/>
            <w:vAlign w:val="center"/>
            <w:hideMark/>
          </w:tcPr>
          <w:p w14:paraId="036D44C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 &amp; I Materials </w:t>
            </w:r>
          </w:p>
        </w:tc>
        <w:tc>
          <w:tcPr>
            <w:tcW w:w="293" w:type="dxa"/>
            <w:tcBorders>
              <w:top w:val="nil"/>
              <w:left w:val="nil"/>
              <w:bottom w:val="nil"/>
              <w:right w:val="nil"/>
            </w:tcBorders>
            <w:shd w:val="clear" w:color="auto" w:fill="auto"/>
            <w:noWrap/>
            <w:vAlign w:val="bottom"/>
            <w:hideMark/>
          </w:tcPr>
          <w:p w14:paraId="11F33938" w14:textId="77777777" w:rsidR="003033AF" w:rsidRPr="00D85091" w:rsidRDefault="003033AF" w:rsidP="00CF7CB6">
            <w:pPr>
              <w:rPr>
                <w:rFonts w:ascii="Calibri" w:hAnsi="Calibri" w:cs="Calibri"/>
                <w:sz w:val="20"/>
                <w:szCs w:val="20"/>
              </w:rPr>
            </w:pPr>
          </w:p>
        </w:tc>
      </w:tr>
      <w:tr w:rsidR="003033AF" w:rsidRPr="00D85091" w14:paraId="256BABC6" w14:textId="77777777" w:rsidTr="000C2BEA">
        <w:trPr>
          <w:trHeight w:val="285"/>
        </w:trPr>
        <w:tc>
          <w:tcPr>
            <w:tcW w:w="1360" w:type="dxa"/>
            <w:tcBorders>
              <w:top w:val="nil"/>
              <w:left w:val="nil"/>
              <w:bottom w:val="nil"/>
              <w:right w:val="nil"/>
            </w:tcBorders>
            <w:shd w:val="clear" w:color="auto" w:fill="auto"/>
            <w:vAlign w:val="center"/>
            <w:hideMark/>
          </w:tcPr>
          <w:p w14:paraId="426F0FEB"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Menter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39C28E2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Tim </w:t>
            </w:r>
          </w:p>
        </w:tc>
        <w:tc>
          <w:tcPr>
            <w:tcW w:w="3330" w:type="dxa"/>
            <w:tcBorders>
              <w:top w:val="nil"/>
              <w:left w:val="nil"/>
              <w:bottom w:val="nil"/>
              <w:right w:val="nil"/>
            </w:tcBorders>
            <w:shd w:val="clear" w:color="auto" w:fill="auto"/>
            <w:vAlign w:val="center"/>
            <w:hideMark/>
          </w:tcPr>
          <w:p w14:paraId="77D52C1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Lincoln Electric System </w:t>
            </w:r>
          </w:p>
        </w:tc>
        <w:tc>
          <w:tcPr>
            <w:tcW w:w="293" w:type="dxa"/>
            <w:tcBorders>
              <w:top w:val="nil"/>
              <w:left w:val="nil"/>
              <w:bottom w:val="nil"/>
              <w:right w:val="nil"/>
            </w:tcBorders>
            <w:shd w:val="clear" w:color="auto" w:fill="auto"/>
            <w:noWrap/>
            <w:vAlign w:val="bottom"/>
            <w:hideMark/>
          </w:tcPr>
          <w:p w14:paraId="48093CBB" w14:textId="77777777" w:rsidR="003033AF" w:rsidRPr="00D85091" w:rsidRDefault="003033AF" w:rsidP="00CF7CB6">
            <w:pPr>
              <w:rPr>
                <w:rFonts w:ascii="Calibri" w:hAnsi="Calibri" w:cs="Calibri"/>
                <w:sz w:val="20"/>
                <w:szCs w:val="20"/>
              </w:rPr>
            </w:pPr>
          </w:p>
        </w:tc>
      </w:tr>
      <w:tr w:rsidR="003033AF" w:rsidRPr="00D85091" w14:paraId="1AC36350" w14:textId="77777777" w:rsidTr="000C2BEA">
        <w:trPr>
          <w:trHeight w:val="285"/>
        </w:trPr>
        <w:tc>
          <w:tcPr>
            <w:tcW w:w="1360" w:type="dxa"/>
            <w:tcBorders>
              <w:top w:val="nil"/>
              <w:left w:val="nil"/>
              <w:bottom w:val="nil"/>
              <w:right w:val="nil"/>
            </w:tcBorders>
            <w:shd w:val="clear" w:color="auto" w:fill="auto"/>
            <w:vAlign w:val="center"/>
            <w:hideMark/>
          </w:tcPr>
          <w:p w14:paraId="2EA99C9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Meyers </w:t>
            </w:r>
          </w:p>
        </w:tc>
        <w:tc>
          <w:tcPr>
            <w:tcW w:w="1718" w:type="dxa"/>
            <w:tcBorders>
              <w:top w:val="nil"/>
              <w:left w:val="nil"/>
              <w:bottom w:val="nil"/>
              <w:right w:val="nil"/>
            </w:tcBorders>
            <w:shd w:val="clear" w:color="auto" w:fill="auto"/>
            <w:vAlign w:val="center"/>
            <w:hideMark/>
          </w:tcPr>
          <w:p w14:paraId="3BE9995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Aaron </w:t>
            </w:r>
          </w:p>
        </w:tc>
        <w:tc>
          <w:tcPr>
            <w:tcW w:w="3330" w:type="dxa"/>
            <w:tcBorders>
              <w:top w:val="nil"/>
              <w:left w:val="nil"/>
              <w:bottom w:val="nil"/>
              <w:right w:val="nil"/>
            </w:tcBorders>
            <w:shd w:val="clear" w:color="auto" w:fill="auto"/>
            <w:vAlign w:val="center"/>
            <w:hideMark/>
          </w:tcPr>
          <w:p w14:paraId="0BAC467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EATON Corporation </w:t>
            </w:r>
          </w:p>
        </w:tc>
        <w:tc>
          <w:tcPr>
            <w:tcW w:w="293" w:type="dxa"/>
            <w:tcBorders>
              <w:top w:val="nil"/>
              <w:left w:val="nil"/>
              <w:bottom w:val="nil"/>
              <w:right w:val="nil"/>
            </w:tcBorders>
            <w:shd w:val="clear" w:color="auto" w:fill="auto"/>
            <w:noWrap/>
            <w:vAlign w:val="bottom"/>
            <w:hideMark/>
          </w:tcPr>
          <w:p w14:paraId="6B183558" w14:textId="77777777" w:rsidR="003033AF" w:rsidRPr="00D85091" w:rsidRDefault="003033AF" w:rsidP="00CF7CB6">
            <w:pPr>
              <w:rPr>
                <w:rFonts w:ascii="Calibri" w:hAnsi="Calibri" w:cs="Calibri"/>
                <w:sz w:val="20"/>
                <w:szCs w:val="20"/>
              </w:rPr>
            </w:pPr>
          </w:p>
        </w:tc>
      </w:tr>
      <w:tr w:rsidR="003033AF" w:rsidRPr="00D85091" w14:paraId="7EAB5FC8" w14:textId="77777777" w:rsidTr="000C2BEA">
        <w:trPr>
          <w:trHeight w:val="285"/>
        </w:trPr>
        <w:tc>
          <w:tcPr>
            <w:tcW w:w="1360" w:type="dxa"/>
            <w:tcBorders>
              <w:top w:val="nil"/>
              <w:left w:val="nil"/>
              <w:bottom w:val="nil"/>
              <w:right w:val="nil"/>
            </w:tcBorders>
            <w:shd w:val="clear" w:color="auto" w:fill="auto"/>
            <w:vAlign w:val="center"/>
            <w:hideMark/>
          </w:tcPr>
          <w:p w14:paraId="54C5AEB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Miller </w:t>
            </w:r>
          </w:p>
        </w:tc>
        <w:tc>
          <w:tcPr>
            <w:tcW w:w="1718" w:type="dxa"/>
            <w:tcBorders>
              <w:top w:val="nil"/>
              <w:left w:val="nil"/>
              <w:bottom w:val="nil"/>
              <w:right w:val="nil"/>
            </w:tcBorders>
            <w:shd w:val="clear" w:color="auto" w:fill="auto"/>
            <w:vAlign w:val="center"/>
            <w:hideMark/>
          </w:tcPr>
          <w:p w14:paraId="3ECD1E6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Kent </w:t>
            </w:r>
          </w:p>
        </w:tc>
        <w:tc>
          <w:tcPr>
            <w:tcW w:w="3330" w:type="dxa"/>
            <w:tcBorders>
              <w:top w:val="nil"/>
              <w:left w:val="nil"/>
              <w:bottom w:val="nil"/>
              <w:right w:val="nil"/>
            </w:tcBorders>
            <w:shd w:val="clear" w:color="auto" w:fill="auto"/>
            <w:vAlign w:val="center"/>
            <w:hideMark/>
          </w:tcPr>
          <w:p w14:paraId="5E13AFB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 &amp; R Electric Supply </w:t>
            </w:r>
          </w:p>
        </w:tc>
        <w:tc>
          <w:tcPr>
            <w:tcW w:w="293" w:type="dxa"/>
            <w:tcBorders>
              <w:top w:val="nil"/>
              <w:left w:val="nil"/>
              <w:bottom w:val="nil"/>
              <w:right w:val="nil"/>
            </w:tcBorders>
            <w:shd w:val="clear" w:color="auto" w:fill="auto"/>
            <w:noWrap/>
            <w:vAlign w:val="bottom"/>
            <w:hideMark/>
          </w:tcPr>
          <w:p w14:paraId="344964C3" w14:textId="77777777" w:rsidR="003033AF" w:rsidRPr="00D85091" w:rsidRDefault="003033AF" w:rsidP="00CF7CB6">
            <w:pPr>
              <w:rPr>
                <w:rFonts w:ascii="Calibri" w:hAnsi="Calibri" w:cs="Calibri"/>
                <w:sz w:val="20"/>
                <w:szCs w:val="20"/>
              </w:rPr>
            </w:pPr>
          </w:p>
        </w:tc>
      </w:tr>
      <w:tr w:rsidR="003033AF" w:rsidRPr="00D85091" w14:paraId="7B8E611A" w14:textId="77777777" w:rsidTr="000C2BEA">
        <w:trPr>
          <w:trHeight w:val="285"/>
        </w:trPr>
        <w:tc>
          <w:tcPr>
            <w:tcW w:w="1360" w:type="dxa"/>
            <w:tcBorders>
              <w:top w:val="nil"/>
              <w:left w:val="nil"/>
              <w:bottom w:val="nil"/>
              <w:right w:val="nil"/>
            </w:tcBorders>
            <w:shd w:val="clear" w:color="auto" w:fill="auto"/>
            <w:vAlign w:val="center"/>
            <w:hideMark/>
          </w:tcPr>
          <w:p w14:paraId="0F867EC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Minikel </w:t>
            </w:r>
          </w:p>
        </w:tc>
        <w:tc>
          <w:tcPr>
            <w:tcW w:w="1718" w:type="dxa"/>
            <w:tcBorders>
              <w:top w:val="nil"/>
              <w:left w:val="nil"/>
              <w:bottom w:val="nil"/>
              <w:right w:val="nil"/>
            </w:tcBorders>
            <w:shd w:val="clear" w:color="auto" w:fill="auto"/>
            <w:vAlign w:val="center"/>
            <w:hideMark/>
          </w:tcPr>
          <w:p w14:paraId="35BA93B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Justin </w:t>
            </w:r>
          </w:p>
        </w:tc>
        <w:tc>
          <w:tcPr>
            <w:tcW w:w="3330" w:type="dxa"/>
            <w:tcBorders>
              <w:top w:val="nil"/>
              <w:left w:val="nil"/>
              <w:bottom w:val="nil"/>
              <w:right w:val="nil"/>
            </w:tcBorders>
            <w:shd w:val="clear" w:color="auto" w:fill="auto"/>
            <w:vAlign w:val="center"/>
            <w:hideMark/>
          </w:tcPr>
          <w:p w14:paraId="51C11A1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EATON Corporation </w:t>
            </w:r>
          </w:p>
        </w:tc>
        <w:tc>
          <w:tcPr>
            <w:tcW w:w="293" w:type="dxa"/>
            <w:tcBorders>
              <w:top w:val="nil"/>
              <w:left w:val="nil"/>
              <w:bottom w:val="nil"/>
              <w:right w:val="nil"/>
            </w:tcBorders>
            <w:shd w:val="clear" w:color="auto" w:fill="auto"/>
            <w:noWrap/>
            <w:vAlign w:val="bottom"/>
            <w:hideMark/>
          </w:tcPr>
          <w:p w14:paraId="78129295" w14:textId="77777777" w:rsidR="003033AF" w:rsidRPr="00D85091" w:rsidRDefault="003033AF" w:rsidP="00CF7CB6">
            <w:pPr>
              <w:rPr>
                <w:rFonts w:ascii="Calibri" w:hAnsi="Calibri" w:cs="Calibri"/>
                <w:sz w:val="20"/>
                <w:szCs w:val="20"/>
              </w:rPr>
            </w:pPr>
          </w:p>
        </w:tc>
      </w:tr>
      <w:tr w:rsidR="003033AF" w:rsidRPr="00D85091" w14:paraId="7A4F712D" w14:textId="77777777" w:rsidTr="000C2BEA">
        <w:trPr>
          <w:trHeight w:val="285"/>
        </w:trPr>
        <w:tc>
          <w:tcPr>
            <w:tcW w:w="1360" w:type="dxa"/>
            <w:tcBorders>
              <w:top w:val="nil"/>
              <w:left w:val="nil"/>
              <w:bottom w:val="nil"/>
              <w:right w:val="nil"/>
            </w:tcBorders>
            <w:shd w:val="clear" w:color="auto" w:fill="auto"/>
            <w:vAlign w:val="center"/>
            <w:hideMark/>
          </w:tcPr>
          <w:p w14:paraId="20300FC5"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Montpool</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6ED9ACA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Rhea </w:t>
            </w:r>
          </w:p>
        </w:tc>
        <w:tc>
          <w:tcPr>
            <w:tcW w:w="3330" w:type="dxa"/>
            <w:tcBorders>
              <w:top w:val="nil"/>
              <w:left w:val="nil"/>
              <w:bottom w:val="nil"/>
              <w:right w:val="nil"/>
            </w:tcBorders>
            <w:shd w:val="clear" w:color="auto" w:fill="auto"/>
            <w:vAlign w:val="center"/>
            <w:hideMark/>
          </w:tcPr>
          <w:p w14:paraId="2FC0F2A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Schneider Electric </w:t>
            </w:r>
          </w:p>
        </w:tc>
        <w:tc>
          <w:tcPr>
            <w:tcW w:w="293" w:type="dxa"/>
            <w:tcBorders>
              <w:top w:val="nil"/>
              <w:left w:val="nil"/>
              <w:bottom w:val="nil"/>
              <w:right w:val="nil"/>
            </w:tcBorders>
            <w:shd w:val="clear" w:color="auto" w:fill="auto"/>
            <w:noWrap/>
            <w:vAlign w:val="bottom"/>
            <w:hideMark/>
          </w:tcPr>
          <w:p w14:paraId="18290FCA" w14:textId="77777777" w:rsidR="003033AF" w:rsidRPr="00D85091" w:rsidRDefault="003033AF" w:rsidP="00CF7CB6">
            <w:pPr>
              <w:rPr>
                <w:rFonts w:ascii="Calibri" w:hAnsi="Calibri" w:cs="Calibri"/>
                <w:sz w:val="20"/>
                <w:szCs w:val="20"/>
              </w:rPr>
            </w:pPr>
          </w:p>
        </w:tc>
      </w:tr>
      <w:tr w:rsidR="003033AF" w:rsidRPr="00D85091" w14:paraId="2F493E3D" w14:textId="77777777" w:rsidTr="000C2BEA">
        <w:trPr>
          <w:trHeight w:val="285"/>
        </w:trPr>
        <w:tc>
          <w:tcPr>
            <w:tcW w:w="1360" w:type="dxa"/>
            <w:tcBorders>
              <w:top w:val="nil"/>
              <w:left w:val="nil"/>
              <w:bottom w:val="nil"/>
              <w:right w:val="nil"/>
            </w:tcBorders>
            <w:shd w:val="clear" w:color="auto" w:fill="auto"/>
            <w:vAlign w:val="center"/>
            <w:hideMark/>
          </w:tcPr>
          <w:p w14:paraId="54B5BF6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Morgan </w:t>
            </w:r>
          </w:p>
        </w:tc>
        <w:tc>
          <w:tcPr>
            <w:tcW w:w="1718" w:type="dxa"/>
            <w:tcBorders>
              <w:top w:val="nil"/>
              <w:left w:val="nil"/>
              <w:bottom w:val="nil"/>
              <w:right w:val="nil"/>
            </w:tcBorders>
            <w:shd w:val="clear" w:color="auto" w:fill="auto"/>
            <w:vAlign w:val="center"/>
            <w:hideMark/>
          </w:tcPr>
          <w:p w14:paraId="5B7D06E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Michael Tyler </w:t>
            </w:r>
          </w:p>
        </w:tc>
        <w:tc>
          <w:tcPr>
            <w:tcW w:w="3330" w:type="dxa"/>
            <w:tcBorders>
              <w:top w:val="nil"/>
              <w:left w:val="nil"/>
              <w:bottom w:val="nil"/>
              <w:right w:val="nil"/>
            </w:tcBorders>
            <w:shd w:val="clear" w:color="auto" w:fill="auto"/>
            <w:vAlign w:val="center"/>
            <w:hideMark/>
          </w:tcPr>
          <w:p w14:paraId="667F552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Duke Energy </w:t>
            </w:r>
          </w:p>
        </w:tc>
        <w:tc>
          <w:tcPr>
            <w:tcW w:w="293" w:type="dxa"/>
            <w:tcBorders>
              <w:top w:val="nil"/>
              <w:left w:val="nil"/>
              <w:bottom w:val="nil"/>
              <w:right w:val="nil"/>
            </w:tcBorders>
            <w:shd w:val="clear" w:color="auto" w:fill="auto"/>
            <w:noWrap/>
            <w:vAlign w:val="bottom"/>
            <w:hideMark/>
          </w:tcPr>
          <w:p w14:paraId="3DF30666" w14:textId="77777777" w:rsidR="003033AF" w:rsidRPr="00D85091" w:rsidRDefault="003033AF" w:rsidP="00CF7CB6">
            <w:pPr>
              <w:rPr>
                <w:rFonts w:ascii="Calibri" w:hAnsi="Calibri" w:cs="Calibri"/>
                <w:sz w:val="20"/>
                <w:szCs w:val="20"/>
              </w:rPr>
            </w:pPr>
          </w:p>
        </w:tc>
      </w:tr>
      <w:tr w:rsidR="003033AF" w:rsidRPr="00D85091" w14:paraId="30D2F14E" w14:textId="77777777" w:rsidTr="000C2BEA">
        <w:trPr>
          <w:trHeight w:val="285"/>
        </w:trPr>
        <w:tc>
          <w:tcPr>
            <w:tcW w:w="1360" w:type="dxa"/>
            <w:tcBorders>
              <w:top w:val="nil"/>
              <w:left w:val="nil"/>
              <w:bottom w:val="nil"/>
              <w:right w:val="nil"/>
            </w:tcBorders>
            <w:shd w:val="clear" w:color="auto" w:fill="auto"/>
            <w:vAlign w:val="center"/>
            <w:hideMark/>
          </w:tcPr>
          <w:p w14:paraId="27E5731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Morris </w:t>
            </w:r>
          </w:p>
        </w:tc>
        <w:tc>
          <w:tcPr>
            <w:tcW w:w="1718" w:type="dxa"/>
            <w:tcBorders>
              <w:top w:val="nil"/>
              <w:left w:val="nil"/>
              <w:bottom w:val="nil"/>
              <w:right w:val="nil"/>
            </w:tcBorders>
            <w:shd w:val="clear" w:color="auto" w:fill="auto"/>
            <w:vAlign w:val="center"/>
            <w:hideMark/>
          </w:tcPr>
          <w:p w14:paraId="287C22E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Tim </w:t>
            </w:r>
          </w:p>
        </w:tc>
        <w:tc>
          <w:tcPr>
            <w:tcW w:w="3330" w:type="dxa"/>
            <w:tcBorders>
              <w:top w:val="nil"/>
              <w:left w:val="nil"/>
              <w:bottom w:val="nil"/>
              <w:right w:val="nil"/>
            </w:tcBorders>
            <w:shd w:val="clear" w:color="auto" w:fill="auto"/>
            <w:vAlign w:val="center"/>
            <w:hideMark/>
          </w:tcPr>
          <w:p w14:paraId="3D53B59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Walton EMC </w:t>
            </w:r>
          </w:p>
        </w:tc>
        <w:tc>
          <w:tcPr>
            <w:tcW w:w="293" w:type="dxa"/>
            <w:tcBorders>
              <w:top w:val="nil"/>
              <w:left w:val="nil"/>
              <w:bottom w:val="nil"/>
              <w:right w:val="nil"/>
            </w:tcBorders>
            <w:shd w:val="clear" w:color="auto" w:fill="auto"/>
            <w:noWrap/>
            <w:vAlign w:val="bottom"/>
            <w:hideMark/>
          </w:tcPr>
          <w:p w14:paraId="4F6A01C6" w14:textId="77777777" w:rsidR="003033AF" w:rsidRPr="00D85091" w:rsidRDefault="003033AF" w:rsidP="00CF7CB6">
            <w:pPr>
              <w:rPr>
                <w:rFonts w:ascii="Calibri" w:hAnsi="Calibri" w:cs="Calibri"/>
                <w:sz w:val="20"/>
                <w:szCs w:val="20"/>
              </w:rPr>
            </w:pPr>
          </w:p>
        </w:tc>
      </w:tr>
      <w:tr w:rsidR="003033AF" w:rsidRPr="00D85091" w14:paraId="738B04F9" w14:textId="77777777" w:rsidTr="000C2BEA">
        <w:trPr>
          <w:trHeight w:val="285"/>
        </w:trPr>
        <w:tc>
          <w:tcPr>
            <w:tcW w:w="1360" w:type="dxa"/>
            <w:tcBorders>
              <w:top w:val="nil"/>
              <w:left w:val="nil"/>
              <w:bottom w:val="nil"/>
              <w:right w:val="nil"/>
            </w:tcBorders>
            <w:shd w:val="clear" w:color="auto" w:fill="auto"/>
            <w:vAlign w:val="center"/>
            <w:hideMark/>
          </w:tcPr>
          <w:p w14:paraId="2780182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Murillo </w:t>
            </w:r>
          </w:p>
        </w:tc>
        <w:tc>
          <w:tcPr>
            <w:tcW w:w="1718" w:type="dxa"/>
            <w:tcBorders>
              <w:top w:val="nil"/>
              <w:left w:val="nil"/>
              <w:bottom w:val="nil"/>
              <w:right w:val="nil"/>
            </w:tcBorders>
            <w:shd w:val="clear" w:color="auto" w:fill="auto"/>
            <w:vAlign w:val="center"/>
            <w:hideMark/>
          </w:tcPr>
          <w:p w14:paraId="782B495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Hugo </w:t>
            </w:r>
          </w:p>
        </w:tc>
        <w:tc>
          <w:tcPr>
            <w:tcW w:w="3330" w:type="dxa"/>
            <w:tcBorders>
              <w:top w:val="nil"/>
              <w:left w:val="nil"/>
              <w:bottom w:val="nil"/>
              <w:right w:val="nil"/>
            </w:tcBorders>
            <w:shd w:val="clear" w:color="auto" w:fill="auto"/>
            <w:vAlign w:val="center"/>
            <w:hideMark/>
          </w:tcPr>
          <w:p w14:paraId="2FA958C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The H-J Family of Companies </w:t>
            </w:r>
          </w:p>
        </w:tc>
        <w:tc>
          <w:tcPr>
            <w:tcW w:w="293" w:type="dxa"/>
            <w:tcBorders>
              <w:top w:val="nil"/>
              <w:left w:val="nil"/>
              <w:bottom w:val="nil"/>
              <w:right w:val="nil"/>
            </w:tcBorders>
            <w:shd w:val="clear" w:color="auto" w:fill="auto"/>
            <w:noWrap/>
            <w:vAlign w:val="bottom"/>
            <w:hideMark/>
          </w:tcPr>
          <w:p w14:paraId="0EBFEA45" w14:textId="77777777" w:rsidR="003033AF" w:rsidRPr="00D85091" w:rsidRDefault="003033AF" w:rsidP="00CF7CB6">
            <w:pPr>
              <w:rPr>
                <w:rFonts w:ascii="Calibri" w:hAnsi="Calibri" w:cs="Calibri"/>
                <w:sz w:val="20"/>
                <w:szCs w:val="20"/>
              </w:rPr>
            </w:pPr>
          </w:p>
        </w:tc>
      </w:tr>
      <w:tr w:rsidR="003033AF" w:rsidRPr="00D85091" w14:paraId="36BA9057" w14:textId="77777777" w:rsidTr="000C2BEA">
        <w:trPr>
          <w:trHeight w:val="285"/>
        </w:trPr>
        <w:tc>
          <w:tcPr>
            <w:tcW w:w="1360" w:type="dxa"/>
            <w:tcBorders>
              <w:top w:val="nil"/>
              <w:left w:val="nil"/>
              <w:bottom w:val="nil"/>
              <w:right w:val="nil"/>
            </w:tcBorders>
            <w:shd w:val="clear" w:color="auto" w:fill="auto"/>
            <w:vAlign w:val="center"/>
            <w:hideMark/>
          </w:tcPr>
          <w:p w14:paraId="374AAF3B"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Mushill</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7313E2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Paul </w:t>
            </w:r>
          </w:p>
        </w:tc>
        <w:tc>
          <w:tcPr>
            <w:tcW w:w="3330" w:type="dxa"/>
            <w:tcBorders>
              <w:top w:val="nil"/>
              <w:left w:val="nil"/>
              <w:bottom w:val="nil"/>
              <w:right w:val="nil"/>
            </w:tcBorders>
            <w:shd w:val="clear" w:color="auto" w:fill="auto"/>
            <w:vAlign w:val="center"/>
            <w:hideMark/>
          </w:tcPr>
          <w:p w14:paraId="47294DB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AMEREN </w:t>
            </w:r>
          </w:p>
        </w:tc>
        <w:tc>
          <w:tcPr>
            <w:tcW w:w="293" w:type="dxa"/>
            <w:tcBorders>
              <w:top w:val="nil"/>
              <w:left w:val="nil"/>
              <w:bottom w:val="nil"/>
              <w:right w:val="nil"/>
            </w:tcBorders>
            <w:shd w:val="clear" w:color="auto" w:fill="auto"/>
            <w:noWrap/>
            <w:vAlign w:val="bottom"/>
            <w:hideMark/>
          </w:tcPr>
          <w:p w14:paraId="1696EACE" w14:textId="77777777" w:rsidR="003033AF" w:rsidRPr="00D85091" w:rsidRDefault="003033AF" w:rsidP="00CF7CB6">
            <w:pPr>
              <w:rPr>
                <w:rFonts w:ascii="Calibri" w:hAnsi="Calibri" w:cs="Calibri"/>
                <w:sz w:val="20"/>
                <w:szCs w:val="20"/>
              </w:rPr>
            </w:pPr>
          </w:p>
        </w:tc>
      </w:tr>
      <w:tr w:rsidR="003033AF" w:rsidRPr="00D85091" w14:paraId="2E3908F9" w14:textId="77777777" w:rsidTr="000C2BEA">
        <w:trPr>
          <w:trHeight w:val="285"/>
        </w:trPr>
        <w:tc>
          <w:tcPr>
            <w:tcW w:w="1360" w:type="dxa"/>
            <w:tcBorders>
              <w:top w:val="nil"/>
              <w:left w:val="nil"/>
              <w:bottom w:val="nil"/>
              <w:right w:val="nil"/>
            </w:tcBorders>
            <w:shd w:val="clear" w:color="auto" w:fill="auto"/>
            <w:vAlign w:val="center"/>
            <w:hideMark/>
          </w:tcPr>
          <w:p w14:paraId="2E40399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Naderian</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70EE237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Ali </w:t>
            </w:r>
          </w:p>
        </w:tc>
        <w:tc>
          <w:tcPr>
            <w:tcW w:w="3330" w:type="dxa"/>
            <w:tcBorders>
              <w:top w:val="nil"/>
              <w:left w:val="nil"/>
              <w:bottom w:val="nil"/>
              <w:right w:val="nil"/>
            </w:tcBorders>
            <w:shd w:val="clear" w:color="auto" w:fill="auto"/>
            <w:vAlign w:val="center"/>
            <w:hideMark/>
          </w:tcPr>
          <w:p w14:paraId="7AD4066A"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Metsco</w:t>
            </w:r>
            <w:proofErr w:type="spellEnd"/>
            <w:r w:rsidRPr="00D85091">
              <w:rPr>
                <w:rFonts w:ascii="Calibri" w:hAnsi="Calibri" w:cs="Calibri"/>
                <w:sz w:val="20"/>
              </w:rPr>
              <w:t xml:space="preserve"> </w:t>
            </w:r>
          </w:p>
        </w:tc>
        <w:tc>
          <w:tcPr>
            <w:tcW w:w="293" w:type="dxa"/>
            <w:tcBorders>
              <w:top w:val="nil"/>
              <w:left w:val="nil"/>
              <w:bottom w:val="nil"/>
              <w:right w:val="nil"/>
            </w:tcBorders>
            <w:shd w:val="clear" w:color="auto" w:fill="auto"/>
            <w:noWrap/>
            <w:vAlign w:val="bottom"/>
            <w:hideMark/>
          </w:tcPr>
          <w:p w14:paraId="3306FD88" w14:textId="77777777" w:rsidR="003033AF" w:rsidRPr="00D85091" w:rsidRDefault="003033AF" w:rsidP="00CF7CB6">
            <w:pPr>
              <w:rPr>
                <w:rFonts w:ascii="Calibri" w:hAnsi="Calibri" w:cs="Calibri"/>
                <w:sz w:val="20"/>
                <w:szCs w:val="20"/>
              </w:rPr>
            </w:pPr>
          </w:p>
        </w:tc>
      </w:tr>
      <w:tr w:rsidR="003033AF" w:rsidRPr="00D85091" w14:paraId="4F4BA562" w14:textId="77777777" w:rsidTr="000C2BEA">
        <w:trPr>
          <w:trHeight w:val="285"/>
        </w:trPr>
        <w:tc>
          <w:tcPr>
            <w:tcW w:w="1360" w:type="dxa"/>
            <w:tcBorders>
              <w:top w:val="nil"/>
              <w:left w:val="nil"/>
              <w:bottom w:val="nil"/>
              <w:right w:val="nil"/>
            </w:tcBorders>
            <w:shd w:val="clear" w:color="auto" w:fill="auto"/>
            <w:vAlign w:val="center"/>
            <w:hideMark/>
          </w:tcPr>
          <w:p w14:paraId="5D1A05A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Naranyo</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A56F52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Volney</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05071F0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Megger </w:t>
            </w:r>
          </w:p>
        </w:tc>
        <w:tc>
          <w:tcPr>
            <w:tcW w:w="293" w:type="dxa"/>
            <w:tcBorders>
              <w:top w:val="nil"/>
              <w:left w:val="nil"/>
              <w:bottom w:val="nil"/>
              <w:right w:val="nil"/>
            </w:tcBorders>
            <w:shd w:val="clear" w:color="auto" w:fill="auto"/>
            <w:noWrap/>
            <w:vAlign w:val="bottom"/>
            <w:hideMark/>
          </w:tcPr>
          <w:p w14:paraId="7D3E04D0" w14:textId="77777777" w:rsidR="003033AF" w:rsidRPr="00D85091" w:rsidRDefault="003033AF" w:rsidP="00CF7CB6">
            <w:pPr>
              <w:rPr>
                <w:rFonts w:ascii="Calibri" w:hAnsi="Calibri" w:cs="Calibri"/>
                <w:sz w:val="20"/>
                <w:szCs w:val="20"/>
              </w:rPr>
            </w:pPr>
          </w:p>
        </w:tc>
      </w:tr>
      <w:tr w:rsidR="003033AF" w:rsidRPr="00D85091" w14:paraId="6E22162D" w14:textId="77777777" w:rsidTr="000C2BEA">
        <w:trPr>
          <w:trHeight w:val="285"/>
        </w:trPr>
        <w:tc>
          <w:tcPr>
            <w:tcW w:w="1360" w:type="dxa"/>
            <w:tcBorders>
              <w:top w:val="nil"/>
              <w:left w:val="nil"/>
              <w:bottom w:val="nil"/>
              <w:right w:val="nil"/>
            </w:tcBorders>
            <w:shd w:val="clear" w:color="auto" w:fill="auto"/>
            <w:vAlign w:val="center"/>
            <w:hideMark/>
          </w:tcPr>
          <w:p w14:paraId="24148A54"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Neder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30B774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Frank </w:t>
            </w:r>
          </w:p>
        </w:tc>
        <w:tc>
          <w:tcPr>
            <w:tcW w:w="3330" w:type="dxa"/>
            <w:tcBorders>
              <w:top w:val="nil"/>
              <w:left w:val="nil"/>
              <w:bottom w:val="nil"/>
              <w:right w:val="nil"/>
            </w:tcBorders>
            <w:shd w:val="clear" w:color="auto" w:fill="auto"/>
            <w:vAlign w:val="center"/>
            <w:hideMark/>
          </w:tcPr>
          <w:p w14:paraId="29ECCD6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Trench Germany </w:t>
            </w:r>
          </w:p>
        </w:tc>
        <w:tc>
          <w:tcPr>
            <w:tcW w:w="293" w:type="dxa"/>
            <w:tcBorders>
              <w:top w:val="nil"/>
              <w:left w:val="nil"/>
              <w:bottom w:val="nil"/>
              <w:right w:val="nil"/>
            </w:tcBorders>
            <w:shd w:val="clear" w:color="auto" w:fill="auto"/>
            <w:noWrap/>
            <w:vAlign w:val="bottom"/>
            <w:hideMark/>
          </w:tcPr>
          <w:p w14:paraId="7C9152CA" w14:textId="77777777" w:rsidR="003033AF" w:rsidRPr="00D85091" w:rsidRDefault="003033AF" w:rsidP="00CF7CB6">
            <w:pPr>
              <w:rPr>
                <w:rFonts w:ascii="Calibri" w:hAnsi="Calibri" w:cs="Calibri"/>
                <w:sz w:val="20"/>
                <w:szCs w:val="20"/>
              </w:rPr>
            </w:pPr>
          </w:p>
        </w:tc>
      </w:tr>
      <w:tr w:rsidR="003033AF" w:rsidRPr="00D85091" w14:paraId="716471F3" w14:textId="77777777" w:rsidTr="000C2BEA">
        <w:trPr>
          <w:trHeight w:val="285"/>
        </w:trPr>
        <w:tc>
          <w:tcPr>
            <w:tcW w:w="1360" w:type="dxa"/>
            <w:tcBorders>
              <w:top w:val="nil"/>
              <w:left w:val="nil"/>
              <w:bottom w:val="nil"/>
              <w:right w:val="nil"/>
            </w:tcBorders>
            <w:shd w:val="clear" w:color="auto" w:fill="auto"/>
            <w:vAlign w:val="center"/>
            <w:hideMark/>
          </w:tcPr>
          <w:p w14:paraId="2CB9B3D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Num </w:t>
            </w:r>
          </w:p>
        </w:tc>
        <w:tc>
          <w:tcPr>
            <w:tcW w:w="1718" w:type="dxa"/>
            <w:tcBorders>
              <w:top w:val="nil"/>
              <w:left w:val="nil"/>
              <w:bottom w:val="nil"/>
              <w:right w:val="nil"/>
            </w:tcBorders>
            <w:shd w:val="clear" w:color="auto" w:fill="auto"/>
            <w:vAlign w:val="center"/>
            <w:hideMark/>
          </w:tcPr>
          <w:p w14:paraId="6B35CDF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Shawn </w:t>
            </w:r>
          </w:p>
        </w:tc>
        <w:tc>
          <w:tcPr>
            <w:tcW w:w="3330" w:type="dxa"/>
            <w:tcBorders>
              <w:top w:val="nil"/>
              <w:left w:val="nil"/>
              <w:bottom w:val="nil"/>
              <w:right w:val="nil"/>
            </w:tcBorders>
            <w:shd w:val="clear" w:color="auto" w:fill="auto"/>
            <w:vAlign w:val="center"/>
            <w:hideMark/>
          </w:tcPr>
          <w:p w14:paraId="0A2B952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c>
          <w:tcPr>
            <w:tcW w:w="293" w:type="dxa"/>
            <w:tcBorders>
              <w:top w:val="nil"/>
              <w:left w:val="nil"/>
              <w:bottom w:val="nil"/>
              <w:right w:val="nil"/>
            </w:tcBorders>
            <w:shd w:val="clear" w:color="auto" w:fill="auto"/>
            <w:noWrap/>
            <w:vAlign w:val="bottom"/>
            <w:hideMark/>
          </w:tcPr>
          <w:p w14:paraId="450524E0" w14:textId="77777777" w:rsidR="003033AF" w:rsidRPr="00D85091" w:rsidRDefault="003033AF" w:rsidP="00CF7CB6">
            <w:pPr>
              <w:rPr>
                <w:rFonts w:ascii="Calibri" w:hAnsi="Calibri" w:cs="Calibri"/>
                <w:sz w:val="20"/>
                <w:szCs w:val="20"/>
              </w:rPr>
            </w:pPr>
          </w:p>
        </w:tc>
      </w:tr>
      <w:tr w:rsidR="003033AF" w:rsidRPr="00D85091" w14:paraId="07CC2CB0" w14:textId="77777777" w:rsidTr="000C2BEA">
        <w:trPr>
          <w:trHeight w:val="285"/>
        </w:trPr>
        <w:tc>
          <w:tcPr>
            <w:tcW w:w="1360" w:type="dxa"/>
            <w:tcBorders>
              <w:top w:val="nil"/>
              <w:left w:val="nil"/>
              <w:bottom w:val="nil"/>
              <w:right w:val="nil"/>
            </w:tcBorders>
            <w:shd w:val="clear" w:color="auto" w:fill="auto"/>
            <w:vAlign w:val="center"/>
            <w:hideMark/>
          </w:tcPr>
          <w:p w14:paraId="3574698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Oakes </w:t>
            </w:r>
          </w:p>
        </w:tc>
        <w:tc>
          <w:tcPr>
            <w:tcW w:w="1718" w:type="dxa"/>
            <w:tcBorders>
              <w:top w:val="nil"/>
              <w:left w:val="nil"/>
              <w:bottom w:val="nil"/>
              <w:right w:val="nil"/>
            </w:tcBorders>
            <w:shd w:val="clear" w:color="auto" w:fill="auto"/>
            <w:vAlign w:val="center"/>
            <w:hideMark/>
          </w:tcPr>
          <w:p w14:paraId="4E01D37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Steven </w:t>
            </w:r>
          </w:p>
        </w:tc>
        <w:tc>
          <w:tcPr>
            <w:tcW w:w="3330" w:type="dxa"/>
            <w:tcBorders>
              <w:top w:val="nil"/>
              <w:left w:val="nil"/>
              <w:bottom w:val="nil"/>
              <w:right w:val="nil"/>
            </w:tcBorders>
            <w:shd w:val="clear" w:color="auto" w:fill="auto"/>
            <w:vAlign w:val="center"/>
            <w:hideMark/>
          </w:tcPr>
          <w:p w14:paraId="371B1BA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WEG Transformers USA Inc. </w:t>
            </w:r>
          </w:p>
        </w:tc>
        <w:tc>
          <w:tcPr>
            <w:tcW w:w="293" w:type="dxa"/>
            <w:tcBorders>
              <w:top w:val="nil"/>
              <w:left w:val="nil"/>
              <w:bottom w:val="nil"/>
              <w:right w:val="nil"/>
            </w:tcBorders>
            <w:shd w:val="clear" w:color="auto" w:fill="auto"/>
            <w:noWrap/>
            <w:vAlign w:val="bottom"/>
            <w:hideMark/>
          </w:tcPr>
          <w:p w14:paraId="2600CD2E" w14:textId="77777777" w:rsidR="003033AF" w:rsidRPr="00D85091" w:rsidRDefault="003033AF" w:rsidP="00CF7CB6">
            <w:pPr>
              <w:rPr>
                <w:rFonts w:ascii="Calibri" w:hAnsi="Calibri" w:cs="Calibri"/>
                <w:sz w:val="20"/>
                <w:szCs w:val="20"/>
              </w:rPr>
            </w:pPr>
          </w:p>
        </w:tc>
      </w:tr>
      <w:tr w:rsidR="003033AF" w:rsidRPr="00D85091" w14:paraId="1B23E8FB" w14:textId="77777777" w:rsidTr="000C2BEA">
        <w:trPr>
          <w:trHeight w:val="285"/>
        </w:trPr>
        <w:tc>
          <w:tcPr>
            <w:tcW w:w="1360" w:type="dxa"/>
            <w:tcBorders>
              <w:top w:val="nil"/>
              <w:left w:val="nil"/>
              <w:bottom w:val="nil"/>
              <w:right w:val="nil"/>
            </w:tcBorders>
            <w:shd w:val="clear" w:color="auto" w:fill="auto"/>
            <w:vAlign w:val="center"/>
            <w:hideMark/>
          </w:tcPr>
          <w:p w14:paraId="3EDB20A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Parkinson </w:t>
            </w:r>
          </w:p>
        </w:tc>
        <w:tc>
          <w:tcPr>
            <w:tcW w:w="1718" w:type="dxa"/>
            <w:tcBorders>
              <w:top w:val="nil"/>
              <w:left w:val="nil"/>
              <w:bottom w:val="nil"/>
              <w:right w:val="nil"/>
            </w:tcBorders>
            <w:shd w:val="clear" w:color="auto" w:fill="auto"/>
            <w:vAlign w:val="center"/>
            <w:hideMark/>
          </w:tcPr>
          <w:p w14:paraId="7780496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Dwight </w:t>
            </w:r>
          </w:p>
        </w:tc>
        <w:tc>
          <w:tcPr>
            <w:tcW w:w="3330" w:type="dxa"/>
            <w:tcBorders>
              <w:top w:val="nil"/>
              <w:left w:val="nil"/>
              <w:bottom w:val="nil"/>
              <w:right w:val="nil"/>
            </w:tcBorders>
            <w:shd w:val="clear" w:color="auto" w:fill="auto"/>
            <w:vAlign w:val="center"/>
            <w:hideMark/>
          </w:tcPr>
          <w:p w14:paraId="0F8E0BF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EATON Corporation </w:t>
            </w:r>
          </w:p>
        </w:tc>
        <w:tc>
          <w:tcPr>
            <w:tcW w:w="293" w:type="dxa"/>
            <w:tcBorders>
              <w:top w:val="nil"/>
              <w:left w:val="nil"/>
              <w:bottom w:val="nil"/>
              <w:right w:val="nil"/>
            </w:tcBorders>
            <w:shd w:val="clear" w:color="auto" w:fill="auto"/>
            <w:noWrap/>
            <w:vAlign w:val="bottom"/>
            <w:hideMark/>
          </w:tcPr>
          <w:p w14:paraId="576D6761" w14:textId="77777777" w:rsidR="003033AF" w:rsidRPr="00D85091" w:rsidRDefault="003033AF" w:rsidP="00CF7CB6">
            <w:pPr>
              <w:rPr>
                <w:rFonts w:ascii="Calibri" w:hAnsi="Calibri" w:cs="Calibri"/>
                <w:sz w:val="20"/>
                <w:szCs w:val="20"/>
              </w:rPr>
            </w:pPr>
          </w:p>
        </w:tc>
      </w:tr>
      <w:tr w:rsidR="003033AF" w:rsidRPr="00D85091" w14:paraId="75D840EE" w14:textId="77777777" w:rsidTr="000C2BEA">
        <w:trPr>
          <w:trHeight w:val="285"/>
        </w:trPr>
        <w:tc>
          <w:tcPr>
            <w:tcW w:w="1360" w:type="dxa"/>
            <w:tcBorders>
              <w:top w:val="nil"/>
              <w:left w:val="nil"/>
              <w:bottom w:val="nil"/>
              <w:right w:val="nil"/>
            </w:tcBorders>
            <w:shd w:val="clear" w:color="auto" w:fill="auto"/>
            <w:vAlign w:val="center"/>
            <w:hideMark/>
          </w:tcPr>
          <w:p w14:paraId="4BAD988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Patel </w:t>
            </w:r>
          </w:p>
        </w:tc>
        <w:tc>
          <w:tcPr>
            <w:tcW w:w="1718" w:type="dxa"/>
            <w:tcBorders>
              <w:top w:val="nil"/>
              <w:left w:val="nil"/>
              <w:bottom w:val="nil"/>
              <w:right w:val="nil"/>
            </w:tcBorders>
            <w:shd w:val="clear" w:color="auto" w:fill="auto"/>
            <w:vAlign w:val="center"/>
            <w:hideMark/>
          </w:tcPr>
          <w:p w14:paraId="5DC09D5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vinaybhai</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41605AC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Con Edison </w:t>
            </w:r>
          </w:p>
        </w:tc>
        <w:tc>
          <w:tcPr>
            <w:tcW w:w="293" w:type="dxa"/>
            <w:tcBorders>
              <w:top w:val="nil"/>
              <w:left w:val="nil"/>
              <w:bottom w:val="nil"/>
              <w:right w:val="nil"/>
            </w:tcBorders>
            <w:shd w:val="clear" w:color="auto" w:fill="auto"/>
            <w:noWrap/>
            <w:vAlign w:val="bottom"/>
            <w:hideMark/>
          </w:tcPr>
          <w:p w14:paraId="28879E7F" w14:textId="77777777" w:rsidR="003033AF" w:rsidRPr="00D85091" w:rsidRDefault="003033AF" w:rsidP="00CF7CB6">
            <w:pPr>
              <w:rPr>
                <w:rFonts w:ascii="Calibri" w:hAnsi="Calibri" w:cs="Calibri"/>
                <w:sz w:val="20"/>
                <w:szCs w:val="20"/>
              </w:rPr>
            </w:pPr>
          </w:p>
        </w:tc>
      </w:tr>
      <w:tr w:rsidR="003033AF" w:rsidRPr="00D85091" w14:paraId="1BD19E52" w14:textId="77777777" w:rsidTr="000C2BEA">
        <w:trPr>
          <w:trHeight w:val="285"/>
        </w:trPr>
        <w:tc>
          <w:tcPr>
            <w:tcW w:w="1360" w:type="dxa"/>
            <w:tcBorders>
              <w:top w:val="nil"/>
              <w:left w:val="nil"/>
              <w:bottom w:val="nil"/>
              <w:right w:val="nil"/>
            </w:tcBorders>
            <w:shd w:val="clear" w:color="auto" w:fill="auto"/>
            <w:vAlign w:val="center"/>
            <w:hideMark/>
          </w:tcPr>
          <w:p w14:paraId="043FDFA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Payerle</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2173C07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George </w:t>
            </w:r>
          </w:p>
        </w:tc>
        <w:tc>
          <w:tcPr>
            <w:tcW w:w="3330" w:type="dxa"/>
            <w:tcBorders>
              <w:top w:val="nil"/>
              <w:left w:val="nil"/>
              <w:bottom w:val="nil"/>
              <w:right w:val="nil"/>
            </w:tcBorders>
            <w:shd w:val="clear" w:color="auto" w:fill="auto"/>
            <w:vAlign w:val="center"/>
            <w:hideMark/>
          </w:tcPr>
          <w:p w14:paraId="70AA806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Carte International Inc. </w:t>
            </w:r>
          </w:p>
        </w:tc>
        <w:tc>
          <w:tcPr>
            <w:tcW w:w="293" w:type="dxa"/>
            <w:tcBorders>
              <w:top w:val="nil"/>
              <w:left w:val="nil"/>
              <w:bottom w:val="nil"/>
              <w:right w:val="nil"/>
            </w:tcBorders>
            <w:shd w:val="clear" w:color="auto" w:fill="auto"/>
            <w:noWrap/>
            <w:vAlign w:val="bottom"/>
            <w:hideMark/>
          </w:tcPr>
          <w:p w14:paraId="580D931D" w14:textId="77777777" w:rsidR="003033AF" w:rsidRPr="00D85091" w:rsidRDefault="003033AF" w:rsidP="00CF7CB6">
            <w:pPr>
              <w:rPr>
                <w:rFonts w:ascii="Calibri" w:hAnsi="Calibri" w:cs="Calibri"/>
                <w:sz w:val="20"/>
                <w:szCs w:val="20"/>
              </w:rPr>
            </w:pPr>
          </w:p>
        </w:tc>
      </w:tr>
      <w:tr w:rsidR="003033AF" w:rsidRPr="00D85091" w14:paraId="54A6B2B4" w14:textId="77777777" w:rsidTr="000C2BEA">
        <w:trPr>
          <w:trHeight w:val="285"/>
        </w:trPr>
        <w:tc>
          <w:tcPr>
            <w:tcW w:w="1360" w:type="dxa"/>
            <w:tcBorders>
              <w:top w:val="nil"/>
              <w:left w:val="nil"/>
              <w:bottom w:val="nil"/>
              <w:right w:val="nil"/>
            </w:tcBorders>
            <w:shd w:val="clear" w:color="auto" w:fill="auto"/>
            <w:vAlign w:val="center"/>
            <w:hideMark/>
          </w:tcPr>
          <w:p w14:paraId="53B3810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Pepe </w:t>
            </w:r>
          </w:p>
        </w:tc>
        <w:tc>
          <w:tcPr>
            <w:tcW w:w="1718" w:type="dxa"/>
            <w:tcBorders>
              <w:top w:val="nil"/>
              <w:left w:val="nil"/>
              <w:bottom w:val="nil"/>
              <w:right w:val="nil"/>
            </w:tcBorders>
            <w:shd w:val="clear" w:color="auto" w:fill="auto"/>
            <w:vAlign w:val="center"/>
            <w:hideMark/>
          </w:tcPr>
          <w:p w14:paraId="2869260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Harry </w:t>
            </w:r>
          </w:p>
        </w:tc>
        <w:tc>
          <w:tcPr>
            <w:tcW w:w="3330" w:type="dxa"/>
            <w:tcBorders>
              <w:top w:val="nil"/>
              <w:left w:val="nil"/>
              <w:bottom w:val="nil"/>
              <w:right w:val="nil"/>
            </w:tcBorders>
            <w:shd w:val="clear" w:color="auto" w:fill="auto"/>
            <w:vAlign w:val="center"/>
            <w:hideMark/>
          </w:tcPr>
          <w:p w14:paraId="64E4E7D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Phenix Technologies, Inc. </w:t>
            </w:r>
          </w:p>
        </w:tc>
        <w:tc>
          <w:tcPr>
            <w:tcW w:w="293" w:type="dxa"/>
            <w:tcBorders>
              <w:top w:val="nil"/>
              <w:left w:val="nil"/>
              <w:bottom w:val="nil"/>
              <w:right w:val="nil"/>
            </w:tcBorders>
            <w:shd w:val="clear" w:color="auto" w:fill="auto"/>
            <w:noWrap/>
            <w:vAlign w:val="bottom"/>
            <w:hideMark/>
          </w:tcPr>
          <w:p w14:paraId="3C9FAC6D" w14:textId="77777777" w:rsidR="003033AF" w:rsidRPr="00D85091" w:rsidRDefault="003033AF" w:rsidP="00CF7CB6">
            <w:pPr>
              <w:rPr>
                <w:rFonts w:ascii="Calibri" w:hAnsi="Calibri" w:cs="Calibri"/>
                <w:sz w:val="20"/>
                <w:szCs w:val="20"/>
              </w:rPr>
            </w:pPr>
          </w:p>
        </w:tc>
      </w:tr>
      <w:tr w:rsidR="003033AF" w:rsidRPr="00D85091" w14:paraId="066E459F" w14:textId="77777777" w:rsidTr="000C2BEA">
        <w:trPr>
          <w:trHeight w:val="285"/>
        </w:trPr>
        <w:tc>
          <w:tcPr>
            <w:tcW w:w="1360" w:type="dxa"/>
            <w:tcBorders>
              <w:top w:val="nil"/>
              <w:left w:val="nil"/>
              <w:bottom w:val="nil"/>
              <w:right w:val="nil"/>
            </w:tcBorders>
            <w:shd w:val="clear" w:color="auto" w:fill="auto"/>
            <w:vAlign w:val="center"/>
            <w:hideMark/>
          </w:tcPr>
          <w:p w14:paraId="1A228CD1"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Ploetner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3A80F73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Chris </w:t>
            </w:r>
          </w:p>
        </w:tc>
        <w:tc>
          <w:tcPr>
            <w:tcW w:w="3330" w:type="dxa"/>
            <w:tcBorders>
              <w:top w:val="nil"/>
              <w:left w:val="nil"/>
              <w:bottom w:val="nil"/>
              <w:right w:val="nil"/>
            </w:tcBorders>
            <w:shd w:val="clear" w:color="auto" w:fill="auto"/>
            <w:vAlign w:val="center"/>
            <w:hideMark/>
          </w:tcPr>
          <w:p w14:paraId="0098787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Siemens Energy </w:t>
            </w:r>
          </w:p>
        </w:tc>
        <w:tc>
          <w:tcPr>
            <w:tcW w:w="293" w:type="dxa"/>
            <w:tcBorders>
              <w:top w:val="nil"/>
              <w:left w:val="nil"/>
              <w:bottom w:val="nil"/>
              <w:right w:val="nil"/>
            </w:tcBorders>
            <w:shd w:val="clear" w:color="auto" w:fill="auto"/>
            <w:noWrap/>
            <w:vAlign w:val="bottom"/>
            <w:hideMark/>
          </w:tcPr>
          <w:p w14:paraId="7451EFED" w14:textId="77777777" w:rsidR="003033AF" w:rsidRPr="00D85091" w:rsidRDefault="003033AF" w:rsidP="00CF7CB6">
            <w:pPr>
              <w:rPr>
                <w:rFonts w:ascii="Calibri" w:hAnsi="Calibri" w:cs="Calibri"/>
                <w:sz w:val="20"/>
                <w:szCs w:val="20"/>
              </w:rPr>
            </w:pPr>
          </w:p>
        </w:tc>
      </w:tr>
      <w:tr w:rsidR="003033AF" w:rsidRPr="00D85091" w14:paraId="02120BB8" w14:textId="77777777" w:rsidTr="000C2BEA">
        <w:trPr>
          <w:trHeight w:val="285"/>
        </w:trPr>
        <w:tc>
          <w:tcPr>
            <w:tcW w:w="1360" w:type="dxa"/>
            <w:tcBorders>
              <w:top w:val="nil"/>
              <w:left w:val="nil"/>
              <w:bottom w:val="nil"/>
              <w:right w:val="nil"/>
            </w:tcBorders>
            <w:shd w:val="clear" w:color="auto" w:fill="auto"/>
            <w:vAlign w:val="center"/>
            <w:hideMark/>
          </w:tcPr>
          <w:p w14:paraId="4F71A0C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Prince </w:t>
            </w:r>
          </w:p>
        </w:tc>
        <w:tc>
          <w:tcPr>
            <w:tcW w:w="1718" w:type="dxa"/>
            <w:tcBorders>
              <w:top w:val="nil"/>
              <w:left w:val="nil"/>
              <w:bottom w:val="nil"/>
              <w:right w:val="nil"/>
            </w:tcBorders>
            <w:shd w:val="clear" w:color="auto" w:fill="auto"/>
            <w:vAlign w:val="center"/>
            <w:hideMark/>
          </w:tcPr>
          <w:p w14:paraId="5531DF1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Jarrod </w:t>
            </w:r>
          </w:p>
        </w:tc>
        <w:tc>
          <w:tcPr>
            <w:tcW w:w="3330" w:type="dxa"/>
            <w:tcBorders>
              <w:top w:val="nil"/>
              <w:left w:val="nil"/>
              <w:bottom w:val="nil"/>
              <w:right w:val="nil"/>
            </w:tcBorders>
            <w:shd w:val="clear" w:color="auto" w:fill="auto"/>
            <w:vAlign w:val="center"/>
            <w:hideMark/>
          </w:tcPr>
          <w:p w14:paraId="7548454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ERMCO </w:t>
            </w:r>
          </w:p>
        </w:tc>
        <w:tc>
          <w:tcPr>
            <w:tcW w:w="293" w:type="dxa"/>
            <w:tcBorders>
              <w:top w:val="nil"/>
              <w:left w:val="nil"/>
              <w:bottom w:val="nil"/>
              <w:right w:val="nil"/>
            </w:tcBorders>
            <w:shd w:val="clear" w:color="auto" w:fill="auto"/>
            <w:noWrap/>
            <w:vAlign w:val="bottom"/>
            <w:hideMark/>
          </w:tcPr>
          <w:p w14:paraId="709793E7" w14:textId="77777777" w:rsidR="003033AF" w:rsidRPr="00D85091" w:rsidRDefault="003033AF" w:rsidP="00CF7CB6">
            <w:pPr>
              <w:rPr>
                <w:rFonts w:ascii="Calibri" w:hAnsi="Calibri" w:cs="Calibri"/>
                <w:sz w:val="20"/>
                <w:szCs w:val="20"/>
              </w:rPr>
            </w:pPr>
          </w:p>
        </w:tc>
      </w:tr>
      <w:tr w:rsidR="003033AF" w:rsidRPr="00D85091" w14:paraId="7A826B00" w14:textId="77777777" w:rsidTr="000C2BEA">
        <w:trPr>
          <w:trHeight w:val="285"/>
        </w:trPr>
        <w:tc>
          <w:tcPr>
            <w:tcW w:w="1360" w:type="dxa"/>
            <w:tcBorders>
              <w:top w:val="nil"/>
              <w:left w:val="nil"/>
              <w:bottom w:val="nil"/>
              <w:right w:val="nil"/>
            </w:tcBorders>
            <w:shd w:val="clear" w:color="auto" w:fill="auto"/>
            <w:vAlign w:val="center"/>
            <w:hideMark/>
          </w:tcPr>
          <w:p w14:paraId="09583CA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Radu </w:t>
            </w:r>
          </w:p>
        </w:tc>
        <w:tc>
          <w:tcPr>
            <w:tcW w:w="1718" w:type="dxa"/>
            <w:tcBorders>
              <w:top w:val="nil"/>
              <w:left w:val="nil"/>
              <w:bottom w:val="nil"/>
              <w:right w:val="nil"/>
            </w:tcBorders>
            <w:shd w:val="clear" w:color="auto" w:fill="auto"/>
            <w:vAlign w:val="center"/>
            <w:hideMark/>
          </w:tcPr>
          <w:p w14:paraId="191ABB7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Ion </w:t>
            </w:r>
          </w:p>
        </w:tc>
        <w:tc>
          <w:tcPr>
            <w:tcW w:w="3623" w:type="dxa"/>
            <w:gridSpan w:val="2"/>
            <w:tcBorders>
              <w:top w:val="nil"/>
              <w:left w:val="nil"/>
              <w:bottom w:val="nil"/>
              <w:right w:val="nil"/>
            </w:tcBorders>
            <w:shd w:val="clear" w:color="auto" w:fill="auto"/>
            <w:vAlign w:val="center"/>
            <w:hideMark/>
          </w:tcPr>
          <w:p w14:paraId="31969FE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r>
      <w:tr w:rsidR="003033AF" w:rsidRPr="00D85091" w14:paraId="534DDD98" w14:textId="77777777" w:rsidTr="000C2BEA">
        <w:trPr>
          <w:trHeight w:val="285"/>
        </w:trPr>
        <w:tc>
          <w:tcPr>
            <w:tcW w:w="1360" w:type="dxa"/>
            <w:tcBorders>
              <w:top w:val="nil"/>
              <w:left w:val="nil"/>
              <w:bottom w:val="nil"/>
              <w:right w:val="nil"/>
            </w:tcBorders>
            <w:shd w:val="clear" w:color="auto" w:fill="auto"/>
            <w:vAlign w:val="center"/>
            <w:hideMark/>
          </w:tcPr>
          <w:p w14:paraId="784FD90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Rashid </w:t>
            </w:r>
          </w:p>
        </w:tc>
        <w:tc>
          <w:tcPr>
            <w:tcW w:w="1718" w:type="dxa"/>
            <w:tcBorders>
              <w:top w:val="nil"/>
              <w:left w:val="nil"/>
              <w:bottom w:val="nil"/>
              <w:right w:val="nil"/>
            </w:tcBorders>
            <w:shd w:val="clear" w:color="auto" w:fill="auto"/>
            <w:vAlign w:val="center"/>
            <w:hideMark/>
          </w:tcPr>
          <w:p w14:paraId="2A457A5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Adnan </w:t>
            </w:r>
          </w:p>
        </w:tc>
        <w:tc>
          <w:tcPr>
            <w:tcW w:w="3623" w:type="dxa"/>
            <w:gridSpan w:val="2"/>
            <w:tcBorders>
              <w:top w:val="nil"/>
              <w:left w:val="nil"/>
              <w:bottom w:val="nil"/>
              <w:right w:val="nil"/>
            </w:tcBorders>
            <w:shd w:val="clear" w:color="auto" w:fill="auto"/>
            <w:vAlign w:val="center"/>
            <w:hideMark/>
          </w:tcPr>
          <w:p w14:paraId="4673609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Measurement Canada / ISED </w:t>
            </w:r>
          </w:p>
        </w:tc>
      </w:tr>
      <w:tr w:rsidR="003033AF" w:rsidRPr="00D85091" w14:paraId="5CD6B1A7" w14:textId="77777777" w:rsidTr="000C2BEA">
        <w:trPr>
          <w:trHeight w:val="285"/>
        </w:trPr>
        <w:tc>
          <w:tcPr>
            <w:tcW w:w="1360" w:type="dxa"/>
            <w:tcBorders>
              <w:top w:val="nil"/>
              <w:left w:val="nil"/>
              <w:bottom w:val="nil"/>
              <w:right w:val="nil"/>
            </w:tcBorders>
            <w:shd w:val="clear" w:color="auto" w:fill="auto"/>
            <w:vAlign w:val="center"/>
            <w:hideMark/>
          </w:tcPr>
          <w:p w14:paraId="6D3AEE6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Reepe</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08D8CBA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Robert </w:t>
            </w:r>
          </w:p>
        </w:tc>
        <w:tc>
          <w:tcPr>
            <w:tcW w:w="3623" w:type="dxa"/>
            <w:gridSpan w:val="2"/>
            <w:tcBorders>
              <w:top w:val="nil"/>
              <w:left w:val="nil"/>
              <w:bottom w:val="nil"/>
              <w:right w:val="nil"/>
            </w:tcBorders>
            <w:shd w:val="clear" w:color="auto" w:fill="auto"/>
            <w:vAlign w:val="center"/>
            <w:hideMark/>
          </w:tcPr>
          <w:p w14:paraId="0008635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GA Power Co </w:t>
            </w:r>
          </w:p>
        </w:tc>
      </w:tr>
      <w:tr w:rsidR="003033AF" w:rsidRPr="00D85091" w14:paraId="541C7747" w14:textId="77777777" w:rsidTr="000C2BEA">
        <w:trPr>
          <w:trHeight w:val="285"/>
        </w:trPr>
        <w:tc>
          <w:tcPr>
            <w:tcW w:w="1360" w:type="dxa"/>
            <w:tcBorders>
              <w:top w:val="nil"/>
              <w:left w:val="nil"/>
              <w:bottom w:val="nil"/>
              <w:right w:val="nil"/>
            </w:tcBorders>
            <w:shd w:val="clear" w:color="auto" w:fill="auto"/>
            <w:vAlign w:val="center"/>
            <w:hideMark/>
          </w:tcPr>
          <w:p w14:paraId="336A3959"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Rezai</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0D26DF1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Hossein </w:t>
            </w:r>
          </w:p>
        </w:tc>
        <w:tc>
          <w:tcPr>
            <w:tcW w:w="3623" w:type="dxa"/>
            <w:gridSpan w:val="2"/>
            <w:tcBorders>
              <w:top w:val="nil"/>
              <w:left w:val="nil"/>
              <w:bottom w:val="nil"/>
              <w:right w:val="nil"/>
            </w:tcBorders>
            <w:shd w:val="clear" w:color="auto" w:fill="auto"/>
            <w:vAlign w:val="center"/>
            <w:hideMark/>
          </w:tcPr>
          <w:p w14:paraId="2749C52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 XF Consultant </w:t>
            </w:r>
          </w:p>
        </w:tc>
      </w:tr>
      <w:tr w:rsidR="003033AF" w:rsidRPr="00D85091" w14:paraId="3D1E5D08" w14:textId="77777777" w:rsidTr="000C2BEA">
        <w:trPr>
          <w:trHeight w:val="285"/>
        </w:trPr>
        <w:tc>
          <w:tcPr>
            <w:tcW w:w="1360" w:type="dxa"/>
            <w:tcBorders>
              <w:top w:val="nil"/>
              <w:left w:val="nil"/>
              <w:bottom w:val="nil"/>
              <w:right w:val="nil"/>
            </w:tcBorders>
            <w:shd w:val="clear" w:color="auto" w:fill="auto"/>
            <w:vAlign w:val="center"/>
            <w:hideMark/>
          </w:tcPr>
          <w:p w14:paraId="6318B50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Riordan </w:t>
            </w:r>
          </w:p>
        </w:tc>
        <w:tc>
          <w:tcPr>
            <w:tcW w:w="1718" w:type="dxa"/>
            <w:tcBorders>
              <w:top w:val="nil"/>
              <w:left w:val="nil"/>
              <w:bottom w:val="nil"/>
              <w:right w:val="nil"/>
            </w:tcBorders>
            <w:shd w:val="clear" w:color="auto" w:fill="auto"/>
            <w:vAlign w:val="center"/>
            <w:hideMark/>
          </w:tcPr>
          <w:p w14:paraId="45E5F6B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Kevin </w:t>
            </w:r>
          </w:p>
        </w:tc>
        <w:tc>
          <w:tcPr>
            <w:tcW w:w="3623" w:type="dxa"/>
            <w:gridSpan w:val="2"/>
            <w:tcBorders>
              <w:top w:val="nil"/>
              <w:left w:val="nil"/>
              <w:bottom w:val="nil"/>
              <w:right w:val="nil"/>
            </w:tcBorders>
            <w:shd w:val="clear" w:color="auto" w:fill="auto"/>
            <w:vAlign w:val="center"/>
            <w:hideMark/>
          </w:tcPr>
          <w:p w14:paraId="2237435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WEG Transformers USA Inc. </w:t>
            </w:r>
          </w:p>
        </w:tc>
      </w:tr>
      <w:tr w:rsidR="003033AF" w:rsidRPr="00D85091" w14:paraId="4C00E463" w14:textId="77777777" w:rsidTr="000C2BEA">
        <w:trPr>
          <w:trHeight w:val="285"/>
        </w:trPr>
        <w:tc>
          <w:tcPr>
            <w:tcW w:w="1360" w:type="dxa"/>
            <w:tcBorders>
              <w:top w:val="nil"/>
              <w:left w:val="nil"/>
              <w:bottom w:val="nil"/>
              <w:right w:val="nil"/>
            </w:tcBorders>
            <w:shd w:val="clear" w:color="auto" w:fill="auto"/>
            <w:vAlign w:val="center"/>
            <w:hideMark/>
          </w:tcPr>
          <w:p w14:paraId="50E3D73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Rush </w:t>
            </w:r>
          </w:p>
        </w:tc>
        <w:tc>
          <w:tcPr>
            <w:tcW w:w="1718" w:type="dxa"/>
            <w:tcBorders>
              <w:top w:val="nil"/>
              <w:left w:val="nil"/>
              <w:bottom w:val="nil"/>
              <w:right w:val="nil"/>
            </w:tcBorders>
            <w:shd w:val="clear" w:color="auto" w:fill="auto"/>
            <w:vAlign w:val="center"/>
            <w:hideMark/>
          </w:tcPr>
          <w:p w14:paraId="4FC54F7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Mason </w:t>
            </w:r>
          </w:p>
        </w:tc>
        <w:tc>
          <w:tcPr>
            <w:tcW w:w="3623" w:type="dxa"/>
            <w:gridSpan w:val="2"/>
            <w:tcBorders>
              <w:top w:val="nil"/>
              <w:left w:val="nil"/>
              <w:bottom w:val="nil"/>
              <w:right w:val="nil"/>
            </w:tcBorders>
            <w:shd w:val="clear" w:color="auto" w:fill="auto"/>
            <w:vAlign w:val="center"/>
            <w:hideMark/>
          </w:tcPr>
          <w:p w14:paraId="5F86A8A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Central Moloney, Inc. </w:t>
            </w:r>
          </w:p>
        </w:tc>
      </w:tr>
      <w:tr w:rsidR="003033AF" w:rsidRPr="00D85091" w14:paraId="1F50298A" w14:textId="77777777" w:rsidTr="000C2BEA">
        <w:trPr>
          <w:trHeight w:val="285"/>
        </w:trPr>
        <w:tc>
          <w:tcPr>
            <w:tcW w:w="1360" w:type="dxa"/>
            <w:tcBorders>
              <w:top w:val="nil"/>
              <w:left w:val="nil"/>
              <w:bottom w:val="nil"/>
              <w:right w:val="nil"/>
            </w:tcBorders>
            <w:shd w:val="clear" w:color="auto" w:fill="auto"/>
            <w:vAlign w:val="center"/>
            <w:hideMark/>
          </w:tcPr>
          <w:p w14:paraId="59467C0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Sampat </w:t>
            </w:r>
          </w:p>
        </w:tc>
        <w:tc>
          <w:tcPr>
            <w:tcW w:w="1718" w:type="dxa"/>
            <w:tcBorders>
              <w:top w:val="nil"/>
              <w:left w:val="nil"/>
              <w:bottom w:val="nil"/>
              <w:right w:val="nil"/>
            </w:tcBorders>
            <w:shd w:val="clear" w:color="auto" w:fill="auto"/>
            <w:vAlign w:val="center"/>
            <w:hideMark/>
          </w:tcPr>
          <w:p w14:paraId="001054F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Mahesh </w:t>
            </w:r>
          </w:p>
        </w:tc>
        <w:tc>
          <w:tcPr>
            <w:tcW w:w="3623" w:type="dxa"/>
            <w:gridSpan w:val="2"/>
            <w:tcBorders>
              <w:top w:val="nil"/>
              <w:left w:val="nil"/>
              <w:bottom w:val="nil"/>
              <w:right w:val="nil"/>
            </w:tcBorders>
            <w:shd w:val="clear" w:color="auto" w:fill="auto"/>
            <w:vAlign w:val="center"/>
            <w:hideMark/>
          </w:tcPr>
          <w:p w14:paraId="0D981AF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EMS Consulting Inc. </w:t>
            </w:r>
          </w:p>
        </w:tc>
      </w:tr>
      <w:tr w:rsidR="003033AF" w:rsidRPr="00D85091" w14:paraId="3389CDC9" w14:textId="77777777" w:rsidTr="000C2BEA">
        <w:trPr>
          <w:trHeight w:val="285"/>
        </w:trPr>
        <w:tc>
          <w:tcPr>
            <w:tcW w:w="1360" w:type="dxa"/>
            <w:tcBorders>
              <w:top w:val="nil"/>
              <w:left w:val="nil"/>
              <w:bottom w:val="nil"/>
              <w:right w:val="nil"/>
            </w:tcBorders>
            <w:shd w:val="clear" w:color="auto" w:fill="auto"/>
            <w:vAlign w:val="center"/>
            <w:hideMark/>
          </w:tcPr>
          <w:p w14:paraId="61565B2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Sanchez </w:t>
            </w:r>
          </w:p>
        </w:tc>
        <w:tc>
          <w:tcPr>
            <w:tcW w:w="1718" w:type="dxa"/>
            <w:tcBorders>
              <w:top w:val="nil"/>
              <w:left w:val="nil"/>
              <w:bottom w:val="nil"/>
              <w:right w:val="nil"/>
            </w:tcBorders>
            <w:shd w:val="clear" w:color="auto" w:fill="auto"/>
            <w:vAlign w:val="center"/>
            <w:hideMark/>
          </w:tcPr>
          <w:p w14:paraId="48F3F4D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Albert </w:t>
            </w:r>
          </w:p>
        </w:tc>
        <w:tc>
          <w:tcPr>
            <w:tcW w:w="3623" w:type="dxa"/>
            <w:gridSpan w:val="2"/>
            <w:tcBorders>
              <w:top w:val="nil"/>
              <w:left w:val="nil"/>
              <w:bottom w:val="nil"/>
              <w:right w:val="nil"/>
            </w:tcBorders>
            <w:shd w:val="clear" w:color="auto" w:fill="auto"/>
            <w:vAlign w:val="center"/>
            <w:hideMark/>
          </w:tcPr>
          <w:p w14:paraId="520561E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Knoxville Utilities Board </w:t>
            </w:r>
          </w:p>
        </w:tc>
      </w:tr>
      <w:tr w:rsidR="003033AF" w:rsidRPr="00D85091" w14:paraId="6A93EC79" w14:textId="77777777" w:rsidTr="000C2BEA">
        <w:trPr>
          <w:trHeight w:val="285"/>
        </w:trPr>
        <w:tc>
          <w:tcPr>
            <w:tcW w:w="1360" w:type="dxa"/>
            <w:tcBorders>
              <w:top w:val="nil"/>
              <w:left w:val="nil"/>
              <w:bottom w:val="nil"/>
              <w:right w:val="nil"/>
            </w:tcBorders>
            <w:shd w:val="clear" w:color="auto" w:fill="auto"/>
            <w:vAlign w:val="center"/>
            <w:hideMark/>
          </w:tcPr>
          <w:p w14:paraId="48A85CF4"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Sannrinberg</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7E02DAA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Brian </w:t>
            </w:r>
          </w:p>
        </w:tc>
        <w:tc>
          <w:tcPr>
            <w:tcW w:w="3623" w:type="dxa"/>
            <w:gridSpan w:val="2"/>
            <w:tcBorders>
              <w:top w:val="nil"/>
              <w:left w:val="nil"/>
              <w:bottom w:val="nil"/>
              <w:right w:val="nil"/>
            </w:tcBorders>
            <w:shd w:val="clear" w:color="auto" w:fill="auto"/>
            <w:vAlign w:val="center"/>
            <w:hideMark/>
          </w:tcPr>
          <w:p w14:paraId="4E8BF71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General Electric </w:t>
            </w:r>
          </w:p>
        </w:tc>
      </w:tr>
      <w:tr w:rsidR="003033AF" w:rsidRPr="00D85091" w14:paraId="3410A1A5" w14:textId="77777777" w:rsidTr="000C2BEA">
        <w:trPr>
          <w:trHeight w:val="285"/>
        </w:trPr>
        <w:tc>
          <w:tcPr>
            <w:tcW w:w="1360" w:type="dxa"/>
            <w:tcBorders>
              <w:top w:val="nil"/>
              <w:left w:val="nil"/>
              <w:bottom w:val="nil"/>
              <w:right w:val="nil"/>
            </w:tcBorders>
            <w:shd w:val="clear" w:color="auto" w:fill="auto"/>
            <w:vAlign w:val="center"/>
            <w:hideMark/>
          </w:tcPr>
          <w:p w14:paraId="47E3CF1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Saraf </w:t>
            </w:r>
          </w:p>
        </w:tc>
        <w:tc>
          <w:tcPr>
            <w:tcW w:w="1718" w:type="dxa"/>
            <w:tcBorders>
              <w:top w:val="nil"/>
              <w:left w:val="nil"/>
              <w:bottom w:val="nil"/>
              <w:right w:val="nil"/>
            </w:tcBorders>
            <w:shd w:val="clear" w:color="auto" w:fill="auto"/>
            <w:vAlign w:val="center"/>
            <w:hideMark/>
          </w:tcPr>
          <w:p w14:paraId="098CD691"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Manisn</w:t>
            </w:r>
            <w:proofErr w:type="spellEnd"/>
            <w:r w:rsidRPr="00D85091">
              <w:rPr>
                <w:rFonts w:ascii="Calibri" w:hAnsi="Calibri" w:cs="Calibri"/>
                <w:sz w:val="20"/>
              </w:rPr>
              <w:t xml:space="preserve"> </w:t>
            </w:r>
          </w:p>
        </w:tc>
        <w:tc>
          <w:tcPr>
            <w:tcW w:w="3623" w:type="dxa"/>
            <w:gridSpan w:val="2"/>
            <w:tcBorders>
              <w:top w:val="nil"/>
              <w:left w:val="nil"/>
              <w:bottom w:val="nil"/>
              <w:right w:val="nil"/>
            </w:tcBorders>
            <w:shd w:val="clear" w:color="auto" w:fill="auto"/>
            <w:vAlign w:val="center"/>
            <w:hideMark/>
          </w:tcPr>
          <w:p w14:paraId="7B101C0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MPS </w:t>
            </w:r>
          </w:p>
        </w:tc>
      </w:tr>
      <w:tr w:rsidR="003033AF" w:rsidRPr="00D85091" w14:paraId="4AB3582B" w14:textId="77777777" w:rsidTr="000C2BEA">
        <w:trPr>
          <w:trHeight w:val="285"/>
        </w:trPr>
        <w:tc>
          <w:tcPr>
            <w:tcW w:w="1360" w:type="dxa"/>
            <w:tcBorders>
              <w:top w:val="nil"/>
              <w:left w:val="nil"/>
              <w:bottom w:val="nil"/>
              <w:right w:val="nil"/>
            </w:tcBorders>
            <w:shd w:val="clear" w:color="auto" w:fill="auto"/>
            <w:vAlign w:val="center"/>
            <w:hideMark/>
          </w:tcPr>
          <w:p w14:paraId="7D16141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Sawant </w:t>
            </w:r>
          </w:p>
        </w:tc>
        <w:tc>
          <w:tcPr>
            <w:tcW w:w="1718" w:type="dxa"/>
            <w:tcBorders>
              <w:top w:val="nil"/>
              <w:left w:val="nil"/>
              <w:bottom w:val="nil"/>
              <w:right w:val="nil"/>
            </w:tcBorders>
            <w:shd w:val="clear" w:color="auto" w:fill="auto"/>
            <w:vAlign w:val="center"/>
            <w:hideMark/>
          </w:tcPr>
          <w:p w14:paraId="530D14A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Anil </w:t>
            </w:r>
          </w:p>
        </w:tc>
        <w:tc>
          <w:tcPr>
            <w:tcW w:w="3623" w:type="dxa"/>
            <w:gridSpan w:val="2"/>
            <w:tcBorders>
              <w:top w:val="nil"/>
              <w:left w:val="nil"/>
              <w:bottom w:val="nil"/>
              <w:right w:val="nil"/>
            </w:tcBorders>
            <w:shd w:val="clear" w:color="auto" w:fill="auto"/>
            <w:vAlign w:val="center"/>
            <w:hideMark/>
          </w:tcPr>
          <w:p w14:paraId="37DD953F"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Virgina</w:t>
            </w:r>
            <w:proofErr w:type="spellEnd"/>
            <w:r w:rsidRPr="00D85091">
              <w:rPr>
                <w:rFonts w:ascii="Calibri" w:hAnsi="Calibri" w:cs="Calibri"/>
                <w:sz w:val="20"/>
              </w:rPr>
              <w:t xml:space="preserve"> Transformer </w:t>
            </w:r>
          </w:p>
        </w:tc>
      </w:tr>
      <w:tr w:rsidR="003033AF" w:rsidRPr="00D85091" w14:paraId="4F6B843E" w14:textId="77777777" w:rsidTr="000C2BEA">
        <w:trPr>
          <w:trHeight w:val="285"/>
        </w:trPr>
        <w:tc>
          <w:tcPr>
            <w:tcW w:w="1360" w:type="dxa"/>
            <w:tcBorders>
              <w:top w:val="nil"/>
              <w:left w:val="nil"/>
              <w:bottom w:val="nil"/>
              <w:right w:val="nil"/>
            </w:tcBorders>
            <w:shd w:val="clear" w:color="auto" w:fill="auto"/>
            <w:vAlign w:val="center"/>
            <w:hideMark/>
          </w:tcPr>
          <w:p w14:paraId="5D4A51FF" w14:textId="77777777" w:rsidR="003033AF" w:rsidRPr="00D85091" w:rsidRDefault="003033AF" w:rsidP="00CF7CB6">
            <w:pPr>
              <w:rPr>
                <w:rFonts w:ascii="Calibri" w:hAnsi="Calibri" w:cs="Calibri"/>
                <w:sz w:val="20"/>
                <w:szCs w:val="20"/>
              </w:rPr>
            </w:pPr>
            <w:r w:rsidRPr="00D85091">
              <w:rPr>
                <w:rFonts w:ascii="Calibri" w:hAnsi="Calibri" w:cs="Calibri"/>
                <w:sz w:val="20"/>
              </w:rPr>
              <w:lastRenderedPageBreak/>
              <w:t xml:space="preserve">Sbravati </w:t>
            </w:r>
          </w:p>
        </w:tc>
        <w:tc>
          <w:tcPr>
            <w:tcW w:w="1718" w:type="dxa"/>
            <w:tcBorders>
              <w:top w:val="nil"/>
              <w:left w:val="nil"/>
              <w:bottom w:val="nil"/>
              <w:right w:val="nil"/>
            </w:tcBorders>
            <w:shd w:val="clear" w:color="auto" w:fill="auto"/>
            <w:vAlign w:val="center"/>
            <w:hideMark/>
          </w:tcPr>
          <w:p w14:paraId="07387E7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Alan </w:t>
            </w:r>
          </w:p>
        </w:tc>
        <w:tc>
          <w:tcPr>
            <w:tcW w:w="3623" w:type="dxa"/>
            <w:gridSpan w:val="2"/>
            <w:tcBorders>
              <w:top w:val="nil"/>
              <w:left w:val="nil"/>
              <w:bottom w:val="nil"/>
              <w:right w:val="nil"/>
            </w:tcBorders>
            <w:shd w:val="clear" w:color="auto" w:fill="auto"/>
            <w:vAlign w:val="center"/>
            <w:hideMark/>
          </w:tcPr>
          <w:p w14:paraId="1D57E15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r>
      <w:tr w:rsidR="003033AF" w:rsidRPr="00D85091" w14:paraId="6EBA2B3D" w14:textId="77777777" w:rsidTr="000C2BEA">
        <w:trPr>
          <w:trHeight w:val="285"/>
        </w:trPr>
        <w:tc>
          <w:tcPr>
            <w:tcW w:w="1360" w:type="dxa"/>
            <w:tcBorders>
              <w:top w:val="nil"/>
              <w:left w:val="nil"/>
              <w:bottom w:val="nil"/>
              <w:right w:val="nil"/>
            </w:tcBorders>
            <w:shd w:val="clear" w:color="auto" w:fill="auto"/>
            <w:vAlign w:val="center"/>
            <w:hideMark/>
          </w:tcPr>
          <w:p w14:paraId="6ABD119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Schneider </w:t>
            </w:r>
          </w:p>
        </w:tc>
        <w:tc>
          <w:tcPr>
            <w:tcW w:w="1718" w:type="dxa"/>
            <w:tcBorders>
              <w:top w:val="nil"/>
              <w:left w:val="nil"/>
              <w:bottom w:val="nil"/>
              <w:right w:val="nil"/>
            </w:tcBorders>
            <w:shd w:val="clear" w:color="auto" w:fill="auto"/>
            <w:vAlign w:val="center"/>
            <w:hideMark/>
          </w:tcPr>
          <w:p w14:paraId="7259C51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Jeff  </w:t>
            </w:r>
          </w:p>
        </w:tc>
        <w:tc>
          <w:tcPr>
            <w:tcW w:w="3623" w:type="dxa"/>
            <w:gridSpan w:val="2"/>
            <w:tcBorders>
              <w:top w:val="nil"/>
              <w:left w:val="nil"/>
              <w:bottom w:val="nil"/>
              <w:right w:val="nil"/>
            </w:tcBorders>
            <w:shd w:val="clear" w:color="auto" w:fill="auto"/>
            <w:vAlign w:val="center"/>
            <w:hideMark/>
          </w:tcPr>
          <w:p w14:paraId="78EB1CB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Power Partners, Inc. </w:t>
            </w:r>
          </w:p>
        </w:tc>
      </w:tr>
      <w:tr w:rsidR="003033AF" w:rsidRPr="00D85091" w14:paraId="1E2B864A" w14:textId="77777777" w:rsidTr="000C2BEA">
        <w:trPr>
          <w:trHeight w:val="285"/>
        </w:trPr>
        <w:tc>
          <w:tcPr>
            <w:tcW w:w="1360" w:type="dxa"/>
            <w:tcBorders>
              <w:top w:val="nil"/>
              <w:left w:val="nil"/>
              <w:bottom w:val="nil"/>
              <w:right w:val="nil"/>
            </w:tcBorders>
            <w:shd w:val="clear" w:color="auto" w:fill="auto"/>
            <w:vAlign w:val="center"/>
            <w:hideMark/>
          </w:tcPr>
          <w:p w14:paraId="7719C65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Selvaraj </w:t>
            </w:r>
          </w:p>
        </w:tc>
        <w:tc>
          <w:tcPr>
            <w:tcW w:w="1718" w:type="dxa"/>
            <w:tcBorders>
              <w:top w:val="nil"/>
              <w:left w:val="nil"/>
              <w:bottom w:val="nil"/>
              <w:right w:val="nil"/>
            </w:tcBorders>
            <w:shd w:val="clear" w:color="auto" w:fill="auto"/>
            <w:vAlign w:val="center"/>
            <w:hideMark/>
          </w:tcPr>
          <w:p w14:paraId="32DB935C"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Pugazhenthi</w:t>
            </w:r>
            <w:proofErr w:type="spellEnd"/>
            <w:r w:rsidRPr="00D85091">
              <w:rPr>
                <w:rFonts w:ascii="Calibri" w:hAnsi="Calibri" w:cs="Calibri"/>
                <w:sz w:val="20"/>
              </w:rPr>
              <w:t xml:space="preserve"> </w:t>
            </w:r>
          </w:p>
        </w:tc>
        <w:tc>
          <w:tcPr>
            <w:tcW w:w="3623" w:type="dxa"/>
            <w:gridSpan w:val="2"/>
            <w:tcBorders>
              <w:top w:val="nil"/>
              <w:left w:val="nil"/>
              <w:bottom w:val="nil"/>
              <w:right w:val="nil"/>
            </w:tcBorders>
            <w:shd w:val="clear" w:color="auto" w:fill="auto"/>
            <w:vAlign w:val="center"/>
            <w:hideMark/>
          </w:tcPr>
          <w:p w14:paraId="2CB1057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Virginia Transformer </w:t>
            </w:r>
          </w:p>
        </w:tc>
      </w:tr>
      <w:tr w:rsidR="003033AF" w:rsidRPr="00D85091" w14:paraId="23C4EF06" w14:textId="77777777" w:rsidTr="000C2BEA">
        <w:trPr>
          <w:trHeight w:val="285"/>
        </w:trPr>
        <w:tc>
          <w:tcPr>
            <w:tcW w:w="1360" w:type="dxa"/>
            <w:tcBorders>
              <w:top w:val="nil"/>
              <w:left w:val="nil"/>
              <w:bottom w:val="nil"/>
              <w:right w:val="nil"/>
            </w:tcBorders>
            <w:shd w:val="clear" w:color="auto" w:fill="auto"/>
            <w:vAlign w:val="center"/>
            <w:hideMark/>
          </w:tcPr>
          <w:p w14:paraId="06CB997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Sewell </w:t>
            </w:r>
          </w:p>
        </w:tc>
        <w:tc>
          <w:tcPr>
            <w:tcW w:w="1718" w:type="dxa"/>
            <w:tcBorders>
              <w:top w:val="nil"/>
              <w:left w:val="nil"/>
              <w:bottom w:val="nil"/>
              <w:right w:val="nil"/>
            </w:tcBorders>
            <w:shd w:val="clear" w:color="auto" w:fill="auto"/>
            <w:vAlign w:val="center"/>
            <w:hideMark/>
          </w:tcPr>
          <w:p w14:paraId="4BCBB9E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Russell </w:t>
            </w:r>
          </w:p>
        </w:tc>
        <w:tc>
          <w:tcPr>
            <w:tcW w:w="3623" w:type="dxa"/>
            <w:gridSpan w:val="2"/>
            <w:tcBorders>
              <w:top w:val="nil"/>
              <w:left w:val="nil"/>
              <w:bottom w:val="nil"/>
              <w:right w:val="nil"/>
            </w:tcBorders>
            <w:shd w:val="clear" w:color="auto" w:fill="auto"/>
            <w:vAlign w:val="center"/>
            <w:hideMark/>
          </w:tcPr>
          <w:p w14:paraId="61A8CCC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Quality Switch, Inc. </w:t>
            </w:r>
          </w:p>
        </w:tc>
      </w:tr>
      <w:tr w:rsidR="003033AF" w:rsidRPr="00D85091" w14:paraId="35D600F7" w14:textId="77777777" w:rsidTr="000C2BEA">
        <w:trPr>
          <w:trHeight w:val="285"/>
        </w:trPr>
        <w:tc>
          <w:tcPr>
            <w:tcW w:w="1360" w:type="dxa"/>
            <w:tcBorders>
              <w:top w:val="nil"/>
              <w:left w:val="nil"/>
              <w:bottom w:val="nil"/>
              <w:right w:val="nil"/>
            </w:tcBorders>
            <w:shd w:val="clear" w:color="auto" w:fill="auto"/>
            <w:vAlign w:val="center"/>
            <w:hideMark/>
          </w:tcPr>
          <w:p w14:paraId="55126EE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Shannon </w:t>
            </w:r>
          </w:p>
        </w:tc>
        <w:tc>
          <w:tcPr>
            <w:tcW w:w="1718" w:type="dxa"/>
            <w:tcBorders>
              <w:top w:val="nil"/>
              <w:left w:val="nil"/>
              <w:bottom w:val="nil"/>
              <w:right w:val="nil"/>
            </w:tcBorders>
            <w:shd w:val="clear" w:color="auto" w:fill="auto"/>
            <w:vAlign w:val="center"/>
            <w:hideMark/>
          </w:tcPr>
          <w:p w14:paraId="3F3576D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Michael </w:t>
            </w:r>
          </w:p>
        </w:tc>
        <w:tc>
          <w:tcPr>
            <w:tcW w:w="3623" w:type="dxa"/>
            <w:gridSpan w:val="2"/>
            <w:tcBorders>
              <w:top w:val="nil"/>
              <w:left w:val="nil"/>
              <w:bottom w:val="nil"/>
              <w:right w:val="nil"/>
            </w:tcBorders>
            <w:shd w:val="clear" w:color="auto" w:fill="auto"/>
            <w:vAlign w:val="center"/>
            <w:hideMark/>
          </w:tcPr>
          <w:p w14:paraId="011C4D8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Rea Magnet Wire </w:t>
            </w:r>
          </w:p>
        </w:tc>
      </w:tr>
      <w:tr w:rsidR="003033AF" w:rsidRPr="00D85091" w14:paraId="73E95C05" w14:textId="77777777" w:rsidTr="000C2BEA">
        <w:trPr>
          <w:trHeight w:val="285"/>
        </w:trPr>
        <w:tc>
          <w:tcPr>
            <w:tcW w:w="1360" w:type="dxa"/>
            <w:tcBorders>
              <w:top w:val="nil"/>
              <w:left w:val="nil"/>
              <w:bottom w:val="nil"/>
              <w:right w:val="nil"/>
            </w:tcBorders>
            <w:shd w:val="clear" w:color="auto" w:fill="auto"/>
            <w:vAlign w:val="center"/>
            <w:hideMark/>
          </w:tcPr>
          <w:p w14:paraId="6DEFD8E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Sharifi </w:t>
            </w:r>
          </w:p>
        </w:tc>
        <w:tc>
          <w:tcPr>
            <w:tcW w:w="1718" w:type="dxa"/>
            <w:tcBorders>
              <w:top w:val="nil"/>
              <w:left w:val="nil"/>
              <w:bottom w:val="nil"/>
              <w:right w:val="nil"/>
            </w:tcBorders>
            <w:shd w:val="clear" w:color="auto" w:fill="auto"/>
            <w:vAlign w:val="center"/>
            <w:hideMark/>
          </w:tcPr>
          <w:p w14:paraId="2561CF3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Masoud </w:t>
            </w:r>
          </w:p>
        </w:tc>
        <w:tc>
          <w:tcPr>
            <w:tcW w:w="3623" w:type="dxa"/>
            <w:gridSpan w:val="2"/>
            <w:tcBorders>
              <w:top w:val="nil"/>
              <w:left w:val="nil"/>
              <w:bottom w:val="nil"/>
              <w:right w:val="nil"/>
            </w:tcBorders>
            <w:shd w:val="clear" w:color="auto" w:fill="auto"/>
            <w:vAlign w:val="center"/>
            <w:hideMark/>
          </w:tcPr>
          <w:p w14:paraId="3456759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Siemens Gamesa </w:t>
            </w:r>
          </w:p>
        </w:tc>
      </w:tr>
      <w:tr w:rsidR="003033AF" w:rsidRPr="00D85091" w14:paraId="27450B95" w14:textId="77777777" w:rsidTr="000C2BEA">
        <w:trPr>
          <w:trHeight w:val="285"/>
        </w:trPr>
        <w:tc>
          <w:tcPr>
            <w:tcW w:w="1360" w:type="dxa"/>
            <w:tcBorders>
              <w:top w:val="nil"/>
              <w:left w:val="nil"/>
              <w:bottom w:val="nil"/>
              <w:right w:val="nil"/>
            </w:tcBorders>
            <w:shd w:val="clear" w:color="auto" w:fill="auto"/>
            <w:vAlign w:val="center"/>
            <w:hideMark/>
          </w:tcPr>
          <w:p w14:paraId="5A7C20EE"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Shingari</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670820B4"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Avijit</w:t>
            </w:r>
            <w:proofErr w:type="spellEnd"/>
            <w:r w:rsidRPr="00D85091">
              <w:rPr>
                <w:rFonts w:ascii="Calibri" w:hAnsi="Calibri" w:cs="Calibri"/>
                <w:sz w:val="20"/>
              </w:rPr>
              <w:t xml:space="preserve"> </w:t>
            </w:r>
          </w:p>
        </w:tc>
        <w:tc>
          <w:tcPr>
            <w:tcW w:w="3623" w:type="dxa"/>
            <w:gridSpan w:val="2"/>
            <w:tcBorders>
              <w:top w:val="nil"/>
              <w:left w:val="nil"/>
              <w:bottom w:val="nil"/>
              <w:right w:val="nil"/>
            </w:tcBorders>
            <w:shd w:val="clear" w:color="auto" w:fill="auto"/>
            <w:vAlign w:val="center"/>
            <w:hideMark/>
          </w:tcPr>
          <w:p w14:paraId="3DDB75D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PEPCO Holdings </w:t>
            </w:r>
          </w:p>
        </w:tc>
      </w:tr>
      <w:tr w:rsidR="003033AF" w:rsidRPr="00D85091" w14:paraId="7D3A1C59" w14:textId="77777777" w:rsidTr="000C2BEA">
        <w:trPr>
          <w:trHeight w:val="285"/>
        </w:trPr>
        <w:tc>
          <w:tcPr>
            <w:tcW w:w="1360" w:type="dxa"/>
            <w:tcBorders>
              <w:top w:val="nil"/>
              <w:left w:val="nil"/>
              <w:bottom w:val="nil"/>
              <w:right w:val="nil"/>
            </w:tcBorders>
            <w:shd w:val="clear" w:color="auto" w:fill="auto"/>
            <w:vAlign w:val="center"/>
            <w:hideMark/>
          </w:tcPr>
          <w:p w14:paraId="1EDA0F60"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Shrewsbary</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2E8C8AD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Justin </w:t>
            </w:r>
          </w:p>
        </w:tc>
        <w:tc>
          <w:tcPr>
            <w:tcW w:w="3623" w:type="dxa"/>
            <w:gridSpan w:val="2"/>
            <w:tcBorders>
              <w:top w:val="nil"/>
              <w:left w:val="nil"/>
              <w:bottom w:val="nil"/>
              <w:right w:val="nil"/>
            </w:tcBorders>
            <w:shd w:val="clear" w:color="auto" w:fill="auto"/>
            <w:vAlign w:val="center"/>
            <w:hideMark/>
          </w:tcPr>
          <w:p w14:paraId="60B790C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AMR PEMCO </w:t>
            </w:r>
          </w:p>
        </w:tc>
      </w:tr>
      <w:tr w:rsidR="003033AF" w:rsidRPr="00D85091" w14:paraId="18869547" w14:textId="77777777" w:rsidTr="000C2BEA">
        <w:trPr>
          <w:trHeight w:val="285"/>
        </w:trPr>
        <w:tc>
          <w:tcPr>
            <w:tcW w:w="1360" w:type="dxa"/>
            <w:tcBorders>
              <w:top w:val="nil"/>
              <w:left w:val="nil"/>
              <w:bottom w:val="nil"/>
              <w:right w:val="nil"/>
            </w:tcBorders>
            <w:shd w:val="clear" w:color="auto" w:fill="auto"/>
            <w:vAlign w:val="center"/>
            <w:hideMark/>
          </w:tcPr>
          <w:p w14:paraId="395E7E6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Shull </w:t>
            </w:r>
          </w:p>
        </w:tc>
        <w:tc>
          <w:tcPr>
            <w:tcW w:w="1718" w:type="dxa"/>
            <w:tcBorders>
              <w:top w:val="nil"/>
              <w:left w:val="nil"/>
              <w:bottom w:val="nil"/>
              <w:right w:val="nil"/>
            </w:tcBorders>
            <w:shd w:val="clear" w:color="auto" w:fill="auto"/>
            <w:vAlign w:val="center"/>
            <w:hideMark/>
          </w:tcPr>
          <w:p w14:paraId="79247A8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Stephen </w:t>
            </w:r>
          </w:p>
        </w:tc>
        <w:tc>
          <w:tcPr>
            <w:tcW w:w="3623" w:type="dxa"/>
            <w:gridSpan w:val="2"/>
            <w:tcBorders>
              <w:top w:val="nil"/>
              <w:left w:val="nil"/>
              <w:bottom w:val="nil"/>
              <w:right w:val="nil"/>
            </w:tcBorders>
            <w:shd w:val="clear" w:color="auto" w:fill="auto"/>
            <w:vAlign w:val="center"/>
            <w:hideMark/>
          </w:tcPr>
          <w:p w14:paraId="077E6F7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BBC Electrical Services, Inc. </w:t>
            </w:r>
          </w:p>
        </w:tc>
      </w:tr>
      <w:tr w:rsidR="003033AF" w:rsidRPr="00D85091" w14:paraId="5B5F917B" w14:textId="77777777" w:rsidTr="000C2BEA">
        <w:trPr>
          <w:trHeight w:val="285"/>
        </w:trPr>
        <w:tc>
          <w:tcPr>
            <w:tcW w:w="1360" w:type="dxa"/>
            <w:tcBorders>
              <w:top w:val="nil"/>
              <w:left w:val="nil"/>
              <w:bottom w:val="nil"/>
              <w:right w:val="nil"/>
            </w:tcBorders>
            <w:shd w:val="clear" w:color="auto" w:fill="auto"/>
            <w:vAlign w:val="center"/>
            <w:hideMark/>
          </w:tcPr>
          <w:p w14:paraId="7E1979F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Siebert-Timmer </w:t>
            </w:r>
          </w:p>
        </w:tc>
        <w:tc>
          <w:tcPr>
            <w:tcW w:w="1718" w:type="dxa"/>
            <w:tcBorders>
              <w:top w:val="nil"/>
              <w:left w:val="nil"/>
              <w:bottom w:val="nil"/>
              <w:right w:val="nil"/>
            </w:tcBorders>
            <w:shd w:val="clear" w:color="auto" w:fill="auto"/>
            <w:vAlign w:val="center"/>
            <w:hideMark/>
          </w:tcPr>
          <w:p w14:paraId="3269DDC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Audrey </w:t>
            </w:r>
          </w:p>
        </w:tc>
        <w:tc>
          <w:tcPr>
            <w:tcW w:w="3623" w:type="dxa"/>
            <w:gridSpan w:val="2"/>
            <w:tcBorders>
              <w:top w:val="nil"/>
              <w:left w:val="nil"/>
              <w:bottom w:val="nil"/>
              <w:right w:val="nil"/>
            </w:tcBorders>
            <w:shd w:val="clear" w:color="auto" w:fill="auto"/>
            <w:vAlign w:val="center"/>
            <w:hideMark/>
          </w:tcPr>
          <w:p w14:paraId="226D6F9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IFD Technologies </w:t>
            </w:r>
          </w:p>
        </w:tc>
      </w:tr>
      <w:tr w:rsidR="003033AF" w:rsidRPr="00D85091" w14:paraId="4478E1F2" w14:textId="77777777" w:rsidTr="000C2BEA">
        <w:trPr>
          <w:trHeight w:val="285"/>
        </w:trPr>
        <w:tc>
          <w:tcPr>
            <w:tcW w:w="1360" w:type="dxa"/>
            <w:tcBorders>
              <w:top w:val="nil"/>
              <w:left w:val="nil"/>
              <w:bottom w:val="nil"/>
              <w:right w:val="nil"/>
            </w:tcBorders>
            <w:shd w:val="clear" w:color="auto" w:fill="auto"/>
            <w:vAlign w:val="center"/>
            <w:hideMark/>
          </w:tcPr>
          <w:p w14:paraId="7C5D0567"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Silgardo</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17A54BF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Adrian </w:t>
            </w:r>
          </w:p>
        </w:tc>
        <w:tc>
          <w:tcPr>
            <w:tcW w:w="3623" w:type="dxa"/>
            <w:gridSpan w:val="2"/>
            <w:tcBorders>
              <w:top w:val="nil"/>
              <w:left w:val="nil"/>
              <w:bottom w:val="nil"/>
              <w:right w:val="nil"/>
            </w:tcBorders>
            <w:shd w:val="clear" w:color="auto" w:fill="auto"/>
            <w:vAlign w:val="center"/>
            <w:hideMark/>
          </w:tcPr>
          <w:p w14:paraId="3B5EF20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IFD Technologies </w:t>
            </w:r>
          </w:p>
        </w:tc>
      </w:tr>
      <w:tr w:rsidR="003033AF" w:rsidRPr="00D85091" w14:paraId="301C64E9" w14:textId="77777777" w:rsidTr="000C2BEA">
        <w:trPr>
          <w:trHeight w:val="285"/>
        </w:trPr>
        <w:tc>
          <w:tcPr>
            <w:tcW w:w="1360" w:type="dxa"/>
            <w:tcBorders>
              <w:top w:val="nil"/>
              <w:left w:val="nil"/>
              <w:bottom w:val="nil"/>
              <w:right w:val="nil"/>
            </w:tcBorders>
            <w:shd w:val="clear" w:color="auto" w:fill="auto"/>
            <w:vAlign w:val="center"/>
            <w:hideMark/>
          </w:tcPr>
          <w:p w14:paraId="6C80D91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Simons </w:t>
            </w:r>
          </w:p>
        </w:tc>
        <w:tc>
          <w:tcPr>
            <w:tcW w:w="1718" w:type="dxa"/>
            <w:tcBorders>
              <w:top w:val="nil"/>
              <w:left w:val="nil"/>
              <w:bottom w:val="nil"/>
              <w:right w:val="nil"/>
            </w:tcBorders>
            <w:shd w:val="clear" w:color="auto" w:fill="auto"/>
            <w:vAlign w:val="center"/>
            <w:hideMark/>
          </w:tcPr>
          <w:p w14:paraId="2615B2A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Andre </w:t>
            </w:r>
          </w:p>
        </w:tc>
        <w:tc>
          <w:tcPr>
            <w:tcW w:w="3623" w:type="dxa"/>
            <w:gridSpan w:val="2"/>
            <w:tcBorders>
              <w:top w:val="nil"/>
              <w:left w:val="nil"/>
              <w:bottom w:val="nil"/>
              <w:right w:val="nil"/>
            </w:tcBorders>
            <w:shd w:val="clear" w:color="auto" w:fill="auto"/>
            <w:vAlign w:val="center"/>
            <w:hideMark/>
          </w:tcPr>
          <w:p w14:paraId="2972B1D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Cogent Power Inc. </w:t>
            </w:r>
          </w:p>
        </w:tc>
      </w:tr>
      <w:tr w:rsidR="003033AF" w:rsidRPr="00D85091" w14:paraId="5A2AD1EE" w14:textId="77777777" w:rsidTr="000C2BEA">
        <w:trPr>
          <w:trHeight w:val="285"/>
        </w:trPr>
        <w:tc>
          <w:tcPr>
            <w:tcW w:w="1360" w:type="dxa"/>
            <w:tcBorders>
              <w:top w:val="nil"/>
              <w:left w:val="nil"/>
              <w:bottom w:val="nil"/>
              <w:right w:val="nil"/>
            </w:tcBorders>
            <w:shd w:val="clear" w:color="auto" w:fill="auto"/>
            <w:vAlign w:val="center"/>
            <w:hideMark/>
          </w:tcPr>
          <w:p w14:paraId="4C580B25"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Skinger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68B075B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Kenneth </w:t>
            </w:r>
          </w:p>
        </w:tc>
        <w:tc>
          <w:tcPr>
            <w:tcW w:w="3623" w:type="dxa"/>
            <w:gridSpan w:val="2"/>
            <w:tcBorders>
              <w:top w:val="nil"/>
              <w:left w:val="nil"/>
              <w:bottom w:val="nil"/>
              <w:right w:val="nil"/>
            </w:tcBorders>
            <w:shd w:val="clear" w:color="auto" w:fill="auto"/>
            <w:vAlign w:val="center"/>
            <w:hideMark/>
          </w:tcPr>
          <w:p w14:paraId="54A1B1B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Scituate Consulting Inc. </w:t>
            </w:r>
          </w:p>
        </w:tc>
      </w:tr>
      <w:tr w:rsidR="003033AF" w:rsidRPr="00D85091" w14:paraId="35D23744" w14:textId="77777777" w:rsidTr="000C2BEA">
        <w:trPr>
          <w:trHeight w:val="285"/>
        </w:trPr>
        <w:tc>
          <w:tcPr>
            <w:tcW w:w="1360" w:type="dxa"/>
            <w:tcBorders>
              <w:top w:val="nil"/>
              <w:left w:val="nil"/>
              <w:bottom w:val="nil"/>
              <w:right w:val="nil"/>
            </w:tcBorders>
            <w:shd w:val="clear" w:color="auto" w:fill="auto"/>
            <w:vAlign w:val="center"/>
            <w:hideMark/>
          </w:tcPr>
          <w:p w14:paraId="37C4704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Smith </w:t>
            </w:r>
          </w:p>
        </w:tc>
        <w:tc>
          <w:tcPr>
            <w:tcW w:w="1718" w:type="dxa"/>
            <w:tcBorders>
              <w:top w:val="nil"/>
              <w:left w:val="nil"/>
              <w:bottom w:val="nil"/>
              <w:right w:val="nil"/>
            </w:tcBorders>
            <w:shd w:val="clear" w:color="auto" w:fill="auto"/>
            <w:vAlign w:val="center"/>
            <w:hideMark/>
          </w:tcPr>
          <w:p w14:paraId="06132A7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Edward </w:t>
            </w:r>
          </w:p>
        </w:tc>
        <w:tc>
          <w:tcPr>
            <w:tcW w:w="3623" w:type="dxa"/>
            <w:gridSpan w:val="2"/>
            <w:tcBorders>
              <w:top w:val="nil"/>
              <w:left w:val="nil"/>
              <w:bottom w:val="nil"/>
              <w:right w:val="nil"/>
            </w:tcBorders>
            <w:shd w:val="clear" w:color="auto" w:fill="auto"/>
            <w:vAlign w:val="center"/>
            <w:hideMark/>
          </w:tcPr>
          <w:p w14:paraId="285090D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H-J Family of Companies </w:t>
            </w:r>
          </w:p>
        </w:tc>
      </w:tr>
      <w:tr w:rsidR="003033AF" w:rsidRPr="00D85091" w14:paraId="6CA8C6CC" w14:textId="77777777" w:rsidTr="000C2BEA">
        <w:trPr>
          <w:trHeight w:val="285"/>
        </w:trPr>
        <w:tc>
          <w:tcPr>
            <w:tcW w:w="1360" w:type="dxa"/>
            <w:tcBorders>
              <w:top w:val="nil"/>
              <w:left w:val="nil"/>
              <w:bottom w:val="nil"/>
              <w:right w:val="nil"/>
            </w:tcBorders>
            <w:shd w:val="clear" w:color="auto" w:fill="auto"/>
            <w:vAlign w:val="center"/>
            <w:hideMark/>
          </w:tcPr>
          <w:p w14:paraId="5C9F026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Snyder </w:t>
            </w:r>
          </w:p>
        </w:tc>
        <w:tc>
          <w:tcPr>
            <w:tcW w:w="1718" w:type="dxa"/>
            <w:tcBorders>
              <w:top w:val="nil"/>
              <w:left w:val="nil"/>
              <w:bottom w:val="nil"/>
              <w:right w:val="nil"/>
            </w:tcBorders>
            <w:shd w:val="clear" w:color="auto" w:fill="auto"/>
            <w:vAlign w:val="center"/>
            <w:hideMark/>
          </w:tcPr>
          <w:p w14:paraId="5B2BBC9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Steven </w:t>
            </w:r>
          </w:p>
        </w:tc>
        <w:tc>
          <w:tcPr>
            <w:tcW w:w="3623" w:type="dxa"/>
            <w:gridSpan w:val="2"/>
            <w:tcBorders>
              <w:top w:val="nil"/>
              <w:left w:val="nil"/>
              <w:bottom w:val="nil"/>
              <w:right w:val="nil"/>
            </w:tcBorders>
            <w:shd w:val="clear" w:color="auto" w:fill="auto"/>
            <w:vAlign w:val="center"/>
            <w:hideMark/>
          </w:tcPr>
          <w:p w14:paraId="37EF269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r>
      <w:tr w:rsidR="003033AF" w:rsidRPr="00D85091" w14:paraId="2BE591EE" w14:textId="77777777" w:rsidTr="000C2BEA">
        <w:trPr>
          <w:trHeight w:val="525"/>
        </w:trPr>
        <w:tc>
          <w:tcPr>
            <w:tcW w:w="1360" w:type="dxa"/>
            <w:tcBorders>
              <w:top w:val="nil"/>
              <w:left w:val="nil"/>
              <w:bottom w:val="nil"/>
              <w:right w:val="nil"/>
            </w:tcBorders>
            <w:shd w:val="clear" w:color="auto" w:fill="auto"/>
            <w:vAlign w:val="center"/>
            <w:hideMark/>
          </w:tcPr>
          <w:p w14:paraId="21DF6CAF"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Sohail</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135930B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Muhammad Abdullah </w:t>
            </w:r>
          </w:p>
        </w:tc>
        <w:tc>
          <w:tcPr>
            <w:tcW w:w="3623" w:type="dxa"/>
            <w:gridSpan w:val="2"/>
            <w:tcBorders>
              <w:top w:val="nil"/>
              <w:left w:val="nil"/>
              <w:bottom w:val="nil"/>
              <w:right w:val="nil"/>
            </w:tcBorders>
            <w:shd w:val="clear" w:color="auto" w:fill="auto"/>
            <w:vAlign w:val="center"/>
            <w:hideMark/>
          </w:tcPr>
          <w:p w14:paraId="5FADDC3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Trench Canada </w:t>
            </w:r>
          </w:p>
        </w:tc>
      </w:tr>
      <w:tr w:rsidR="003033AF" w:rsidRPr="00D85091" w14:paraId="3AE82A45" w14:textId="77777777" w:rsidTr="000C2BEA">
        <w:trPr>
          <w:trHeight w:val="285"/>
        </w:trPr>
        <w:tc>
          <w:tcPr>
            <w:tcW w:w="1360" w:type="dxa"/>
            <w:tcBorders>
              <w:top w:val="nil"/>
              <w:left w:val="nil"/>
              <w:bottom w:val="nil"/>
              <w:right w:val="nil"/>
            </w:tcBorders>
            <w:shd w:val="clear" w:color="auto" w:fill="auto"/>
            <w:vAlign w:val="center"/>
            <w:hideMark/>
          </w:tcPr>
          <w:p w14:paraId="211C258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Spurlock </w:t>
            </w:r>
          </w:p>
        </w:tc>
        <w:tc>
          <w:tcPr>
            <w:tcW w:w="1718" w:type="dxa"/>
            <w:tcBorders>
              <w:top w:val="nil"/>
              <w:left w:val="nil"/>
              <w:bottom w:val="nil"/>
              <w:right w:val="nil"/>
            </w:tcBorders>
            <w:shd w:val="clear" w:color="auto" w:fill="auto"/>
            <w:vAlign w:val="center"/>
            <w:hideMark/>
          </w:tcPr>
          <w:p w14:paraId="4FD8DCF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Mike </w:t>
            </w:r>
          </w:p>
        </w:tc>
        <w:tc>
          <w:tcPr>
            <w:tcW w:w="3623" w:type="dxa"/>
            <w:gridSpan w:val="2"/>
            <w:tcBorders>
              <w:top w:val="nil"/>
              <w:left w:val="nil"/>
              <w:bottom w:val="nil"/>
              <w:right w:val="nil"/>
            </w:tcBorders>
            <w:shd w:val="clear" w:color="auto" w:fill="auto"/>
            <w:vAlign w:val="center"/>
            <w:hideMark/>
          </w:tcPr>
          <w:p w14:paraId="4DA12A7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Spurlock Engineering Services, LLC </w:t>
            </w:r>
          </w:p>
        </w:tc>
      </w:tr>
      <w:tr w:rsidR="003033AF" w:rsidRPr="00D85091" w14:paraId="375CCEAB" w14:textId="77777777" w:rsidTr="000C2BEA">
        <w:trPr>
          <w:trHeight w:val="285"/>
        </w:trPr>
        <w:tc>
          <w:tcPr>
            <w:tcW w:w="1360" w:type="dxa"/>
            <w:tcBorders>
              <w:top w:val="nil"/>
              <w:left w:val="nil"/>
              <w:bottom w:val="nil"/>
              <w:right w:val="nil"/>
            </w:tcBorders>
            <w:shd w:val="clear" w:color="auto" w:fill="auto"/>
            <w:vAlign w:val="center"/>
            <w:hideMark/>
          </w:tcPr>
          <w:p w14:paraId="77AA74A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Staley </w:t>
            </w:r>
          </w:p>
        </w:tc>
        <w:tc>
          <w:tcPr>
            <w:tcW w:w="1718" w:type="dxa"/>
            <w:tcBorders>
              <w:top w:val="nil"/>
              <w:left w:val="nil"/>
              <w:bottom w:val="nil"/>
              <w:right w:val="nil"/>
            </w:tcBorders>
            <w:shd w:val="clear" w:color="auto" w:fill="auto"/>
            <w:vAlign w:val="center"/>
            <w:hideMark/>
          </w:tcPr>
          <w:p w14:paraId="61491CF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Brad </w:t>
            </w:r>
          </w:p>
        </w:tc>
        <w:tc>
          <w:tcPr>
            <w:tcW w:w="3623" w:type="dxa"/>
            <w:gridSpan w:val="2"/>
            <w:tcBorders>
              <w:top w:val="nil"/>
              <w:left w:val="nil"/>
              <w:bottom w:val="nil"/>
              <w:right w:val="nil"/>
            </w:tcBorders>
            <w:shd w:val="clear" w:color="auto" w:fill="auto"/>
            <w:vAlign w:val="center"/>
            <w:hideMark/>
          </w:tcPr>
          <w:p w14:paraId="4CE9909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Leeward Renewable Energy </w:t>
            </w:r>
          </w:p>
        </w:tc>
      </w:tr>
      <w:tr w:rsidR="003033AF" w:rsidRPr="00D85091" w14:paraId="6735BE50" w14:textId="77777777" w:rsidTr="000C2BEA">
        <w:trPr>
          <w:trHeight w:val="285"/>
        </w:trPr>
        <w:tc>
          <w:tcPr>
            <w:tcW w:w="1360" w:type="dxa"/>
            <w:tcBorders>
              <w:top w:val="nil"/>
              <w:left w:val="nil"/>
              <w:bottom w:val="nil"/>
              <w:right w:val="nil"/>
            </w:tcBorders>
            <w:shd w:val="clear" w:color="auto" w:fill="auto"/>
            <w:vAlign w:val="center"/>
            <w:hideMark/>
          </w:tcPr>
          <w:p w14:paraId="7E71397A"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Stankes</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58B708D6"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David </w:t>
            </w:r>
          </w:p>
        </w:tc>
        <w:tc>
          <w:tcPr>
            <w:tcW w:w="3623" w:type="dxa"/>
            <w:gridSpan w:val="2"/>
            <w:tcBorders>
              <w:top w:val="nil"/>
              <w:left w:val="nil"/>
              <w:bottom w:val="nil"/>
              <w:right w:val="nil"/>
            </w:tcBorders>
            <w:shd w:val="clear" w:color="auto" w:fill="auto"/>
            <w:vAlign w:val="center"/>
            <w:hideMark/>
          </w:tcPr>
          <w:p w14:paraId="00DADBF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3M </w:t>
            </w:r>
          </w:p>
        </w:tc>
      </w:tr>
      <w:tr w:rsidR="003033AF" w:rsidRPr="00D85091" w14:paraId="146BD0BE" w14:textId="77777777" w:rsidTr="000C2BEA">
        <w:trPr>
          <w:trHeight w:val="285"/>
        </w:trPr>
        <w:tc>
          <w:tcPr>
            <w:tcW w:w="1360" w:type="dxa"/>
            <w:tcBorders>
              <w:top w:val="nil"/>
              <w:left w:val="nil"/>
              <w:bottom w:val="nil"/>
              <w:right w:val="nil"/>
            </w:tcBorders>
            <w:shd w:val="clear" w:color="auto" w:fill="auto"/>
            <w:vAlign w:val="center"/>
            <w:hideMark/>
          </w:tcPr>
          <w:p w14:paraId="13D3019F"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Streich</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20F1E7B0"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Kerwin</w:t>
            </w:r>
            <w:proofErr w:type="spellEnd"/>
            <w:r w:rsidRPr="00D85091">
              <w:rPr>
                <w:rFonts w:ascii="Calibri" w:hAnsi="Calibri" w:cs="Calibri"/>
                <w:sz w:val="20"/>
              </w:rPr>
              <w:t xml:space="preserve"> </w:t>
            </w:r>
          </w:p>
        </w:tc>
        <w:tc>
          <w:tcPr>
            <w:tcW w:w="3623" w:type="dxa"/>
            <w:gridSpan w:val="2"/>
            <w:tcBorders>
              <w:top w:val="nil"/>
              <w:left w:val="nil"/>
              <w:bottom w:val="nil"/>
              <w:right w:val="nil"/>
            </w:tcBorders>
            <w:shd w:val="clear" w:color="auto" w:fill="auto"/>
            <w:vAlign w:val="center"/>
            <w:hideMark/>
          </w:tcPr>
          <w:p w14:paraId="7B5203E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Siemens Energy </w:t>
            </w:r>
          </w:p>
        </w:tc>
      </w:tr>
      <w:tr w:rsidR="003033AF" w:rsidRPr="00D85091" w14:paraId="3D9BB983" w14:textId="77777777" w:rsidTr="000C2BEA">
        <w:trPr>
          <w:trHeight w:val="285"/>
        </w:trPr>
        <w:tc>
          <w:tcPr>
            <w:tcW w:w="1360" w:type="dxa"/>
            <w:tcBorders>
              <w:top w:val="nil"/>
              <w:left w:val="nil"/>
              <w:bottom w:val="nil"/>
              <w:right w:val="nil"/>
            </w:tcBorders>
            <w:shd w:val="clear" w:color="auto" w:fill="auto"/>
            <w:vAlign w:val="center"/>
            <w:hideMark/>
          </w:tcPr>
          <w:p w14:paraId="0733C23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Tatu </w:t>
            </w:r>
          </w:p>
        </w:tc>
        <w:tc>
          <w:tcPr>
            <w:tcW w:w="1718" w:type="dxa"/>
            <w:tcBorders>
              <w:top w:val="nil"/>
              <w:left w:val="nil"/>
              <w:bottom w:val="nil"/>
              <w:right w:val="nil"/>
            </w:tcBorders>
            <w:shd w:val="clear" w:color="auto" w:fill="auto"/>
            <w:vAlign w:val="center"/>
            <w:hideMark/>
          </w:tcPr>
          <w:p w14:paraId="67ADC25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Val </w:t>
            </w:r>
          </w:p>
        </w:tc>
        <w:tc>
          <w:tcPr>
            <w:tcW w:w="3623" w:type="dxa"/>
            <w:gridSpan w:val="2"/>
            <w:tcBorders>
              <w:top w:val="nil"/>
              <w:left w:val="nil"/>
              <w:bottom w:val="nil"/>
              <w:right w:val="nil"/>
            </w:tcBorders>
            <w:shd w:val="clear" w:color="auto" w:fill="auto"/>
            <w:vAlign w:val="center"/>
            <w:hideMark/>
          </w:tcPr>
          <w:p w14:paraId="10057D11"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Powersmitus</w:t>
            </w:r>
            <w:proofErr w:type="spellEnd"/>
            <w:r w:rsidRPr="00D85091">
              <w:rPr>
                <w:rFonts w:ascii="Calibri" w:hAnsi="Calibri" w:cs="Calibri"/>
                <w:sz w:val="20"/>
              </w:rPr>
              <w:t xml:space="preserve"> </w:t>
            </w:r>
          </w:p>
        </w:tc>
      </w:tr>
      <w:tr w:rsidR="003033AF" w:rsidRPr="00D85091" w14:paraId="71017A0F" w14:textId="77777777" w:rsidTr="000C2BEA">
        <w:trPr>
          <w:trHeight w:val="285"/>
        </w:trPr>
        <w:tc>
          <w:tcPr>
            <w:tcW w:w="1360" w:type="dxa"/>
            <w:tcBorders>
              <w:top w:val="nil"/>
              <w:left w:val="nil"/>
              <w:bottom w:val="nil"/>
              <w:right w:val="nil"/>
            </w:tcBorders>
            <w:shd w:val="clear" w:color="auto" w:fill="auto"/>
            <w:vAlign w:val="center"/>
            <w:hideMark/>
          </w:tcPr>
          <w:p w14:paraId="1A28A33E"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Taylor </w:t>
            </w:r>
          </w:p>
        </w:tc>
        <w:tc>
          <w:tcPr>
            <w:tcW w:w="1718" w:type="dxa"/>
            <w:tcBorders>
              <w:top w:val="nil"/>
              <w:left w:val="nil"/>
              <w:bottom w:val="nil"/>
              <w:right w:val="nil"/>
            </w:tcBorders>
            <w:shd w:val="clear" w:color="auto" w:fill="auto"/>
            <w:vAlign w:val="center"/>
            <w:hideMark/>
          </w:tcPr>
          <w:p w14:paraId="240B546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Marc </w:t>
            </w:r>
          </w:p>
        </w:tc>
        <w:tc>
          <w:tcPr>
            <w:tcW w:w="3623" w:type="dxa"/>
            <w:gridSpan w:val="2"/>
            <w:tcBorders>
              <w:top w:val="nil"/>
              <w:left w:val="nil"/>
              <w:bottom w:val="nil"/>
              <w:right w:val="nil"/>
            </w:tcBorders>
            <w:shd w:val="clear" w:color="auto" w:fill="auto"/>
            <w:vAlign w:val="center"/>
            <w:hideMark/>
          </w:tcPr>
          <w:p w14:paraId="61B17C7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JFE Shoji Power </w:t>
            </w:r>
          </w:p>
        </w:tc>
      </w:tr>
      <w:tr w:rsidR="003033AF" w:rsidRPr="00D85091" w14:paraId="36381FDB" w14:textId="77777777" w:rsidTr="000C2BEA">
        <w:trPr>
          <w:trHeight w:val="285"/>
        </w:trPr>
        <w:tc>
          <w:tcPr>
            <w:tcW w:w="1360" w:type="dxa"/>
            <w:tcBorders>
              <w:top w:val="nil"/>
              <w:left w:val="nil"/>
              <w:bottom w:val="nil"/>
              <w:right w:val="nil"/>
            </w:tcBorders>
            <w:shd w:val="clear" w:color="auto" w:fill="auto"/>
            <w:vAlign w:val="center"/>
            <w:hideMark/>
          </w:tcPr>
          <w:p w14:paraId="60B4898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Tedesco </w:t>
            </w:r>
          </w:p>
        </w:tc>
        <w:tc>
          <w:tcPr>
            <w:tcW w:w="1718" w:type="dxa"/>
            <w:tcBorders>
              <w:top w:val="nil"/>
              <w:left w:val="nil"/>
              <w:bottom w:val="nil"/>
              <w:right w:val="nil"/>
            </w:tcBorders>
            <w:shd w:val="clear" w:color="auto" w:fill="auto"/>
            <w:vAlign w:val="center"/>
            <w:hideMark/>
          </w:tcPr>
          <w:p w14:paraId="090E136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Joseph </w:t>
            </w:r>
          </w:p>
        </w:tc>
        <w:tc>
          <w:tcPr>
            <w:tcW w:w="3623" w:type="dxa"/>
            <w:gridSpan w:val="2"/>
            <w:tcBorders>
              <w:top w:val="nil"/>
              <w:left w:val="nil"/>
              <w:bottom w:val="nil"/>
              <w:right w:val="nil"/>
            </w:tcBorders>
            <w:shd w:val="clear" w:color="auto" w:fill="auto"/>
            <w:vAlign w:val="center"/>
            <w:hideMark/>
          </w:tcPr>
          <w:p w14:paraId="7C0A67A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r>
      <w:tr w:rsidR="003033AF" w:rsidRPr="00D85091" w14:paraId="67F6C5C4" w14:textId="77777777" w:rsidTr="000C2BEA">
        <w:trPr>
          <w:trHeight w:val="285"/>
        </w:trPr>
        <w:tc>
          <w:tcPr>
            <w:tcW w:w="1360" w:type="dxa"/>
            <w:tcBorders>
              <w:top w:val="nil"/>
              <w:left w:val="nil"/>
              <w:bottom w:val="nil"/>
              <w:right w:val="nil"/>
            </w:tcBorders>
            <w:shd w:val="clear" w:color="auto" w:fill="auto"/>
            <w:vAlign w:val="center"/>
            <w:hideMark/>
          </w:tcPr>
          <w:p w14:paraId="222ADD7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Tennant  </w:t>
            </w:r>
          </w:p>
        </w:tc>
        <w:tc>
          <w:tcPr>
            <w:tcW w:w="1718" w:type="dxa"/>
            <w:tcBorders>
              <w:top w:val="nil"/>
              <w:left w:val="nil"/>
              <w:bottom w:val="nil"/>
              <w:right w:val="nil"/>
            </w:tcBorders>
            <w:shd w:val="clear" w:color="auto" w:fill="auto"/>
            <w:vAlign w:val="center"/>
            <w:hideMark/>
          </w:tcPr>
          <w:p w14:paraId="617EEDF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Craig </w:t>
            </w:r>
          </w:p>
        </w:tc>
        <w:tc>
          <w:tcPr>
            <w:tcW w:w="3623" w:type="dxa"/>
            <w:gridSpan w:val="2"/>
            <w:tcBorders>
              <w:top w:val="nil"/>
              <w:left w:val="nil"/>
              <w:bottom w:val="nil"/>
              <w:right w:val="nil"/>
            </w:tcBorders>
            <w:shd w:val="clear" w:color="auto" w:fill="auto"/>
            <w:vAlign w:val="center"/>
            <w:hideMark/>
          </w:tcPr>
          <w:p w14:paraId="5D7B8DA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The H-J Family of Companies </w:t>
            </w:r>
          </w:p>
        </w:tc>
      </w:tr>
      <w:tr w:rsidR="003033AF" w:rsidRPr="00D85091" w14:paraId="2C3098A8" w14:textId="77777777" w:rsidTr="000C2BEA">
        <w:trPr>
          <w:trHeight w:val="285"/>
        </w:trPr>
        <w:tc>
          <w:tcPr>
            <w:tcW w:w="1360" w:type="dxa"/>
            <w:tcBorders>
              <w:top w:val="nil"/>
              <w:left w:val="nil"/>
              <w:bottom w:val="nil"/>
              <w:right w:val="nil"/>
            </w:tcBorders>
            <w:shd w:val="clear" w:color="auto" w:fill="auto"/>
            <w:vAlign w:val="center"/>
            <w:hideMark/>
          </w:tcPr>
          <w:p w14:paraId="010DD895"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teNyyenhuis</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0B3A809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Ed </w:t>
            </w:r>
          </w:p>
        </w:tc>
        <w:tc>
          <w:tcPr>
            <w:tcW w:w="3623" w:type="dxa"/>
            <w:gridSpan w:val="2"/>
            <w:tcBorders>
              <w:top w:val="nil"/>
              <w:left w:val="nil"/>
              <w:bottom w:val="nil"/>
              <w:right w:val="nil"/>
            </w:tcBorders>
            <w:shd w:val="clear" w:color="auto" w:fill="auto"/>
            <w:vAlign w:val="center"/>
            <w:hideMark/>
          </w:tcPr>
          <w:p w14:paraId="5E638D4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Hitachi Energy </w:t>
            </w:r>
          </w:p>
        </w:tc>
      </w:tr>
      <w:tr w:rsidR="003033AF" w:rsidRPr="00D85091" w14:paraId="13972B6F"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5F5D205F"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Thenser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12AFD75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Eric </w:t>
            </w:r>
          </w:p>
        </w:tc>
        <w:tc>
          <w:tcPr>
            <w:tcW w:w="3330" w:type="dxa"/>
            <w:tcBorders>
              <w:top w:val="nil"/>
              <w:left w:val="nil"/>
              <w:bottom w:val="nil"/>
              <w:right w:val="nil"/>
            </w:tcBorders>
            <w:shd w:val="clear" w:color="auto" w:fill="auto"/>
            <w:vAlign w:val="center"/>
            <w:hideMark/>
          </w:tcPr>
          <w:p w14:paraId="7EE43376"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Metglas</w:t>
            </w:r>
            <w:proofErr w:type="spellEnd"/>
            <w:r w:rsidRPr="00D85091">
              <w:rPr>
                <w:rFonts w:ascii="Calibri" w:hAnsi="Calibri" w:cs="Calibri"/>
                <w:sz w:val="20"/>
              </w:rPr>
              <w:t xml:space="preserve">, Inc. </w:t>
            </w:r>
          </w:p>
        </w:tc>
      </w:tr>
      <w:tr w:rsidR="003033AF" w:rsidRPr="00D85091" w14:paraId="46DD8B33"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2969F4A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Thibault </w:t>
            </w:r>
          </w:p>
        </w:tc>
        <w:tc>
          <w:tcPr>
            <w:tcW w:w="1718" w:type="dxa"/>
            <w:tcBorders>
              <w:top w:val="nil"/>
              <w:left w:val="nil"/>
              <w:bottom w:val="nil"/>
              <w:right w:val="nil"/>
            </w:tcBorders>
            <w:shd w:val="clear" w:color="auto" w:fill="auto"/>
            <w:vAlign w:val="center"/>
            <w:hideMark/>
          </w:tcPr>
          <w:p w14:paraId="60DB6E6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Michael </w:t>
            </w:r>
          </w:p>
        </w:tc>
        <w:tc>
          <w:tcPr>
            <w:tcW w:w="3330" w:type="dxa"/>
            <w:tcBorders>
              <w:top w:val="nil"/>
              <w:left w:val="nil"/>
              <w:bottom w:val="nil"/>
              <w:right w:val="nil"/>
            </w:tcBorders>
            <w:shd w:val="clear" w:color="auto" w:fill="auto"/>
            <w:vAlign w:val="center"/>
            <w:hideMark/>
          </w:tcPr>
          <w:p w14:paraId="5D27470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Pacific Gas &amp; Electric </w:t>
            </w:r>
          </w:p>
        </w:tc>
      </w:tr>
      <w:tr w:rsidR="003033AF" w:rsidRPr="00D85091" w14:paraId="178D2B61"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3C31F65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Traut </w:t>
            </w:r>
          </w:p>
        </w:tc>
        <w:tc>
          <w:tcPr>
            <w:tcW w:w="1718" w:type="dxa"/>
            <w:tcBorders>
              <w:top w:val="nil"/>
              <w:left w:val="nil"/>
              <w:bottom w:val="nil"/>
              <w:right w:val="nil"/>
            </w:tcBorders>
            <w:shd w:val="clear" w:color="auto" w:fill="auto"/>
            <w:vAlign w:val="center"/>
            <w:hideMark/>
          </w:tcPr>
          <w:p w14:paraId="63C39CFA"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Alan </w:t>
            </w:r>
          </w:p>
        </w:tc>
        <w:tc>
          <w:tcPr>
            <w:tcW w:w="3330" w:type="dxa"/>
            <w:tcBorders>
              <w:top w:val="nil"/>
              <w:left w:val="nil"/>
              <w:bottom w:val="nil"/>
              <w:right w:val="nil"/>
            </w:tcBorders>
            <w:shd w:val="clear" w:color="auto" w:fill="auto"/>
            <w:vAlign w:val="center"/>
            <w:hideMark/>
          </w:tcPr>
          <w:p w14:paraId="6269FFF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Howard Industries </w:t>
            </w:r>
          </w:p>
        </w:tc>
      </w:tr>
      <w:tr w:rsidR="003033AF" w:rsidRPr="00D85091" w14:paraId="64787958"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1DC5E5C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Trifunoski</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C0BFBD2"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Risto</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02C897E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Trench Canada </w:t>
            </w:r>
          </w:p>
        </w:tc>
      </w:tr>
      <w:tr w:rsidR="003033AF" w:rsidRPr="00D85091" w14:paraId="0D210C7F"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7CD40B8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Tyler </w:t>
            </w:r>
          </w:p>
        </w:tc>
        <w:tc>
          <w:tcPr>
            <w:tcW w:w="1718" w:type="dxa"/>
            <w:tcBorders>
              <w:top w:val="nil"/>
              <w:left w:val="nil"/>
              <w:bottom w:val="nil"/>
              <w:right w:val="nil"/>
            </w:tcBorders>
            <w:shd w:val="clear" w:color="auto" w:fill="auto"/>
            <w:vAlign w:val="center"/>
            <w:hideMark/>
          </w:tcPr>
          <w:p w14:paraId="6DCBDDE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Lee </w:t>
            </w:r>
          </w:p>
        </w:tc>
        <w:tc>
          <w:tcPr>
            <w:tcW w:w="3330" w:type="dxa"/>
            <w:tcBorders>
              <w:top w:val="nil"/>
              <w:left w:val="nil"/>
              <w:bottom w:val="nil"/>
              <w:right w:val="nil"/>
            </w:tcBorders>
            <w:shd w:val="clear" w:color="auto" w:fill="auto"/>
            <w:vAlign w:val="center"/>
            <w:hideMark/>
          </w:tcPr>
          <w:p w14:paraId="410C3A3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WARCO, Inc </w:t>
            </w:r>
          </w:p>
        </w:tc>
      </w:tr>
      <w:tr w:rsidR="003033AF" w:rsidRPr="00D85091" w14:paraId="52C85402"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47E91B6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Valentin </w:t>
            </w:r>
          </w:p>
        </w:tc>
        <w:tc>
          <w:tcPr>
            <w:tcW w:w="1718" w:type="dxa"/>
            <w:tcBorders>
              <w:top w:val="nil"/>
              <w:left w:val="nil"/>
              <w:bottom w:val="nil"/>
              <w:right w:val="nil"/>
            </w:tcBorders>
            <w:shd w:val="clear" w:color="auto" w:fill="auto"/>
            <w:vAlign w:val="center"/>
            <w:hideMark/>
          </w:tcPr>
          <w:p w14:paraId="54CE4D1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Reinaldo </w:t>
            </w:r>
          </w:p>
        </w:tc>
        <w:tc>
          <w:tcPr>
            <w:tcW w:w="3330" w:type="dxa"/>
            <w:tcBorders>
              <w:top w:val="nil"/>
              <w:left w:val="nil"/>
              <w:bottom w:val="nil"/>
              <w:right w:val="nil"/>
            </w:tcBorders>
            <w:shd w:val="clear" w:color="auto" w:fill="auto"/>
            <w:vAlign w:val="center"/>
            <w:hideMark/>
          </w:tcPr>
          <w:p w14:paraId="0971189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Duke Energy </w:t>
            </w:r>
          </w:p>
        </w:tc>
      </w:tr>
      <w:tr w:rsidR="003033AF" w:rsidRPr="00D85091" w14:paraId="15F8035E"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6A4BA8B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Van Horn </w:t>
            </w:r>
          </w:p>
        </w:tc>
        <w:tc>
          <w:tcPr>
            <w:tcW w:w="1718" w:type="dxa"/>
            <w:tcBorders>
              <w:top w:val="nil"/>
              <w:left w:val="nil"/>
              <w:bottom w:val="nil"/>
              <w:right w:val="nil"/>
            </w:tcBorders>
            <w:shd w:val="clear" w:color="auto" w:fill="auto"/>
            <w:vAlign w:val="center"/>
            <w:hideMark/>
          </w:tcPr>
          <w:p w14:paraId="7393719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Jeremy </w:t>
            </w:r>
          </w:p>
        </w:tc>
        <w:tc>
          <w:tcPr>
            <w:tcW w:w="3330" w:type="dxa"/>
            <w:tcBorders>
              <w:top w:val="nil"/>
              <w:left w:val="nil"/>
              <w:bottom w:val="nil"/>
              <w:right w:val="nil"/>
            </w:tcBorders>
            <w:shd w:val="clear" w:color="auto" w:fill="auto"/>
            <w:vAlign w:val="center"/>
            <w:hideMark/>
          </w:tcPr>
          <w:p w14:paraId="7A792E7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IFD Corporation </w:t>
            </w:r>
          </w:p>
        </w:tc>
      </w:tr>
      <w:tr w:rsidR="003033AF" w:rsidRPr="00D85091" w14:paraId="1C0C576E"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66A5DDED"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Vanderwalt</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043FB075"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Alwyn </w:t>
            </w:r>
          </w:p>
        </w:tc>
        <w:tc>
          <w:tcPr>
            <w:tcW w:w="3330" w:type="dxa"/>
            <w:tcBorders>
              <w:top w:val="nil"/>
              <w:left w:val="nil"/>
              <w:bottom w:val="nil"/>
              <w:right w:val="nil"/>
            </w:tcBorders>
            <w:shd w:val="clear" w:color="auto" w:fill="auto"/>
            <w:vAlign w:val="center"/>
            <w:hideMark/>
          </w:tcPr>
          <w:p w14:paraId="1A61267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ECI </w:t>
            </w:r>
          </w:p>
        </w:tc>
      </w:tr>
      <w:tr w:rsidR="003033AF" w:rsidRPr="00D85091" w14:paraId="57A8A94C"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2082C80B"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Vartanian</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5441007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John </w:t>
            </w:r>
          </w:p>
        </w:tc>
        <w:tc>
          <w:tcPr>
            <w:tcW w:w="3330" w:type="dxa"/>
            <w:tcBorders>
              <w:top w:val="nil"/>
              <w:left w:val="nil"/>
              <w:bottom w:val="nil"/>
              <w:right w:val="nil"/>
            </w:tcBorders>
            <w:shd w:val="clear" w:color="auto" w:fill="auto"/>
            <w:vAlign w:val="center"/>
            <w:hideMark/>
          </w:tcPr>
          <w:p w14:paraId="5CBCF24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National Grid </w:t>
            </w:r>
          </w:p>
        </w:tc>
      </w:tr>
      <w:tr w:rsidR="003033AF" w:rsidRPr="00D85091" w14:paraId="27337ADF"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7C73B853"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Verdell </w:t>
            </w:r>
          </w:p>
        </w:tc>
        <w:tc>
          <w:tcPr>
            <w:tcW w:w="1718" w:type="dxa"/>
            <w:tcBorders>
              <w:top w:val="nil"/>
              <w:left w:val="nil"/>
              <w:bottom w:val="nil"/>
              <w:right w:val="nil"/>
            </w:tcBorders>
            <w:shd w:val="clear" w:color="auto" w:fill="auto"/>
            <w:vAlign w:val="center"/>
            <w:hideMark/>
          </w:tcPr>
          <w:p w14:paraId="7E7341A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Joshua </w:t>
            </w:r>
          </w:p>
        </w:tc>
        <w:tc>
          <w:tcPr>
            <w:tcW w:w="3330" w:type="dxa"/>
            <w:tcBorders>
              <w:top w:val="nil"/>
              <w:left w:val="nil"/>
              <w:bottom w:val="nil"/>
              <w:right w:val="nil"/>
            </w:tcBorders>
            <w:shd w:val="clear" w:color="auto" w:fill="auto"/>
            <w:vAlign w:val="center"/>
            <w:hideMark/>
          </w:tcPr>
          <w:p w14:paraId="26ABC86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ERMCO </w:t>
            </w:r>
          </w:p>
        </w:tc>
      </w:tr>
      <w:tr w:rsidR="003033AF" w:rsidRPr="00D85091" w14:paraId="185F7871"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7CFD8EF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Vyas </w:t>
            </w:r>
          </w:p>
        </w:tc>
        <w:tc>
          <w:tcPr>
            <w:tcW w:w="1718" w:type="dxa"/>
            <w:tcBorders>
              <w:top w:val="nil"/>
              <w:left w:val="nil"/>
              <w:bottom w:val="nil"/>
              <w:right w:val="nil"/>
            </w:tcBorders>
            <w:shd w:val="clear" w:color="auto" w:fill="auto"/>
            <w:vAlign w:val="center"/>
            <w:hideMark/>
          </w:tcPr>
          <w:p w14:paraId="2663287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Pragnesh</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45138198"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Sunbelt </w:t>
            </w:r>
            <w:proofErr w:type="spellStart"/>
            <w:r w:rsidRPr="00D85091">
              <w:rPr>
                <w:rFonts w:ascii="Calibri" w:hAnsi="Calibri" w:cs="Calibri"/>
                <w:sz w:val="20"/>
              </w:rPr>
              <w:t>Soloman</w:t>
            </w:r>
            <w:proofErr w:type="spellEnd"/>
            <w:r w:rsidRPr="00D85091">
              <w:rPr>
                <w:rFonts w:ascii="Calibri" w:hAnsi="Calibri" w:cs="Calibri"/>
                <w:sz w:val="20"/>
              </w:rPr>
              <w:t xml:space="preserve"> </w:t>
            </w:r>
          </w:p>
        </w:tc>
      </w:tr>
      <w:tr w:rsidR="003033AF" w:rsidRPr="00D85091" w14:paraId="32432946"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219C40D3"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Walder</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026F93DB"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Urek</w:t>
            </w:r>
            <w:proofErr w:type="spellEnd"/>
            <w:r w:rsidRPr="00D85091">
              <w:rPr>
                <w:rFonts w:ascii="Calibri" w:hAnsi="Calibri" w:cs="Calibri"/>
                <w:sz w:val="20"/>
              </w:rPr>
              <w:t xml:space="preserve"> </w:t>
            </w:r>
          </w:p>
        </w:tc>
        <w:tc>
          <w:tcPr>
            <w:tcW w:w="3330" w:type="dxa"/>
            <w:tcBorders>
              <w:top w:val="nil"/>
              <w:left w:val="nil"/>
              <w:bottom w:val="nil"/>
              <w:right w:val="nil"/>
            </w:tcBorders>
            <w:shd w:val="clear" w:color="auto" w:fill="auto"/>
            <w:vAlign w:val="center"/>
            <w:hideMark/>
          </w:tcPr>
          <w:p w14:paraId="0D87EAB0"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EATON Corporation </w:t>
            </w:r>
          </w:p>
        </w:tc>
      </w:tr>
      <w:tr w:rsidR="003033AF" w:rsidRPr="00D85091" w14:paraId="49F98F45"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559329E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Walker </w:t>
            </w:r>
          </w:p>
        </w:tc>
        <w:tc>
          <w:tcPr>
            <w:tcW w:w="1718" w:type="dxa"/>
            <w:tcBorders>
              <w:top w:val="nil"/>
              <w:left w:val="nil"/>
              <w:bottom w:val="nil"/>
              <w:right w:val="nil"/>
            </w:tcBorders>
            <w:shd w:val="clear" w:color="auto" w:fill="auto"/>
            <w:vAlign w:val="center"/>
            <w:hideMark/>
          </w:tcPr>
          <w:p w14:paraId="09BBB46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David </w:t>
            </w:r>
          </w:p>
        </w:tc>
        <w:tc>
          <w:tcPr>
            <w:tcW w:w="3330" w:type="dxa"/>
            <w:tcBorders>
              <w:top w:val="nil"/>
              <w:left w:val="nil"/>
              <w:bottom w:val="nil"/>
              <w:right w:val="nil"/>
            </w:tcBorders>
            <w:shd w:val="clear" w:color="auto" w:fill="auto"/>
            <w:vAlign w:val="center"/>
            <w:hideMark/>
          </w:tcPr>
          <w:p w14:paraId="010578D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MGM Transformer Company </w:t>
            </w:r>
          </w:p>
        </w:tc>
      </w:tr>
      <w:tr w:rsidR="003033AF" w:rsidRPr="00D85091" w14:paraId="1032352E"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05FA28A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Wallach </w:t>
            </w:r>
          </w:p>
        </w:tc>
        <w:tc>
          <w:tcPr>
            <w:tcW w:w="1718" w:type="dxa"/>
            <w:tcBorders>
              <w:top w:val="nil"/>
              <w:left w:val="nil"/>
              <w:bottom w:val="nil"/>
              <w:right w:val="nil"/>
            </w:tcBorders>
            <w:shd w:val="clear" w:color="auto" w:fill="auto"/>
            <w:vAlign w:val="center"/>
            <w:hideMark/>
          </w:tcPr>
          <w:p w14:paraId="68F5704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David </w:t>
            </w:r>
          </w:p>
        </w:tc>
        <w:tc>
          <w:tcPr>
            <w:tcW w:w="3330" w:type="dxa"/>
            <w:tcBorders>
              <w:top w:val="nil"/>
              <w:left w:val="nil"/>
              <w:bottom w:val="nil"/>
              <w:right w:val="nil"/>
            </w:tcBorders>
            <w:shd w:val="clear" w:color="auto" w:fill="auto"/>
            <w:vAlign w:val="center"/>
            <w:hideMark/>
          </w:tcPr>
          <w:p w14:paraId="2AE0E15B"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Duke Energy </w:t>
            </w:r>
          </w:p>
        </w:tc>
      </w:tr>
      <w:tr w:rsidR="003033AF" w:rsidRPr="00D85091" w14:paraId="2CD1DCF8"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712EE65F"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Webb </w:t>
            </w:r>
          </w:p>
        </w:tc>
        <w:tc>
          <w:tcPr>
            <w:tcW w:w="1718" w:type="dxa"/>
            <w:tcBorders>
              <w:top w:val="nil"/>
              <w:left w:val="nil"/>
              <w:bottom w:val="nil"/>
              <w:right w:val="nil"/>
            </w:tcBorders>
            <w:shd w:val="clear" w:color="auto" w:fill="auto"/>
            <w:vAlign w:val="center"/>
            <w:hideMark/>
          </w:tcPr>
          <w:p w14:paraId="2F48C15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Bruce </w:t>
            </w:r>
          </w:p>
        </w:tc>
        <w:tc>
          <w:tcPr>
            <w:tcW w:w="3330" w:type="dxa"/>
            <w:tcBorders>
              <w:top w:val="nil"/>
              <w:left w:val="nil"/>
              <w:bottom w:val="nil"/>
              <w:right w:val="nil"/>
            </w:tcBorders>
            <w:shd w:val="clear" w:color="auto" w:fill="auto"/>
            <w:vAlign w:val="center"/>
            <w:hideMark/>
          </w:tcPr>
          <w:p w14:paraId="152E5079"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Knoxville Utilities Board </w:t>
            </w:r>
          </w:p>
        </w:tc>
      </w:tr>
      <w:tr w:rsidR="003033AF" w:rsidRPr="00D85091" w14:paraId="0B6136A0"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0A16D39D"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Weiss </w:t>
            </w:r>
          </w:p>
        </w:tc>
        <w:tc>
          <w:tcPr>
            <w:tcW w:w="1718" w:type="dxa"/>
            <w:tcBorders>
              <w:top w:val="nil"/>
              <w:left w:val="nil"/>
              <w:bottom w:val="nil"/>
              <w:right w:val="nil"/>
            </w:tcBorders>
            <w:shd w:val="clear" w:color="auto" w:fill="auto"/>
            <w:vAlign w:val="center"/>
            <w:hideMark/>
          </w:tcPr>
          <w:p w14:paraId="28C0E662"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Zachery </w:t>
            </w:r>
          </w:p>
        </w:tc>
        <w:tc>
          <w:tcPr>
            <w:tcW w:w="3330" w:type="dxa"/>
            <w:tcBorders>
              <w:top w:val="nil"/>
              <w:left w:val="nil"/>
              <w:bottom w:val="nil"/>
              <w:right w:val="nil"/>
            </w:tcBorders>
            <w:shd w:val="clear" w:color="auto" w:fill="auto"/>
            <w:vAlign w:val="center"/>
            <w:hideMark/>
          </w:tcPr>
          <w:p w14:paraId="0B5307D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WEG Transformers USA Inc. </w:t>
            </w:r>
          </w:p>
        </w:tc>
      </w:tr>
      <w:tr w:rsidR="003033AF" w:rsidRPr="00D85091" w14:paraId="2B374814"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2B795857"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Wilks </w:t>
            </w:r>
          </w:p>
        </w:tc>
        <w:tc>
          <w:tcPr>
            <w:tcW w:w="1718" w:type="dxa"/>
            <w:tcBorders>
              <w:top w:val="nil"/>
              <w:left w:val="nil"/>
              <w:bottom w:val="nil"/>
              <w:right w:val="nil"/>
            </w:tcBorders>
            <w:shd w:val="clear" w:color="auto" w:fill="auto"/>
            <w:vAlign w:val="center"/>
            <w:hideMark/>
          </w:tcPr>
          <w:p w14:paraId="693ECEA1"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Alan </w:t>
            </w:r>
          </w:p>
        </w:tc>
        <w:tc>
          <w:tcPr>
            <w:tcW w:w="3330" w:type="dxa"/>
            <w:tcBorders>
              <w:top w:val="nil"/>
              <w:left w:val="nil"/>
              <w:bottom w:val="nil"/>
              <w:right w:val="nil"/>
            </w:tcBorders>
            <w:shd w:val="clear" w:color="auto" w:fill="auto"/>
            <w:vAlign w:val="center"/>
            <w:hideMark/>
          </w:tcPr>
          <w:p w14:paraId="2989EC34"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Consultant </w:t>
            </w:r>
          </w:p>
        </w:tc>
      </w:tr>
      <w:tr w:rsidR="003033AF" w:rsidRPr="00D85091" w14:paraId="28A0D2F9" w14:textId="77777777" w:rsidTr="000C2BEA">
        <w:trPr>
          <w:gridAfter w:val="1"/>
          <w:wAfter w:w="293" w:type="dxa"/>
          <w:trHeight w:val="285"/>
        </w:trPr>
        <w:tc>
          <w:tcPr>
            <w:tcW w:w="1360" w:type="dxa"/>
            <w:tcBorders>
              <w:top w:val="nil"/>
              <w:left w:val="nil"/>
              <w:bottom w:val="nil"/>
              <w:right w:val="nil"/>
            </w:tcBorders>
            <w:shd w:val="clear" w:color="auto" w:fill="auto"/>
            <w:vAlign w:val="center"/>
            <w:hideMark/>
          </w:tcPr>
          <w:p w14:paraId="02D50228" w14:textId="77777777" w:rsidR="003033AF" w:rsidRPr="00D85091" w:rsidRDefault="003033AF" w:rsidP="00CF7CB6">
            <w:pPr>
              <w:rPr>
                <w:rFonts w:ascii="Calibri" w:hAnsi="Calibri" w:cs="Calibri"/>
                <w:sz w:val="20"/>
                <w:szCs w:val="20"/>
              </w:rPr>
            </w:pPr>
            <w:proofErr w:type="spellStart"/>
            <w:r w:rsidRPr="00D85091">
              <w:rPr>
                <w:rFonts w:ascii="Calibri" w:hAnsi="Calibri" w:cs="Calibri"/>
                <w:sz w:val="20"/>
              </w:rPr>
              <w:t>Zarnowski</w:t>
            </w:r>
            <w:proofErr w:type="spellEnd"/>
            <w:r w:rsidRPr="00D85091">
              <w:rPr>
                <w:rFonts w:ascii="Calibri" w:hAnsi="Calibri" w:cs="Calibri"/>
                <w:sz w:val="20"/>
              </w:rPr>
              <w:t xml:space="preserve"> </w:t>
            </w:r>
          </w:p>
        </w:tc>
        <w:tc>
          <w:tcPr>
            <w:tcW w:w="1718" w:type="dxa"/>
            <w:tcBorders>
              <w:top w:val="nil"/>
              <w:left w:val="nil"/>
              <w:bottom w:val="nil"/>
              <w:right w:val="nil"/>
            </w:tcBorders>
            <w:shd w:val="clear" w:color="auto" w:fill="auto"/>
            <w:vAlign w:val="center"/>
            <w:hideMark/>
          </w:tcPr>
          <w:p w14:paraId="40C078A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Michael </w:t>
            </w:r>
          </w:p>
        </w:tc>
        <w:tc>
          <w:tcPr>
            <w:tcW w:w="3330" w:type="dxa"/>
            <w:tcBorders>
              <w:top w:val="nil"/>
              <w:left w:val="nil"/>
              <w:bottom w:val="nil"/>
              <w:right w:val="nil"/>
            </w:tcBorders>
            <w:shd w:val="clear" w:color="auto" w:fill="auto"/>
            <w:vAlign w:val="center"/>
            <w:hideMark/>
          </w:tcPr>
          <w:p w14:paraId="32E2248C" w14:textId="77777777" w:rsidR="003033AF" w:rsidRPr="00D85091" w:rsidRDefault="003033AF" w:rsidP="00CF7CB6">
            <w:pPr>
              <w:rPr>
                <w:rFonts w:ascii="Calibri" w:hAnsi="Calibri" w:cs="Calibri"/>
                <w:sz w:val="20"/>
                <w:szCs w:val="20"/>
              </w:rPr>
            </w:pPr>
            <w:r w:rsidRPr="00D85091">
              <w:rPr>
                <w:rFonts w:ascii="Calibri" w:hAnsi="Calibri" w:cs="Calibri"/>
                <w:sz w:val="20"/>
              </w:rPr>
              <w:t xml:space="preserve">Carte International Inc. </w:t>
            </w:r>
          </w:p>
        </w:tc>
      </w:tr>
    </w:tbl>
    <w:p w14:paraId="7B4F4D9C" w14:textId="119E3847" w:rsidR="00B87897" w:rsidRPr="00823C4A" w:rsidRDefault="00344248" w:rsidP="00B87897">
      <w:pPr>
        <w:pStyle w:val="Heading3"/>
        <w:spacing w:after="120"/>
      </w:pPr>
      <w:r w:rsidRPr="00823C4A">
        <w:rPr>
          <w:szCs w:val="20"/>
        </w:rPr>
        <w:lastRenderedPageBreak/>
        <w:t xml:space="preserve">PC57.167 – Guide for Monitoring Distribution Transformers </w:t>
      </w:r>
      <w:r w:rsidR="00B87897" w:rsidRPr="00823C4A">
        <w:rPr>
          <w:szCs w:val="20"/>
        </w:rPr>
        <w:t>– Gary Hoffman</w:t>
      </w:r>
    </w:p>
    <w:p w14:paraId="7B981BC0" w14:textId="6BEDA843" w:rsidR="009376A2" w:rsidRPr="009376A2" w:rsidRDefault="00B87897" w:rsidP="00DF289E">
      <w:pPr>
        <w:pStyle w:val="Indent2"/>
        <w:spacing w:after="120"/>
      </w:pPr>
      <w:r w:rsidRPr="00823C4A">
        <w:t xml:space="preserve">Gary presented the following minutes from the </w:t>
      </w:r>
      <w:r w:rsidR="00344248" w:rsidRPr="00823C4A">
        <w:t>working group</w:t>
      </w:r>
      <w:r w:rsidRPr="00823C4A">
        <w:t xml:space="preserve"> meeting on</w:t>
      </w:r>
      <w:r w:rsidR="009D6B76">
        <w:t xml:space="preserve"> October</w:t>
      </w:r>
      <w:r w:rsidR="009376A2">
        <w:t xml:space="preserve"> </w:t>
      </w:r>
      <w:r w:rsidR="009D6B76">
        <w:t>18</w:t>
      </w:r>
      <w:r w:rsidRPr="00823C4A">
        <w:t>, 20</w:t>
      </w:r>
      <w:r w:rsidR="002D131A">
        <w:t>2</w:t>
      </w:r>
      <w:r w:rsidR="00EC581E">
        <w:t>2</w:t>
      </w:r>
      <w:r w:rsidRPr="00823C4A">
        <w:t xml:space="preserve"> at </w:t>
      </w:r>
      <w:r w:rsidR="00373A70">
        <w:t>4</w:t>
      </w:r>
      <w:r w:rsidRPr="00823C4A">
        <w:t>:45 p.m.</w:t>
      </w:r>
      <w:r w:rsidR="009D6B76">
        <w:t xml:space="preserve"> This document is currently going through ballot. </w:t>
      </w:r>
      <w:r w:rsidR="00DC4066" w:rsidRPr="00823C4A">
        <w:t xml:space="preserve"> </w:t>
      </w:r>
    </w:p>
    <w:p w14:paraId="156D9627" w14:textId="77777777" w:rsidR="009376A2" w:rsidRPr="009376A2" w:rsidRDefault="009376A2" w:rsidP="009376A2">
      <w:pPr>
        <w:autoSpaceDE w:val="0"/>
        <w:autoSpaceDN w:val="0"/>
        <w:adjustRightInd w:val="0"/>
      </w:pPr>
      <w:r w:rsidRPr="009376A2">
        <w:t xml:space="preserve"> </w:t>
      </w:r>
    </w:p>
    <w:p w14:paraId="0181B4EF" w14:textId="77777777" w:rsidR="009D6B76" w:rsidRDefault="009D6B76" w:rsidP="009D6B76">
      <w:r>
        <w:t xml:space="preserve">● 29 members - quorum achieved </w:t>
      </w:r>
    </w:p>
    <w:p w14:paraId="6806E7D9" w14:textId="77777777" w:rsidR="009D6B76" w:rsidRDefault="009D6B76" w:rsidP="009D6B76">
      <w:r>
        <w:t>● Ballot processing ○ 231 comments being resolved by Ballot Resolution Committee</w:t>
      </w:r>
    </w:p>
    <w:p w14:paraId="6BF9646B" w14:textId="77777777" w:rsidR="009D6B76" w:rsidRDefault="009D6B76" w:rsidP="009D6B76">
      <w:pPr>
        <w:ind w:left="773"/>
      </w:pPr>
      <w:r>
        <w:t xml:space="preserve">○ 10-3-22 recirculating resulted in 4 comments and 92% approval </w:t>
      </w:r>
    </w:p>
    <w:p w14:paraId="598E5A73" w14:textId="77777777" w:rsidR="009D6B76" w:rsidRDefault="009D6B76" w:rsidP="009D6B76">
      <w:pPr>
        <w:ind w:left="773"/>
      </w:pPr>
      <w:r>
        <w:t xml:space="preserve">○ Plan on 2nd recirculating on 10-10-22 which will include the rosters </w:t>
      </w:r>
    </w:p>
    <w:p w14:paraId="4530D81A" w14:textId="77777777" w:rsidR="009D6B76" w:rsidRDefault="009D6B76" w:rsidP="009D6B76">
      <w:pPr>
        <w:ind w:left="773"/>
      </w:pPr>
      <w:r>
        <w:t xml:space="preserve">○ January 2023 to RevCom </w:t>
      </w:r>
    </w:p>
    <w:p w14:paraId="7DDF2D9D" w14:textId="77777777" w:rsidR="009D6B76" w:rsidRDefault="009D6B76" w:rsidP="009D6B76">
      <w:pPr>
        <w:ind w:left="773"/>
      </w:pPr>
      <w:r>
        <w:t xml:space="preserve">○ Plan on PAR extension request - just in case </w:t>
      </w:r>
    </w:p>
    <w:p w14:paraId="75E5EDDF" w14:textId="77777777" w:rsidR="009D6B76" w:rsidRDefault="009D6B76" w:rsidP="009D6B76">
      <w:r>
        <w:t xml:space="preserve">● Question asked by Brian Klaponski in regards to Utility acceptance </w:t>
      </w:r>
    </w:p>
    <w:p w14:paraId="10E37E5F" w14:textId="77777777" w:rsidR="009D6B76" w:rsidRDefault="009D6B76" w:rsidP="009D6B76">
      <w:pPr>
        <w:ind w:firstLine="720"/>
      </w:pPr>
      <w:r>
        <w:t xml:space="preserve">○ Impression that not many due to costs involved </w:t>
      </w:r>
    </w:p>
    <w:p w14:paraId="0273CDD2" w14:textId="77777777" w:rsidR="009D6B76" w:rsidRDefault="009D6B76" w:rsidP="009D6B76">
      <w:pPr>
        <w:ind w:left="720"/>
      </w:pPr>
      <w:r>
        <w:t>○ Suggestion of a potential tutorial at future meetings</w:t>
      </w:r>
    </w:p>
    <w:p w14:paraId="0937A3A8" w14:textId="3232B4A5" w:rsidR="00AB13BA" w:rsidRPr="006D1B85" w:rsidRDefault="00AB13BA" w:rsidP="00AB13BA">
      <w:pPr>
        <w:pStyle w:val="Heading3"/>
        <w:spacing w:after="120"/>
      </w:pPr>
      <w:r w:rsidRPr="006D1B85">
        <w:rPr>
          <w:szCs w:val="20"/>
        </w:rPr>
        <w:t>C57.12.35 – Bar Coding for Transformers and Regulators– Rhett Chrysler</w:t>
      </w:r>
    </w:p>
    <w:p w14:paraId="368E13B0" w14:textId="5A980FC1" w:rsidR="00AB13BA" w:rsidRDefault="00AB13BA" w:rsidP="00AB13BA">
      <w:pPr>
        <w:pStyle w:val="Indent2"/>
        <w:spacing w:after="120"/>
      </w:pPr>
      <w:r w:rsidRPr="006D1B85">
        <w:t xml:space="preserve">Rhett </w:t>
      </w:r>
      <w:r w:rsidR="00373A70">
        <w:t xml:space="preserve">Chrysler </w:t>
      </w:r>
      <w:r w:rsidRPr="006D1B85">
        <w:t xml:space="preserve">presented the following minutes from the </w:t>
      </w:r>
      <w:r w:rsidR="00DC4066" w:rsidRPr="006D1B85">
        <w:t>working group</w:t>
      </w:r>
      <w:r w:rsidRPr="006D1B85">
        <w:t xml:space="preserve"> meeting on </w:t>
      </w:r>
      <w:r w:rsidR="009D6B76">
        <w:t>October 18</w:t>
      </w:r>
      <w:r w:rsidR="00EC581E">
        <w:t xml:space="preserve">, 2022 </w:t>
      </w:r>
      <w:r w:rsidRPr="006D1B85">
        <w:t xml:space="preserve">at </w:t>
      </w:r>
      <w:r w:rsidR="00EC581E">
        <w:t>1</w:t>
      </w:r>
      <w:r w:rsidRPr="006D1B85">
        <w:t>:</w:t>
      </w:r>
      <w:r w:rsidR="00EC581E">
        <w:t>4</w:t>
      </w:r>
      <w:r w:rsidRPr="006D1B85">
        <w:t xml:space="preserve">5 p.m. with </w:t>
      </w:r>
      <w:r w:rsidR="009D6B76">
        <w:t>24</w:t>
      </w:r>
      <w:r w:rsidRPr="006D1B85">
        <w:t xml:space="preserve"> in attendance.</w:t>
      </w:r>
      <w:r w:rsidR="009D6B76">
        <w:t xml:space="preserve"> During the WG meeting the group voted to move the current document to ballot. This motion was brought to the subcommittee where it was approved unanimously.</w:t>
      </w:r>
    </w:p>
    <w:p w14:paraId="73F18F93" w14:textId="77777777" w:rsidR="009D6B76" w:rsidRDefault="009D6B76">
      <w:pPr>
        <w:pStyle w:val="ListParagraph"/>
        <w:numPr>
          <w:ilvl w:val="0"/>
          <w:numId w:val="5"/>
        </w:numPr>
        <w:autoSpaceDE w:val="0"/>
        <w:autoSpaceDN w:val="0"/>
        <w:adjustRightInd w:val="0"/>
        <w:ind w:left="360"/>
        <w:rPr>
          <w:szCs w:val="20"/>
        </w:rPr>
      </w:pPr>
      <w:r>
        <w:rPr>
          <w:szCs w:val="20"/>
        </w:rPr>
        <w:t>Chair called the meeting to order at 1:45pm.  Members introduced themselves with their affiliation.</w:t>
      </w:r>
    </w:p>
    <w:p w14:paraId="151DDD9C" w14:textId="77777777" w:rsidR="009D6B76" w:rsidRDefault="009D6B76" w:rsidP="009D6B76">
      <w:pPr>
        <w:pStyle w:val="ListParagraph"/>
        <w:autoSpaceDE w:val="0"/>
        <w:autoSpaceDN w:val="0"/>
        <w:adjustRightInd w:val="0"/>
        <w:ind w:left="360"/>
        <w:rPr>
          <w:szCs w:val="20"/>
        </w:rPr>
      </w:pPr>
    </w:p>
    <w:p w14:paraId="35CB7008" w14:textId="77777777" w:rsidR="009D6B76" w:rsidRDefault="009D6B76">
      <w:pPr>
        <w:pStyle w:val="ListParagraph"/>
        <w:numPr>
          <w:ilvl w:val="0"/>
          <w:numId w:val="5"/>
        </w:numPr>
        <w:autoSpaceDE w:val="0"/>
        <w:autoSpaceDN w:val="0"/>
        <w:adjustRightInd w:val="0"/>
        <w:ind w:left="360"/>
        <w:rPr>
          <w:szCs w:val="20"/>
        </w:rPr>
      </w:pPr>
      <w:r>
        <w:rPr>
          <w:szCs w:val="20"/>
        </w:rPr>
        <w:t>Total attendance of 24 is listed below.  14 of 19 members present and quorum was verified (73%).  1 guest requested membership.</w:t>
      </w:r>
    </w:p>
    <w:p w14:paraId="5895ABE3" w14:textId="77777777" w:rsidR="009D6B76" w:rsidRDefault="009D6B76" w:rsidP="009D6B76">
      <w:pPr>
        <w:pStyle w:val="ListParagraph"/>
        <w:autoSpaceDE w:val="0"/>
        <w:autoSpaceDN w:val="0"/>
        <w:adjustRightInd w:val="0"/>
        <w:ind w:left="360"/>
        <w:rPr>
          <w:szCs w:val="20"/>
        </w:rPr>
      </w:pPr>
    </w:p>
    <w:tbl>
      <w:tblPr>
        <w:tblW w:w="8380" w:type="dxa"/>
        <w:tblLook w:val="04A0" w:firstRow="1" w:lastRow="0" w:firstColumn="1" w:lastColumn="0" w:noHBand="0" w:noVBand="1"/>
      </w:tblPr>
      <w:tblGrid>
        <w:gridCol w:w="1740"/>
        <w:gridCol w:w="1700"/>
        <w:gridCol w:w="3860"/>
        <w:gridCol w:w="1080"/>
      </w:tblGrid>
      <w:tr w:rsidR="009D6B76" w14:paraId="7F426406" w14:textId="77777777" w:rsidTr="009D6B76">
        <w:trPr>
          <w:trHeight w:val="620"/>
        </w:trPr>
        <w:tc>
          <w:tcPr>
            <w:tcW w:w="1740" w:type="dxa"/>
            <w:tcBorders>
              <w:top w:val="single" w:sz="4" w:space="0" w:color="auto"/>
              <w:left w:val="single" w:sz="4" w:space="0" w:color="auto"/>
              <w:bottom w:val="single" w:sz="4" w:space="0" w:color="auto"/>
              <w:right w:val="single" w:sz="4" w:space="0" w:color="auto"/>
            </w:tcBorders>
            <w:noWrap/>
            <w:vAlign w:val="bottom"/>
            <w:hideMark/>
          </w:tcPr>
          <w:p w14:paraId="00EFFA29" w14:textId="77777777" w:rsidR="009D6B76" w:rsidRDefault="009D6B76">
            <w:pPr>
              <w:rPr>
                <w:b/>
                <w:bCs/>
                <w:szCs w:val="20"/>
              </w:rPr>
            </w:pPr>
            <w:r>
              <w:rPr>
                <w:b/>
                <w:bCs/>
                <w:szCs w:val="20"/>
              </w:rPr>
              <w:t>First Name</w:t>
            </w:r>
          </w:p>
        </w:tc>
        <w:tc>
          <w:tcPr>
            <w:tcW w:w="1700" w:type="dxa"/>
            <w:tcBorders>
              <w:top w:val="single" w:sz="4" w:space="0" w:color="auto"/>
              <w:left w:val="nil"/>
              <w:bottom w:val="single" w:sz="4" w:space="0" w:color="auto"/>
              <w:right w:val="single" w:sz="4" w:space="0" w:color="auto"/>
            </w:tcBorders>
            <w:noWrap/>
            <w:vAlign w:val="bottom"/>
            <w:hideMark/>
          </w:tcPr>
          <w:p w14:paraId="115CB071" w14:textId="77777777" w:rsidR="009D6B76" w:rsidRDefault="009D6B76">
            <w:pPr>
              <w:rPr>
                <w:b/>
                <w:bCs/>
                <w:szCs w:val="20"/>
              </w:rPr>
            </w:pPr>
            <w:r>
              <w:rPr>
                <w:b/>
                <w:bCs/>
                <w:szCs w:val="20"/>
              </w:rPr>
              <w:t>Last Name</w:t>
            </w:r>
          </w:p>
        </w:tc>
        <w:tc>
          <w:tcPr>
            <w:tcW w:w="3860" w:type="dxa"/>
            <w:tcBorders>
              <w:top w:val="single" w:sz="4" w:space="0" w:color="auto"/>
              <w:left w:val="nil"/>
              <w:bottom w:val="single" w:sz="4" w:space="0" w:color="auto"/>
              <w:right w:val="single" w:sz="4" w:space="0" w:color="auto"/>
            </w:tcBorders>
            <w:noWrap/>
            <w:vAlign w:val="bottom"/>
            <w:hideMark/>
          </w:tcPr>
          <w:p w14:paraId="2BE9A5B6" w14:textId="77777777" w:rsidR="009D6B76" w:rsidRDefault="009D6B76">
            <w:pPr>
              <w:rPr>
                <w:b/>
                <w:bCs/>
                <w:szCs w:val="20"/>
              </w:rPr>
            </w:pPr>
            <w:r>
              <w:rPr>
                <w:b/>
                <w:bCs/>
                <w:szCs w:val="20"/>
              </w:rPr>
              <w:t>Company or Affiliation</w:t>
            </w:r>
          </w:p>
        </w:tc>
        <w:tc>
          <w:tcPr>
            <w:tcW w:w="1080" w:type="dxa"/>
            <w:tcBorders>
              <w:top w:val="single" w:sz="4" w:space="0" w:color="auto"/>
              <w:left w:val="nil"/>
              <w:bottom w:val="single" w:sz="4" w:space="0" w:color="auto"/>
              <w:right w:val="single" w:sz="4" w:space="0" w:color="auto"/>
            </w:tcBorders>
            <w:vAlign w:val="bottom"/>
            <w:hideMark/>
          </w:tcPr>
          <w:p w14:paraId="3D87011C" w14:textId="77777777" w:rsidR="009D6B76" w:rsidRDefault="009D6B76">
            <w:pPr>
              <w:rPr>
                <w:b/>
                <w:bCs/>
                <w:szCs w:val="20"/>
              </w:rPr>
            </w:pPr>
            <w:r>
              <w:rPr>
                <w:b/>
                <w:bCs/>
                <w:szCs w:val="20"/>
              </w:rPr>
              <w:t>Current Role</w:t>
            </w:r>
          </w:p>
        </w:tc>
      </w:tr>
      <w:tr w:rsidR="009D6B76" w14:paraId="51580B98" w14:textId="77777777" w:rsidTr="009D6B76">
        <w:trPr>
          <w:trHeight w:val="314"/>
        </w:trPr>
        <w:tc>
          <w:tcPr>
            <w:tcW w:w="1740" w:type="dxa"/>
            <w:tcBorders>
              <w:top w:val="nil"/>
              <w:left w:val="single" w:sz="4" w:space="0" w:color="auto"/>
              <w:bottom w:val="single" w:sz="4" w:space="0" w:color="auto"/>
              <w:right w:val="single" w:sz="4" w:space="0" w:color="auto"/>
            </w:tcBorders>
            <w:noWrap/>
            <w:vAlign w:val="bottom"/>
            <w:hideMark/>
          </w:tcPr>
          <w:p w14:paraId="31044267" w14:textId="77777777" w:rsidR="009D6B76" w:rsidRDefault="009D6B76">
            <w:pPr>
              <w:rPr>
                <w:szCs w:val="20"/>
              </w:rPr>
            </w:pPr>
            <w:r>
              <w:rPr>
                <w:szCs w:val="20"/>
              </w:rPr>
              <w:t>Glenn</w:t>
            </w:r>
          </w:p>
        </w:tc>
        <w:tc>
          <w:tcPr>
            <w:tcW w:w="1700" w:type="dxa"/>
            <w:tcBorders>
              <w:top w:val="nil"/>
              <w:left w:val="nil"/>
              <w:bottom w:val="single" w:sz="4" w:space="0" w:color="auto"/>
              <w:right w:val="single" w:sz="4" w:space="0" w:color="auto"/>
            </w:tcBorders>
            <w:noWrap/>
            <w:vAlign w:val="bottom"/>
            <w:hideMark/>
          </w:tcPr>
          <w:p w14:paraId="0B742597" w14:textId="77777777" w:rsidR="009D6B76" w:rsidRDefault="009D6B76">
            <w:pPr>
              <w:rPr>
                <w:szCs w:val="20"/>
              </w:rPr>
            </w:pPr>
            <w:r>
              <w:rPr>
                <w:szCs w:val="20"/>
              </w:rPr>
              <w:t>Andersen</w:t>
            </w:r>
          </w:p>
        </w:tc>
        <w:tc>
          <w:tcPr>
            <w:tcW w:w="3860" w:type="dxa"/>
            <w:tcBorders>
              <w:top w:val="nil"/>
              <w:left w:val="nil"/>
              <w:bottom w:val="single" w:sz="4" w:space="0" w:color="auto"/>
              <w:right w:val="single" w:sz="4" w:space="0" w:color="auto"/>
            </w:tcBorders>
            <w:noWrap/>
            <w:vAlign w:val="bottom"/>
            <w:hideMark/>
          </w:tcPr>
          <w:p w14:paraId="01D2BFDE" w14:textId="77777777" w:rsidR="009D6B76" w:rsidRDefault="009D6B76">
            <w:pPr>
              <w:rPr>
                <w:szCs w:val="20"/>
              </w:rPr>
            </w:pPr>
            <w:r>
              <w:rPr>
                <w:szCs w:val="20"/>
              </w:rPr>
              <w:t>Fayetteville PWC</w:t>
            </w:r>
          </w:p>
        </w:tc>
        <w:tc>
          <w:tcPr>
            <w:tcW w:w="1080" w:type="dxa"/>
            <w:tcBorders>
              <w:top w:val="nil"/>
              <w:left w:val="nil"/>
              <w:bottom w:val="single" w:sz="4" w:space="0" w:color="auto"/>
              <w:right w:val="single" w:sz="4" w:space="0" w:color="auto"/>
            </w:tcBorders>
            <w:noWrap/>
            <w:vAlign w:val="bottom"/>
            <w:hideMark/>
          </w:tcPr>
          <w:p w14:paraId="0D1748FF" w14:textId="77777777" w:rsidR="009D6B76" w:rsidRDefault="009D6B76">
            <w:pPr>
              <w:rPr>
                <w:szCs w:val="20"/>
              </w:rPr>
            </w:pPr>
            <w:r>
              <w:rPr>
                <w:szCs w:val="20"/>
              </w:rPr>
              <w:t>Member</w:t>
            </w:r>
          </w:p>
        </w:tc>
      </w:tr>
      <w:tr w:rsidR="009D6B76" w14:paraId="0BF8D648" w14:textId="77777777" w:rsidTr="009D6B76">
        <w:trPr>
          <w:trHeight w:val="269"/>
        </w:trPr>
        <w:tc>
          <w:tcPr>
            <w:tcW w:w="1740" w:type="dxa"/>
            <w:tcBorders>
              <w:top w:val="nil"/>
              <w:left w:val="single" w:sz="4" w:space="0" w:color="auto"/>
              <w:bottom w:val="single" w:sz="4" w:space="0" w:color="auto"/>
              <w:right w:val="single" w:sz="4" w:space="0" w:color="auto"/>
            </w:tcBorders>
            <w:noWrap/>
            <w:vAlign w:val="bottom"/>
            <w:hideMark/>
          </w:tcPr>
          <w:p w14:paraId="39C1B674" w14:textId="77777777" w:rsidR="009D6B76" w:rsidRDefault="009D6B76">
            <w:pPr>
              <w:rPr>
                <w:szCs w:val="20"/>
              </w:rPr>
            </w:pPr>
            <w:r>
              <w:rPr>
                <w:szCs w:val="20"/>
              </w:rPr>
              <w:t>Jared</w:t>
            </w:r>
          </w:p>
        </w:tc>
        <w:tc>
          <w:tcPr>
            <w:tcW w:w="1700" w:type="dxa"/>
            <w:tcBorders>
              <w:top w:val="nil"/>
              <w:left w:val="nil"/>
              <w:bottom w:val="single" w:sz="4" w:space="0" w:color="auto"/>
              <w:right w:val="single" w:sz="4" w:space="0" w:color="auto"/>
            </w:tcBorders>
            <w:noWrap/>
            <w:vAlign w:val="bottom"/>
            <w:hideMark/>
          </w:tcPr>
          <w:p w14:paraId="57814E71" w14:textId="77777777" w:rsidR="009D6B76" w:rsidRDefault="009D6B76">
            <w:pPr>
              <w:rPr>
                <w:szCs w:val="20"/>
              </w:rPr>
            </w:pPr>
            <w:r>
              <w:rPr>
                <w:szCs w:val="20"/>
              </w:rPr>
              <w:t>Bates</w:t>
            </w:r>
          </w:p>
        </w:tc>
        <w:tc>
          <w:tcPr>
            <w:tcW w:w="3860" w:type="dxa"/>
            <w:tcBorders>
              <w:top w:val="nil"/>
              <w:left w:val="nil"/>
              <w:bottom w:val="single" w:sz="4" w:space="0" w:color="auto"/>
              <w:right w:val="single" w:sz="4" w:space="0" w:color="auto"/>
            </w:tcBorders>
            <w:noWrap/>
            <w:vAlign w:val="bottom"/>
            <w:hideMark/>
          </w:tcPr>
          <w:p w14:paraId="16AB17C6" w14:textId="77777777" w:rsidR="009D6B76" w:rsidRDefault="009D6B76">
            <w:pPr>
              <w:rPr>
                <w:szCs w:val="20"/>
              </w:rPr>
            </w:pPr>
            <w:r>
              <w:rPr>
                <w:szCs w:val="20"/>
              </w:rPr>
              <w:t>Oncor Electric Delivery</w:t>
            </w:r>
          </w:p>
        </w:tc>
        <w:tc>
          <w:tcPr>
            <w:tcW w:w="1080" w:type="dxa"/>
            <w:tcBorders>
              <w:top w:val="nil"/>
              <w:left w:val="nil"/>
              <w:bottom w:val="single" w:sz="4" w:space="0" w:color="auto"/>
              <w:right w:val="single" w:sz="4" w:space="0" w:color="auto"/>
            </w:tcBorders>
            <w:noWrap/>
            <w:vAlign w:val="bottom"/>
            <w:hideMark/>
          </w:tcPr>
          <w:p w14:paraId="3CBBCEC9" w14:textId="77777777" w:rsidR="009D6B76" w:rsidRDefault="009D6B76">
            <w:pPr>
              <w:rPr>
                <w:szCs w:val="20"/>
              </w:rPr>
            </w:pPr>
            <w:r>
              <w:rPr>
                <w:szCs w:val="20"/>
              </w:rPr>
              <w:t>Guest*</w:t>
            </w:r>
          </w:p>
        </w:tc>
      </w:tr>
      <w:tr w:rsidR="009D6B76" w14:paraId="1FB0E66B"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644132CA" w14:textId="77777777" w:rsidR="009D6B76" w:rsidRDefault="009D6B76">
            <w:pPr>
              <w:rPr>
                <w:szCs w:val="20"/>
              </w:rPr>
            </w:pPr>
            <w:r>
              <w:rPr>
                <w:szCs w:val="20"/>
              </w:rPr>
              <w:t>Jim</w:t>
            </w:r>
          </w:p>
        </w:tc>
        <w:tc>
          <w:tcPr>
            <w:tcW w:w="1700" w:type="dxa"/>
            <w:tcBorders>
              <w:top w:val="nil"/>
              <w:left w:val="nil"/>
              <w:bottom w:val="single" w:sz="4" w:space="0" w:color="auto"/>
              <w:right w:val="single" w:sz="4" w:space="0" w:color="auto"/>
            </w:tcBorders>
            <w:noWrap/>
            <w:vAlign w:val="bottom"/>
            <w:hideMark/>
          </w:tcPr>
          <w:p w14:paraId="344656C9" w14:textId="77777777" w:rsidR="009D6B76" w:rsidRDefault="009D6B76">
            <w:pPr>
              <w:rPr>
                <w:szCs w:val="20"/>
              </w:rPr>
            </w:pPr>
            <w:r>
              <w:rPr>
                <w:szCs w:val="20"/>
              </w:rPr>
              <w:t>Cai</w:t>
            </w:r>
          </w:p>
        </w:tc>
        <w:tc>
          <w:tcPr>
            <w:tcW w:w="3860" w:type="dxa"/>
            <w:tcBorders>
              <w:top w:val="nil"/>
              <w:left w:val="nil"/>
              <w:bottom w:val="single" w:sz="4" w:space="0" w:color="auto"/>
              <w:right w:val="single" w:sz="4" w:space="0" w:color="auto"/>
            </w:tcBorders>
            <w:noWrap/>
            <w:vAlign w:val="bottom"/>
            <w:hideMark/>
          </w:tcPr>
          <w:p w14:paraId="097C29F9" w14:textId="77777777" w:rsidR="009D6B76" w:rsidRDefault="009D6B76">
            <w:pPr>
              <w:rPr>
                <w:szCs w:val="20"/>
              </w:rPr>
            </w:pPr>
            <w:r>
              <w:rPr>
                <w:szCs w:val="20"/>
              </w:rPr>
              <w:t>JSMP Transformer</w:t>
            </w:r>
          </w:p>
        </w:tc>
        <w:tc>
          <w:tcPr>
            <w:tcW w:w="1080" w:type="dxa"/>
            <w:tcBorders>
              <w:top w:val="nil"/>
              <w:left w:val="nil"/>
              <w:bottom w:val="single" w:sz="4" w:space="0" w:color="auto"/>
              <w:right w:val="single" w:sz="4" w:space="0" w:color="auto"/>
            </w:tcBorders>
            <w:noWrap/>
            <w:vAlign w:val="bottom"/>
            <w:hideMark/>
          </w:tcPr>
          <w:p w14:paraId="7B62FDD6" w14:textId="77777777" w:rsidR="009D6B76" w:rsidRDefault="009D6B76">
            <w:pPr>
              <w:rPr>
                <w:szCs w:val="20"/>
              </w:rPr>
            </w:pPr>
            <w:r>
              <w:rPr>
                <w:szCs w:val="20"/>
              </w:rPr>
              <w:t>Guest</w:t>
            </w:r>
          </w:p>
        </w:tc>
      </w:tr>
      <w:tr w:rsidR="009D6B76" w14:paraId="38273A0C"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60844B18" w14:textId="77777777" w:rsidR="009D6B76" w:rsidRDefault="009D6B76">
            <w:pPr>
              <w:rPr>
                <w:szCs w:val="20"/>
              </w:rPr>
            </w:pPr>
            <w:r>
              <w:rPr>
                <w:szCs w:val="20"/>
              </w:rPr>
              <w:t>Noah</w:t>
            </w:r>
          </w:p>
        </w:tc>
        <w:tc>
          <w:tcPr>
            <w:tcW w:w="1700" w:type="dxa"/>
            <w:tcBorders>
              <w:top w:val="nil"/>
              <w:left w:val="nil"/>
              <w:bottom w:val="single" w:sz="4" w:space="0" w:color="auto"/>
              <w:right w:val="single" w:sz="4" w:space="0" w:color="auto"/>
            </w:tcBorders>
            <w:noWrap/>
            <w:vAlign w:val="bottom"/>
            <w:hideMark/>
          </w:tcPr>
          <w:p w14:paraId="4E41C8B6" w14:textId="77777777" w:rsidR="009D6B76" w:rsidRDefault="009D6B76">
            <w:pPr>
              <w:rPr>
                <w:szCs w:val="20"/>
              </w:rPr>
            </w:pPr>
            <w:proofErr w:type="spellStart"/>
            <w:r>
              <w:rPr>
                <w:szCs w:val="20"/>
              </w:rPr>
              <w:t>Chesser</w:t>
            </w:r>
            <w:proofErr w:type="spellEnd"/>
          </w:p>
        </w:tc>
        <w:tc>
          <w:tcPr>
            <w:tcW w:w="3860" w:type="dxa"/>
            <w:tcBorders>
              <w:top w:val="nil"/>
              <w:left w:val="nil"/>
              <w:bottom w:val="single" w:sz="4" w:space="0" w:color="auto"/>
              <w:right w:val="single" w:sz="4" w:space="0" w:color="auto"/>
            </w:tcBorders>
            <w:noWrap/>
            <w:vAlign w:val="bottom"/>
            <w:hideMark/>
          </w:tcPr>
          <w:p w14:paraId="4CBDC4A9" w14:textId="77777777" w:rsidR="009D6B76" w:rsidRDefault="009D6B76">
            <w:pPr>
              <w:rPr>
                <w:szCs w:val="20"/>
              </w:rPr>
            </w:pPr>
            <w:r>
              <w:rPr>
                <w:szCs w:val="20"/>
              </w:rPr>
              <w:t>Oncor Electric Delivery</w:t>
            </w:r>
          </w:p>
        </w:tc>
        <w:tc>
          <w:tcPr>
            <w:tcW w:w="1080" w:type="dxa"/>
            <w:tcBorders>
              <w:top w:val="nil"/>
              <w:left w:val="nil"/>
              <w:bottom w:val="single" w:sz="4" w:space="0" w:color="auto"/>
              <w:right w:val="single" w:sz="4" w:space="0" w:color="auto"/>
            </w:tcBorders>
            <w:noWrap/>
            <w:vAlign w:val="bottom"/>
            <w:hideMark/>
          </w:tcPr>
          <w:p w14:paraId="272E595E" w14:textId="77777777" w:rsidR="009D6B76" w:rsidRDefault="009D6B76">
            <w:pPr>
              <w:rPr>
                <w:szCs w:val="20"/>
              </w:rPr>
            </w:pPr>
            <w:r>
              <w:rPr>
                <w:szCs w:val="20"/>
              </w:rPr>
              <w:t>Guest*</w:t>
            </w:r>
          </w:p>
        </w:tc>
      </w:tr>
      <w:tr w:rsidR="009D6B76" w14:paraId="070A36B5"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53EAC276" w14:textId="77777777" w:rsidR="009D6B76" w:rsidRDefault="009D6B76">
            <w:pPr>
              <w:rPr>
                <w:szCs w:val="20"/>
              </w:rPr>
            </w:pPr>
            <w:r>
              <w:rPr>
                <w:szCs w:val="20"/>
              </w:rPr>
              <w:t>Rhett</w:t>
            </w:r>
          </w:p>
        </w:tc>
        <w:tc>
          <w:tcPr>
            <w:tcW w:w="1700" w:type="dxa"/>
            <w:tcBorders>
              <w:top w:val="nil"/>
              <w:left w:val="nil"/>
              <w:bottom w:val="single" w:sz="4" w:space="0" w:color="auto"/>
              <w:right w:val="single" w:sz="4" w:space="0" w:color="auto"/>
            </w:tcBorders>
            <w:noWrap/>
            <w:vAlign w:val="bottom"/>
            <w:hideMark/>
          </w:tcPr>
          <w:p w14:paraId="70331C7B" w14:textId="77777777" w:rsidR="009D6B76" w:rsidRDefault="009D6B76">
            <w:pPr>
              <w:rPr>
                <w:szCs w:val="20"/>
              </w:rPr>
            </w:pPr>
            <w:r>
              <w:rPr>
                <w:szCs w:val="20"/>
              </w:rPr>
              <w:t>Chrysler</w:t>
            </w:r>
          </w:p>
        </w:tc>
        <w:tc>
          <w:tcPr>
            <w:tcW w:w="3860" w:type="dxa"/>
            <w:tcBorders>
              <w:top w:val="nil"/>
              <w:left w:val="nil"/>
              <w:bottom w:val="single" w:sz="4" w:space="0" w:color="auto"/>
              <w:right w:val="single" w:sz="4" w:space="0" w:color="auto"/>
            </w:tcBorders>
            <w:noWrap/>
            <w:vAlign w:val="bottom"/>
            <w:hideMark/>
          </w:tcPr>
          <w:p w14:paraId="73D87EEF" w14:textId="77777777" w:rsidR="009D6B76" w:rsidRDefault="009D6B76">
            <w:pPr>
              <w:rPr>
                <w:szCs w:val="20"/>
              </w:rPr>
            </w:pPr>
            <w:r>
              <w:rPr>
                <w:szCs w:val="20"/>
              </w:rPr>
              <w:t>ERMCO</w:t>
            </w:r>
          </w:p>
        </w:tc>
        <w:tc>
          <w:tcPr>
            <w:tcW w:w="1080" w:type="dxa"/>
            <w:tcBorders>
              <w:top w:val="nil"/>
              <w:left w:val="nil"/>
              <w:bottom w:val="single" w:sz="4" w:space="0" w:color="auto"/>
              <w:right w:val="single" w:sz="4" w:space="0" w:color="auto"/>
            </w:tcBorders>
            <w:noWrap/>
            <w:vAlign w:val="bottom"/>
            <w:hideMark/>
          </w:tcPr>
          <w:p w14:paraId="538A9886" w14:textId="77777777" w:rsidR="009D6B76" w:rsidRDefault="009D6B76">
            <w:pPr>
              <w:rPr>
                <w:szCs w:val="20"/>
              </w:rPr>
            </w:pPr>
            <w:r>
              <w:rPr>
                <w:szCs w:val="20"/>
              </w:rPr>
              <w:t>Member</w:t>
            </w:r>
          </w:p>
        </w:tc>
      </w:tr>
      <w:tr w:rsidR="009D6B76" w14:paraId="5FB9BDEC"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2DE1720E" w14:textId="77777777" w:rsidR="009D6B76" w:rsidRDefault="009D6B76">
            <w:pPr>
              <w:rPr>
                <w:szCs w:val="20"/>
              </w:rPr>
            </w:pPr>
            <w:r>
              <w:rPr>
                <w:szCs w:val="20"/>
              </w:rPr>
              <w:t>Michael</w:t>
            </w:r>
          </w:p>
        </w:tc>
        <w:tc>
          <w:tcPr>
            <w:tcW w:w="1700" w:type="dxa"/>
            <w:tcBorders>
              <w:top w:val="nil"/>
              <w:left w:val="nil"/>
              <w:bottom w:val="single" w:sz="4" w:space="0" w:color="auto"/>
              <w:right w:val="single" w:sz="4" w:space="0" w:color="auto"/>
            </w:tcBorders>
            <w:noWrap/>
            <w:vAlign w:val="bottom"/>
            <w:hideMark/>
          </w:tcPr>
          <w:p w14:paraId="3CE154AF" w14:textId="77777777" w:rsidR="009D6B76" w:rsidRDefault="009D6B76">
            <w:pPr>
              <w:rPr>
                <w:szCs w:val="20"/>
              </w:rPr>
            </w:pPr>
            <w:r>
              <w:rPr>
                <w:szCs w:val="20"/>
              </w:rPr>
              <w:t>Cook</w:t>
            </w:r>
          </w:p>
        </w:tc>
        <w:tc>
          <w:tcPr>
            <w:tcW w:w="3860" w:type="dxa"/>
            <w:tcBorders>
              <w:top w:val="nil"/>
              <w:left w:val="nil"/>
              <w:bottom w:val="single" w:sz="4" w:space="0" w:color="auto"/>
              <w:right w:val="single" w:sz="4" w:space="0" w:color="auto"/>
            </w:tcBorders>
            <w:noWrap/>
            <w:vAlign w:val="bottom"/>
            <w:hideMark/>
          </w:tcPr>
          <w:p w14:paraId="2B7A8FFF" w14:textId="77777777" w:rsidR="009D6B76" w:rsidRDefault="009D6B76">
            <w:pPr>
              <w:rPr>
                <w:szCs w:val="20"/>
              </w:rPr>
            </w:pPr>
            <w:r>
              <w:rPr>
                <w:szCs w:val="20"/>
              </w:rPr>
              <w:t>Dominion Energy</w:t>
            </w:r>
          </w:p>
        </w:tc>
        <w:tc>
          <w:tcPr>
            <w:tcW w:w="1080" w:type="dxa"/>
            <w:tcBorders>
              <w:top w:val="nil"/>
              <w:left w:val="nil"/>
              <w:bottom w:val="single" w:sz="4" w:space="0" w:color="auto"/>
              <w:right w:val="single" w:sz="4" w:space="0" w:color="auto"/>
            </w:tcBorders>
            <w:noWrap/>
            <w:vAlign w:val="bottom"/>
            <w:hideMark/>
          </w:tcPr>
          <w:p w14:paraId="17F2FBFC" w14:textId="77777777" w:rsidR="009D6B76" w:rsidRDefault="009D6B76">
            <w:pPr>
              <w:rPr>
                <w:szCs w:val="20"/>
              </w:rPr>
            </w:pPr>
            <w:r>
              <w:rPr>
                <w:szCs w:val="20"/>
              </w:rPr>
              <w:t>Guest</w:t>
            </w:r>
          </w:p>
        </w:tc>
      </w:tr>
      <w:tr w:rsidR="009D6B76" w14:paraId="67AB4FA8"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73B7FC98" w14:textId="77777777" w:rsidR="009D6B76" w:rsidRDefault="009D6B76">
            <w:pPr>
              <w:rPr>
                <w:szCs w:val="20"/>
              </w:rPr>
            </w:pPr>
            <w:r>
              <w:rPr>
                <w:szCs w:val="20"/>
              </w:rPr>
              <w:t>Craig</w:t>
            </w:r>
          </w:p>
        </w:tc>
        <w:tc>
          <w:tcPr>
            <w:tcW w:w="1700" w:type="dxa"/>
            <w:tcBorders>
              <w:top w:val="nil"/>
              <w:left w:val="nil"/>
              <w:bottom w:val="single" w:sz="4" w:space="0" w:color="auto"/>
              <w:right w:val="single" w:sz="4" w:space="0" w:color="auto"/>
            </w:tcBorders>
            <w:noWrap/>
            <w:vAlign w:val="bottom"/>
            <w:hideMark/>
          </w:tcPr>
          <w:p w14:paraId="746248B4" w14:textId="77777777" w:rsidR="009D6B76" w:rsidRDefault="009D6B76">
            <w:pPr>
              <w:rPr>
                <w:szCs w:val="20"/>
              </w:rPr>
            </w:pPr>
            <w:r>
              <w:rPr>
                <w:szCs w:val="20"/>
              </w:rPr>
              <w:t>DeRouen</w:t>
            </w:r>
          </w:p>
        </w:tc>
        <w:tc>
          <w:tcPr>
            <w:tcW w:w="3860" w:type="dxa"/>
            <w:tcBorders>
              <w:top w:val="nil"/>
              <w:left w:val="nil"/>
              <w:bottom w:val="single" w:sz="4" w:space="0" w:color="auto"/>
              <w:right w:val="single" w:sz="4" w:space="0" w:color="auto"/>
            </w:tcBorders>
            <w:noWrap/>
            <w:vAlign w:val="bottom"/>
            <w:hideMark/>
          </w:tcPr>
          <w:p w14:paraId="798C1A66" w14:textId="77777777" w:rsidR="009D6B76" w:rsidRDefault="009D6B76">
            <w:pPr>
              <w:rPr>
                <w:szCs w:val="20"/>
              </w:rPr>
            </w:pPr>
            <w:r>
              <w:rPr>
                <w:szCs w:val="20"/>
              </w:rPr>
              <w:t>ERMCO</w:t>
            </w:r>
          </w:p>
        </w:tc>
        <w:tc>
          <w:tcPr>
            <w:tcW w:w="1080" w:type="dxa"/>
            <w:tcBorders>
              <w:top w:val="nil"/>
              <w:left w:val="nil"/>
              <w:bottom w:val="single" w:sz="4" w:space="0" w:color="auto"/>
              <w:right w:val="single" w:sz="4" w:space="0" w:color="auto"/>
            </w:tcBorders>
            <w:noWrap/>
            <w:vAlign w:val="bottom"/>
            <w:hideMark/>
          </w:tcPr>
          <w:p w14:paraId="0EDDA262" w14:textId="77777777" w:rsidR="009D6B76" w:rsidRDefault="009D6B76">
            <w:pPr>
              <w:rPr>
                <w:szCs w:val="20"/>
              </w:rPr>
            </w:pPr>
            <w:r>
              <w:rPr>
                <w:szCs w:val="20"/>
              </w:rPr>
              <w:t>Guest</w:t>
            </w:r>
          </w:p>
        </w:tc>
      </w:tr>
      <w:tr w:rsidR="009D6B76" w14:paraId="52670151"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321BD9DE" w14:textId="77777777" w:rsidR="009D6B76" w:rsidRDefault="009D6B76">
            <w:pPr>
              <w:rPr>
                <w:szCs w:val="20"/>
              </w:rPr>
            </w:pPr>
            <w:r>
              <w:rPr>
                <w:szCs w:val="20"/>
              </w:rPr>
              <w:t>Carlos</w:t>
            </w:r>
          </w:p>
        </w:tc>
        <w:tc>
          <w:tcPr>
            <w:tcW w:w="1700" w:type="dxa"/>
            <w:tcBorders>
              <w:top w:val="nil"/>
              <w:left w:val="nil"/>
              <w:bottom w:val="single" w:sz="4" w:space="0" w:color="auto"/>
              <w:right w:val="single" w:sz="4" w:space="0" w:color="auto"/>
            </w:tcBorders>
            <w:noWrap/>
            <w:vAlign w:val="bottom"/>
            <w:hideMark/>
          </w:tcPr>
          <w:p w14:paraId="7181DA75" w14:textId="77777777" w:rsidR="009D6B76" w:rsidRDefault="009D6B76">
            <w:pPr>
              <w:rPr>
                <w:szCs w:val="20"/>
              </w:rPr>
            </w:pPr>
            <w:r>
              <w:rPr>
                <w:szCs w:val="20"/>
              </w:rPr>
              <w:t>Gaytan</w:t>
            </w:r>
          </w:p>
        </w:tc>
        <w:tc>
          <w:tcPr>
            <w:tcW w:w="3860" w:type="dxa"/>
            <w:tcBorders>
              <w:top w:val="nil"/>
              <w:left w:val="nil"/>
              <w:bottom w:val="single" w:sz="4" w:space="0" w:color="auto"/>
              <w:right w:val="single" w:sz="4" w:space="0" w:color="auto"/>
            </w:tcBorders>
            <w:noWrap/>
            <w:vAlign w:val="bottom"/>
            <w:hideMark/>
          </w:tcPr>
          <w:p w14:paraId="1DA6BF47" w14:textId="77777777" w:rsidR="009D6B76" w:rsidRDefault="009D6B76">
            <w:pPr>
              <w:rPr>
                <w:szCs w:val="20"/>
              </w:rPr>
            </w:pPr>
            <w:proofErr w:type="spellStart"/>
            <w:r>
              <w:rPr>
                <w:szCs w:val="20"/>
              </w:rPr>
              <w:t>Prolec</w:t>
            </w:r>
            <w:proofErr w:type="spellEnd"/>
            <w:r>
              <w:rPr>
                <w:szCs w:val="20"/>
              </w:rPr>
              <w:t xml:space="preserve"> GE</w:t>
            </w:r>
          </w:p>
        </w:tc>
        <w:tc>
          <w:tcPr>
            <w:tcW w:w="1080" w:type="dxa"/>
            <w:tcBorders>
              <w:top w:val="nil"/>
              <w:left w:val="nil"/>
              <w:bottom w:val="single" w:sz="4" w:space="0" w:color="auto"/>
              <w:right w:val="single" w:sz="4" w:space="0" w:color="auto"/>
            </w:tcBorders>
            <w:noWrap/>
            <w:vAlign w:val="bottom"/>
            <w:hideMark/>
          </w:tcPr>
          <w:p w14:paraId="2104DB8A" w14:textId="77777777" w:rsidR="009D6B76" w:rsidRDefault="009D6B76">
            <w:pPr>
              <w:rPr>
                <w:szCs w:val="20"/>
              </w:rPr>
            </w:pPr>
            <w:r>
              <w:rPr>
                <w:szCs w:val="20"/>
              </w:rPr>
              <w:t>Guest</w:t>
            </w:r>
          </w:p>
        </w:tc>
      </w:tr>
      <w:tr w:rsidR="009D6B76" w14:paraId="76778D8F"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54AA6581" w14:textId="77777777" w:rsidR="009D6B76" w:rsidRDefault="009D6B76">
            <w:pPr>
              <w:rPr>
                <w:szCs w:val="20"/>
              </w:rPr>
            </w:pPr>
            <w:r>
              <w:rPr>
                <w:szCs w:val="20"/>
              </w:rPr>
              <w:t xml:space="preserve">Zach </w:t>
            </w:r>
          </w:p>
        </w:tc>
        <w:tc>
          <w:tcPr>
            <w:tcW w:w="1700" w:type="dxa"/>
            <w:tcBorders>
              <w:top w:val="nil"/>
              <w:left w:val="nil"/>
              <w:bottom w:val="single" w:sz="4" w:space="0" w:color="auto"/>
              <w:right w:val="single" w:sz="4" w:space="0" w:color="auto"/>
            </w:tcBorders>
            <w:noWrap/>
            <w:vAlign w:val="bottom"/>
            <w:hideMark/>
          </w:tcPr>
          <w:p w14:paraId="2804E0FA" w14:textId="77777777" w:rsidR="009D6B76" w:rsidRDefault="009D6B76">
            <w:pPr>
              <w:rPr>
                <w:szCs w:val="20"/>
              </w:rPr>
            </w:pPr>
            <w:r>
              <w:rPr>
                <w:szCs w:val="20"/>
              </w:rPr>
              <w:t>Hall</w:t>
            </w:r>
          </w:p>
        </w:tc>
        <w:tc>
          <w:tcPr>
            <w:tcW w:w="3860" w:type="dxa"/>
            <w:tcBorders>
              <w:top w:val="nil"/>
              <w:left w:val="nil"/>
              <w:bottom w:val="single" w:sz="4" w:space="0" w:color="auto"/>
              <w:right w:val="single" w:sz="4" w:space="0" w:color="auto"/>
            </w:tcBorders>
            <w:noWrap/>
            <w:vAlign w:val="bottom"/>
            <w:hideMark/>
          </w:tcPr>
          <w:p w14:paraId="5E37ABDD" w14:textId="77777777" w:rsidR="009D6B76" w:rsidRDefault="009D6B76">
            <w:pPr>
              <w:rPr>
                <w:szCs w:val="20"/>
              </w:rPr>
            </w:pPr>
            <w:r>
              <w:rPr>
                <w:szCs w:val="20"/>
              </w:rPr>
              <w:t>Fayetteville PWC</w:t>
            </w:r>
          </w:p>
        </w:tc>
        <w:tc>
          <w:tcPr>
            <w:tcW w:w="1080" w:type="dxa"/>
            <w:tcBorders>
              <w:top w:val="nil"/>
              <w:left w:val="nil"/>
              <w:bottom w:val="single" w:sz="4" w:space="0" w:color="auto"/>
              <w:right w:val="single" w:sz="4" w:space="0" w:color="auto"/>
            </w:tcBorders>
            <w:noWrap/>
            <w:vAlign w:val="bottom"/>
            <w:hideMark/>
          </w:tcPr>
          <w:p w14:paraId="18C91D59" w14:textId="77777777" w:rsidR="009D6B76" w:rsidRDefault="009D6B76">
            <w:pPr>
              <w:rPr>
                <w:szCs w:val="20"/>
              </w:rPr>
            </w:pPr>
            <w:r>
              <w:rPr>
                <w:szCs w:val="20"/>
              </w:rPr>
              <w:t>Guest</w:t>
            </w:r>
          </w:p>
        </w:tc>
      </w:tr>
      <w:tr w:rsidR="009D6B76" w14:paraId="659A9730"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637EA9EC" w14:textId="77777777" w:rsidR="009D6B76" w:rsidRDefault="009D6B76">
            <w:pPr>
              <w:rPr>
                <w:szCs w:val="20"/>
              </w:rPr>
            </w:pPr>
            <w:r>
              <w:rPr>
                <w:szCs w:val="20"/>
              </w:rPr>
              <w:t>Ramadan</w:t>
            </w:r>
          </w:p>
        </w:tc>
        <w:tc>
          <w:tcPr>
            <w:tcW w:w="1700" w:type="dxa"/>
            <w:tcBorders>
              <w:top w:val="nil"/>
              <w:left w:val="nil"/>
              <w:bottom w:val="single" w:sz="4" w:space="0" w:color="auto"/>
              <w:right w:val="single" w:sz="4" w:space="0" w:color="auto"/>
            </w:tcBorders>
            <w:noWrap/>
            <w:vAlign w:val="bottom"/>
            <w:hideMark/>
          </w:tcPr>
          <w:p w14:paraId="0D49B00F" w14:textId="77777777" w:rsidR="009D6B76" w:rsidRDefault="009D6B76">
            <w:pPr>
              <w:rPr>
                <w:szCs w:val="20"/>
              </w:rPr>
            </w:pPr>
            <w:r>
              <w:rPr>
                <w:szCs w:val="20"/>
              </w:rPr>
              <w:t>Issack</w:t>
            </w:r>
          </w:p>
        </w:tc>
        <w:tc>
          <w:tcPr>
            <w:tcW w:w="3860" w:type="dxa"/>
            <w:tcBorders>
              <w:top w:val="nil"/>
              <w:left w:val="nil"/>
              <w:bottom w:val="single" w:sz="4" w:space="0" w:color="auto"/>
              <w:right w:val="single" w:sz="4" w:space="0" w:color="auto"/>
            </w:tcBorders>
            <w:noWrap/>
            <w:vAlign w:val="bottom"/>
            <w:hideMark/>
          </w:tcPr>
          <w:p w14:paraId="5EF3E373" w14:textId="77777777" w:rsidR="009D6B76" w:rsidRDefault="009D6B76">
            <w:pPr>
              <w:rPr>
                <w:szCs w:val="20"/>
              </w:rPr>
            </w:pPr>
            <w:r>
              <w:rPr>
                <w:szCs w:val="20"/>
              </w:rPr>
              <w:t>American Electric Power</w:t>
            </w:r>
          </w:p>
        </w:tc>
        <w:tc>
          <w:tcPr>
            <w:tcW w:w="1080" w:type="dxa"/>
            <w:tcBorders>
              <w:top w:val="nil"/>
              <w:left w:val="nil"/>
              <w:bottom w:val="single" w:sz="4" w:space="0" w:color="auto"/>
              <w:right w:val="single" w:sz="4" w:space="0" w:color="auto"/>
            </w:tcBorders>
            <w:noWrap/>
            <w:vAlign w:val="bottom"/>
            <w:hideMark/>
          </w:tcPr>
          <w:p w14:paraId="4D698EDD" w14:textId="77777777" w:rsidR="009D6B76" w:rsidRDefault="009D6B76">
            <w:pPr>
              <w:rPr>
                <w:szCs w:val="20"/>
              </w:rPr>
            </w:pPr>
            <w:r>
              <w:rPr>
                <w:szCs w:val="20"/>
              </w:rPr>
              <w:t>Member</w:t>
            </w:r>
          </w:p>
        </w:tc>
      </w:tr>
      <w:tr w:rsidR="009D6B76" w14:paraId="3C738A7A"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76A703A5" w14:textId="77777777" w:rsidR="009D6B76" w:rsidRDefault="009D6B76">
            <w:pPr>
              <w:rPr>
                <w:szCs w:val="20"/>
              </w:rPr>
            </w:pPr>
            <w:r>
              <w:rPr>
                <w:szCs w:val="20"/>
              </w:rPr>
              <w:t>Gary</w:t>
            </w:r>
          </w:p>
        </w:tc>
        <w:tc>
          <w:tcPr>
            <w:tcW w:w="1700" w:type="dxa"/>
            <w:tcBorders>
              <w:top w:val="nil"/>
              <w:left w:val="nil"/>
              <w:bottom w:val="single" w:sz="4" w:space="0" w:color="auto"/>
              <w:right w:val="single" w:sz="4" w:space="0" w:color="auto"/>
            </w:tcBorders>
            <w:noWrap/>
            <w:vAlign w:val="bottom"/>
            <w:hideMark/>
          </w:tcPr>
          <w:p w14:paraId="0043D0C6" w14:textId="77777777" w:rsidR="009D6B76" w:rsidRDefault="009D6B76">
            <w:pPr>
              <w:rPr>
                <w:szCs w:val="20"/>
              </w:rPr>
            </w:pPr>
            <w:r>
              <w:rPr>
                <w:szCs w:val="20"/>
              </w:rPr>
              <w:t>King</w:t>
            </w:r>
          </w:p>
        </w:tc>
        <w:tc>
          <w:tcPr>
            <w:tcW w:w="3860" w:type="dxa"/>
            <w:tcBorders>
              <w:top w:val="nil"/>
              <w:left w:val="nil"/>
              <w:bottom w:val="single" w:sz="4" w:space="0" w:color="auto"/>
              <w:right w:val="single" w:sz="4" w:space="0" w:color="auto"/>
            </w:tcBorders>
            <w:noWrap/>
            <w:vAlign w:val="bottom"/>
            <w:hideMark/>
          </w:tcPr>
          <w:p w14:paraId="44ACEAE9" w14:textId="77777777" w:rsidR="009D6B76" w:rsidRDefault="009D6B76">
            <w:pPr>
              <w:rPr>
                <w:szCs w:val="20"/>
              </w:rPr>
            </w:pPr>
            <w:r>
              <w:rPr>
                <w:szCs w:val="20"/>
              </w:rPr>
              <w:t>Howard Industries</w:t>
            </w:r>
          </w:p>
        </w:tc>
        <w:tc>
          <w:tcPr>
            <w:tcW w:w="1080" w:type="dxa"/>
            <w:tcBorders>
              <w:top w:val="nil"/>
              <w:left w:val="nil"/>
              <w:bottom w:val="single" w:sz="4" w:space="0" w:color="auto"/>
              <w:right w:val="single" w:sz="4" w:space="0" w:color="auto"/>
            </w:tcBorders>
            <w:noWrap/>
            <w:vAlign w:val="bottom"/>
            <w:hideMark/>
          </w:tcPr>
          <w:p w14:paraId="38BCC237" w14:textId="77777777" w:rsidR="009D6B76" w:rsidRDefault="009D6B76">
            <w:pPr>
              <w:rPr>
                <w:szCs w:val="20"/>
              </w:rPr>
            </w:pPr>
            <w:r>
              <w:rPr>
                <w:szCs w:val="20"/>
              </w:rPr>
              <w:t>Member</w:t>
            </w:r>
          </w:p>
        </w:tc>
      </w:tr>
      <w:tr w:rsidR="009D6B76" w14:paraId="6B068F96"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379443A3" w14:textId="77777777" w:rsidR="009D6B76" w:rsidRDefault="009D6B76">
            <w:pPr>
              <w:rPr>
                <w:szCs w:val="20"/>
              </w:rPr>
            </w:pPr>
            <w:r>
              <w:rPr>
                <w:szCs w:val="20"/>
              </w:rPr>
              <w:t>Alejandro</w:t>
            </w:r>
          </w:p>
        </w:tc>
        <w:tc>
          <w:tcPr>
            <w:tcW w:w="1700" w:type="dxa"/>
            <w:tcBorders>
              <w:top w:val="nil"/>
              <w:left w:val="nil"/>
              <w:bottom w:val="single" w:sz="4" w:space="0" w:color="auto"/>
              <w:right w:val="single" w:sz="4" w:space="0" w:color="auto"/>
            </w:tcBorders>
            <w:noWrap/>
            <w:vAlign w:val="bottom"/>
            <w:hideMark/>
          </w:tcPr>
          <w:p w14:paraId="4DF38B79" w14:textId="77777777" w:rsidR="009D6B76" w:rsidRDefault="009D6B76">
            <w:pPr>
              <w:rPr>
                <w:szCs w:val="20"/>
              </w:rPr>
            </w:pPr>
            <w:r>
              <w:rPr>
                <w:szCs w:val="20"/>
              </w:rPr>
              <w:t>Macias</w:t>
            </w:r>
          </w:p>
        </w:tc>
        <w:tc>
          <w:tcPr>
            <w:tcW w:w="3860" w:type="dxa"/>
            <w:tcBorders>
              <w:top w:val="nil"/>
              <w:left w:val="nil"/>
              <w:bottom w:val="single" w:sz="4" w:space="0" w:color="auto"/>
              <w:right w:val="single" w:sz="4" w:space="0" w:color="auto"/>
            </w:tcBorders>
            <w:noWrap/>
            <w:vAlign w:val="bottom"/>
            <w:hideMark/>
          </w:tcPr>
          <w:p w14:paraId="133A70D5" w14:textId="77777777" w:rsidR="009D6B76" w:rsidRDefault="009D6B76">
            <w:pPr>
              <w:rPr>
                <w:szCs w:val="20"/>
              </w:rPr>
            </w:pPr>
            <w:r>
              <w:rPr>
                <w:szCs w:val="20"/>
              </w:rPr>
              <w:t>CenterPoint Energy</w:t>
            </w:r>
          </w:p>
        </w:tc>
        <w:tc>
          <w:tcPr>
            <w:tcW w:w="1080" w:type="dxa"/>
            <w:tcBorders>
              <w:top w:val="nil"/>
              <w:left w:val="nil"/>
              <w:bottom w:val="single" w:sz="4" w:space="0" w:color="auto"/>
              <w:right w:val="single" w:sz="4" w:space="0" w:color="auto"/>
            </w:tcBorders>
            <w:noWrap/>
            <w:vAlign w:val="bottom"/>
            <w:hideMark/>
          </w:tcPr>
          <w:p w14:paraId="440766FB" w14:textId="77777777" w:rsidR="009D6B76" w:rsidRDefault="009D6B76">
            <w:pPr>
              <w:rPr>
                <w:szCs w:val="20"/>
              </w:rPr>
            </w:pPr>
            <w:r>
              <w:rPr>
                <w:szCs w:val="20"/>
              </w:rPr>
              <w:t>Member</w:t>
            </w:r>
          </w:p>
        </w:tc>
      </w:tr>
      <w:tr w:rsidR="009D6B76" w14:paraId="7E0F1775"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75BF569D" w14:textId="77777777" w:rsidR="009D6B76" w:rsidRDefault="009D6B76">
            <w:pPr>
              <w:rPr>
                <w:szCs w:val="20"/>
              </w:rPr>
            </w:pPr>
            <w:r>
              <w:rPr>
                <w:szCs w:val="20"/>
              </w:rPr>
              <w:t>Lee</w:t>
            </w:r>
          </w:p>
        </w:tc>
        <w:tc>
          <w:tcPr>
            <w:tcW w:w="1700" w:type="dxa"/>
            <w:tcBorders>
              <w:top w:val="nil"/>
              <w:left w:val="nil"/>
              <w:bottom w:val="single" w:sz="4" w:space="0" w:color="auto"/>
              <w:right w:val="single" w:sz="4" w:space="0" w:color="auto"/>
            </w:tcBorders>
            <w:noWrap/>
            <w:vAlign w:val="bottom"/>
            <w:hideMark/>
          </w:tcPr>
          <w:p w14:paraId="486ABF3E" w14:textId="77777777" w:rsidR="009D6B76" w:rsidRDefault="009D6B76">
            <w:pPr>
              <w:rPr>
                <w:szCs w:val="20"/>
              </w:rPr>
            </w:pPr>
            <w:r>
              <w:rPr>
                <w:szCs w:val="20"/>
              </w:rPr>
              <w:t>Matthews</w:t>
            </w:r>
          </w:p>
        </w:tc>
        <w:tc>
          <w:tcPr>
            <w:tcW w:w="3860" w:type="dxa"/>
            <w:tcBorders>
              <w:top w:val="nil"/>
              <w:left w:val="nil"/>
              <w:bottom w:val="single" w:sz="4" w:space="0" w:color="auto"/>
              <w:right w:val="single" w:sz="4" w:space="0" w:color="auto"/>
            </w:tcBorders>
            <w:noWrap/>
            <w:vAlign w:val="bottom"/>
            <w:hideMark/>
          </w:tcPr>
          <w:p w14:paraId="42379141" w14:textId="77777777" w:rsidR="009D6B76" w:rsidRDefault="009D6B76">
            <w:pPr>
              <w:rPr>
                <w:szCs w:val="20"/>
              </w:rPr>
            </w:pPr>
            <w:r>
              <w:rPr>
                <w:szCs w:val="20"/>
              </w:rPr>
              <w:t>Howard Industries</w:t>
            </w:r>
          </w:p>
        </w:tc>
        <w:tc>
          <w:tcPr>
            <w:tcW w:w="1080" w:type="dxa"/>
            <w:tcBorders>
              <w:top w:val="nil"/>
              <w:left w:val="nil"/>
              <w:bottom w:val="single" w:sz="4" w:space="0" w:color="auto"/>
              <w:right w:val="single" w:sz="4" w:space="0" w:color="auto"/>
            </w:tcBorders>
            <w:noWrap/>
            <w:vAlign w:val="bottom"/>
            <w:hideMark/>
          </w:tcPr>
          <w:p w14:paraId="68CC3B62" w14:textId="77777777" w:rsidR="009D6B76" w:rsidRDefault="009D6B76">
            <w:pPr>
              <w:rPr>
                <w:szCs w:val="20"/>
              </w:rPr>
            </w:pPr>
            <w:r>
              <w:rPr>
                <w:szCs w:val="20"/>
              </w:rPr>
              <w:t>Member</w:t>
            </w:r>
          </w:p>
        </w:tc>
      </w:tr>
      <w:tr w:rsidR="009D6B76" w14:paraId="32D924E3"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2403E32F" w14:textId="77777777" w:rsidR="009D6B76" w:rsidRDefault="009D6B76">
            <w:pPr>
              <w:rPr>
                <w:szCs w:val="20"/>
              </w:rPr>
            </w:pPr>
            <w:r>
              <w:rPr>
                <w:szCs w:val="20"/>
              </w:rPr>
              <w:t>Jerry</w:t>
            </w:r>
          </w:p>
        </w:tc>
        <w:tc>
          <w:tcPr>
            <w:tcW w:w="1700" w:type="dxa"/>
            <w:tcBorders>
              <w:top w:val="nil"/>
              <w:left w:val="nil"/>
              <w:bottom w:val="single" w:sz="4" w:space="0" w:color="auto"/>
              <w:right w:val="single" w:sz="4" w:space="0" w:color="auto"/>
            </w:tcBorders>
            <w:noWrap/>
            <w:vAlign w:val="bottom"/>
            <w:hideMark/>
          </w:tcPr>
          <w:p w14:paraId="442F4955" w14:textId="77777777" w:rsidR="009D6B76" w:rsidRDefault="009D6B76">
            <w:pPr>
              <w:rPr>
                <w:szCs w:val="20"/>
              </w:rPr>
            </w:pPr>
            <w:r>
              <w:rPr>
                <w:szCs w:val="20"/>
              </w:rPr>
              <w:t>Murphy</w:t>
            </w:r>
          </w:p>
        </w:tc>
        <w:tc>
          <w:tcPr>
            <w:tcW w:w="3860" w:type="dxa"/>
            <w:tcBorders>
              <w:top w:val="nil"/>
              <w:left w:val="nil"/>
              <w:bottom w:val="single" w:sz="4" w:space="0" w:color="auto"/>
              <w:right w:val="single" w:sz="4" w:space="0" w:color="auto"/>
            </w:tcBorders>
            <w:noWrap/>
            <w:vAlign w:val="bottom"/>
            <w:hideMark/>
          </w:tcPr>
          <w:p w14:paraId="651D11C0" w14:textId="77777777" w:rsidR="009D6B76" w:rsidRDefault="009D6B76">
            <w:pPr>
              <w:rPr>
                <w:szCs w:val="20"/>
              </w:rPr>
            </w:pPr>
            <w:r>
              <w:rPr>
                <w:szCs w:val="20"/>
              </w:rPr>
              <w:t>Reedy Creek Energy Services</w:t>
            </w:r>
          </w:p>
        </w:tc>
        <w:tc>
          <w:tcPr>
            <w:tcW w:w="1080" w:type="dxa"/>
            <w:tcBorders>
              <w:top w:val="nil"/>
              <w:left w:val="nil"/>
              <w:bottom w:val="single" w:sz="4" w:space="0" w:color="auto"/>
              <w:right w:val="single" w:sz="4" w:space="0" w:color="auto"/>
            </w:tcBorders>
            <w:noWrap/>
            <w:vAlign w:val="bottom"/>
            <w:hideMark/>
          </w:tcPr>
          <w:p w14:paraId="273EE4B8" w14:textId="77777777" w:rsidR="009D6B76" w:rsidRDefault="009D6B76">
            <w:pPr>
              <w:rPr>
                <w:szCs w:val="20"/>
              </w:rPr>
            </w:pPr>
            <w:r>
              <w:rPr>
                <w:szCs w:val="20"/>
              </w:rPr>
              <w:t>Member</w:t>
            </w:r>
          </w:p>
        </w:tc>
      </w:tr>
      <w:tr w:rsidR="009D6B76" w14:paraId="75BC64B9"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4F68DB3A" w14:textId="77777777" w:rsidR="009D6B76" w:rsidRDefault="009D6B76">
            <w:pPr>
              <w:rPr>
                <w:szCs w:val="20"/>
              </w:rPr>
            </w:pPr>
            <w:r>
              <w:rPr>
                <w:szCs w:val="20"/>
              </w:rPr>
              <w:t>Dwight</w:t>
            </w:r>
          </w:p>
        </w:tc>
        <w:tc>
          <w:tcPr>
            <w:tcW w:w="1700" w:type="dxa"/>
            <w:tcBorders>
              <w:top w:val="nil"/>
              <w:left w:val="nil"/>
              <w:bottom w:val="single" w:sz="4" w:space="0" w:color="auto"/>
              <w:right w:val="single" w:sz="4" w:space="0" w:color="auto"/>
            </w:tcBorders>
            <w:noWrap/>
            <w:vAlign w:val="bottom"/>
            <w:hideMark/>
          </w:tcPr>
          <w:p w14:paraId="04AF13D8" w14:textId="77777777" w:rsidR="009D6B76" w:rsidRDefault="009D6B76">
            <w:pPr>
              <w:rPr>
                <w:szCs w:val="20"/>
              </w:rPr>
            </w:pPr>
            <w:r>
              <w:rPr>
                <w:szCs w:val="20"/>
              </w:rPr>
              <w:t>Parkinson</w:t>
            </w:r>
          </w:p>
        </w:tc>
        <w:tc>
          <w:tcPr>
            <w:tcW w:w="3860" w:type="dxa"/>
            <w:tcBorders>
              <w:top w:val="nil"/>
              <w:left w:val="nil"/>
              <w:bottom w:val="single" w:sz="4" w:space="0" w:color="auto"/>
              <w:right w:val="single" w:sz="4" w:space="0" w:color="auto"/>
            </w:tcBorders>
            <w:noWrap/>
            <w:vAlign w:val="bottom"/>
            <w:hideMark/>
          </w:tcPr>
          <w:p w14:paraId="4B98FBCB" w14:textId="77777777" w:rsidR="009D6B76" w:rsidRDefault="009D6B76">
            <w:pPr>
              <w:rPr>
                <w:szCs w:val="20"/>
              </w:rPr>
            </w:pPr>
            <w:r>
              <w:rPr>
                <w:szCs w:val="20"/>
              </w:rPr>
              <w:t>EATON Corporation</w:t>
            </w:r>
          </w:p>
        </w:tc>
        <w:tc>
          <w:tcPr>
            <w:tcW w:w="1080" w:type="dxa"/>
            <w:tcBorders>
              <w:top w:val="nil"/>
              <w:left w:val="nil"/>
              <w:bottom w:val="single" w:sz="4" w:space="0" w:color="auto"/>
              <w:right w:val="single" w:sz="4" w:space="0" w:color="auto"/>
            </w:tcBorders>
            <w:noWrap/>
            <w:vAlign w:val="bottom"/>
            <w:hideMark/>
          </w:tcPr>
          <w:p w14:paraId="470068AC" w14:textId="77777777" w:rsidR="009D6B76" w:rsidRDefault="009D6B76">
            <w:pPr>
              <w:rPr>
                <w:szCs w:val="20"/>
              </w:rPr>
            </w:pPr>
            <w:r>
              <w:rPr>
                <w:szCs w:val="20"/>
              </w:rPr>
              <w:t>Guest</w:t>
            </w:r>
          </w:p>
        </w:tc>
      </w:tr>
      <w:tr w:rsidR="009D6B76" w14:paraId="283B92BE"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57711008" w14:textId="77777777" w:rsidR="009D6B76" w:rsidRDefault="009D6B76">
            <w:pPr>
              <w:rPr>
                <w:szCs w:val="20"/>
              </w:rPr>
            </w:pPr>
            <w:r>
              <w:rPr>
                <w:szCs w:val="20"/>
              </w:rPr>
              <w:t>Robert</w:t>
            </w:r>
          </w:p>
        </w:tc>
        <w:tc>
          <w:tcPr>
            <w:tcW w:w="1700" w:type="dxa"/>
            <w:tcBorders>
              <w:top w:val="nil"/>
              <w:left w:val="nil"/>
              <w:bottom w:val="single" w:sz="4" w:space="0" w:color="auto"/>
              <w:right w:val="single" w:sz="4" w:space="0" w:color="auto"/>
            </w:tcBorders>
            <w:noWrap/>
            <w:vAlign w:val="bottom"/>
            <w:hideMark/>
          </w:tcPr>
          <w:p w14:paraId="2780E271" w14:textId="77777777" w:rsidR="009D6B76" w:rsidRDefault="009D6B76">
            <w:pPr>
              <w:rPr>
                <w:szCs w:val="20"/>
              </w:rPr>
            </w:pPr>
            <w:r>
              <w:rPr>
                <w:szCs w:val="20"/>
              </w:rPr>
              <w:t>Reepe</w:t>
            </w:r>
          </w:p>
        </w:tc>
        <w:tc>
          <w:tcPr>
            <w:tcW w:w="3860" w:type="dxa"/>
            <w:tcBorders>
              <w:top w:val="nil"/>
              <w:left w:val="nil"/>
              <w:bottom w:val="single" w:sz="4" w:space="0" w:color="auto"/>
              <w:right w:val="single" w:sz="4" w:space="0" w:color="auto"/>
            </w:tcBorders>
            <w:noWrap/>
            <w:vAlign w:val="bottom"/>
            <w:hideMark/>
          </w:tcPr>
          <w:p w14:paraId="167BD33C" w14:textId="77777777" w:rsidR="009D6B76" w:rsidRDefault="009D6B76">
            <w:pPr>
              <w:rPr>
                <w:szCs w:val="20"/>
              </w:rPr>
            </w:pPr>
            <w:r>
              <w:rPr>
                <w:szCs w:val="20"/>
              </w:rPr>
              <w:t>Georgia Power Co.</w:t>
            </w:r>
          </w:p>
        </w:tc>
        <w:tc>
          <w:tcPr>
            <w:tcW w:w="1080" w:type="dxa"/>
            <w:tcBorders>
              <w:top w:val="nil"/>
              <w:left w:val="nil"/>
              <w:bottom w:val="single" w:sz="4" w:space="0" w:color="auto"/>
              <w:right w:val="single" w:sz="4" w:space="0" w:color="auto"/>
            </w:tcBorders>
            <w:noWrap/>
            <w:vAlign w:val="bottom"/>
            <w:hideMark/>
          </w:tcPr>
          <w:p w14:paraId="27635188" w14:textId="77777777" w:rsidR="009D6B76" w:rsidRDefault="009D6B76">
            <w:pPr>
              <w:rPr>
                <w:szCs w:val="20"/>
              </w:rPr>
            </w:pPr>
            <w:r>
              <w:rPr>
                <w:szCs w:val="20"/>
              </w:rPr>
              <w:t>Member</w:t>
            </w:r>
          </w:p>
        </w:tc>
      </w:tr>
      <w:tr w:rsidR="009D6B76" w14:paraId="1B51F92F"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10794FAE" w14:textId="77777777" w:rsidR="009D6B76" w:rsidRDefault="009D6B76">
            <w:pPr>
              <w:rPr>
                <w:szCs w:val="20"/>
              </w:rPr>
            </w:pPr>
            <w:r>
              <w:rPr>
                <w:szCs w:val="20"/>
              </w:rPr>
              <w:t>Stephen</w:t>
            </w:r>
          </w:p>
        </w:tc>
        <w:tc>
          <w:tcPr>
            <w:tcW w:w="1700" w:type="dxa"/>
            <w:tcBorders>
              <w:top w:val="nil"/>
              <w:left w:val="nil"/>
              <w:bottom w:val="single" w:sz="4" w:space="0" w:color="auto"/>
              <w:right w:val="single" w:sz="4" w:space="0" w:color="auto"/>
            </w:tcBorders>
            <w:noWrap/>
            <w:vAlign w:val="bottom"/>
            <w:hideMark/>
          </w:tcPr>
          <w:p w14:paraId="18F272B9" w14:textId="77777777" w:rsidR="009D6B76" w:rsidRDefault="009D6B76">
            <w:pPr>
              <w:rPr>
                <w:szCs w:val="20"/>
              </w:rPr>
            </w:pPr>
            <w:r>
              <w:rPr>
                <w:szCs w:val="20"/>
              </w:rPr>
              <w:t>Shull</w:t>
            </w:r>
          </w:p>
        </w:tc>
        <w:tc>
          <w:tcPr>
            <w:tcW w:w="3860" w:type="dxa"/>
            <w:tcBorders>
              <w:top w:val="nil"/>
              <w:left w:val="nil"/>
              <w:bottom w:val="single" w:sz="4" w:space="0" w:color="auto"/>
              <w:right w:val="single" w:sz="4" w:space="0" w:color="auto"/>
            </w:tcBorders>
            <w:noWrap/>
            <w:vAlign w:val="bottom"/>
            <w:hideMark/>
          </w:tcPr>
          <w:p w14:paraId="2827D2A3" w14:textId="77777777" w:rsidR="009D6B76" w:rsidRDefault="009D6B76">
            <w:pPr>
              <w:rPr>
                <w:szCs w:val="20"/>
              </w:rPr>
            </w:pPr>
            <w:r>
              <w:rPr>
                <w:szCs w:val="20"/>
              </w:rPr>
              <w:t>BBC Electrical Services, Inc.</w:t>
            </w:r>
          </w:p>
        </w:tc>
        <w:tc>
          <w:tcPr>
            <w:tcW w:w="1080" w:type="dxa"/>
            <w:tcBorders>
              <w:top w:val="nil"/>
              <w:left w:val="nil"/>
              <w:bottom w:val="single" w:sz="4" w:space="0" w:color="auto"/>
              <w:right w:val="single" w:sz="4" w:space="0" w:color="auto"/>
            </w:tcBorders>
            <w:noWrap/>
            <w:vAlign w:val="bottom"/>
            <w:hideMark/>
          </w:tcPr>
          <w:p w14:paraId="1AC8903B" w14:textId="77777777" w:rsidR="009D6B76" w:rsidRDefault="009D6B76">
            <w:pPr>
              <w:rPr>
                <w:szCs w:val="20"/>
              </w:rPr>
            </w:pPr>
            <w:r>
              <w:rPr>
                <w:szCs w:val="20"/>
              </w:rPr>
              <w:t>Member</w:t>
            </w:r>
          </w:p>
        </w:tc>
      </w:tr>
      <w:tr w:rsidR="009D6B76" w14:paraId="79A650E9"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32D13A12" w14:textId="77777777" w:rsidR="009D6B76" w:rsidRDefault="009D6B76">
            <w:pPr>
              <w:rPr>
                <w:szCs w:val="20"/>
              </w:rPr>
            </w:pPr>
            <w:r>
              <w:rPr>
                <w:szCs w:val="20"/>
              </w:rPr>
              <w:t>Adrian</w:t>
            </w:r>
          </w:p>
        </w:tc>
        <w:tc>
          <w:tcPr>
            <w:tcW w:w="1700" w:type="dxa"/>
            <w:tcBorders>
              <w:top w:val="nil"/>
              <w:left w:val="nil"/>
              <w:bottom w:val="single" w:sz="4" w:space="0" w:color="auto"/>
              <w:right w:val="single" w:sz="4" w:space="0" w:color="auto"/>
            </w:tcBorders>
            <w:noWrap/>
            <w:vAlign w:val="bottom"/>
            <w:hideMark/>
          </w:tcPr>
          <w:p w14:paraId="1FAD8EA5" w14:textId="77777777" w:rsidR="009D6B76" w:rsidRDefault="009D6B76">
            <w:pPr>
              <w:rPr>
                <w:szCs w:val="20"/>
              </w:rPr>
            </w:pPr>
            <w:proofErr w:type="spellStart"/>
            <w:r>
              <w:rPr>
                <w:szCs w:val="20"/>
              </w:rPr>
              <w:t>Silgardo</w:t>
            </w:r>
            <w:proofErr w:type="spellEnd"/>
          </w:p>
        </w:tc>
        <w:tc>
          <w:tcPr>
            <w:tcW w:w="3860" w:type="dxa"/>
            <w:tcBorders>
              <w:top w:val="nil"/>
              <w:left w:val="nil"/>
              <w:bottom w:val="single" w:sz="4" w:space="0" w:color="auto"/>
              <w:right w:val="single" w:sz="4" w:space="0" w:color="auto"/>
            </w:tcBorders>
            <w:noWrap/>
            <w:vAlign w:val="bottom"/>
            <w:hideMark/>
          </w:tcPr>
          <w:p w14:paraId="60461C11" w14:textId="77777777" w:rsidR="009D6B76" w:rsidRDefault="009D6B76">
            <w:pPr>
              <w:rPr>
                <w:szCs w:val="20"/>
              </w:rPr>
            </w:pPr>
            <w:r>
              <w:rPr>
                <w:szCs w:val="20"/>
              </w:rPr>
              <w:t>IFD Corporation</w:t>
            </w:r>
          </w:p>
        </w:tc>
        <w:tc>
          <w:tcPr>
            <w:tcW w:w="1080" w:type="dxa"/>
            <w:tcBorders>
              <w:top w:val="nil"/>
              <w:left w:val="nil"/>
              <w:bottom w:val="single" w:sz="4" w:space="0" w:color="auto"/>
              <w:right w:val="single" w:sz="4" w:space="0" w:color="auto"/>
            </w:tcBorders>
            <w:noWrap/>
            <w:vAlign w:val="bottom"/>
            <w:hideMark/>
          </w:tcPr>
          <w:p w14:paraId="7CAFA6FE" w14:textId="77777777" w:rsidR="009D6B76" w:rsidRDefault="009D6B76">
            <w:pPr>
              <w:rPr>
                <w:szCs w:val="20"/>
              </w:rPr>
            </w:pPr>
            <w:r>
              <w:rPr>
                <w:szCs w:val="20"/>
              </w:rPr>
              <w:t>Guest</w:t>
            </w:r>
          </w:p>
        </w:tc>
      </w:tr>
      <w:tr w:rsidR="009D6B76" w14:paraId="29361EB8"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7C7AF78C" w14:textId="77777777" w:rsidR="009D6B76" w:rsidRDefault="009D6B76">
            <w:pPr>
              <w:rPr>
                <w:szCs w:val="20"/>
              </w:rPr>
            </w:pPr>
            <w:r>
              <w:rPr>
                <w:szCs w:val="20"/>
              </w:rPr>
              <w:t>Edward</w:t>
            </w:r>
          </w:p>
        </w:tc>
        <w:tc>
          <w:tcPr>
            <w:tcW w:w="1700" w:type="dxa"/>
            <w:tcBorders>
              <w:top w:val="nil"/>
              <w:left w:val="nil"/>
              <w:bottom w:val="single" w:sz="4" w:space="0" w:color="auto"/>
              <w:right w:val="single" w:sz="4" w:space="0" w:color="auto"/>
            </w:tcBorders>
            <w:noWrap/>
            <w:vAlign w:val="bottom"/>
            <w:hideMark/>
          </w:tcPr>
          <w:p w14:paraId="1477AE46" w14:textId="77777777" w:rsidR="009D6B76" w:rsidRDefault="009D6B76">
            <w:pPr>
              <w:rPr>
                <w:szCs w:val="20"/>
              </w:rPr>
            </w:pPr>
            <w:r>
              <w:rPr>
                <w:szCs w:val="20"/>
              </w:rPr>
              <w:t>Smith</w:t>
            </w:r>
          </w:p>
        </w:tc>
        <w:tc>
          <w:tcPr>
            <w:tcW w:w="3860" w:type="dxa"/>
            <w:tcBorders>
              <w:top w:val="nil"/>
              <w:left w:val="nil"/>
              <w:bottom w:val="single" w:sz="4" w:space="0" w:color="auto"/>
              <w:right w:val="single" w:sz="4" w:space="0" w:color="auto"/>
            </w:tcBorders>
            <w:noWrap/>
            <w:vAlign w:val="bottom"/>
            <w:hideMark/>
          </w:tcPr>
          <w:p w14:paraId="4E656302" w14:textId="77777777" w:rsidR="009D6B76" w:rsidRDefault="009D6B76">
            <w:pPr>
              <w:rPr>
                <w:szCs w:val="20"/>
              </w:rPr>
            </w:pPr>
            <w:r>
              <w:rPr>
                <w:szCs w:val="20"/>
              </w:rPr>
              <w:t>H-J Family of Companies</w:t>
            </w:r>
          </w:p>
        </w:tc>
        <w:tc>
          <w:tcPr>
            <w:tcW w:w="1080" w:type="dxa"/>
            <w:tcBorders>
              <w:top w:val="nil"/>
              <w:left w:val="nil"/>
              <w:bottom w:val="single" w:sz="4" w:space="0" w:color="auto"/>
              <w:right w:val="single" w:sz="4" w:space="0" w:color="auto"/>
            </w:tcBorders>
            <w:noWrap/>
            <w:vAlign w:val="bottom"/>
            <w:hideMark/>
          </w:tcPr>
          <w:p w14:paraId="22942AAE" w14:textId="77777777" w:rsidR="009D6B76" w:rsidRDefault="009D6B76">
            <w:pPr>
              <w:rPr>
                <w:szCs w:val="20"/>
              </w:rPr>
            </w:pPr>
            <w:r>
              <w:rPr>
                <w:szCs w:val="20"/>
              </w:rPr>
              <w:t>Member</w:t>
            </w:r>
          </w:p>
        </w:tc>
      </w:tr>
      <w:tr w:rsidR="009D6B76" w14:paraId="6FD4166F" w14:textId="77777777" w:rsidTr="009D6B76">
        <w:trPr>
          <w:trHeight w:val="305"/>
        </w:trPr>
        <w:tc>
          <w:tcPr>
            <w:tcW w:w="1740" w:type="dxa"/>
            <w:tcBorders>
              <w:top w:val="nil"/>
              <w:left w:val="single" w:sz="4" w:space="0" w:color="auto"/>
              <w:bottom w:val="single" w:sz="4" w:space="0" w:color="auto"/>
              <w:right w:val="single" w:sz="4" w:space="0" w:color="auto"/>
            </w:tcBorders>
            <w:noWrap/>
            <w:vAlign w:val="bottom"/>
            <w:hideMark/>
          </w:tcPr>
          <w:p w14:paraId="1C453397" w14:textId="77777777" w:rsidR="009D6B76" w:rsidRDefault="009D6B76">
            <w:pPr>
              <w:rPr>
                <w:szCs w:val="20"/>
              </w:rPr>
            </w:pPr>
            <w:r>
              <w:rPr>
                <w:szCs w:val="20"/>
              </w:rPr>
              <w:lastRenderedPageBreak/>
              <w:t>Craig</w:t>
            </w:r>
          </w:p>
        </w:tc>
        <w:tc>
          <w:tcPr>
            <w:tcW w:w="1700" w:type="dxa"/>
            <w:tcBorders>
              <w:top w:val="nil"/>
              <w:left w:val="nil"/>
              <w:bottom w:val="single" w:sz="4" w:space="0" w:color="auto"/>
              <w:right w:val="single" w:sz="4" w:space="0" w:color="auto"/>
            </w:tcBorders>
            <w:noWrap/>
            <w:vAlign w:val="bottom"/>
            <w:hideMark/>
          </w:tcPr>
          <w:p w14:paraId="25D8EAEB" w14:textId="77777777" w:rsidR="009D6B76" w:rsidRDefault="009D6B76">
            <w:pPr>
              <w:rPr>
                <w:szCs w:val="20"/>
              </w:rPr>
            </w:pPr>
            <w:r>
              <w:rPr>
                <w:szCs w:val="20"/>
              </w:rPr>
              <w:t>Tennant</w:t>
            </w:r>
          </w:p>
        </w:tc>
        <w:tc>
          <w:tcPr>
            <w:tcW w:w="3860" w:type="dxa"/>
            <w:tcBorders>
              <w:top w:val="nil"/>
              <w:left w:val="nil"/>
              <w:bottom w:val="single" w:sz="4" w:space="0" w:color="auto"/>
              <w:right w:val="single" w:sz="4" w:space="0" w:color="auto"/>
            </w:tcBorders>
            <w:noWrap/>
            <w:vAlign w:val="bottom"/>
            <w:hideMark/>
          </w:tcPr>
          <w:p w14:paraId="0DB902A8" w14:textId="77777777" w:rsidR="009D6B76" w:rsidRDefault="009D6B76">
            <w:pPr>
              <w:rPr>
                <w:szCs w:val="20"/>
              </w:rPr>
            </w:pPr>
            <w:r>
              <w:rPr>
                <w:szCs w:val="20"/>
              </w:rPr>
              <w:t>H-J Family of Companies</w:t>
            </w:r>
          </w:p>
        </w:tc>
        <w:tc>
          <w:tcPr>
            <w:tcW w:w="1080" w:type="dxa"/>
            <w:tcBorders>
              <w:top w:val="nil"/>
              <w:left w:val="nil"/>
              <w:bottom w:val="single" w:sz="4" w:space="0" w:color="auto"/>
              <w:right w:val="single" w:sz="4" w:space="0" w:color="auto"/>
            </w:tcBorders>
            <w:noWrap/>
            <w:vAlign w:val="bottom"/>
            <w:hideMark/>
          </w:tcPr>
          <w:p w14:paraId="0DA78CE0" w14:textId="77777777" w:rsidR="009D6B76" w:rsidRDefault="009D6B76">
            <w:pPr>
              <w:rPr>
                <w:szCs w:val="20"/>
              </w:rPr>
            </w:pPr>
            <w:r>
              <w:rPr>
                <w:szCs w:val="20"/>
              </w:rPr>
              <w:t>Guest</w:t>
            </w:r>
          </w:p>
        </w:tc>
      </w:tr>
      <w:tr w:rsidR="009D6B76" w14:paraId="0ED07309"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366D8ED8" w14:textId="77777777" w:rsidR="009D6B76" w:rsidRDefault="009D6B76">
            <w:pPr>
              <w:rPr>
                <w:szCs w:val="20"/>
              </w:rPr>
            </w:pPr>
            <w:r>
              <w:rPr>
                <w:szCs w:val="20"/>
              </w:rPr>
              <w:t>Michael</w:t>
            </w:r>
          </w:p>
        </w:tc>
        <w:tc>
          <w:tcPr>
            <w:tcW w:w="1700" w:type="dxa"/>
            <w:tcBorders>
              <w:top w:val="nil"/>
              <w:left w:val="nil"/>
              <w:bottom w:val="single" w:sz="4" w:space="0" w:color="auto"/>
              <w:right w:val="single" w:sz="4" w:space="0" w:color="auto"/>
            </w:tcBorders>
            <w:noWrap/>
            <w:vAlign w:val="bottom"/>
            <w:hideMark/>
          </w:tcPr>
          <w:p w14:paraId="240DCB50" w14:textId="77777777" w:rsidR="009D6B76" w:rsidRDefault="009D6B76">
            <w:pPr>
              <w:rPr>
                <w:szCs w:val="20"/>
              </w:rPr>
            </w:pPr>
            <w:r>
              <w:rPr>
                <w:szCs w:val="20"/>
              </w:rPr>
              <w:t>Thibault</w:t>
            </w:r>
          </w:p>
        </w:tc>
        <w:tc>
          <w:tcPr>
            <w:tcW w:w="3860" w:type="dxa"/>
            <w:tcBorders>
              <w:top w:val="nil"/>
              <w:left w:val="nil"/>
              <w:bottom w:val="single" w:sz="4" w:space="0" w:color="auto"/>
              <w:right w:val="single" w:sz="4" w:space="0" w:color="auto"/>
            </w:tcBorders>
            <w:noWrap/>
            <w:vAlign w:val="bottom"/>
            <w:hideMark/>
          </w:tcPr>
          <w:p w14:paraId="403D838B" w14:textId="77777777" w:rsidR="009D6B76" w:rsidRDefault="009D6B76">
            <w:pPr>
              <w:rPr>
                <w:szCs w:val="20"/>
              </w:rPr>
            </w:pPr>
            <w:r>
              <w:rPr>
                <w:szCs w:val="20"/>
              </w:rPr>
              <w:t>Pacific Gas &amp; Electric</w:t>
            </w:r>
          </w:p>
        </w:tc>
        <w:tc>
          <w:tcPr>
            <w:tcW w:w="1080" w:type="dxa"/>
            <w:tcBorders>
              <w:top w:val="nil"/>
              <w:left w:val="nil"/>
              <w:bottom w:val="single" w:sz="4" w:space="0" w:color="auto"/>
              <w:right w:val="single" w:sz="4" w:space="0" w:color="auto"/>
            </w:tcBorders>
            <w:noWrap/>
            <w:vAlign w:val="bottom"/>
            <w:hideMark/>
          </w:tcPr>
          <w:p w14:paraId="12EC5047" w14:textId="77777777" w:rsidR="009D6B76" w:rsidRDefault="009D6B76">
            <w:pPr>
              <w:rPr>
                <w:szCs w:val="20"/>
              </w:rPr>
            </w:pPr>
            <w:r>
              <w:rPr>
                <w:szCs w:val="20"/>
              </w:rPr>
              <w:t>Member</w:t>
            </w:r>
          </w:p>
        </w:tc>
      </w:tr>
      <w:tr w:rsidR="009D6B76" w14:paraId="194C17FB" w14:textId="77777777" w:rsidTr="000C2BEA">
        <w:trPr>
          <w:trHeight w:val="224"/>
        </w:trPr>
        <w:tc>
          <w:tcPr>
            <w:tcW w:w="1740" w:type="dxa"/>
            <w:tcBorders>
              <w:top w:val="nil"/>
              <w:left w:val="single" w:sz="4" w:space="0" w:color="auto"/>
              <w:bottom w:val="single" w:sz="4" w:space="0" w:color="auto"/>
              <w:right w:val="single" w:sz="4" w:space="0" w:color="auto"/>
            </w:tcBorders>
            <w:noWrap/>
            <w:vAlign w:val="bottom"/>
            <w:hideMark/>
          </w:tcPr>
          <w:p w14:paraId="6DD9DF6E" w14:textId="77777777" w:rsidR="009D6B76" w:rsidRDefault="009D6B76">
            <w:pPr>
              <w:rPr>
                <w:szCs w:val="20"/>
              </w:rPr>
            </w:pPr>
            <w:r>
              <w:rPr>
                <w:szCs w:val="20"/>
              </w:rPr>
              <w:t>Alan</w:t>
            </w:r>
          </w:p>
        </w:tc>
        <w:tc>
          <w:tcPr>
            <w:tcW w:w="1700" w:type="dxa"/>
            <w:tcBorders>
              <w:top w:val="nil"/>
              <w:left w:val="nil"/>
              <w:bottom w:val="single" w:sz="4" w:space="0" w:color="auto"/>
              <w:right w:val="single" w:sz="4" w:space="0" w:color="auto"/>
            </w:tcBorders>
            <w:noWrap/>
            <w:vAlign w:val="bottom"/>
            <w:hideMark/>
          </w:tcPr>
          <w:p w14:paraId="5A5D83E2" w14:textId="77777777" w:rsidR="009D6B76" w:rsidRDefault="009D6B76">
            <w:pPr>
              <w:rPr>
                <w:szCs w:val="20"/>
              </w:rPr>
            </w:pPr>
            <w:r>
              <w:rPr>
                <w:szCs w:val="20"/>
              </w:rPr>
              <w:t>Traut</w:t>
            </w:r>
          </w:p>
        </w:tc>
        <w:tc>
          <w:tcPr>
            <w:tcW w:w="3860" w:type="dxa"/>
            <w:tcBorders>
              <w:top w:val="nil"/>
              <w:left w:val="nil"/>
              <w:bottom w:val="single" w:sz="4" w:space="0" w:color="auto"/>
              <w:right w:val="single" w:sz="4" w:space="0" w:color="auto"/>
            </w:tcBorders>
            <w:noWrap/>
            <w:vAlign w:val="bottom"/>
            <w:hideMark/>
          </w:tcPr>
          <w:p w14:paraId="509957EE" w14:textId="77777777" w:rsidR="009D6B76" w:rsidRDefault="009D6B76">
            <w:pPr>
              <w:rPr>
                <w:szCs w:val="20"/>
              </w:rPr>
            </w:pPr>
            <w:r>
              <w:rPr>
                <w:szCs w:val="20"/>
              </w:rPr>
              <w:t>Howard Industries</w:t>
            </w:r>
          </w:p>
        </w:tc>
        <w:tc>
          <w:tcPr>
            <w:tcW w:w="1080" w:type="dxa"/>
            <w:tcBorders>
              <w:top w:val="nil"/>
              <w:left w:val="nil"/>
              <w:bottom w:val="single" w:sz="4" w:space="0" w:color="auto"/>
              <w:right w:val="single" w:sz="4" w:space="0" w:color="auto"/>
            </w:tcBorders>
            <w:noWrap/>
            <w:vAlign w:val="bottom"/>
            <w:hideMark/>
          </w:tcPr>
          <w:p w14:paraId="25CF35B5" w14:textId="77777777" w:rsidR="009D6B76" w:rsidRDefault="009D6B76">
            <w:pPr>
              <w:rPr>
                <w:szCs w:val="20"/>
              </w:rPr>
            </w:pPr>
            <w:r>
              <w:rPr>
                <w:szCs w:val="20"/>
              </w:rPr>
              <w:t>Member</w:t>
            </w:r>
          </w:p>
        </w:tc>
      </w:tr>
      <w:tr w:rsidR="009D6B76" w14:paraId="06B914F4"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1740A6A4" w14:textId="77777777" w:rsidR="009D6B76" w:rsidRDefault="009D6B76">
            <w:pPr>
              <w:rPr>
                <w:szCs w:val="20"/>
              </w:rPr>
            </w:pPr>
            <w:r>
              <w:rPr>
                <w:szCs w:val="20"/>
              </w:rPr>
              <w:t>Joshua</w:t>
            </w:r>
          </w:p>
        </w:tc>
        <w:tc>
          <w:tcPr>
            <w:tcW w:w="1700" w:type="dxa"/>
            <w:tcBorders>
              <w:top w:val="nil"/>
              <w:left w:val="nil"/>
              <w:bottom w:val="single" w:sz="4" w:space="0" w:color="auto"/>
              <w:right w:val="single" w:sz="4" w:space="0" w:color="auto"/>
            </w:tcBorders>
            <w:noWrap/>
            <w:vAlign w:val="bottom"/>
            <w:hideMark/>
          </w:tcPr>
          <w:p w14:paraId="2645ACBC" w14:textId="77777777" w:rsidR="009D6B76" w:rsidRDefault="009D6B76">
            <w:pPr>
              <w:rPr>
                <w:szCs w:val="20"/>
              </w:rPr>
            </w:pPr>
            <w:r>
              <w:rPr>
                <w:szCs w:val="20"/>
              </w:rPr>
              <w:t>Verdell</w:t>
            </w:r>
          </w:p>
        </w:tc>
        <w:tc>
          <w:tcPr>
            <w:tcW w:w="3860" w:type="dxa"/>
            <w:tcBorders>
              <w:top w:val="nil"/>
              <w:left w:val="nil"/>
              <w:bottom w:val="single" w:sz="4" w:space="0" w:color="auto"/>
              <w:right w:val="single" w:sz="4" w:space="0" w:color="auto"/>
            </w:tcBorders>
            <w:noWrap/>
            <w:vAlign w:val="bottom"/>
            <w:hideMark/>
          </w:tcPr>
          <w:p w14:paraId="5A0062E4" w14:textId="77777777" w:rsidR="009D6B76" w:rsidRDefault="009D6B76">
            <w:pPr>
              <w:rPr>
                <w:szCs w:val="20"/>
              </w:rPr>
            </w:pPr>
            <w:r>
              <w:rPr>
                <w:szCs w:val="20"/>
              </w:rPr>
              <w:t>ERMCO</w:t>
            </w:r>
          </w:p>
        </w:tc>
        <w:tc>
          <w:tcPr>
            <w:tcW w:w="1080" w:type="dxa"/>
            <w:tcBorders>
              <w:top w:val="nil"/>
              <w:left w:val="nil"/>
              <w:bottom w:val="single" w:sz="4" w:space="0" w:color="auto"/>
              <w:right w:val="single" w:sz="4" w:space="0" w:color="auto"/>
            </w:tcBorders>
            <w:noWrap/>
            <w:vAlign w:val="bottom"/>
            <w:hideMark/>
          </w:tcPr>
          <w:p w14:paraId="5BDEA050" w14:textId="77777777" w:rsidR="009D6B76" w:rsidRDefault="009D6B76">
            <w:pPr>
              <w:rPr>
                <w:szCs w:val="20"/>
              </w:rPr>
            </w:pPr>
            <w:r>
              <w:rPr>
                <w:szCs w:val="20"/>
              </w:rPr>
              <w:t>Member</w:t>
            </w:r>
          </w:p>
        </w:tc>
      </w:tr>
      <w:tr w:rsidR="009D6B76" w14:paraId="4C1AFA58" w14:textId="77777777" w:rsidTr="009D6B76">
        <w:trPr>
          <w:trHeight w:val="260"/>
        </w:trPr>
        <w:tc>
          <w:tcPr>
            <w:tcW w:w="1740" w:type="dxa"/>
            <w:tcBorders>
              <w:top w:val="nil"/>
              <w:left w:val="single" w:sz="4" w:space="0" w:color="auto"/>
              <w:bottom w:val="single" w:sz="4" w:space="0" w:color="auto"/>
              <w:right w:val="single" w:sz="4" w:space="0" w:color="auto"/>
            </w:tcBorders>
            <w:noWrap/>
            <w:vAlign w:val="bottom"/>
            <w:hideMark/>
          </w:tcPr>
          <w:p w14:paraId="056579BC" w14:textId="77777777" w:rsidR="009D6B76" w:rsidRDefault="009D6B76">
            <w:pPr>
              <w:rPr>
                <w:szCs w:val="20"/>
              </w:rPr>
            </w:pPr>
            <w:r>
              <w:rPr>
                <w:szCs w:val="20"/>
              </w:rPr>
              <w:t>Alan</w:t>
            </w:r>
          </w:p>
        </w:tc>
        <w:tc>
          <w:tcPr>
            <w:tcW w:w="1700" w:type="dxa"/>
            <w:tcBorders>
              <w:top w:val="nil"/>
              <w:left w:val="nil"/>
              <w:bottom w:val="single" w:sz="4" w:space="0" w:color="auto"/>
              <w:right w:val="single" w:sz="4" w:space="0" w:color="auto"/>
            </w:tcBorders>
            <w:noWrap/>
            <w:vAlign w:val="bottom"/>
            <w:hideMark/>
          </w:tcPr>
          <w:p w14:paraId="20FBD167" w14:textId="77777777" w:rsidR="009D6B76" w:rsidRDefault="009D6B76">
            <w:pPr>
              <w:rPr>
                <w:szCs w:val="20"/>
              </w:rPr>
            </w:pPr>
            <w:r>
              <w:rPr>
                <w:szCs w:val="20"/>
              </w:rPr>
              <w:t>Wilks</w:t>
            </w:r>
          </w:p>
        </w:tc>
        <w:tc>
          <w:tcPr>
            <w:tcW w:w="3860" w:type="dxa"/>
            <w:tcBorders>
              <w:top w:val="nil"/>
              <w:left w:val="nil"/>
              <w:bottom w:val="single" w:sz="4" w:space="0" w:color="auto"/>
              <w:right w:val="single" w:sz="4" w:space="0" w:color="auto"/>
            </w:tcBorders>
            <w:noWrap/>
            <w:vAlign w:val="bottom"/>
            <w:hideMark/>
          </w:tcPr>
          <w:p w14:paraId="779D276B" w14:textId="77777777" w:rsidR="009D6B76" w:rsidRDefault="009D6B76">
            <w:pPr>
              <w:rPr>
                <w:szCs w:val="20"/>
              </w:rPr>
            </w:pPr>
            <w:r>
              <w:rPr>
                <w:szCs w:val="20"/>
              </w:rPr>
              <w:t>Consultant</w:t>
            </w:r>
          </w:p>
        </w:tc>
        <w:tc>
          <w:tcPr>
            <w:tcW w:w="1080" w:type="dxa"/>
            <w:tcBorders>
              <w:top w:val="nil"/>
              <w:left w:val="nil"/>
              <w:bottom w:val="single" w:sz="4" w:space="0" w:color="auto"/>
              <w:right w:val="single" w:sz="4" w:space="0" w:color="auto"/>
            </w:tcBorders>
            <w:noWrap/>
            <w:vAlign w:val="bottom"/>
            <w:hideMark/>
          </w:tcPr>
          <w:p w14:paraId="62FE2D41" w14:textId="77777777" w:rsidR="009D6B76" w:rsidRDefault="009D6B76">
            <w:pPr>
              <w:rPr>
                <w:szCs w:val="20"/>
              </w:rPr>
            </w:pPr>
            <w:r>
              <w:rPr>
                <w:szCs w:val="20"/>
              </w:rPr>
              <w:t>Member</w:t>
            </w:r>
          </w:p>
        </w:tc>
      </w:tr>
    </w:tbl>
    <w:p w14:paraId="4202D2BE" w14:textId="77777777" w:rsidR="009D6B76" w:rsidRDefault="009D6B76" w:rsidP="009D6B76">
      <w:pPr>
        <w:pStyle w:val="ListParagraph"/>
        <w:rPr>
          <w:rFonts w:ascii="Arial" w:hAnsi="Arial" w:cs="Arial"/>
          <w:color w:val="auto"/>
          <w:sz w:val="20"/>
          <w:szCs w:val="20"/>
        </w:rPr>
      </w:pPr>
    </w:p>
    <w:p w14:paraId="091C361C" w14:textId="77777777" w:rsidR="00383182" w:rsidRDefault="009D6B76" w:rsidP="00383182">
      <w:pPr>
        <w:pStyle w:val="ListParagraph"/>
        <w:autoSpaceDE w:val="0"/>
        <w:autoSpaceDN w:val="0"/>
        <w:adjustRightInd w:val="0"/>
        <w:ind w:left="360"/>
        <w:rPr>
          <w:szCs w:val="20"/>
        </w:rPr>
      </w:pPr>
      <w:r>
        <w:rPr>
          <w:szCs w:val="20"/>
        </w:rPr>
        <w:t>Guest* = Requesting Membership</w:t>
      </w:r>
    </w:p>
    <w:p w14:paraId="38090071" w14:textId="77777777" w:rsidR="00383182" w:rsidRDefault="00383182" w:rsidP="00383182">
      <w:pPr>
        <w:pStyle w:val="ListParagraph"/>
        <w:autoSpaceDE w:val="0"/>
        <w:autoSpaceDN w:val="0"/>
        <w:adjustRightInd w:val="0"/>
        <w:ind w:left="360"/>
        <w:rPr>
          <w:szCs w:val="20"/>
        </w:rPr>
      </w:pPr>
    </w:p>
    <w:p w14:paraId="2C80561C" w14:textId="1A548898" w:rsidR="009D6B76" w:rsidRDefault="009D6B76" w:rsidP="00383182">
      <w:pPr>
        <w:pStyle w:val="ListParagraph"/>
        <w:autoSpaceDE w:val="0"/>
        <w:autoSpaceDN w:val="0"/>
        <w:adjustRightInd w:val="0"/>
        <w:ind w:left="360"/>
        <w:rPr>
          <w:rFonts w:ascii="Calibri" w:hAnsi="Calibri" w:cs="Calibri"/>
        </w:rPr>
      </w:pPr>
      <w:r>
        <w:rPr>
          <w:szCs w:val="20"/>
        </w:rPr>
        <w:t>Chair Report</w:t>
      </w:r>
    </w:p>
    <w:p w14:paraId="52744B8C" w14:textId="77777777" w:rsidR="009D6B76" w:rsidRDefault="009D6B76">
      <w:pPr>
        <w:pStyle w:val="ListParagraph"/>
        <w:numPr>
          <w:ilvl w:val="1"/>
          <w:numId w:val="5"/>
        </w:numPr>
        <w:autoSpaceDE w:val="0"/>
        <w:autoSpaceDN w:val="0"/>
        <w:adjustRightInd w:val="0"/>
        <w:rPr>
          <w:rFonts w:ascii="Arial" w:hAnsi="Arial" w:cs="Arial"/>
          <w:szCs w:val="20"/>
        </w:rPr>
      </w:pPr>
      <w:r>
        <w:rPr>
          <w:szCs w:val="20"/>
        </w:rPr>
        <w:t>PAR for revision of C57.12.35 approved on 6/13/19 with an expiration date of 12/31/2023.  The current published document C57.12.35-2013 also expires 12/31/2023.</w:t>
      </w:r>
    </w:p>
    <w:p w14:paraId="5283141C" w14:textId="77777777" w:rsidR="009D6B76" w:rsidRDefault="009D6B76" w:rsidP="009D6B76">
      <w:pPr>
        <w:autoSpaceDE w:val="0"/>
        <w:autoSpaceDN w:val="0"/>
        <w:adjustRightInd w:val="0"/>
        <w:rPr>
          <w:szCs w:val="20"/>
        </w:rPr>
      </w:pPr>
    </w:p>
    <w:p w14:paraId="09A75B07" w14:textId="77777777" w:rsidR="009D6B76" w:rsidRDefault="009D6B76">
      <w:pPr>
        <w:pStyle w:val="ListParagraph"/>
        <w:numPr>
          <w:ilvl w:val="0"/>
          <w:numId w:val="5"/>
        </w:numPr>
        <w:autoSpaceDE w:val="0"/>
        <w:autoSpaceDN w:val="0"/>
        <w:adjustRightInd w:val="0"/>
        <w:ind w:left="360"/>
        <w:rPr>
          <w:szCs w:val="20"/>
        </w:rPr>
      </w:pPr>
      <w:r>
        <w:rPr>
          <w:szCs w:val="20"/>
        </w:rPr>
        <w:t>Chair called for identification of essential patents pertaining to the work of this WG.  None brought forward.  Copyright policy presented.  No issues identified.</w:t>
      </w:r>
    </w:p>
    <w:p w14:paraId="745BE1BF" w14:textId="77777777" w:rsidR="009D6B76" w:rsidRDefault="009D6B76" w:rsidP="009D6B76">
      <w:pPr>
        <w:autoSpaceDE w:val="0"/>
        <w:autoSpaceDN w:val="0"/>
        <w:adjustRightInd w:val="0"/>
        <w:rPr>
          <w:szCs w:val="20"/>
        </w:rPr>
      </w:pPr>
    </w:p>
    <w:p w14:paraId="03F06429" w14:textId="77777777" w:rsidR="009D6B76" w:rsidRDefault="009D6B76">
      <w:pPr>
        <w:pStyle w:val="ListParagraph"/>
        <w:numPr>
          <w:ilvl w:val="0"/>
          <w:numId w:val="5"/>
        </w:numPr>
        <w:autoSpaceDE w:val="0"/>
        <w:autoSpaceDN w:val="0"/>
        <w:adjustRightInd w:val="0"/>
        <w:ind w:left="360"/>
        <w:rPr>
          <w:szCs w:val="20"/>
        </w:rPr>
      </w:pPr>
      <w:r>
        <w:rPr>
          <w:szCs w:val="20"/>
        </w:rPr>
        <w:t>Motion to approve meeting agenda (Steve Shull/Mike Thibault). Approved unanimously.</w:t>
      </w:r>
    </w:p>
    <w:p w14:paraId="383F3177" w14:textId="77777777" w:rsidR="009D6B76" w:rsidRDefault="009D6B76" w:rsidP="009D6B76">
      <w:pPr>
        <w:pStyle w:val="ListParagraph"/>
        <w:autoSpaceDE w:val="0"/>
        <w:autoSpaceDN w:val="0"/>
        <w:adjustRightInd w:val="0"/>
        <w:ind w:left="360"/>
        <w:rPr>
          <w:szCs w:val="20"/>
        </w:rPr>
      </w:pPr>
    </w:p>
    <w:p w14:paraId="6B598163" w14:textId="77777777" w:rsidR="009D6B76" w:rsidRDefault="009D6B76">
      <w:pPr>
        <w:pStyle w:val="ListParagraph"/>
        <w:numPr>
          <w:ilvl w:val="0"/>
          <w:numId w:val="5"/>
        </w:numPr>
        <w:autoSpaceDE w:val="0"/>
        <w:autoSpaceDN w:val="0"/>
        <w:adjustRightInd w:val="0"/>
        <w:ind w:left="360"/>
        <w:rPr>
          <w:szCs w:val="20"/>
        </w:rPr>
      </w:pPr>
      <w:r>
        <w:rPr>
          <w:szCs w:val="20"/>
        </w:rPr>
        <w:t>Motion to approve Spring 2021 Denver meeting minutes (Jerry Murphy/Lee Matthews/). Approved unanimously.</w:t>
      </w:r>
    </w:p>
    <w:p w14:paraId="63C5A707" w14:textId="77777777" w:rsidR="009D6B76" w:rsidRDefault="009D6B76" w:rsidP="009D6B76">
      <w:pPr>
        <w:autoSpaceDE w:val="0"/>
        <w:autoSpaceDN w:val="0"/>
        <w:adjustRightInd w:val="0"/>
        <w:ind w:left="360"/>
        <w:rPr>
          <w:szCs w:val="20"/>
        </w:rPr>
      </w:pPr>
    </w:p>
    <w:p w14:paraId="30A59F52" w14:textId="77777777" w:rsidR="009D6B76" w:rsidRDefault="009D6B76">
      <w:pPr>
        <w:pStyle w:val="ListParagraph"/>
        <w:numPr>
          <w:ilvl w:val="0"/>
          <w:numId w:val="5"/>
        </w:numPr>
        <w:autoSpaceDE w:val="0"/>
        <w:autoSpaceDN w:val="0"/>
        <w:adjustRightInd w:val="0"/>
        <w:ind w:left="360"/>
        <w:rPr>
          <w:szCs w:val="20"/>
        </w:rPr>
      </w:pPr>
      <w:r>
        <w:rPr>
          <w:szCs w:val="20"/>
        </w:rPr>
        <w:t>Old Business</w:t>
      </w:r>
    </w:p>
    <w:p w14:paraId="5CDDD638" w14:textId="77777777" w:rsidR="009D6B76" w:rsidRDefault="009D6B76">
      <w:pPr>
        <w:pStyle w:val="ListParagraph"/>
        <w:numPr>
          <w:ilvl w:val="1"/>
          <w:numId w:val="5"/>
        </w:numPr>
        <w:autoSpaceDE w:val="0"/>
        <w:autoSpaceDN w:val="0"/>
        <w:adjustRightInd w:val="0"/>
        <w:rPr>
          <w:szCs w:val="20"/>
        </w:rPr>
      </w:pPr>
      <w:r>
        <w:rPr>
          <w:szCs w:val="20"/>
        </w:rPr>
        <w:t>Added 4.3.4 for the temporary label utilizing the QR code per TF recommendation.  This is an alternate to the existing temporary label utilizing bar code.</w:t>
      </w:r>
    </w:p>
    <w:p w14:paraId="456FFC7C" w14:textId="77777777" w:rsidR="009D6B76" w:rsidRDefault="009D6B76">
      <w:pPr>
        <w:pStyle w:val="ListParagraph"/>
        <w:numPr>
          <w:ilvl w:val="2"/>
          <w:numId w:val="5"/>
        </w:numPr>
        <w:autoSpaceDE w:val="0"/>
        <w:autoSpaceDN w:val="0"/>
        <w:adjustRightInd w:val="0"/>
        <w:ind w:left="1800"/>
        <w:rPr>
          <w:szCs w:val="20"/>
        </w:rPr>
      </w:pPr>
      <w:r>
        <w:rPr>
          <w:szCs w:val="20"/>
        </w:rPr>
        <w:t>4.3.4.5 Change the location of the human readable interpretation on the temporary label from beneath the QR code to adjacent the QR code.</w:t>
      </w:r>
    </w:p>
    <w:p w14:paraId="7435E83A" w14:textId="77777777" w:rsidR="009D6B76" w:rsidRDefault="009D6B76">
      <w:pPr>
        <w:pStyle w:val="ListParagraph"/>
        <w:numPr>
          <w:ilvl w:val="2"/>
          <w:numId w:val="5"/>
        </w:numPr>
        <w:autoSpaceDE w:val="0"/>
        <w:autoSpaceDN w:val="0"/>
        <w:adjustRightInd w:val="0"/>
        <w:ind w:left="1800"/>
        <w:rPr>
          <w:szCs w:val="20"/>
        </w:rPr>
      </w:pPr>
      <w:r>
        <w:rPr>
          <w:szCs w:val="20"/>
        </w:rPr>
        <w:t>QR code dimensions 2” X 2”.  Label dimensions are 3” X 5” minimum.</w:t>
      </w:r>
    </w:p>
    <w:p w14:paraId="531AE857" w14:textId="77777777" w:rsidR="009D6B76" w:rsidRDefault="009D6B76">
      <w:pPr>
        <w:pStyle w:val="ListParagraph"/>
        <w:numPr>
          <w:ilvl w:val="2"/>
          <w:numId w:val="5"/>
        </w:numPr>
        <w:autoSpaceDE w:val="0"/>
        <w:autoSpaceDN w:val="0"/>
        <w:adjustRightInd w:val="0"/>
        <w:ind w:left="1800"/>
        <w:rPr>
          <w:szCs w:val="20"/>
        </w:rPr>
      </w:pPr>
      <w:r>
        <w:rPr>
          <w:szCs w:val="20"/>
        </w:rPr>
        <w:t>Ed Smith/Gary King move to include 4.3.4 and the definition of QR code in definitions.  Unanimous approval.</w:t>
      </w:r>
    </w:p>
    <w:p w14:paraId="4A502167" w14:textId="77777777" w:rsidR="009D6B76" w:rsidRDefault="009D6B76">
      <w:pPr>
        <w:pStyle w:val="ListParagraph"/>
        <w:numPr>
          <w:ilvl w:val="1"/>
          <w:numId w:val="5"/>
        </w:numPr>
        <w:autoSpaceDE w:val="0"/>
        <w:autoSpaceDN w:val="0"/>
        <w:adjustRightInd w:val="0"/>
        <w:rPr>
          <w:szCs w:val="20"/>
        </w:rPr>
      </w:pPr>
      <w:r>
        <w:rPr>
          <w:szCs w:val="20"/>
        </w:rPr>
        <w:t>Figure 5 thru 13 - change Temporary Bar Code Location to Temporary Label Location.</w:t>
      </w:r>
    </w:p>
    <w:p w14:paraId="7F1E5769" w14:textId="77777777" w:rsidR="009D6B76" w:rsidRDefault="009D6B76" w:rsidP="009D6B76">
      <w:pPr>
        <w:pStyle w:val="ListParagraph"/>
        <w:autoSpaceDE w:val="0"/>
        <w:autoSpaceDN w:val="0"/>
        <w:adjustRightInd w:val="0"/>
        <w:ind w:left="1800"/>
        <w:rPr>
          <w:szCs w:val="20"/>
        </w:rPr>
      </w:pPr>
    </w:p>
    <w:p w14:paraId="4A0C6608" w14:textId="77777777" w:rsidR="009D6B76" w:rsidRDefault="009D6B76">
      <w:pPr>
        <w:pStyle w:val="ListParagraph"/>
        <w:numPr>
          <w:ilvl w:val="0"/>
          <w:numId w:val="5"/>
        </w:numPr>
        <w:autoSpaceDE w:val="0"/>
        <w:autoSpaceDN w:val="0"/>
        <w:adjustRightInd w:val="0"/>
        <w:ind w:left="300"/>
        <w:rPr>
          <w:szCs w:val="20"/>
        </w:rPr>
      </w:pPr>
      <w:r>
        <w:rPr>
          <w:szCs w:val="20"/>
        </w:rPr>
        <w:t xml:space="preserve"> New Business</w:t>
      </w:r>
    </w:p>
    <w:p w14:paraId="58B329BB" w14:textId="77777777" w:rsidR="009D6B76" w:rsidRDefault="009D6B76">
      <w:pPr>
        <w:pStyle w:val="ListParagraph"/>
        <w:numPr>
          <w:ilvl w:val="1"/>
          <w:numId w:val="5"/>
        </w:numPr>
        <w:autoSpaceDE w:val="0"/>
        <w:autoSpaceDN w:val="0"/>
        <w:adjustRightInd w:val="0"/>
        <w:rPr>
          <w:szCs w:val="20"/>
        </w:rPr>
      </w:pPr>
      <w:r>
        <w:rPr>
          <w:szCs w:val="20"/>
        </w:rPr>
        <w:t>Motion to ballot draft 5 (Steve Shull/Jerry Murphy) including revisions as noted in this meeting.  Unanimous approval of members present.</w:t>
      </w:r>
    </w:p>
    <w:p w14:paraId="6C54C931" w14:textId="77777777" w:rsidR="009D6B76" w:rsidRDefault="009D6B76">
      <w:pPr>
        <w:pStyle w:val="ListParagraph"/>
        <w:numPr>
          <w:ilvl w:val="1"/>
          <w:numId w:val="5"/>
        </w:numPr>
        <w:autoSpaceDE w:val="0"/>
        <w:autoSpaceDN w:val="0"/>
        <w:adjustRightInd w:val="0"/>
        <w:rPr>
          <w:szCs w:val="20"/>
        </w:rPr>
      </w:pPr>
      <w:r>
        <w:rPr>
          <w:szCs w:val="20"/>
        </w:rPr>
        <w:t>Comment resolution group formed.  Rhett Chrysler (chair), Jerry Murphy, Steve Shull, Robert Reepe, Lee Matthews.  CRG is authorized to provide responses and to determine which comments need to be brought before the entire WG for approval.</w:t>
      </w:r>
    </w:p>
    <w:p w14:paraId="0BB749FA" w14:textId="77777777" w:rsidR="009D6B76" w:rsidRDefault="009D6B76" w:rsidP="009D6B76">
      <w:pPr>
        <w:pStyle w:val="ListParagraph"/>
        <w:autoSpaceDE w:val="0"/>
        <w:autoSpaceDN w:val="0"/>
        <w:adjustRightInd w:val="0"/>
        <w:ind w:left="1080"/>
        <w:rPr>
          <w:szCs w:val="20"/>
        </w:rPr>
      </w:pPr>
    </w:p>
    <w:p w14:paraId="119DA1F6" w14:textId="77777777" w:rsidR="009D6B76" w:rsidRDefault="009D6B76">
      <w:pPr>
        <w:pStyle w:val="ListParagraph"/>
        <w:numPr>
          <w:ilvl w:val="0"/>
          <w:numId w:val="5"/>
        </w:numPr>
        <w:autoSpaceDE w:val="0"/>
        <w:autoSpaceDN w:val="0"/>
        <w:adjustRightInd w:val="0"/>
        <w:ind w:left="360"/>
        <w:rPr>
          <w:szCs w:val="20"/>
        </w:rPr>
      </w:pPr>
      <w:r>
        <w:rPr>
          <w:szCs w:val="20"/>
        </w:rPr>
        <w:t>Next meeting – Milwaukee, WI March 19-23, 2023</w:t>
      </w:r>
    </w:p>
    <w:p w14:paraId="675B1F4D" w14:textId="77777777" w:rsidR="009D6B76" w:rsidRDefault="009D6B76" w:rsidP="009D6B76">
      <w:pPr>
        <w:pStyle w:val="ListParagraph"/>
        <w:autoSpaceDE w:val="0"/>
        <w:autoSpaceDN w:val="0"/>
        <w:adjustRightInd w:val="0"/>
        <w:ind w:left="360"/>
        <w:rPr>
          <w:szCs w:val="20"/>
        </w:rPr>
      </w:pPr>
    </w:p>
    <w:p w14:paraId="2DCCAB02" w14:textId="77777777" w:rsidR="009D6B76" w:rsidRDefault="009D6B76">
      <w:pPr>
        <w:pStyle w:val="ListParagraph"/>
        <w:numPr>
          <w:ilvl w:val="0"/>
          <w:numId w:val="5"/>
        </w:numPr>
        <w:autoSpaceDE w:val="0"/>
        <w:autoSpaceDN w:val="0"/>
        <w:adjustRightInd w:val="0"/>
        <w:ind w:left="360"/>
        <w:rPr>
          <w:szCs w:val="20"/>
        </w:rPr>
      </w:pPr>
      <w:r>
        <w:rPr>
          <w:szCs w:val="20"/>
        </w:rPr>
        <w:t>Meeting adjourned at 2:19pm.</w:t>
      </w:r>
    </w:p>
    <w:p w14:paraId="1FC943FF" w14:textId="77777777" w:rsidR="009D6B76" w:rsidRDefault="009D6B76" w:rsidP="009D6B76">
      <w:pPr>
        <w:tabs>
          <w:tab w:val="left" w:pos="1620"/>
        </w:tabs>
        <w:autoSpaceDE w:val="0"/>
        <w:autoSpaceDN w:val="0"/>
        <w:adjustRightInd w:val="0"/>
        <w:spacing w:before="120"/>
        <w:rPr>
          <w:szCs w:val="20"/>
        </w:rPr>
      </w:pPr>
    </w:p>
    <w:p w14:paraId="07424011" w14:textId="77777777" w:rsidR="009D6B76" w:rsidRDefault="009D6B76" w:rsidP="009D6B76">
      <w:pPr>
        <w:tabs>
          <w:tab w:val="left" w:pos="1620"/>
        </w:tabs>
        <w:autoSpaceDE w:val="0"/>
        <w:autoSpaceDN w:val="0"/>
        <w:adjustRightInd w:val="0"/>
        <w:spacing w:before="120"/>
        <w:rPr>
          <w:szCs w:val="20"/>
          <w:u w:val="single"/>
        </w:rPr>
      </w:pPr>
      <w:r>
        <w:rPr>
          <w:szCs w:val="20"/>
        </w:rPr>
        <w:t>Submitted by:</w:t>
      </w:r>
      <w:r>
        <w:rPr>
          <w:szCs w:val="20"/>
        </w:rPr>
        <w:tab/>
      </w:r>
      <w:r>
        <w:rPr>
          <w:szCs w:val="20"/>
          <w:u w:val="single"/>
        </w:rPr>
        <w:t>Alan Traut, Secretary</w:t>
      </w:r>
    </w:p>
    <w:p w14:paraId="13A08905" w14:textId="7490B30B" w:rsidR="009D6B76" w:rsidRDefault="009D6B76" w:rsidP="009D6B76">
      <w:pPr>
        <w:tabs>
          <w:tab w:val="left" w:pos="1620"/>
        </w:tabs>
        <w:autoSpaceDE w:val="0"/>
        <w:autoSpaceDN w:val="0"/>
        <w:adjustRightInd w:val="0"/>
        <w:spacing w:before="120"/>
        <w:rPr>
          <w:szCs w:val="20"/>
          <w:u w:val="single"/>
        </w:rPr>
      </w:pPr>
      <w:r>
        <w:rPr>
          <w:szCs w:val="20"/>
        </w:rPr>
        <w:t>Date:</w:t>
      </w:r>
      <w:r>
        <w:rPr>
          <w:szCs w:val="20"/>
        </w:rPr>
        <w:tab/>
      </w:r>
      <w:r>
        <w:rPr>
          <w:szCs w:val="20"/>
          <w:u w:val="single"/>
        </w:rPr>
        <w:t>10/18/2022</w:t>
      </w:r>
    </w:p>
    <w:p w14:paraId="6117CCAC" w14:textId="50CDACDA" w:rsidR="009D6B76" w:rsidRPr="006D1B85" w:rsidRDefault="00383182">
      <w:pPr>
        <w:pStyle w:val="Heading3"/>
        <w:numPr>
          <w:ilvl w:val="2"/>
          <w:numId w:val="11"/>
        </w:numPr>
        <w:spacing w:after="120"/>
        <w:ind w:left="907"/>
      </w:pPr>
      <w:r>
        <w:rPr>
          <w:szCs w:val="20"/>
        </w:rPr>
        <w:lastRenderedPageBreak/>
        <w:t>Task Force Tank Touch Temperature – Bruce Webb</w:t>
      </w:r>
    </w:p>
    <w:p w14:paraId="48AB1486" w14:textId="33CD85A3" w:rsidR="00373A70" w:rsidRDefault="00383182" w:rsidP="00F04EBA">
      <w:pPr>
        <w:tabs>
          <w:tab w:val="left" w:pos="1620"/>
        </w:tabs>
        <w:autoSpaceDE w:val="0"/>
        <w:autoSpaceDN w:val="0"/>
        <w:adjustRightInd w:val="0"/>
        <w:spacing w:before="120"/>
        <w:rPr>
          <w:szCs w:val="20"/>
        </w:rPr>
      </w:pPr>
      <w:r>
        <w:t xml:space="preserve">Bruce Webb </w:t>
      </w:r>
      <w:r w:rsidRPr="006D1B85">
        <w:t xml:space="preserve">presented the following minutes from the working group meeting on </w:t>
      </w:r>
      <w:r>
        <w:t xml:space="preserve">October 17, 2022 </w:t>
      </w:r>
      <w:r w:rsidRPr="006D1B85">
        <w:t xml:space="preserve">at </w:t>
      </w:r>
      <w:r>
        <w:t>4</w:t>
      </w:r>
      <w:r w:rsidRPr="006D1B85">
        <w:t>:</w:t>
      </w:r>
      <w:r>
        <w:t>4</w:t>
      </w:r>
      <w:r w:rsidRPr="006D1B85">
        <w:t xml:space="preserve">5 p.m. with </w:t>
      </w:r>
      <w:r>
        <w:t>36</w:t>
      </w:r>
      <w:r w:rsidRPr="006D1B85">
        <w:t xml:space="preserve"> in attendance.</w:t>
      </w:r>
      <w:r>
        <w:rPr>
          <w:szCs w:val="20"/>
        </w:rPr>
        <w:t xml:space="preserve"> </w:t>
      </w:r>
    </w:p>
    <w:p w14:paraId="6E8C8C4A" w14:textId="77777777" w:rsidR="00C70323" w:rsidRDefault="00C70323" w:rsidP="00F04EBA">
      <w:pPr>
        <w:tabs>
          <w:tab w:val="left" w:pos="1620"/>
        </w:tabs>
        <w:autoSpaceDE w:val="0"/>
        <w:autoSpaceDN w:val="0"/>
        <w:adjustRightInd w:val="0"/>
        <w:spacing w:before="120"/>
        <w:rPr>
          <w:szCs w:val="20"/>
        </w:rPr>
      </w:pPr>
    </w:p>
    <w:p w14:paraId="43C5A626" w14:textId="77777777" w:rsidR="00383182" w:rsidRDefault="00383182" w:rsidP="00C70323">
      <w:pPr>
        <w:pStyle w:val="ListParagraph"/>
        <w:numPr>
          <w:ilvl w:val="0"/>
          <w:numId w:val="17"/>
        </w:numPr>
        <w:autoSpaceDE w:val="0"/>
        <w:autoSpaceDN w:val="0"/>
        <w:adjustRightInd w:val="0"/>
        <w:ind w:left="720"/>
      </w:pPr>
      <w:r>
        <w:t>Call to order</w:t>
      </w:r>
    </w:p>
    <w:p w14:paraId="1083DB85" w14:textId="77777777" w:rsidR="00383182" w:rsidRDefault="00383182" w:rsidP="00383182">
      <w:pPr>
        <w:pStyle w:val="ListParagraph"/>
        <w:autoSpaceDE w:val="0"/>
        <w:autoSpaceDN w:val="0"/>
        <w:adjustRightInd w:val="0"/>
      </w:pPr>
      <w:r>
        <w:t>The meeting was called to order by the Chair (Bruce Webb) with Vice-Chair (Ali Ghafourian) and Secretary (Albert Sanchez) in attendance on Monday October 17, 2022, at 4:45 PM.</w:t>
      </w:r>
    </w:p>
    <w:p w14:paraId="2D893D62" w14:textId="77777777" w:rsidR="00383182" w:rsidRDefault="00383182" w:rsidP="00383182">
      <w:pPr>
        <w:autoSpaceDE w:val="0"/>
        <w:autoSpaceDN w:val="0"/>
        <w:adjustRightInd w:val="0"/>
      </w:pPr>
    </w:p>
    <w:p w14:paraId="050497B2" w14:textId="77777777" w:rsidR="00383182" w:rsidRDefault="00383182" w:rsidP="00C70323">
      <w:pPr>
        <w:pStyle w:val="ListParagraph"/>
        <w:numPr>
          <w:ilvl w:val="0"/>
          <w:numId w:val="17"/>
        </w:numPr>
        <w:autoSpaceDE w:val="0"/>
        <w:autoSpaceDN w:val="0"/>
        <w:adjustRightInd w:val="0"/>
        <w:ind w:left="720"/>
        <w:rPr>
          <w:rFonts w:ascii="Arial" w:hAnsi="Arial" w:cs="Arial"/>
        </w:rPr>
      </w:pPr>
      <w:r>
        <w:t>Approval of agenda</w:t>
      </w:r>
    </w:p>
    <w:p w14:paraId="1C3C38E5" w14:textId="77777777" w:rsidR="00383182" w:rsidRDefault="00383182" w:rsidP="00383182">
      <w:pPr>
        <w:pStyle w:val="ListParagraph"/>
        <w:autoSpaceDE w:val="0"/>
        <w:autoSpaceDN w:val="0"/>
        <w:adjustRightInd w:val="0"/>
      </w:pPr>
      <w:r>
        <w:t>As this was the very first meeting of the Distribution Transformer SC TF on Tank Touch Temperature, the meeting attendees were provided the Chair’s proposed agenda for their consideration and approval. The agenda was approved without any opposition.</w:t>
      </w:r>
    </w:p>
    <w:p w14:paraId="4D5F69A1" w14:textId="77777777" w:rsidR="00383182" w:rsidRDefault="00383182" w:rsidP="00383182">
      <w:pPr>
        <w:pStyle w:val="ListParagraph"/>
        <w:autoSpaceDE w:val="0"/>
        <w:autoSpaceDN w:val="0"/>
        <w:adjustRightInd w:val="0"/>
        <w:ind w:left="360"/>
      </w:pPr>
    </w:p>
    <w:p w14:paraId="6064276B" w14:textId="77777777" w:rsidR="00383182" w:rsidRDefault="00383182" w:rsidP="00C70323">
      <w:pPr>
        <w:pStyle w:val="ListParagraph"/>
        <w:numPr>
          <w:ilvl w:val="0"/>
          <w:numId w:val="17"/>
        </w:numPr>
        <w:autoSpaceDE w:val="0"/>
        <w:autoSpaceDN w:val="0"/>
        <w:adjustRightInd w:val="0"/>
        <w:ind w:left="720"/>
        <w:rPr>
          <w:rFonts w:ascii="Arial" w:hAnsi="Arial" w:cs="Arial"/>
        </w:rPr>
      </w:pPr>
      <w:r>
        <w:t>Welcome and Introduction</w:t>
      </w:r>
    </w:p>
    <w:p w14:paraId="7D491D38" w14:textId="77777777" w:rsidR="00383182" w:rsidRDefault="00383182" w:rsidP="00383182">
      <w:pPr>
        <w:pStyle w:val="ListParagraph"/>
        <w:autoSpaceDE w:val="0"/>
        <w:autoSpaceDN w:val="0"/>
        <w:adjustRightInd w:val="0"/>
      </w:pPr>
      <w:r>
        <w:t>The Chair identified the meeting topic, welcomed the attendees and allowed the attendees to identify themselves and their affiliations.</w:t>
      </w:r>
    </w:p>
    <w:p w14:paraId="78F2D604" w14:textId="77777777" w:rsidR="00383182" w:rsidRDefault="00383182" w:rsidP="00383182">
      <w:pPr>
        <w:pStyle w:val="ListParagraph"/>
        <w:autoSpaceDE w:val="0"/>
        <w:autoSpaceDN w:val="0"/>
        <w:adjustRightInd w:val="0"/>
      </w:pPr>
    </w:p>
    <w:p w14:paraId="17094E38" w14:textId="77777777" w:rsidR="00383182" w:rsidRDefault="00383182" w:rsidP="00C70323">
      <w:pPr>
        <w:pStyle w:val="ListParagraph"/>
        <w:numPr>
          <w:ilvl w:val="0"/>
          <w:numId w:val="17"/>
        </w:numPr>
        <w:autoSpaceDE w:val="0"/>
        <w:autoSpaceDN w:val="0"/>
        <w:adjustRightInd w:val="0"/>
        <w:ind w:left="720"/>
        <w:rPr>
          <w:rFonts w:ascii="Arial" w:hAnsi="Arial" w:cs="Arial"/>
        </w:rPr>
      </w:pPr>
      <w:r>
        <w:t>Attendance and Contact Sheets</w:t>
      </w:r>
    </w:p>
    <w:p w14:paraId="5B0A6A12" w14:textId="77777777" w:rsidR="00383182" w:rsidRDefault="00383182" w:rsidP="00383182">
      <w:pPr>
        <w:pStyle w:val="ListParagraph"/>
        <w:autoSpaceDE w:val="0"/>
        <w:autoSpaceDN w:val="0"/>
        <w:adjustRightInd w:val="0"/>
      </w:pPr>
      <w:r>
        <w:t>The Secretary (Albert Sanchez) distributed attendance sheets and the Chair requested that attendees provide clear and legible email addresses to address the ongoing</w:t>
      </w:r>
      <w:r w:rsidRPr="00086789">
        <w:t xml:space="preserve"> </w:t>
      </w:r>
      <w:r>
        <w:t>123Signup platform issues. Thirty-six (36) attendees completed this request with twenty-eight (28) requesting the automatic membership and the remaining seven (7) participating as guests.</w:t>
      </w:r>
    </w:p>
    <w:p w14:paraId="3994296E" w14:textId="77777777" w:rsidR="00383182" w:rsidRDefault="00383182" w:rsidP="00383182">
      <w:pPr>
        <w:pStyle w:val="ListParagraph"/>
        <w:autoSpaceDE w:val="0"/>
        <w:autoSpaceDN w:val="0"/>
        <w:adjustRightInd w:val="0"/>
        <w:rPr>
          <w:rFonts w:ascii="Arial" w:hAnsi="Arial" w:cs="Arial"/>
        </w:rPr>
      </w:pPr>
    </w:p>
    <w:p w14:paraId="0406223A" w14:textId="77777777" w:rsidR="00383182" w:rsidRDefault="00383182" w:rsidP="00C70323">
      <w:pPr>
        <w:pStyle w:val="ListParagraph"/>
        <w:numPr>
          <w:ilvl w:val="0"/>
          <w:numId w:val="17"/>
        </w:numPr>
        <w:autoSpaceDE w:val="0"/>
        <w:autoSpaceDN w:val="0"/>
        <w:adjustRightInd w:val="0"/>
        <w:ind w:left="720"/>
        <w:rPr>
          <w:rFonts w:ascii="Arial" w:hAnsi="Arial" w:cs="Arial"/>
        </w:rPr>
      </w:pPr>
      <w:r>
        <w:t>Participant Behavior</w:t>
      </w:r>
    </w:p>
    <w:p w14:paraId="7A5BC68F" w14:textId="77777777" w:rsidR="00383182" w:rsidRDefault="00383182" w:rsidP="00383182">
      <w:pPr>
        <w:pStyle w:val="ListParagraph"/>
        <w:autoSpaceDE w:val="0"/>
        <w:autoSpaceDN w:val="0"/>
        <w:adjustRightInd w:val="0"/>
      </w:pPr>
      <w:r>
        <w:t>The Chair displayed several slides identifying the IEEE Codes of Ethics &amp; Conduct expectations and specifically asked the attendees to maintain responsible behavior during the meeting, to treat one another nicely and with respect, and to avoid injuring others reputation or employment. There was no opposition to the requirements or request.</w:t>
      </w:r>
    </w:p>
    <w:p w14:paraId="2DDD64B2" w14:textId="77777777" w:rsidR="00383182" w:rsidRPr="00413FF0" w:rsidRDefault="00383182" w:rsidP="00383182">
      <w:pPr>
        <w:pStyle w:val="ListParagraph"/>
        <w:autoSpaceDE w:val="0"/>
        <w:autoSpaceDN w:val="0"/>
        <w:adjustRightInd w:val="0"/>
        <w:rPr>
          <w:rFonts w:ascii="Arial" w:hAnsi="Arial" w:cs="Arial"/>
        </w:rPr>
      </w:pPr>
    </w:p>
    <w:p w14:paraId="216CC72C" w14:textId="77777777" w:rsidR="00383182" w:rsidRDefault="00383182" w:rsidP="00C70323">
      <w:pPr>
        <w:pStyle w:val="ListParagraph"/>
        <w:numPr>
          <w:ilvl w:val="0"/>
          <w:numId w:val="17"/>
        </w:numPr>
        <w:autoSpaceDE w:val="0"/>
        <w:autoSpaceDN w:val="0"/>
        <w:adjustRightInd w:val="0"/>
        <w:ind w:left="720"/>
        <w:rPr>
          <w:rFonts w:ascii="Arial" w:hAnsi="Arial" w:cs="Arial"/>
        </w:rPr>
      </w:pPr>
      <w:r>
        <w:t>Essential Patent Claims</w:t>
      </w:r>
    </w:p>
    <w:p w14:paraId="6521B9E6" w14:textId="77777777" w:rsidR="00383182" w:rsidRDefault="00383182" w:rsidP="00383182">
      <w:pPr>
        <w:pStyle w:val="ListParagraph"/>
        <w:autoSpaceDE w:val="0"/>
        <w:autoSpaceDN w:val="0"/>
        <w:adjustRightInd w:val="0"/>
      </w:pPr>
      <w:r>
        <w:t>There was a call for essential patent(s) by the Chair.  There were none brought forward.  The Chair announced if there was one to let the Chair, Vice Chair, or Secretary know. The IEEE essential patient claim slides and guidelines were shown to the TF attendees, and this was recorded by the Secretary.</w:t>
      </w:r>
    </w:p>
    <w:p w14:paraId="59E5A15E" w14:textId="77777777" w:rsidR="00383182" w:rsidRDefault="00383182" w:rsidP="00383182">
      <w:pPr>
        <w:pStyle w:val="ListParagraph"/>
        <w:autoSpaceDE w:val="0"/>
        <w:autoSpaceDN w:val="0"/>
        <w:adjustRightInd w:val="0"/>
      </w:pPr>
    </w:p>
    <w:p w14:paraId="596C73CE" w14:textId="77777777" w:rsidR="00383182" w:rsidRDefault="00383182" w:rsidP="00C70323">
      <w:pPr>
        <w:pStyle w:val="ListParagraph"/>
        <w:numPr>
          <w:ilvl w:val="0"/>
          <w:numId w:val="17"/>
        </w:numPr>
        <w:autoSpaceDE w:val="0"/>
        <w:autoSpaceDN w:val="0"/>
        <w:adjustRightInd w:val="0"/>
        <w:ind w:left="720"/>
        <w:rPr>
          <w:rFonts w:ascii="Arial" w:hAnsi="Arial" w:cs="Arial"/>
        </w:rPr>
      </w:pPr>
      <w:r>
        <w:t>Copyright Policy</w:t>
      </w:r>
    </w:p>
    <w:p w14:paraId="30A38BD1" w14:textId="77777777" w:rsidR="00383182" w:rsidRDefault="00383182" w:rsidP="00383182">
      <w:pPr>
        <w:pStyle w:val="ListParagraph"/>
        <w:autoSpaceDE w:val="0"/>
        <w:autoSpaceDN w:val="0"/>
        <w:adjustRightInd w:val="0"/>
      </w:pPr>
      <w:r>
        <w:t>The IEEE copyright slides and guidelines were shown to the TF attendees without further discussion, and this was recorded by the Secretary.</w:t>
      </w:r>
    </w:p>
    <w:p w14:paraId="271886FF" w14:textId="7486F32C" w:rsidR="00383182" w:rsidRDefault="00383182" w:rsidP="00383182"/>
    <w:p w14:paraId="72FFA2D3" w14:textId="77777777" w:rsidR="00383182" w:rsidRDefault="00383182" w:rsidP="00C70323">
      <w:pPr>
        <w:pStyle w:val="ListParagraph"/>
        <w:numPr>
          <w:ilvl w:val="0"/>
          <w:numId w:val="17"/>
        </w:numPr>
        <w:autoSpaceDE w:val="0"/>
        <w:autoSpaceDN w:val="0"/>
        <w:adjustRightInd w:val="0"/>
        <w:ind w:left="720"/>
        <w:rPr>
          <w:rFonts w:ascii="Arial" w:hAnsi="Arial" w:cs="Arial"/>
        </w:rPr>
      </w:pPr>
      <w:r>
        <w:t>Chair’s Brief History Leading to this Meeting</w:t>
      </w:r>
    </w:p>
    <w:p w14:paraId="54166FB6" w14:textId="77777777" w:rsidR="00383182" w:rsidRDefault="00383182" w:rsidP="00383182">
      <w:pPr>
        <w:pStyle w:val="ListParagraph"/>
        <w:autoSpaceDE w:val="0"/>
        <w:autoSpaceDN w:val="0"/>
        <w:adjustRightInd w:val="0"/>
      </w:pPr>
      <w:r>
        <w:t xml:space="preserve">The attendees indulged the Chair and allowing him to relay his personal experience and observations relative to tank touch temperatures and leading to the creation of this TF. In brief, this included: </w:t>
      </w:r>
    </w:p>
    <w:p w14:paraId="7BC88B14" w14:textId="77777777" w:rsidR="00383182" w:rsidRDefault="00383182">
      <w:pPr>
        <w:pStyle w:val="ListParagraph"/>
        <w:numPr>
          <w:ilvl w:val="0"/>
          <w:numId w:val="12"/>
        </w:numPr>
        <w:autoSpaceDE w:val="0"/>
        <w:autoSpaceDN w:val="0"/>
        <w:adjustRightInd w:val="0"/>
        <w:rPr>
          <w:rFonts w:eastAsia="Times New Roman"/>
        </w:rPr>
      </w:pPr>
      <w:r>
        <w:t>Westing</w:t>
      </w:r>
      <w:r w:rsidRPr="663D8ED3">
        <w:rPr>
          <w:rFonts w:eastAsia="Times New Roman"/>
        </w:rPr>
        <w:t>house Electric transformer design experience: a concentration on temperature rises and not limits,</w:t>
      </w:r>
    </w:p>
    <w:p w14:paraId="578C8908" w14:textId="77777777" w:rsidR="00383182" w:rsidRDefault="00383182">
      <w:pPr>
        <w:pStyle w:val="ListParagraph"/>
        <w:numPr>
          <w:ilvl w:val="0"/>
          <w:numId w:val="12"/>
        </w:numPr>
        <w:autoSpaceDE w:val="0"/>
        <w:autoSpaceDN w:val="0"/>
        <w:adjustRightInd w:val="0"/>
        <w:rPr>
          <w:rFonts w:eastAsia="Times New Roman"/>
        </w:rPr>
      </w:pPr>
      <w:r w:rsidRPr="663D8ED3">
        <w:rPr>
          <w:rFonts w:eastAsia="Times New Roman"/>
        </w:rPr>
        <w:t>An open letter to the C57.154 WG with concern for an allowable 135 °C top-oil temperature rise,</w:t>
      </w:r>
    </w:p>
    <w:p w14:paraId="4571E108" w14:textId="77777777" w:rsidR="00383182" w:rsidRDefault="00383182">
      <w:pPr>
        <w:pStyle w:val="ListParagraph"/>
        <w:numPr>
          <w:ilvl w:val="0"/>
          <w:numId w:val="12"/>
        </w:numPr>
        <w:autoSpaceDE w:val="0"/>
        <w:autoSpaceDN w:val="0"/>
        <w:adjustRightInd w:val="0"/>
        <w:rPr>
          <w:rFonts w:eastAsia="Times New Roman"/>
        </w:rPr>
      </w:pPr>
      <w:r w:rsidRPr="663D8ED3">
        <w:rPr>
          <w:rFonts w:eastAsia="Times New Roman"/>
        </w:rPr>
        <w:lastRenderedPageBreak/>
        <w:t>TF work within the C57.12.38 WG resulting in a presentation citing expectant temperatures with supporting research on the matter from various references including ASTM, UL and NASA,</w:t>
      </w:r>
    </w:p>
    <w:p w14:paraId="3CD2C3AD" w14:textId="77777777" w:rsidR="00383182" w:rsidRDefault="00383182">
      <w:pPr>
        <w:pStyle w:val="ListParagraph"/>
        <w:numPr>
          <w:ilvl w:val="0"/>
          <w:numId w:val="12"/>
        </w:numPr>
        <w:autoSpaceDE w:val="0"/>
        <w:autoSpaceDN w:val="0"/>
        <w:adjustRightInd w:val="0"/>
      </w:pPr>
      <w:r w:rsidRPr="663D8ED3">
        <w:rPr>
          <w:rFonts w:eastAsia="Times New Roman"/>
        </w:rPr>
        <w:t>TF work within the Enclosure Integrity suite of standards which resulted in the development of a Warni</w:t>
      </w:r>
      <w:r>
        <w:t xml:space="preserve">ng note being added to the C57.12.28 and .29 Standards, and </w:t>
      </w:r>
    </w:p>
    <w:p w14:paraId="7CA9A088" w14:textId="77777777" w:rsidR="00383182" w:rsidRDefault="00383182">
      <w:pPr>
        <w:pStyle w:val="ListParagraph"/>
        <w:numPr>
          <w:ilvl w:val="0"/>
          <w:numId w:val="12"/>
        </w:numPr>
        <w:autoSpaceDE w:val="0"/>
        <w:autoSpaceDN w:val="0"/>
        <w:adjustRightInd w:val="0"/>
      </w:pPr>
      <w:r>
        <w:t>Lastly, the creation of this SC following extensive discussion in the S22 Denver Committee meeting</w:t>
      </w:r>
    </w:p>
    <w:p w14:paraId="128075B3" w14:textId="77777777" w:rsidR="00383182" w:rsidRDefault="00383182" w:rsidP="00383182">
      <w:pPr>
        <w:pStyle w:val="ListParagraph"/>
        <w:autoSpaceDE w:val="0"/>
        <w:autoSpaceDN w:val="0"/>
        <w:adjustRightInd w:val="0"/>
        <w:rPr>
          <w:rFonts w:ascii="Arial" w:hAnsi="Arial" w:cs="Arial"/>
        </w:rPr>
      </w:pPr>
    </w:p>
    <w:p w14:paraId="653003E8" w14:textId="77777777" w:rsidR="00383182" w:rsidRDefault="00383182" w:rsidP="00C70323">
      <w:pPr>
        <w:pStyle w:val="ListParagraph"/>
        <w:numPr>
          <w:ilvl w:val="0"/>
          <w:numId w:val="17"/>
        </w:numPr>
        <w:autoSpaceDE w:val="0"/>
        <w:autoSpaceDN w:val="0"/>
        <w:adjustRightInd w:val="0"/>
        <w:ind w:left="720"/>
      </w:pPr>
      <w:r>
        <w:t>Introduction of TF Directive</w:t>
      </w:r>
    </w:p>
    <w:p w14:paraId="7E12B7BD" w14:textId="77777777" w:rsidR="00383182" w:rsidRDefault="00383182" w:rsidP="00383182">
      <w:pPr>
        <w:pStyle w:val="ListParagraph"/>
        <w:autoSpaceDE w:val="0"/>
        <w:autoSpaceDN w:val="0"/>
        <w:adjustRightInd w:val="0"/>
      </w:pPr>
      <w:r>
        <w:t>The Chair proposed a TF directive developed from the S22 Denver SC minutes Annex C.4 New Business. It read as follows and there was no opposition to its use:</w:t>
      </w:r>
    </w:p>
    <w:p w14:paraId="2F1FD369" w14:textId="77777777" w:rsidR="00383182" w:rsidRPr="00501929" w:rsidRDefault="00383182" w:rsidP="00383182">
      <w:pPr>
        <w:pStyle w:val="ListParagraph"/>
        <w:autoSpaceDE w:val="0"/>
        <w:autoSpaceDN w:val="0"/>
        <w:adjustRightInd w:val="0"/>
      </w:pPr>
    </w:p>
    <w:p w14:paraId="72FE1F76" w14:textId="77777777" w:rsidR="00383182" w:rsidRPr="00501929" w:rsidRDefault="00383182" w:rsidP="00383182">
      <w:pPr>
        <w:pStyle w:val="ListParagraph"/>
        <w:autoSpaceDE w:val="0"/>
        <w:autoSpaceDN w:val="0"/>
        <w:adjustRightInd w:val="0"/>
        <w:ind w:left="1440"/>
      </w:pPr>
      <w:r>
        <w:t>‘… the Task Force is to further investigate perceived safety concerns regarding tank touch temperatures for transformers that are accessible to the public by…</w:t>
      </w:r>
    </w:p>
    <w:p w14:paraId="1A09D42D" w14:textId="77777777" w:rsidR="00383182" w:rsidRPr="00501929" w:rsidRDefault="00383182" w:rsidP="00383182">
      <w:pPr>
        <w:pStyle w:val="ListParagraph"/>
        <w:autoSpaceDE w:val="0"/>
        <w:autoSpaceDN w:val="0"/>
        <w:adjustRightInd w:val="0"/>
        <w:ind w:left="1440"/>
      </w:pPr>
    </w:p>
    <w:p w14:paraId="061D81D1" w14:textId="77777777" w:rsidR="00383182" w:rsidRPr="00501929" w:rsidRDefault="00383182">
      <w:pPr>
        <w:pStyle w:val="ListParagraph"/>
        <w:numPr>
          <w:ilvl w:val="2"/>
          <w:numId w:val="14"/>
        </w:numPr>
        <w:autoSpaceDE w:val="0"/>
        <w:autoSpaceDN w:val="0"/>
        <w:adjustRightInd w:val="0"/>
        <w:rPr>
          <w:rFonts w:eastAsia="Times New Roman"/>
          <w:color w:val="000000" w:themeColor="text1"/>
        </w:rPr>
      </w:pPr>
      <w:r>
        <w:t>exploring input and feedback from outside resources and experts,</w:t>
      </w:r>
    </w:p>
    <w:p w14:paraId="3509DCA2" w14:textId="77777777" w:rsidR="00383182" w:rsidRPr="00501929" w:rsidRDefault="00383182">
      <w:pPr>
        <w:pStyle w:val="ListParagraph"/>
        <w:numPr>
          <w:ilvl w:val="2"/>
          <w:numId w:val="14"/>
        </w:numPr>
        <w:autoSpaceDE w:val="0"/>
        <w:autoSpaceDN w:val="0"/>
        <w:adjustRightInd w:val="0"/>
        <w:rPr>
          <w:color w:val="000000" w:themeColor="text1"/>
        </w:rPr>
      </w:pPr>
      <w:r>
        <w:t>evaluating opportunities to specifically address such concerns, and</w:t>
      </w:r>
    </w:p>
    <w:p w14:paraId="5662050C" w14:textId="77777777" w:rsidR="00383182" w:rsidRPr="00501929" w:rsidRDefault="00383182">
      <w:pPr>
        <w:pStyle w:val="ListParagraph"/>
        <w:numPr>
          <w:ilvl w:val="2"/>
          <w:numId w:val="14"/>
        </w:numPr>
        <w:autoSpaceDE w:val="0"/>
        <w:autoSpaceDN w:val="0"/>
        <w:adjustRightInd w:val="0"/>
        <w:rPr>
          <w:color w:val="000000" w:themeColor="text1"/>
        </w:rPr>
      </w:pPr>
      <w:r>
        <w:t>making recommendations to the SC for next steps, if any.’</w:t>
      </w:r>
    </w:p>
    <w:p w14:paraId="0968812B" w14:textId="77777777" w:rsidR="00383182" w:rsidRDefault="00383182" w:rsidP="00383182">
      <w:pPr>
        <w:autoSpaceDE w:val="0"/>
        <w:autoSpaceDN w:val="0"/>
        <w:adjustRightInd w:val="0"/>
      </w:pPr>
    </w:p>
    <w:p w14:paraId="09300001" w14:textId="77777777" w:rsidR="00383182" w:rsidRPr="003C3086" w:rsidRDefault="00383182" w:rsidP="00C70323">
      <w:pPr>
        <w:pStyle w:val="ListParagraph"/>
        <w:numPr>
          <w:ilvl w:val="0"/>
          <w:numId w:val="17"/>
        </w:numPr>
        <w:autoSpaceDE w:val="0"/>
        <w:autoSpaceDN w:val="0"/>
        <w:adjustRightInd w:val="0"/>
        <w:ind w:left="720"/>
      </w:pPr>
      <w:r w:rsidRPr="003C3086">
        <w:t>Open Discussion</w:t>
      </w:r>
    </w:p>
    <w:p w14:paraId="117CCE61" w14:textId="77777777" w:rsidR="00383182" w:rsidRDefault="00383182" w:rsidP="00383182">
      <w:pPr>
        <w:pStyle w:val="ListParagraph"/>
        <w:autoSpaceDE w:val="0"/>
        <w:autoSpaceDN w:val="0"/>
        <w:adjustRightInd w:val="0"/>
      </w:pPr>
    </w:p>
    <w:p w14:paraId="7C061290" w14:textId="77777777" w:rsidR="00383182" w:rsidRPr="003B41EF" w:rsidRDefault="00383182" w:rsidP="00383182">
      <w:pPr>
        <w:autoSpaceDE w:val="0"/>
        <w:autoSpaceDN w:val="0"/>
        <w:adjustRightInd w:val="0"/>
        <w:ind w:firstLine="720"/>
        <w:rPr>
          <w:b/>
        </w:rPr>
      </w:pPr>
      <w:r>
        <w:t>… things we might consider:</w:t>
      </w:r>
    </w:p>
    <w:p w14:paraId="1003086A" w14:textId="77777777" w:rsidR="00383182" w:rsidRPr="003B41EF" w:rsidRDefault="00383182">
      <w:pPr>
        <w:pStyle w:val="ListParagraph"/>
        <w:numPr>
          <w:ilvl w:val="1"/>
          <w:numId w:val="15"/>
        </w:numPr>
        <w:autoSpaceDE w:val="0"/>
        <w:autoSpaceDN w:val="0"/>
        <w:adjustRightInd w:val="0"/>
        <w:rPr>
          <w:rFonts w:eastAsia="Times New Roman"/>
          <w:color w:val="000000" w:themeColor="text1"/>
        </w:rPr>
      </w:pPr>
      <w:r>
        <w:t>Are we truly concerned?</w:t>
      </w:r>
    </w:p>
    <w:p w14:paraId="5F6685C6" w14:textId="77777777" w:rsidR="00383182" w:rsidRPr="003B41EF" w:rsidRDefault="00383182">
      <w:pPr>
        <w:pStyle w:val="ListParagraph"/>
        <w:numPr>
          <w:ilvl w:val="1"/>
          <w:numId w:val="15"/>
        </w:numPr>
        <w:autoSpaceDE w:val="0"/>
        <w:autoSpaceDN w:val="0"/>
        <w:adjustRightInd w:val="0"/>
        <w:rPr>
          <w:rFonts w:eastAsia="Times New Roman"/>
          <w:color w:val="000000" w:themeColor="text1"/>
        </w:rPr>
      </w:pPr>
      <w:r>
        <w:t>Do we need a Standard limit?</w:t>
      </w:r>
    </w:p>
    <w:p w14:paraId="7B26F0C4" w14:textId="77777777" w:rsidR="00383182" w:rsidRPr="003B41EF" w:rsidRDefault="00383182">
      <w:pPr>
        <w:pStyle w:val="ListParagraph"/>
        <w:numPr>
          <w:ilvl w:val="1"/>
          <w:numId w:val="15"/>
        </w:numPr>
        <w:autoSpaceDE w:val="0"/>
        <w:autoSpaceDN w:val="0"/>
        <w:adjustRightInd w:val="0"/>
        <w:rPr>
          <w:rFonts w:eastAsia="Times New Roman"/>
          <w:color w:val="000000" w:themeColor="text1"/>
        </w:rPr>
      </w:pPr>
      <w:r>
        <w:t>What impact to existing Standard values, if a change is recommended, should we consider?</w:t>
      </w:r>
    </w:p>
    <w:p w14:paraId="1FEF885D" w14:textId="77777777" w:rsidR="00383182" w:rsidRPr="003B41EF" w:rsidRDefault="00383182">
      <w:pPr>
        <w:pStyle w:val="ListParagraph"/>
        <w:numPr>
          <w:ilvl w:val="1"/>
          <w:numId w:val="15"/>
        </w:numPr>
        <w:autoSpaceDE w:val="0"/>
        <w:autoSpaceDN w:val="0"/>
        <w:adjustRightInd w:val="0"/>
        <w:rPr>
          <w:rFonts w:eastAsia="Times New Roman"/>
          <w:color w:val="000000" w:themeColor="text1"/>
        </w:rPr>
      </w:pPr>
      <w:r>
        <w:t>What other experts might be available to assist the TF: UL, ASTM, NASA, etc.</w:t>
      </w:r>
    </w:p>
    <w:p w14:paraId="434F26AF" w14:textId="77777777" w:rsidR="00383182" w:rsidRPr="003B41EF" w:rsidRDefault="00383182">
      <w:pPr>
        <w:pStyle w:val="ListParagraph"/>
        <w:numPr>
          <w:ilvl w:val="1"/>
          <w:numId w:val="15"/>
        </w:numPr>
        <w:autoSpaceDE w:val="0"/>
        <w:autoSpaceDN w:val="0"/>
        <w:adjustRightInd w:val="0"/>
        <w:rPr>
          <w:rFonts w:eastAsia="Times New Roman"/>
          <w:color w:val="000000" w:themeColor="text1"/>
        </w:rPr>
      </w:pPr>
      <w:r>
        <w:t>Should we consider any specific equipment protection(s): design/construction, guarding, labeling, etc.</w:t>
      </w:r>
    </w:p>
    <w:p w14:paraId="4E8BEBAE" w14:textId="77777777" w:rsidR="00383182" w:rsidRPr="003B41EF" w:rsidRDefault="00383182">
      <w:pPr>
        <w:pStyle w:val="ListParagraph"/>
        <w:numPr>
          <w:ilvl w:val="1"/>
          <w:numId w:val="15"/>
        </w:numPr>
        <w:autoSpaceDE w:val="0"/>
        <w:autoSpaceDN w:val="0"/>
        <w:adjustRightInd w:val="0"/>
        <w:rPr>
          <w:rFonts w:eastAsia="Times New Roman"/>
          <w:color w:val="000000" w:themeColor="text1"/>
        </w:rPr>
      </w:pPr>
      <w:r>
        <w:t>Ought we consider component and accessory issues: gasketing, bushings, gauges, paint, labeling, etc.</w:t>
      </w:r>
    </w:p>
    <w:p w14:paraId="68DD3F76" w14:textId="77777777" w:rsidR="00383182" w:rsidRPr="003710E3" w:rsidRDefault="00383182">
      <w:pPr>
        <w:pStyle w:val="ListParagraph"/>
        <w:numPr>
          <w:ilvl w:val="1"/>
          <w:numId w:val="15"/>
        </w:numPr>
        <w:autoSpaceDE w:val="0"/>
        <w:autoSpaceDN w:val="0"/>
        <w:adjustRightInd w:val="0"/>
        <w:rPr>
          <w:rFonts w:eastAsia="Times New Roman"/>
          <w:color w:val="000000" w:themeColor="text1"/>
        </w:rPr>
      </w:pPr>
      <w:r>
        <w:t xml:space="preserve">Other </w:t>
      </w:r>
    </w:p>
    <w:p w14:paraId="0AD87620" w14:textId="77777777" w:rsidR="00383182" w:rsidRDefault="00383182" w:rsidP="00383182">
      <w:pPr>
        <w:ind w:left="720"/>
      </w:pPr>
    </w:p>
    <w:p w14:paraId="2D385E73" w14:textId="77777777" w:rsidR="00383182" w:rsidRDefault="00383182" w:rsidP="00383182">
      <w:pPr>
        <w:ind w:left="720"/>
        <w:rPr>
          <w:b/>
        </w:rPr>
      </w:pPr>
      <w:r w:rsidRPr="3946B7FE">
        <w:rPr>
          <w:b/>
          <w:bCs/>
        </w:rPr>
        <w:t>Discussion</w:t>
      </w:r>
    </w:p>
    <w:p w14:paraId="668C3DCA"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Chair – is the Standards operational limit 105 °C? We can boil water at            100 °C. With C57.154, the allowable top oil temperature is 135 °C (275 °F).</w:t>
      </w:r>
    </w:p>
    <w:p w14:paraId="2D2B4A52"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S. Shull/J. Murphy - It is a concern.</w:t>
      </w:r>
    </w:p>
    <w:p w14:paraId="70CF00C1" w14:textId="577E050F" w:rsidR="00383182" w:rsidRPr="003710E3" w:rsidRDefault="00383182">
      <w:pPr>
        <w:pStyle w:val="ListParagraph"/>
        <w:numPr>
          <w:ilvl w:val="1"/>
          <w:numId w:val="13"/>
        </w:numPr>
        <w:autoSpaceDE w:val="0"/>
        <w:autoSpaceDN w:val="0"/>
        <w:adjustRightInd w:val="0"/>
        <w:rPr>
          <w:rFonts w:eastAsia="Times New Roman"/>
          <w:color w:val="000000" w:themeColor="text1"/>
        </w:rPr>
      </w:pPr>
      <w:r>
        <w:t>S. Shull - it is concern particularly with dual nameplate rated transformers on the horizon. It may not be as big of a concern with overhead units or three-phase units compared with single-phase pad</w:t>
      </w:r>
      <w:r w:rsidR="000C2BEA">
        <w:t>-</w:t>
      </w:r>
      <w:r>
        <w:t>mounted units used in residential situations.  … an extreme concern.</w:t>
      </w:r>
    </w:p>
    <w:p w14:paraId="505CEB91" w14:textId="77777777" w:rsidR="00383182" w:rsidRPr="00C401BF" w:rsidRDefault="00383182">
      <w:pPr>
        <w:pStyle w:val="ListParagraph"/>
        <w:numPr>
          <w:ilvl w:val="1"/>
          <w:numId w:val="13"/>
        </w:numPr>
        <w:autoSpaceDE w:val="0"/>
        <w:autoSpaceDN w:val="0"/>
        <w:adjustRightInd w:val="0"/>
        <w:rPr>
          <w:rFonts w:eastAsia="Times New Roman"/>
          <w:color w:val="000000" w:themeColor="text1"/>
        </w:rPr>
      </w:pPr>
      <w:r>
        <w:t>J. Arteaga (Hitachi) OSHA guidelines brought up. They set a limit, a maximum skin limit of 60°C after 5 seconds. Our standard temperature may be</w:t>
      </w:r>
      <w:r w:rsidRPr="00C401BF">
        <w:t xml:space="preserve"> higher than that</w:t>
      </w:r>
      <w:r>
        <w:t xml:space="preserve"> with the answer being safety</w:t>
      </w:r>
      <w:r w:rsidRPr="00C401BF">
        <w:t xml:space="preserve"> cages</w:t>
      </w:r>
      <w:r>
        <w:t xml:space="preserve"> to protect the workers.</w:t>
      </w:r>
      <w:r w:rsidRPr="00C401BF">
        <w:t xml:space="preserve"> Fencing? Would it apply to pad mounts?</w:t>
      </w:r>
      <w:r>
        <w:t xml:space="preserve"> Is it applicable here?</w:t>
      </w:r>
    </w:p>
    <w:p w14:paraId="17C5F278" w14:textId="77777777" w:rsidR="00383182" w:rsidRDefault="00383182">
      <w:pPr>
        <w:pStyle w:val="ListParagraph"/>
        <w:numPr>
          <w:ilvl w:val="1"/>
          <w:numId w:val="13"/>
        </w:numPr>
        <w:rPr>
          <w:color w:val="000000" w:themeColor="text1"/>
        </w:rPr>
      </w:pPr>
      <w:r w:rsidRPr="08DEDD7D">
        <w:t xml:space="preserve">Small </w:t>
      </w:r>
      <w:r w:rsidRPr="12F02C50">
        <w:t xml:space="preserve">children </w:t>
      </w:r>
      <w:r w:rsidRPr="642F950F">
        <w:t xml:space="preserve">are a likely </w:t>
      </w:r>
      <w:r w:rsidRPr="0781AB17">
        <w:t xml:space="preserve">concern </w:t>
      </w:r>
      <w:r w:rsidRPr="3B0E2B96">
        <w:t xml:space="preserve">if they </w:t>
      </w:r>
      <w:r w:rsidRPr="52F1C064">
        <w:t xml:space="preserve">were to sit on </w:t>
      </w:r>
      <w:r w:rsidRPr="5D07C9FC">
        <w:t xml:space="preserve">or come in contact with </w:t>
      </w:r>
      <w:r w:rsidRPr="52F1C064">
        <w:t>a hot transformer.</w:t>
      </w:r>
    </w:p>
    <w:p w14:paraId="1FF3A270" w14:textId="77777777" w:rsidR="00383182" w:rsidRDefault="00383182">
      <w:pPr>
        <w:pStyle w:val="ListParagraph"/>
        <w:numPr>
          <w:ilvl w:val="1"/>
          <w:numId w:val="13"/>
        </w:numPr>
        <w:rPr>
          <w:color w:val="000000" w:themeColor="text1"/>
        </w:rPr>
      </w:pPr>
      <w:r w:rsidRPr="534B8897">
        <w:t xml:space="preserve">We appear to </w:t>
      </w:r>
      <w:r w:rsidRPr="4C63F9AE">
        <w:t xml:space="preserve">allow a higher </w:t>
      </w:r>
      <w:r w:rsidRPr="086CE90C">
        <w:t>temperature in</w:t>
      </w:r>
      <w:r w:rsidRPr="534B8897">
        <w:t xml:space="preserve"> our standard </w:t>
      </w:r>
      <w:r w:rsidRPr="2FB47BA1">
        <w:t xml:space="preserve">for allowable </w:t>
      </w:r>
      <w:r w:rsidRPr="086CE90C">
        <w:t xml:space="preserve">temperature rise </w:t>
      </w:r>
      <w:r w:rsidRPr="4F11151A">
        <w:t>exceeding OSHA.</w:t>
      </w:r>
    </w:p>
    <w:p w14:paraId="60AB690B" w14:textId="77777777" w:rsidR="00383182" w:rsidRDefault="00383182">
      <w:pPr>
        <w:pStyle w:val="ListParagraph"/>
        <w:numPr>
          <w:ilvl w:val="1"/>
          <w:numId w:val="13"/>
        </w:numPr>
        <w:rPr>
          <w:color w:val="000000" w:themeColor="text1"/>
        </w:rPr>
      </w:pPr>
      <w:r w:rsidRPr="5B8628AF">
        <w:lastRenderedPageBreak/>
        <w:t>Chair – No apparent</w:t>
      </w:r>
      <w:r w:rsidRPr="5E783B0A">
        <w:t xml:space="preserve"> TOSHA requirement.</w:t>
      </w:r>
      <w:r w:rsidRPr="6CD8CE9E">
        <w:t xml:space="preserve"> </w:t>
      </w:r>
      <w:r w:rsidRPr="7F3206E9">
        <w:t xml:space="preserve">Would have thought there would be something related </w:t>
      </w:r>
      <w:r w:rsidRPr="17159BB8">
        <w:t xml:space="preserve">to boiler/boiler </w:t>
      </w:r>
      <w:r w:rsidRPr="60F0D110">
        <w:t xml:space="preserve">piping </w:t>
      </w:r>
      <w:r w:rsidRPr="38595575">
        <w:t>safety</w:t>
      </w:r>
      <w:r w:rsidRPr="60F0D110">
        <w:t xml:space="preserve"> </w:t>
      </w:r>
      <w:r w:rsidRPr="4B2C0A15">
        <w:t>efforts</w:t>
      </w:r>
      <w:r w:rsidRPr="38595575">
        <w:t>, but nothing yet found.</w:t>
      </w:r>
    </w:p>
    <w:p w14:paraId="2AE9BA57"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Chair - UL1561 suggests that dry type enclosure temperatures not exceed 50°C</w:t>
      </w:r>
    </w:p>
    <w:p w14:paraId="639E724C" w14:textId="77777777" w:rsidR="00383182" w:rsidRDefault="00383182">
      <w:pPr>
        <w:pStyle w:val="ListParagraph"/>
        <w:numPr>
          <w:ilvl w:val="1"/>
          <w:numId w:val="13"/>
        </w:numPr>
        <w:rPr>
          <w:color w:val="000000" w:themeColor="text1"/>
        </w:rPr>
      </w:pPr>
      <w:r>
        <w:t>UL is not a standard... They are for insurance underwriter’s purposes</w:t>
      </w:r>
    </w:p>
    <w:p w14:paraId="5093AD84"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Chair/Vice-Chair – D. Mulkey has suggested we investigate guidelines from the automotive industry where consideration for black vehicles in the hot sun like in places like Arizona might be considered? Is there a standard here?</w:t>
      </w:r>
    </w:p>
    <w:p w14:paraId="4C748DF9"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Impacts on equipment loading over the next 5 years from EV deployments could be significant, adding to our risk</w:t>
      </w:r>
    </w:p>
    <w:p w14:paraId="2E776E50" w14:textId="77777777" w:rsidR="00383182" w:rsidRPr="00430AF5" w:rsidRDefault="00383182">
      <w:pPr>
        <w:pStyle w:val="ListParagraph"/>
        <w:numPr>
          <w:ilvl w:val="1"/>
          <w:numId w:val="13"/>
        </w:numPr>
        <w:autoSpaceDE w:val="0"/>
        <w:autoSpaceDN w:val="0"/>
        <w:adjustRightInd w:val="0"/>
        <w:rPr>
          <w:rFonts w:eastAsia="Times New Roman"/>
          <w:color w:val="000000" w:themeColor="text1"/>
        </w:rPr>
      </w:pPr>
      <w:r>
        <w:t xml:space="preserve">R. Hogg (Bureau of Reclamation) - Colorado painting transformers. Making them attractions. Risk of </w:t>
      </w:r>
      <w:r w:rsidRPr="00430AF5">
        <w:t>drawing people to hot equipment.</w:t>
      </w:r>
    </w:p>
    <w:p w14:paraId="36CFB945"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M. Thibault (PG&amp;E) - Good points. What do you do about it? Perhaps a baffle added to your construction standard that reduces exposure to the hot transformer. Add it to requirement to not exceed “x” amount of temperature... a big lift!</w:t>
      </w:r>
    </w:p>
    <w:p w14:paraId="5A036D79"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 xml:space="preserve">Only utilities install transformers. Touching transformers and getting a burn is the concern. Fencing could be a solution? </w:t>
      </w:r>
      <w:r w:rsidRPr="5D07C9FC">
        <w:t>Labeling may be the more direct/immediate solution?</w:t>
      </w:r>
    </w:p>
    <w:p w14:paraId="508B99E4"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rsidRPr="5D07C9FC">
        <w:t xml:space="preserve">S. Shull - Consider UL and other discussed standards as situational standards, and not work standards. UL is for insurance and may or may not apply. </w:t>
      </w:r>
    </w:p>
    <w:p w14:paraId="169B9EFD" w14:textId="77777777" w:rsidR="00383182" w:rsidRDefault="00383182">
      <w:pPr>
        <w:pStyle w:val="ListParagraph"/>
        <w:numPr>
          <w:ilvl w:val="1"/>
          <w:numId w:val="13"/>
        </w:numPr>
        <w:rPr>
          <w:rFonts w:eastAsia="Times New Roman"/>
          <w:color w:val="000000" w:themeColor="text1"/>
        </w:rPr>
      </w:pPr>
      <w:r>
        <w:t>M. Thibault – asked for a raise of hand to determine if any attendant utilities were regulated. Requirements may need to meet state regulator requirements...</w:t>
      </w:r>
      <w:r w:rsidRPr="285A3B4E">
        <w:t xml:space="preserve"> like </w:t>
      </w:r>
      <w:r>
        <w:t xml:space="preserve">Public </w:t>
      </w:r>
      <w:r w:rsidRPr="285A3B4E">
        <w:t>p</w:t>
      </w:r>
      <w:r>
        <w:t>arks &amp; playgrounds? For example, shades for slides. Like poke and prod requirements for tamper resistance. It may be situational.</w:t>
      </w:r>
    </w:p>
    <w:p w14:paraId="6B2F1D9C"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t>Contribute. Hazard Wheel for safety operation. More investigation. A sub-task force? Red tag events for utilities?</w:t>
      </w:r>
    </w:p>
    <w:p w14:paraId="098FD160" w14:textId="77777777" w:rsidR="00383182" w:rsidRPr="003C3086" w:rsidRDefault="00383182">
      <w:pPr>
        <w:pStyle w:val="ListParagraph"/>
        <w:numPr>
          <w:ilvl w:val="1"/>
          <w:numId w:val="13"/>
        </w:numPr>
        <w:rPr>
          <w:rFonts w:eastAsia="Times New Roman"/>
          <w:color w:val="000000" w:themeColor="text1"/>
        </w:rPr>
      </w:pPr>
      <w:r w:rsidRPr="003C3086">
        <w:t>Sbravati (Hitachi) - perhaps if the average temperature rise is 25 °C it may not be an issue, but for units at 120 °C it may be</w:t>
      </w:r>
    </w:p>
    <w:p w14:paraId="6D601255" w14:textId="77777777" w:rsidR="00383182" w:rsidRPr="003710E3" w:rsidRDefault="00383182">
      <w:pPr>
        <w:pStyle w:val="ListParagraph"/>
        <w:numPr>
          <w:ilvl w:val="1"/>
          <w:numId w:val="13"/>
        </w:numPr>
        <w:autoSpaceDE w:val="0"/>
        <w:autoSpaceDN w:val="0"/>
        <w:adjustRightInd w:val="0"/>
        <w:rPr>
          <w:color w:val="000000" w:themeColor="text1"/>
        </w:rPr>
      </w:pPr>
      <w:r w:rsidRPr="285A3B4E">
        <w:t>M. Thibault – check for red tags. Check with peers and legal staff.</w:t>
      </w:r>
    </w:p>
    <w:p w14:paraId="19AC4B81" w14:textId="77777777" w:rsidR="00383182" w:rsidRPr="003710E3" w:rsidRDefault="00383182">
      <w:pPr>
        <w:pStyle w:val="ListParagraph"/>
        <w:numPr>
          <w:ilvl w:val="1"/>
          <w:numId w:val="13"/>
        </w:numPr>
        <w:autoSpaceDE w:val="0"/>
        <w:autoSpaceDN w:val="0"/>
        <w:adjustRightInd w:val="0"/>
        <w:rPr>
          <w:color w:val="000000" w:themeColor="text1"/>
        </w:rPr>
      </w:pPr>
      <w:r w:rsidRPr="285A3B4E">
        <w:t xml:space="preserve">Chair – recollection of utility using placards for safety purposes to protect personnel working on network transformers in vaulted locations. </w:t>
      </w:r>
    </w:p>
    <w:p w14:paraId="01D95AD3" w14:textId="77777777" w:rsidR="00383182" w:rsidRPr="003710E3" w:rsidRDefault="00383182">
      <w:pPr>
        <w:pStyle w:val="ListParagraph"/>
        <w:numPr>
          <w:ilvl w:val="1"/>
          <w:numId w:val="13"/>
        </w:numPr>
        <w:autoSpaceDE w:val="0"/>
        <w:autoSpaceDN w:val="0"/>
        <w:adjustRightInd w:val="0"/>
        <w:rPr>
          <w:rFonts w:eastAsia="Times New Roman"/>
          <w:color w:val="000000" w:themeColor="text1"/>
        </w:rPr>
      </w:pPr>
      <w:r w:rsidRPr="285A3B4E">
        <w:t>A. Sbravati (Hitachi) - using coatings to improve insulation, but at a cost.</w:t>
      </w:r>
    </w:p>
    <w:p w14:paraId="0A7E04A8" w14:textId="77777777" w:rsidR="00383182" w:rsidRPr="003710E3" w:rsidRDefault="00383182">
      <w:pPr>
        <w:pStyle w:val="ListParagraph"/>
        <w:numPr>
          <w:ilvl w:val="1"/>
          <w:numId w:val="13"/>
        </w:numPr>
        <w:autoSpaceDE w:val="0"/>
        <w:autoSpaceDN w:val="0"/>
        <w:adjustRightInd w:val="0"/>
        <w:rPr>
          <w:color w:val="000000" w:themeColor="text1"/>
        </w:rPr>
      </w:pPr>
      <w:r w:rsidRPr="285A3B4E">
        <w:t>It’s situational, rural locations vs. Metropolitan areas/public parks... 175% loaded units likely pose a risk with EV applications</w:t>
      </w:r>
    </w:p>
    <w:p w14:paraId="1F8556C2" w14:textId="77777777" w:rsidR="00383182" w:rsidRPr="003C3086" w:rsidRDefault="00383182">
      <w:pPr>
        <w:pStyle w:val="ListParagraph"/>
        <w:numPr>
          <w:ilvl w:val="1"/>
          <w:numId w:val="13"/>
        </w:numPr>
        <w:autoSpaceDE w:val="0"/>
        <w:autoSpaceDN w:val="0"/>
        <w:adjustRightInd w:val="0"/>
        <w:rPr>
          <w:color w:val="000000" w:themeColor="text1"/>
        </w:rPr>
      </w:pPr>
      <w:r w:rsidRPr="003C3086">
        <w:t>Is a feasibility study needed to determine how to proceed?</w:t>
      </w:r>
    </w:p>
    <w:p w14:paraId="595E2403" w14:textId="77777777" w:rsidR="00383182" w:rsidRPr="005C63E2" w:rsidRDefault="00383182">
      <w:pPr>
        <w:pStyle w:val="ListParagraph"/>
        <w:numPr>
          <w:ilvl w:val="1"/>
          <w:numId w:val="13"/>
        </w:numPr>
        <w:autoSpaceDE w:val="0"/>
        <w:autoSpaceDN w:val="0"/>
        <w:adjustRightInd w:val="0"/>
        <w:rPr>
          <w:rFonts w:eastAsia="Times New Roman"/>
          <w:color w:val="000000" w:themeColor="text1"/>
        </w:rPr>
      </w:pPr>
      <w:r>
        <w:t xml:space="preserve">T. Tillery (Howard) - May be a non-issue at present, but we may need to look ahead to a future where design alternatives may be needed in 5 years. Better to prepare just in case. Perhaps a heat run </w:t>
      </w:r>
      <w:r w:rsidRPr="005C63E2">
        <w:t>test at 100</w:t>
      </w:r>
      <w:r>
        <w:t>% for evaluation purposes needs consideration.</w:t>
      </w:r>
      <w:r w:rsidRPr="005C63E2">
        <w:t xml:space="preserve"> Suggestion to create a guide with criteria and risk assessments</w:t>
      </w:r>
      <w:r>
        <w:t xml:space="preserve"> for locating transformers? </w:t>
      </w:r>
    </w:p>
    <w:p w14:paraId="0B9865FD" w14:textId="77777777" w:rsidR="00383182" w:rsidRPr="00EA283A" w:rsidRDefault="00383182">
      <w:pPr>
        <w:pStyle w:val="ListParagraph"/>
        <w:numPr>
          <w:ilvl w:val="1"/>
          <w:numId w:val="13"/>
        </w:numPr>
        <w:autoSpaceDE w:val="0"/>
        <w:autoSpaceDN w:val="0"/>
        <w:adjustRightInd w:val="0"/>
        <w:rPr>
          <w:rFonts w:eastAsia="Times New Roman"/>
          <w:color w:val="000000" w:themeColor="text1"/>
        </w:rPr>
      </w:pPr>
      <w:r>
        <w:t>A. Sbravati (Hitachi) - One things is consideration for construction workers while another thing is consideration for the public. Insulation? Assuming there will be added cost to address this... top-</w:t>
      </w:r>
      <w:r w:rsidRPr="005C63E2">
        <w:t>oil limit</w:t>
      </w:r>
      <w:r>
        <w:t xml:space="preserve"> or guarding</w:t>
      </w:r>
      <w:r w:rsidRPr="005C63E2">
        <w:t>.</w:t>
      </w:r>
    </w:p>
    <w:p w14:paraId="708D6370" w14:textId="77777777" w:rsidR="00383182" w:rsidRDefault="00383182">
      <w:pPr>
        <w:pStyle w:val="ListParagraph"/>
        <w:numPr>
          <w:ilvl w:val="1"/>
          <w:numId w:val="13"/>
        </w:numPr>
        <w:autoSpaceDE w:val="0"/>
        <w:autoSpaceDN w:val="0"/>
        <w:adjustRightInd w:val="0"/>
        <w:rPr>
          <w:rFonts w:eastAsia="Times New Roman"/>
          <w:color w:val="000000" w:themeColor="text1"/>
        </w:rPr>
      </w:pPr>
      <w:r>
        <w:t xml:space="preserve">R. Reepe (Georgia Power) - This topic started on DOE activity with dual </w:t>
      </w:r>
      <w:proofErr w:type="spellStart"/>
      <w:r>
        <w:t>nameplating</w:t>
      </w:r>
      <w:proofErr w:type="spellEnd"/>
      <w:r>
        <w:t xml:space="preserve"> and 85 °C rise along with the potential increase in load by 2030.</w:t>
      </w:r>
    </w:p>
    <w:p w14:paraId="7B2CB94B" w14:textId="77777777" w:rsidR="00383182" w:rsidRPr="00E6303F" w:rsidRDefault="00383182">
      <w:pPr>
        <w:pStyle w:val="ListParagraph"/>
        <w:numPr>
          <w:ilvl w:val="1"/>
          <w:numId w:val="13"/>
        </w:numPr>
        <w:autoSpaceDE w:val="0"/>
        <w:autoSpaceDN w:val="0"/>
        <w:adjustRightInd w:val="0"/>
        <w:rPr>
          <w:rFonts w:eastAsia="Times New Roman"/>
          <w:color w:val="000000" w:themeColor="text1"/>
        </w:rPr>
      </w:pPr>
      <w:r w:rsidRPr="285A3B4E">
        <w:t xml:space="preserve">No reason to address this. Qualified workers must be trained to address high temperature units when working behind the fence, etc. </w:t>
      </w:r>
      <w:r>
        <w:t xml:space="preserve">High energy areas. Hazard Wheel for safety operation. K. Biggie (Weidman) - Perhaps do heat run tests for </w:t>
      </w:r>
      <w:proofErr w:type="spellStart"/>
      <w:r>
        <w:t>padmounted</w:t>
      </w:r>
      <w:proofErr w:type="spellEnd"/>
      <w:r>
        <w:t xml:space="preserve"> transformers, like power transformers? </w:t>
      </w:r>
    </w:p>
    <w:p w14:paraId="7DCD6AF4" w14:textId="77777777" w:rsidR="00383182" w:rsidRPr="00E6303F" w:rsidRDefault="00383182">
      <w:pPr>
        <w:pStyle w:val="ListParagraph"/>
        <w:numPr>
          <w:ilvl w:val="1"/>
          <w:numId w:val="13"/>
        </w:numPr>
        <w:autoSpaceDE w:val="0"/>
        <w:autoSpaceDN w:val="0"/>
        <w:adjustRightInd w:val="0"/>
        <w:rPr>
          <w:rFonts w:eastAsia="Times New Roman"/>
          <w:color w:val="000000" w:themeColor="text1"/>
        </w:rPr>
      </w:pPr>
      <w:r>
        <w:lastRenderedPageBreak/>
        <w:t>J. Verdell (Ermco) - transformers get hot from simply sitting on a yard in a de-energized state. Heat run is at 100% load.</w:t>
      </w:r>
    </w:p>
    <w:p w14:paraId="4C8D0475" w14:textId="77777777" w:rsidR="00383182" w:rsidRPr="00E6303F" w:rsidRDefault="00383182">
      <w:pPr>
        <w:pStyle w:val="ListParagraph"/>
        <w:numPr>
          <w:ilvl w:val="1"/>
          <w:numId w:val="13"/>
        </w:numPr>
        <w:autoSpaceDE w:val="0"/>
        <w:autoSpaceDN w:val="0"/>
        <w:adjustRightInd w:val="0"/>
        <w:rPr>
          <w:rFonts w:eastAsia="Times New Roman"/>
          <w:color w:val="000000" w:themeColor="text1"/>
        </w:rPr>
      </w:pPr>
      <w:r>
        <w:t>Chair - can we standardize a temperature limit at the factory in a lab environment without consideration of abnormal operating conditions like sunlight, emissivity matters, and other that may elevate their temperatures in their natural conditions for service?</w:t>
      </w:r>
    </w:p>
    <w:p w14:paraId="58F0D30B" w14:textId="77777777" w:rsidR="00383182" w:rsidRDefault="00383182">
      <w:pPr>
        <w:pStyle w:val="ListParagraph"/>
        <w:numPr>
          <w:ilvl w:val="1"/>
          <w:numId w:val="13"/>
        </w:numPr>
        <w:rPr>
          <w:color w:val="000000" w:themeColor="text1"/>
        </w:rPr>
      </w:pPr>
      <w:r w:rsidRPr="682DC1F6">
        <w:t xml:space="preserve">Chair – at KUB, we find many of our distribution transformers to be lightly loaded, on average around 50%. </w:t>
      </w:r>
    </w:p>
    <w:p w14:paraId="29DD4555" w14:textId="77777777" w:rsidR="00383182" w:rsidRPr="00E6303F" w:rsidRDefault="00383182">
      <w:pPr>
        <w:pStyle w:val="ListParagraph"/>
        <w:numPr>
          <w:ilvl w:val="1"/>
          <w:numId w:val="13"/>
        </w:numPr>
        <w:autoSpaceDE w:val="0"/>
        <w:autoSpaceDN w:val="0"/>
        <w:adjustRightInd w:val="0"/>
        <w:rPr>
          <w:rFonts w:eastAsia="Times New Roman"/>
          <w:color w:val="000000" w:themeColor="text1"/>
        </w:rPr>
      </w:pPr>
      <w:r>
        <w:t>J. Murphy (RCES) - Influx of EVs is to be expected in the not-too-distant future adding to load and extra unit heating.</w:t>
      </w:r>
    </w:p>
    <w:p w14:paraId="28B99CC8" w14:textId="77777777" w:rsidR="00383182" w:rsidRDefault="00383182">
      <w:pPr>
        <w:pStyle w:val="ListParagraph"/>
        <w:numPr>
          <w:ilvl w:val="1"/>
          <w:numId w:val="13"/>
        </w:numPr>
        <w:rPr>
          <w:color w:val="000000" w:themeColor="text1"/>
        </w:rPr>
      </w:pPr>
      <w:r w:rsidRPr="682DC1F6">
        <w:t>J. Arteaga - Reference to the DOE study work and distribution transformers being on average around 44%.</w:t>
      </w:r>
    </w:p>
    <w:p w14:paraId="73C06265" w14:textId="77777777" w:rsidR="00383182" w:rsidRDefault="00383182">
      <w:pPr>
        <w:pStyle w:val="ListParagraph"/>
        <w:numPr>
          <w:ilvl w:val="1"/>
          <w:numId w:val="13"/>
        </w:numPr>
        <w:rPr>
          <w:color w:val="000000" w:themeColor="text1"/>
        </w:rPr>
      </w:pPr>
      <w:r w:rsidRPr="682DC1F6">
        <w:t xml:space="preserve">T. Tillery – what can we do? Make the lids dome shaped? In Australia, the hot portion of the unit is often protected and shielded. Perhaps a Guide is needed to assess situational risk. </w:t>
      </w:r>
    </w:p>
    <w:p w14:paraId="368BB04F" w14:textId="77777777" w:rsidR="00383182" w:rsidRPr="000D20F1" w:rsidRDefault="00383182">
      <w:pPr>
        <w:pStyle w:val="ListParagraph"/>
        <w:numPr>
          <w:ilvl w:val="1"/>
          <w:numId w:val="13"/>
        </w:numPr>
        <w:rPr>
          <w:rFonts w:eastAsia="Times New Roman"/>
          <w:color w:val="000000" w:themeColor="text1"/>
        </w:rPr>
      </w:pPr>
      <w:r w:rsidRPr="682DC1F6">
        <w:t xml:space="preserve">S. Shull - More investigation. A sub-task force? Controlled spaces vs. Public </w:t>
      </w:r>
      <w:r w:rsidRPr="000D20F1">
        <w:t>spaces?</w:t>
      </w:r>
    </w:p>
    <w:p w14:paraId="27F784AB" w14:textId="77777777" w:rsidR="00383182" w:rsidRPr="003C3086" w:rsidRDefault="00383182">
      <w:pPr>
        <w:pStyle w:val="ListParagraph"/>
        <w:numPr>
          <w:ilvl w:val="1"/>
          <w:numId w:val="13"/>
        </w:numPr>
        <w:rPr>
          <w:rFonts w:eastAsia="Times New Roman"/>
          <w:color w:val="000000" w:themeColor="text1"/>
        </w:rPr>
      </w:pPr>
      <w:r w:rsidRPr="003C3086">
        <w:rPr>
          <w:b/>
        </w:rPr>
        <w:t xml:space="preserve">Motion M. Thibault (PG&amp;E) - Recommendation for members to go back to </w:t>
      </w:r>
      <w:r w:rsidRPr="003C3086">
        <w:rPr>
          <w:b/>
          <w:bCs/>
        </w:rPr>
        <w:t xml:space="preserve">their </w:t>
      </w:r>
      <w:r w:rsidRPr="003C3086">
        <w:rPr>
          <w:b/>
        </w:rPr>
        <w:t xml:space="preserve">individual </w:t>
      </w:r>
      <w:r w:rsidRPr="003C3086">
        <w:rPr>
          <w:b/>
          <w:bCs/>
        </w:rPr>
        <w:t xml:space="preserve">or company </w:t>
      </w:r>
      <w:r w:rsidRPr="003C3086">
        <w:rPr>
          <w:b/>
        </w:rPr>
        <w:t xml:space="preserve">situational conditions </w:t>
      </w:r>
      <w:r w:rsidRPr="003C3086">
        <w:rPr>
          <w:b/>
          <w:bCs/>
        </w:rPr>
        <w:t>for</w:t>
      </w:r>
      <w:r w:rsidRPr="003C3086">
        <w:rPr>
          <w:b/>
        </w:rPr>
        <w:t xml:space="preserve"> any incidents </w:t>
      </w:r>
      <w:r w:rsidRPr="003C3086">
        <w:rPr>
          <w:b/>
          <w:bCs/>
        </w:rPr>
        <w:t xml:space="preserve">or actions taken related to tank touch temperatures </w:t>
      </w:r>
      <w:r w:rsidRPr="003C3086">
        <w:rPr>
          <w:b/>
        </w:rPr>
        <w:t xml:space="preserve">and share </w:t>
      </w:r>
      <w:r w:rsidRPr="003C3086">
        <w:rPr>
          <w:b/>
          <w:bCs/>
        </w:rPr>
        <w:t xml:space="preserve">them </w:t>
      </w:r>
      <w:r w:rsidRPr="003C3086">
        <w:rPr>
          <w:b/>
        </w:rPr>
        <w:t xml:space="preserve">with the </w:t>
      </w:r>
      <w:r w:rsidRPr="003C3086">
        <w:rPr>
          <w:b/>
          <w:bCs/>
        </w:rPr>
        <w:t>TF during the</w:t>
      </w:r>
      <w:r w:rsidRPr="003C3086">
        <w:rPr>
          <w:b/>
        </w:rPr>
        <w:t xml:space="preserve"> next meeting</w:t>
      </w:r>
      <w:r w:rsidRPr="003C3086">
        <w:rPr>
          <w:b/>
          <w:bCs/>
        </w:rPr>
        <w:t>.</w:t>
      </w:r>
    </w:p>
    <w:p w14:paraId="5DA94FEA" w14:textId="77777777" w:rsidR="00383182" w:rsidRDefault="00383182">
      <w:pPr>
        <w:pStyle w:val="ListParagraph"/>
        <w:numPr>
          <w:ilvl w:val="1"/>
          <w:numId w:val="13"/>
        </w:numPr>
        <w:rPr>
          <w:rFonts w:eastAsia="Times New Roman"/>
          <w:color w:val="000000" w:themeColor="text1"/>
        </w:rPr>
      </w:pPr>
      <w:r>
        <w:t xml:space="preserve">G. Ante (SCE) – The issue? Burn protection? Wouldn’t liability be placed on affected parties. </w:t>
      </w:r>
    </w:p>
    <w:p w14:paraId="436B9BE6" w14:textId="77777777" w:rsidR="00383182" w:rsidRDefault="00383182">
      <w:pPr>
        <w:pStyle w:val="ListParagraph"/>
        <w:numPr>
          <w:ilvl w:val="1"/>
          <w:numId w:val="13"/>
        </w:numPr>
        <w:rPr>
          <w:rFonts w:eastAsia="Times New Roman"/>
          <w:color w:val="000000" w:themeColor="text1"/>
        </w:rPr>
      </w:pPr>
      <w:r>
        <w:t>S. Shull brought up a case that utility was liable for an individual going through 3 substation barriers and was awarded damages despite a breach of their security measures. A $1.5M penalty was assessed.</w:t>
      </w:r>
    </w:p>
    <w:p w14:paraId="1248A2DF" w14:textId="77777777" w:rsidR="00383182" w:rsidRDefault="00383182">
      <w:pPr>
        <w:pStyle w:val="ListParagraph"/>
        <w:numPr>
          <w:ilvl w:val="1"/>
          <w:numId w:val="13"/>
        </w:numPr>
        <w:rPr>
          <w:color w:val="000000" w:themeColor="text1"/>
        </w:rPr>
      </w:pPr>
      <w:r w:rsidRPr="682DC1F6">
        <w:t>Chair – a reminder to review the C57.12.28 Tank Touch Temperature report on the Committee website. Burn risk... ASTM/NASA.</w:t>
      </w:r>
    </w:p>
    <w:p w14:paraId="079CF019" w14:textId="77777777" w:rsidR="00383182" w:rsidRDefault="00383182">
      <w:pPr>
        <w:pStyle w:val="ListParagraph"/>
        <w:numPr>
          <w:ilvl w:val="1"/>
          <w:numId w:val="13"/>
        </w:numPr>
        <w:rPr>
          <w:rFonts w:eastAsia="Times New Roman"/>
          <w:color w:val="000000" w:themeColor="text1"/>
        </w:rPr>
      </w:pPr>
      <w:r w:rsidRPr="682DC1F6">
        <w:t xml:space="preserve">E. </w:t>
      </w:r>
      <w:r>
        <w:t>Theisen (</w:t>
      </w:r>
      <w:proofErr w:type="spellStart"/>
      <w:r>
        <w:t>Metglas</w:t>
      </w:r>
      <w:proofErr w:type="spellEnd"/>
      <w:r>
        <w:t>) - h</w:t>
      </w:r>
      <w:r w:rsidRPr="682DC1F6">
        <w:t>igh temperature danger to wildlife? The new temperatures are hotter than most things accruing in nature. Another concern of hot temperature is pole mounted units for qualified personnel.</w:t>
      </w:r>
    </w:p>
    <w:p w14:paraId="2AB3B391" w14:textId="77777777" w:rsidR="00383182" w:rsidRDefault="00383182">
      <w:pPr>
        <w:pStyle w:val="ListParagraph"/>
        <w:numPr>
          <w:ilvl w:val="1"/>
          <w:numId w:val="13"/>
        </w:numPr>
        <w:rPr>
          <w:rFonts w:eastAsia="Times New Roman"/>
          <w:color w:val="000000" w:themeColor="text1"/>
        </w:rPr>
      </w:pPr>
      <w:r>
        <w:t>Chair – Similarly mobile transformers are often designed with insulation systems that allow for higher than standard temperature rises, albeit they are typically utilized in applications subject to access by qualified personnel only.</w:t>
      </w:r>
    </w:p>
    <w:p w14:paraId="4AFC9C44" w14:textId="77777777" w:rsidR="00383182" w:rsidRDefault="00383182">
      <w:pPr>
        <w:pStyle w:val="ListParagraph"/>
        <w:numPr>
          <w:ilvl w:val="1"/>
          <w:numId w:val="13"/>
        </w:numPr>
        <w:rPr>
          <w:color w:val="000000" w:themeColor="text1"/>
        </w:rPr>
      </w:pPr>
      <w:r w:rsidRPr="682DC1F6">
        <w:t>Fenced. Proper PPE?</w:t>
      </w:r>
    </w:p>
    <w:p w14:paraId="5803A755" w14:textId="77777777" w:rsidR="00383182" w:rsidRDefault="00383182">
      <w:pPr>
        <w:pStyle w:val="ListParagraph"/>
        <w:numPr>
          <w:ilvl w:val="1"/>
          <w:numId w:val="13"/>
        </w:numPr>
        <w:rPr>
          <w:rFonts w:eastAsia="Times New Roman"/>
          <w:color w:val="000000" w:themeColor="text1"/>
        </w:rPr>
      </w:pPr>
      <w:r>
        <w:t xml:space="preserve">G. Ante (SCE) – The issue? Burn protection? Wouldn’t liability be placed on affected parties. </w:t>
      </w:r>
    </w:p>
    <w:p w14:paraId="1F373E6C" w14:textId="77777777" w:rsidR="00383182" w:rsidRDefault="00383182">
      <w:pPr>
        <w:pStyle w:val="ListParagraph"/>
        <w:numPr>
          <w:ilvl w:val="1"/>
          <w:numId w:val="13"/>
        </w:numPr>
        <w:rPr>
          <w:rFonts w:eastAsia="Times New Roman"/>
          <w:color w:val="000000" w:themeColor="text1"/>
        </w:rPr>
      </w:pPr>
      <w:r>
        <w:t>S. Shull brought up a case that utility was liable for an individual going through 3 substation barriers and was awarded damages despite a breach of their security measures</w:t>
      </w:r>
    </w:p>
    <w:p w14:paraId="25628735" w14:textId="77777777" w:rsidR="00383182" w:rsidRDefault="00383182">
      <w:pPr>
        <w:pStyle w:val="ListParagraph"/>
        <w:numPr>
          <w:ilvl w:val="1"/>
          <w:numId w:val="13"/>
        </w:numPr>
        <w:rPr>
          <w:rFonts w:eastAsia="Times New Roman"/>
          <w:color w:val="000000" w:themeColor="text1"/>
        </w:rPr>
      </w:pPr>
      <w:r>
        <w:t>T. Callsen (</w:t>
      </w:r>
      <w:proofErr w:type="spellStart"/>
      <w:r>
        <w:t>Weldy</w:t>
      </w:r>
      <w:proofErr w:type="spellEnd"/>
      <w:r>
        <w:t xml:space="preserve"> Lamont) – If using dual rated Bayonet fuses melt... those melt at 145 °C. Perhaps we need to look at that as an upper limit.</w:t>
      </w:r>
    </w:p>
    <w:p w14:paraId="4FE9CB27" w14:textId="77777777" w:rsidR="00383182" w:rsidRDefault="00383182">
      <w:pPr>
        <w:pStyle w:val="ListParagraph"/>
        <w:numPr>
          <w:ilvl w:val="1"/>
          <w:numId w:val="13"/>
        </w:numPr>
        <w:rPr>
          <w:rFonts w:eastAsia="Times New Roman"/>
          <w:color w:val="000000" w:themeColor="text1"/>
        </w:rPr>
      </w:pPr>
      <w:r>
        <w:t>Research at NEETRAC may have performed long ago (circa 2004) to understand temperature levels of unloaded, energized no-load, capacity loaded/overloaded? , and with a protected cover (cooked). It was understood that at some point there was a consensus from participating parties to terminate the research and the reporting effort.</w:t>
      </w:r>
    </w:p>
    <w:p w14:paraId="57237B45" w14:textId="77777777" w:rsidR="00383182" w:rsidRDefault="00383182">
      <w:pPr>
        <w:pStyle w:val="ListParagraph"/>
        <w:numPr>
          <w:ilvl w:val="1"/>
          <w:numId w:val="13"/>
        </w:numPr>
        <w:rPr>
          <w:color w:val="000000" w:themeColor="text1"/>
        </w:rPr>
      </w:pPr>
      <w:r w:rsidRPr="682DC1F6">
        <w:t>Chair – so then there was no concern.</w:t>
      </w:r>
    </w:p>
    <w:p w14:paraId="073CF9AF" w14:textId="77777777" w:rsidR="00383182" w:rsidRDefault="00383182">
      <w:pPr>
        <w:pStyle w:val="ListParagraph"/>
        <w:numPr>
          <w:ilvl w:val="1"/>
          <w:numId w:val="13"/>
        </w:numPr>
        <w:rPr>
          <w:color w:val="000000" w:themeColor="text1"/>
        </w:rPr>
      </w:pPr>
      <w:r w:rsidRPr="682DC1F6">
        <w:t>Now it is a different time.</w:t>
      </w:r>
    </w:p>
    <w:p w14:paraId="49436C77" w14:textId="77777777" w:rsidR="00383182" w:rsidRDefault="00383182">
      <w:pPr>
        <w:pStyle w:val="ListParagraph"/>
        <w:numPr>
          <w:ilvl w:val="1"/>
          <w:numId w:val="13"/>
        </w:numPr>
        <w:rPr>
          <w:rFonts w:eastAsia="Times New Roman"/>
          <w:color w:val="000000" w:themeColor="text1"/>
        </w:rPr>
      </w:pPr>
      <w:r>
        <w:lastRenderedPageBreak/>
        <w:t xml:space="preserve">A. Sbravati (Hitachi) - </w:t>
      </w:r>
      <w:r w:rsidRPr="682DC1F6">
        <w:t>Design conditions allow for 95 °C, but it appears that         50 °C is perhaps a limit. Are we opening a pandora’s box?</w:t>
      </w:r>
    </w:p>
    <w:p w14:paraId="3AA4EC6B" w14:textId="77777777" w:rsidR="00383182" w:rsidRDefault="00383182">
      <w:pPr>
        <w:pStyle w:val="ListParagraph"/>
        <w:numPr>
          <w:ilvl w:val="1"/>
          <w:numId w:val="13"/>
        </w:numPr>
        <w:rPr>
          <w:color w:val="000000" w:themeColor="text1"/>
        </w:rPr>
      </w:pPr>
      <w:r w:rsidRPr="682DC1F6">
        <w:t>Who bears the responsibility for this, Users, vendors, other?</w:t>
      </w:r>
    </w:p>
    <w:p w14:paraId="640EA0E2" w14:textId="77777777" w:rsidR="00383182" w:rsidRDefault="00383182">
      <w:pPr>
        <w:pStyle w:val="ListParagraph"/>
        <w:numPr>
          <w:ilvl w:val="1"/>
          <w:numId w:val="13"/>
        </w:numPr>
        <w:rPr>
          <w:rFonts w:eastAsia="Times New Roman"/>
          <w:color w:val="000000" w:themeColor="text1"/>
        </w:rPr>
      </w:pPr>
      <w:r>
        <w:t>Raymundo Chapa (WEG) - Should we consider adding a warning label(s) to address the matter without adding excessive costs to the User and difficulties for the Manufacturers?</w:t>
      </w:r>
    </w:p>
    <w:p w14:paraId="203EDA0A" w14:textId="77777777" w:rsidR="00383182" w:rsidRDefault="00383182">
      <w:pPr>
        <w:pStyle w:val="ListParagraph"/>
        <w:numPr>
          <w:ilvl w:val="1"/>
          <w:numId w:val="13"/>
        </w:numPr>
        <w:rPr>
          <w:color w:val="000000" w:themeColor="text1"/>
        </w:rPr>
      </w:pPr>
      <w:r w:rsidRPr="682DC1F6">
        <w:t xml:space="preserve">Not an engineered solution, but a great first step. </w:t>
      </w:r>
    </w:p>
    <w:p w14:paraId="263F869A" w14:textId="77777777" w:rsidR="00383182" w:rsidRDefault="00383182">
      <w:pPr>
        <w:pStyle w:val="ListParagraph"/>
        <w:numPr>
          <w:ilvl w:val="1"/>
          <w:numId w:val="13"/>
        </w:numPr>
        <w:rPr>
          <w:color w:val="000000" w:themeColor="text1"/>
        </w:rPr>
      </w:pPr>
      <w:r w:rsidRPr="682DC1F6">
        <w:t>Fencing? Likely an untenable solution.</w:t>
      </w:r>
    </w:p>
    <w:p w14:paraId="6E1B9B08" w14:textId="77777777" w:rsidR="00383182" w:rsidRDefault="00383182">
      <w:pPr>
        <w:pStyle w:val="ListParagraph"/>
        <w:numPr>
          <w:ilvl w:val="1"/>
          <w:numId w:val="13"/>
        </w:numPr>
        <w:rPr>
          <w:color w:val="000000" w:themeColor="text1"/>
        </w:rPr>
      </w:pPr>
      <w:r w:rsidRPr="682DC1F6">
        <w:t xml:space="preserve">1960’s no seatbelts, now seatbelts mandated. </w:t>
      </w:r>
    </w:p>
    <w:p w14:paraId="341780FC" w14:textId="77777777" w:rsidR="00383182" w:rsidRDefault="00383182">
      <w:pPr>
        <w:pStyle w:val="ListParagraph"/>
        <w:numPr>
          <w:ilvl w:val="1"/>
          <w:numId w:val="13"/>
        </w:numPr>
        <w:rPr>
          <w:color w:val="000000" w:themeColor="text1"/>
        </w:rPr>
      </w:pPr>
      <w:r w:rsidRPr="682DC1F6">
        <w:t>A motion is on the table to go back home and determine their own situations.</w:t>
      </w:r>
    </w:p>
    <w:p w14:paraId="04BC1FCA" w14:textId="77777777" w:rsidR="00383182" w:rsidRPr="003C3086" w:rsidRDefault="00383182">
      <w:pPr>
        <w:pStyle w:val="ListParagraph"/>
        <w:numPr>
          <w:ilvl w:val="1"/>
          <w:numId w:val="13"/>
        </w:numPr>
        <w:autoSpaceDE w:val="0"/>
        <w:autoSpaceDN w:val="0"/>
        <w:adjustRightInd w:val="0"/>
        <w:rPr>
          <w:rFonts w:eastAsia="Times New Roman"/>
          <w:color w:val="000000" w:themeColor="text1"/>
        </w:rPr>
      </w:pPr>
      <w:r w:rsidRPr="003C3086">
        <w:rPr>
          <w:b/>
          <w:bCs/>
        </w:rPr>
        <w:t xml:space="preserve">5:45 </w:t>
      </w:r>
      <w:r w:rsidRPr="003C3086">
        <w:rPr>
          <w:b/>
        </w:rPr>
        <w:t>Second</w:t>
      </w:r>
      <w:r w:rsidRPr="003C3086">
        <w:rPr>
          <w:b/>
          <w:bCs/>
        </w:rPr>
        <w:t xml:space="preserve"> -</w:t>
      </w:r>
      <w:r w:rsidRPr="003C3086">
        <w:rPr>
          <w:b/>
        </w:rPr>
        <w:t xml:space="preserve"> J. Van Horn (IFD Tech.)</w:t>
      </w:r>
    </w:p>
    <w:p w14:paraId="401C2C80" w14:textId="77777777" w:rsidR="00383182" w:rsidRPr="003C3086" w:rsidRDefault="00383182">
      <w:pPr>
        <w:pStyle w:val="ListParagraph"/>
        <w:numPr>
          <w:ilvl w:val="1"/>
          <w:numId w:val="13"/>
        </w:numPr>
        <w:autoSpaceDE w:val="0"/>
        <w:autoSpaceDN w:val="0"/>
        <w:adjustRightInd w:val="0"/>
        <w:rPr>
          <w:rFonts w:eastAsia="Times New Roman"/>
          <w:color w:val="000000" w:themeColor="text1"/>
        </w:rPr>
      </w:pPr>
      <w:r w:rsidRPr="003C3086">
        <w:rPr>
          <w:b/>
        </w:rPr>
        <w:t xml:space="preserve">Any Objections? </w:t>
      </w:r>
      <w:r w:rsidRPr="003C3086">
        <w:rPr>
          <w:b/>
          <w:bCs/>
        </w:rPr>
        <w:t>One (</w:t>
      </w:r>
      <w:r w:rsidRPr="003C3086">
        <w:rPr>
          <w:b/>
        </w:rPr>
        <w:t>1</w:t>
      </w:r>
      <w:r w:rsidRPr="003C3086">
        <w:rPr>
          <w:b/>
          <w:bCs/>
        </w:rPr>
        <w:t>)</w:t>
      </w:r>
      <w:r w:rsidRPr="003C3086">
        <w:rPr>
          <w:b/>
        </w:rPr>
        <w:t xml:space="preserve"> objection </w:t>
      </w:r>
      <w:r w:rsidRPr="003C3086">
        <w:t>J. Arteaga</w:t>
      </w:r>
    </w:p>
    <w:p w14:paraId="13E3F31C" w14:textId="77777777" w:rsidR="00383182" w:rsidRPr="003C3086" w:rsidRDefault="00383182">
      <w:pPr>
        <w:pStyle w:val="ListParagraph"/>
        <w:numPr>
          <w:ilvl w:val="1"/>
          <w:numId w:val="13"/>
        </w:numPr>
        <w:rPr>
          <w:color w:val="000000" w:themeColor="text1"/>
        </w:rPr>
      </w:pPr>
      <w:r w:rsidRPr="003C3086">
        <w:rPr>
          <w:b/>
          <w:bCs/>
        </w:rPr>
        <w:t>Any Abstentions? None</w:t>
      </w:r>
    </w:p>
    <w:p w14:paraId="2AF22D06" w14:textId="77777777" w:rsidR="00383182" w:rsidRPr="003C3086" w:rsidRDefault="00383182">
      <w:pPr>
        <w:pStyle w:val="ListParagraph"/>
        <w:numPr>
          <w:ilvl w:val="1"/>
          <w:numId w:val="13"/>
        </w:numPr>
        <w:rPr>
          <w:color w:val="000000" w:themeColor="text1"/>
        </w:rPr>
      </w:pPr>
      <w:r w:rsidRPr="003C3086">
        <w:rPr>
          <w:b/>
          <w:bCs/>
        </w:rPr>
        <w:t>Motion passes by attendee majority.</w:t>
      </w:r>
    </w:p>
    <w:p w14:paraId="27B60D55" w14:textId="77777777" w:rsidR="00383182" w:rsidRPr="00AE3BE1" w:rsidRDefault="00383182">
      <w:pPr>
        <w:pStyle w:val="ListParagraph"/>
        <w:numPr>
          <w:ilvl w:val="1"/>
          <w:numId w:val="13"/>
        </w:numPr>
        <w:autoSpaceDE w:val="0"/>
        <w:autoSpaceDN w:val="0"/>
        <w:adjustRightInd w:val="0"/>
        <w:rPr>
          <w:color w:val="000000" w:themeColor="text1"/>
        </w:rPr>
      </w:pPr>
      <w:r w:rsidRPr="00AE3BE1">
        <w:t>Moving forward - Ask the group for ideas on situational conditions of any incidents and share with the group.</w:t>
      </w:r>
    </w:p>
    <w:p w14:paraId="0E2A3AAB" w14:textId="77777777" w:rsidR="00383182" w:rsidRPr="00AE3BE1" w:rsidRDefault="00383182">
      <w:pPr>
        <w:pStyle w:val="ListParagraph"/>
        <w:numPr>
          <w:ilvl w:val="1"/>
          <w:numId w:val="13"/>
        </w:numPr>
        <w:autoSpaceDE w:val="0"/>
        <w:autoSpaceDN w:val="0"/>
        <w:adjustRightInd w:val="0"/>
        <w:rPr>
          <w:rFonts w:eastAsia="Times New Roman"/>
          <w:color w:val="000000" w:themeColor="text1"/>
        </w:rPr>
      </w:pPr>
      <w:r>
        <w:t xml:space="preserve">Chair - </w:t>
      </w:r>
      <w:r w:rsidRPr="00AE3BE1">
        <w:t>We will be requesting feedback regarding your/your utilities experiences on the matter, if any via an email survey to attendee email addresses</w:t>
      </w:r>
    </w:p>
    <w:p w14:paraId="05195BDC" w14:textId="77777777" w:rsidR="00383182" w:rsidRPr="009769C6" w:rsidRDefault="00383182">
      <w:pPr>
        <w:pStyle w:val="ListParagraph"/>
        <w:numPr>
          <w:ilvl w:val="1"/>
          <w:numId w:val="13"/>
        </w:numPr>
        <w:rPr>
          <w:rFonts w:eastAsia="Times New Roman"/>
          <w:color w:val="000000" w:themeColor="text1"/>
        </w:rPr>
      </w:pPr>
      <w:r>
        <w:t xml:space="preserve">R. Hogg (Bureau of Reclamation) - perhaps consideration should be given to a </w:t>
      </w:r>
      <w:r w:rsidRPr="682DC1F6">
        <w:rPr>
          <w:rFonts w:eastAsia="Times New Roman"/>
        </w:rPr>
        <w:t>virtual brainstorming meeting be held between the fall and spring meetings to discuss possible solutions to hot tank touch temperatures?</w:t>
      </w:r>
    </w:p>
    <w:p w14:paraId="38E5C111" w14:textId="77777777" w:rsidR="00383182" w:rsidRPr="009769C6" w:rsidRDefault="00383182" w:rsidP="00383182">
      <w:pPr>
        <w:ind w:left="1080"/>
        <w:rPr>
          <w:color w:val="000000" w:themeColor="text1"/>
        </w:rPr>
      </w:pPr>
    </w:p>
    <w:p w14:paraId="612C8137" w14:textId="77777777" w:rsidR="00383182" w:rsidRPr="00E6303F" w:rsidRDefault="00383182" w:rsidP="00383182">
      <w:pPr>
        <w:pStyle w:val="ListParagraph"/>
        <w:autoSpaceDE w:val="0"/>
        <w:autoSpaceDN w:val="0"/>
        <w:adjustRightInd w:val="0"/>
      </w:pPr>
    </w:p>
    <w:p w14:paraId="0366053C" w14:textId="77777777" w:rsidR="00383182" w:rsidRDefault="00383182" w:rsidP="00C70323">
      <w:pPr>
        <w:pStyle w:val="ListParagraph"/>
        <w:numPr>
          <w:ilvl w:val="0"/>
          <w:numId w:val="17"/>
        </w:numPr>
        <w:autoSpaceDE w:val="0"/>
        <w:autoSpaceDN w:val="0"/>
        <w:adjustRightInd w:val="0"/>
        <w:ind w:left="720"/>
      </w:pPr>
      <w:r>
        <w:t>Next Steps</w:t>
      </w:r>
    </w:p>
    <w:p w14:paraId="7BE371A3" w14:textId="77777777" w:rsidR="00383182" w:rsidRPr="00EE3921" w:rsidRDefault="00383182" w:rsidP="00383182">
      <w:pPr>
        <w:pStyle w:val="ListParagraph"/>
        <w:autoSpaceDE w:val="0"/>
        <w:autoSpaceDN w:val="0"/>
        <w:adjustRightInd w:val="0"/>
      </w:pPr>
      <w:r>
        <w:t>The Chair resolved to reach out to attendees via email for potential remote activities prior to the next in-person meeting without attendee objection.</w:t>
      </w:r>
    </w:p>
    <w:p w14:paraId="5F8B65CF" w14:textId="77777777" w:rsidR="00383182" w:rsidRPr="00B6280A" w:rsidRDefault="00383182" w:rsidP="00383182">
      <w:pPr>
        <w:autoSpaceDE w:val="0"/>
        <w:autoSpaceDN w:val="0"/>
        <w:adjustRightInd w:val="0"/>
        <w:rPr>
          <w:b/>
          <w:u w:val="single"/>
        </w:rPr>
      </w:pPr>
    </w:p>
    <w:p w14:paraId="01CDB01D" w14:textId="77777777" w:rsidR="00383182" w:rsidRDefault="00383182" w:rsidP="00C70323">
      <w:pPr>
        <w:pStyle w:val="ListParagraph"/>
        <w:numPr>
          <w:ilvl w:val="0"/>
          <w:numId w:val="17"/>
        </w:numPr>
        <w:autoSpaceDE w:val="0"/>
        <w:autoSpaceDN w:val="0"/>
        <w:adjustRightInd w:val="0"/>
        <w:ind w:left="720"/>
      </w:pPr>
      <w:r>
        <w:t>Next meeting--date and location</w:t>
      </w:r>
    </w:p>
    <w:p w14:paraId="4AE9E9F4" w14:textId="77777777" w:rsidR="00383182" w:rsidRDefault="00383182" w:rsidP="00383182">
      <w:pPr>
        <w:pStyle w:val="ListParagraph"/>
        <w:autoSpaceDE w:val="0"/>
        <w:autoSpaceDN w:val="0"/>
        <w:adjustRightInd w:val="0"/>
      </w:pPr>
    </w:p>
    <w:p w14:paraId="0AC10FEF" w14:textId="77777777" w:rsidR="00383182" w:rsidRPr="000A27E2" w:rsidRDefault="00383182" w:rsidP="00383182">
      <w:pPr>
        <w:pStyle w:val="ListParagraph"/>
        <w:rPr>
          <w:rStyle w:val="Strong"/>
          <w:b w:val="0"/>
        </w:rPr>
      </w:pPr>
      <w:r>
        <w:t xml:space="preserve">The Next meeting will the </w:t>
      </w:r>
      <w:r w:rsidRPr="776E752E">
        <w:rPr>
          <w:b/>
        </w:rPr>
        <w:t>Spring 2023 Meeting Milwaukee, Wisconsin, USA</w:t>
      </w:r>
    </w:p>
    <w:p w14:paraId="2B8D0996" w14:textId="77777777" w:rsidR="00383182" w:rsidRDefault="00383182" w:rsidP="00383182">
      <w:pPr>
        <w:pStyle w:val="ListParagraph"/>
        <w:rPr>
          <w:rStyle w:val="Strong"/>
          <w:b w:val="0"/>
        </w:rPr>
      </w:pPr>
    </w:p>
    <w:p w14:paraId="5CB57716" w14:textId="77777777" w:rsidR="00383182" w:rsidRPr="005C3B4E" w:rsidRDefault="00383182" w:rsidP="00C70323">
      <w:pPr>
        <w:pStyle w:val="ListParagraph"/>
        <w:numPr>
          <w:ilvl w:val="0"/>
          <w:numId w:val="17"/>
        </w:numPr>
        <w:ind w:left="720"/>
        <w:rPr>
          <w:rStyle w:val="Strong"/>
          <w:b w:val="0"/>
          <w:bCs w:val="0"/>
        </w:rPr>
      </w:pPr>
      <w:r w:rsidRPr="005C3B4E">
        <w:rPr>
          <w:rStyle w:val="Strong"/>
          <w:b w:val="0"/>
          <w:bCs w:val="0"/>
        </w:rPr>
        <w:t>Adjournment</w:t>
      </w:r>
    </w:p>
    <w:p w14:paraId="38A67EA7" w14:textId="77777777" w:rsidR="00383182" w:rsidRPr="005C3B4E" w:rsidRDefault="00383182" w:rsidP="00383182">
      <w:pPr>
        <w:pStyle w:val="ListParagraph"/>
        <w:rPr>
          <w:rStyle w:val="Strong"/>
          <w:b w:val="0"/>
          <w:bCs w:val="0"/>
        </w:rPr>
      </w:pPr>
    </w:p>
    <w:p w14:paraId="6655A994" w14:textId="77777777" w:rsidR="00383182" w:rsidRPr="005C3B4E" w:rsidRDefault="00383182" w:rsidP="00383182">
      <w:pPr>
        <w:pStyle w:val="ListParagraph"/>
        <w:rPr>
          <w:b/>
          <w:bCs/>
        </w:rPr>
      </w:pPr>
      <w:r w:rsidRPr="682DC1F6">
        <w:rPr>
          <w:rStyle w:val="Strong"/>
          <w:b w:val="0"/>
        </w:rPr>
        <w:t>The meeting was adjourned by the Chair at 5:</w:t>
      </w:r>
      <w:r w:rsidRPr="682DC1F6">
        <w:rPr>
          <w:rStyle w:val="Strong"/>
          <w:b w:val="0"/>
          <w:bCs w:val="0"/>
        </w:rPr>
        <w:t>55</w:t>
      </w:r>
      <w:r w:rsidRPr="682DC1F6">
        <w:rPr>
          <w:rStyle w:val="Strong"/>
          <w:b w:val="0"/>
        </w:rPr>
        <w:t xml:space="preserve"> PM</w:t>
      </w:r>
    </w:p>
    <w:p w14:paraId="7F577598" w14:textId="77777777" w:rsidR="00383182" w:rsidRPr="00EC3452" w:rsidRDefault="00383182" w:rsidP="00383182">
      <w:pPr>
        <w:autoSpaceDE w:val="0"/>
        <w:autoSpaceDN w:val="0"/>
        <w:adjustRightInd w:val="0"/>
        <w:spacing w:before="120"/>
      </w:pPr>
    </w:p>
    <w:p w14:paraId="59473876" w14:textId="77777777" w:rsidR="00383182" w:rsidRPr="00EC3452" w:rsidRDefault="00383182" w:rsidP="00383182">
      <w:pPr>
        <w:tabs>
          <w:tab w:val="left" w:pos="1620"/>
        </w:tabs>
        <w:autoSpaceDE w:val="0"/>
        <w:autoSpaceDN w:val="0"/>
        <w:adjustRightInd w:val="0"/>
        <w:spacing w:before="120"/>
        <w:rPr>
          <w:u w:val="single"/>
        </w:rPr>
      </w:pPr>
      <w:r>
        <w:t>Submitted by:</w:t>
      </w:r>
      <w:r>
        <w:tab/>
      </w:r>
      <w:r w:rsidRPr="776E752E">
        <w:rPr>
          <w:u w:val="single"/>
        </w:rPr>
        <w:t>Albert Sanchez</w:t>
      </w:r>
    </w:p>
    <w:p w14:paraId="1C4DE49B" w14:textId="77777777" w:rsidR="00383182" w:rsidRDefault="00383182" w:rsidP="00383182">
      <w:pPr>
        <w:tabs>
          <w:tab w:val="left" w:pos="1620"/>
        </w:tabs>
        <w:autoSpaceDE w:val="0"/>
        <w:autoSpaceDN w:val="0"/>
        <w:adjustRightInd w:val="0"/>
        <w:spacing w:before="120"/>
        <w:rPr>
          <w:u w:val="single"/>
        </w:rPr>
      </w:pPr>
      <w:r>
        <w:t>Date:</w:t>
      </w:r>
      <w:r>
        <w:tab/>
      </w:r>
      <w:r w:rsidRPr="0399D615">
        <w:rPr>
          <w:u w:val="single"/>
        </w:rPr>
        <w:t xml:space="preserve">October </w:t>
      </w:r>
      <w:r w:rsidRPr="49A3E2DD">
        <w:rPr>
          <w:u w:val="single"/>
        </w:rPr>
        <w:t>19</w:t>
      </w:r>
      <w:r w:rsidRPr="0399D615">
        <w:rPr>
          <w:u w:val="single"/>
        </w:rPr>
        <w:t>, 2022</w:t>
      </w:r>
    </w:p>
    <w:p w14:paraId="17EF51C2" w14:textId="77777777" w:rsidR="00383182" w:rsidRDefault="00383182" w:rsidP="00383182">
      <w:pPr>
        <w:tabs>
          <w:tab w:val="left" w:pos="1620"/>
        </w:tabs>
        <w:autoSpaceDE w:val="0"/>
        <w:autoSpaceDN w:val="0"/>
        <w:adjustRightInd w:val="0"/>
        <w:spacing w:before="120"/>
        <w:jc w:val="center"/>
        <w:rPr>
          <w:sz w:val="16"/>
          <w:szCs w:val="16"/>
        </w:rPr>
      </w:pPr>
      <w:r>
        <w:rPr>
          <w:sz w:val="16"/>
          <w:szCs w:val="16"/>
        </w:rPr>
        <w:t>ATTENDANCE</w:t>
      </w:r>
    </w:p>
    <w:p w14:paraId="53203486" w14:textId="77777777" w:rsidR="00383182" w:rsidRDefault="00383182" w:rsidP="00383182">
      <w:pPr>
        <w:tabs>
          <w:tab w:val="left" w:pos="1620"/>
        </w:tabs>
        <w:autoSpaceDE w:val="0"/>
        <w:autoSpaceDN w:val="0"/>
        <w:adjustRightInd w:val="0"/>
        <w:spacing w:before="120"/>
        <w:jc w:val="center"/>
        <w:rPr>
          <w:sz w:val="16"/>
          <w:szCs w:val="16"/>
        </w:rPr>
      </w:pPr>
    </w:p>
    <w:tbl>
      <w:tblPr>
        <w:tblStyle w:val="TableGrid"/>
        <w:tblW w:w="0" w:type="auto"/>
        <w:jc w:val="center"/>
        <w:tblLook w:val="04A0" w:firstRow="1" w:lastRow="0" w:firstColumn="1" w:lastColumn="0" w:noHBand="0" w:noVBand="1"/>
      </w:tblPr>
      <w:tblGrid>
        <w:gridCol w:w="389"/>
        <w:gridCol w:w="1104"/>
        <w:gridCol w:w="1596"/>
        <w:gridCol w:w="2647"/>
        <w:gridCol w:w="1009"/>
        <w:gridCol w:w="1009"/>
      </w:tblGrid>
      <w:tr w:rsidR="00383182" w:rsidRPr="005D1727" w14:paraId="5196D6F5" w14:textId="77777777" w:rsidTr="005B5EF3">
        <w:trPr>
          <w:jc w:val="center"/>
        </w:trPr>
        <w:tc>
          <w:tcPr>
            <w:tcW w:w="0" w:type="auto"/>
          </w:tcPr>
          <w:p w14:paraId="158BE999" w14:textId="77777777" w:rsidR="00383182" w:rsidRPr="005D1727" w:rsidRDefault="00383182" w:rsidP="005B5EF3">
            <w:pPr>
              <w:rPr>
                <w:rFonts w:ascii="Arial" w:eastAsia="Arial" w:hAnsi="Arial" w:cs="Arial"/>
                <w:b/>
                <w:bCs/>
                <w:color w:val="000000"/>
                <w:w w:val="97"/>
                <w:sz w:val="16"/>
                <w:szCs w:val="16"/>
              </w:rPr>
            </w:pPr>
          </w:p>
        </w:tc>
        <w:tc>
          <w:tcPr>
            <w:tcW w:w="0" w:type="auto"/>
          </w:tcPr>
          <w:p w14:paraId="338D622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Last Name</w:t>
            </w:r>
          </w:p>
        </w:tc>
        <w:tc>
          <w:tcPr>
            <w:tcW w:w="0" w:type="auto"/>
          </w:tcPr>
          <w:p w14:paraId="51FB6EA0"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First (Given) Name</w:t>
            </w:r>
          </w:p>
        </w:tc>
        <w:tc>
          <w:tcPr>
            <w:tcW w:w="0" w:type="auto"/>
          </w:tcPr>
          <w:p w14:paraId="35CFBEA7"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Company (Affiliation)</w:t>
            </w:r>
          </w:p>
        </w:tc>
        <w:tc>
          <w:tcPr>
            <w:tcW w:w="0" w:type="auto"/>
            <w:gridSpan w:val="2"/>
          </w:tcPr>
          <w:p w14:paraId="7DD1CDED"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Requesting Membership</w:t>
            </w:r>
          </w:p>
          <w:p w14:paraId="74D60550" w14:textId="77777777" w:rsidR="00383182" w:rsidRPr="005D1727" w:rsidRDefault="00383182" w:rsidP="005B5EF3">
            <w:pPr>
              <w:tabs>
                <w:tab w:val="left" w:pos="189"/>
              </w:tabs>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 xml:space="preserve">      Yes                  No</w:t>
            </w:r>
          </w:p>
        </w:tc>
      </w:tr>
      <w:tr w:rsidR="00383182" w:rsidRPr="005D1727" w14:paraId="1C718080" w14:textId="77777777" w:rsidTr="005B5EF3">
        <w:trPr>
          <w:jc w:val="center"/>
        </w:trPr>
        <w:tc>
          <w:tcPr>
            <w:tcW w:w="0" w:type="auto"/>
          </w:tcPr>
          <w:p w14:paraId="22C14973"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w:t>
            </w:r>
          </w:p>
        </w:tc>
        <w:tc>
          <w:tcPr>
            <w:tcW w:w="0" w:type="auto"/>
          </w:tcPr>
          <w:p w14:paraId="6C2B8F73"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Ante</w:t>
            </w:r>
          </w:p>
        </w:tc>
        <w:tc>
          <w:tcPr>
            <w:tcW w:w="0" w:type="auto"/>
          </w:tcPr>
          <w:p w14:paraId="5E2B245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Greg</w:t>
            </w:r>
          </w:p>
        </w:tc>
        <w:tc>
          <w:tcPr>
            <w:tcW w:w="0" w:type="auto"/>
          </w:tcPr>
          <w:p w14:paraId="381DF74C"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So. California Edison</w:t>
            </w:r>
          </w:p>
        </w:tc>
        <w:tc>
          <w:tcPr>
            <w:tcW w:w="0" w:type="auto"/>
          </w:tcPr>
          <w:p w14:paraId="70A4E25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08C2B9B"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140FED39" w14:textId="77777777" w:rsidTr="005B5EF3">
        <w:trPr>
          <w:jc w:val="center"/>
        </w:trPr>
        <w:tc>
          <w:tcPr>
            <w:tcW w:w="0" w:type="auto"/>
          </w:tcPr>
          <w:p w14:paraId="495B61E7"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w:t>
            </w:r>
          </w:p>
        </w:tc>
        <w:tc>
          <w:tcPr>
            <w:tcW w:w="0" w:type="auto"/>
          </w:tcPr>
          <w:p w14:paraId="51C7B11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Arteaga</w:t>
            </w:r>
          </w:p>
        </w:tc>
        <w:tc>
          <w:tcPr>
            <w:tcW w:w="0" w:type="auto"/>
          </w:tcPr>
          <w:p w14:paraId="74E2DE7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Javier</w:t>
            </w:r>
          </w:p>
        </w:tc>
        <w:tc>
          <w:tcPr>
            <w:tcW w:w="0" w:type="auto"/>
          </w:tcPr>
          <w:p w14:paraId="3E7D136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Hitachi Energy</w:t>
            </w:r>
          </w:p>
        </w:tc>
        <w:tc>
          <w:tcPr>
            <w:tcW w:w="0" w:type="auto"/>
          </w:tcPr>
          <w:p w14:paraId="5F5F5693"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678929A8"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5D3B20B8" w14:textId="77777777" w:rsidTr="005B5EF3">
        <w:trPr>
          <w:jc w:val="center"/>
        </w:trPr>
        <w:tc>
          <w:tcPr>
            <w:tcW w:w="0" w:type="auto"/>
          </w:tcPr>
          <w:p w14:paraId="420C595B"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w:t>
            </w:r>
          </w:p>
        </w:tc>
        <w:tc>
          <w:tcPr>
            <w:tcW w:w="0" w:type="auto"/>
          </w:tcPr>
          <w:p w14:paraId="6ECCD3FE"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Ayala</w:t>
            </w:r>
          </w:p>
        </w:tc>
        <w:tc>
          <w:tcPr>
            <w:tcW w:w="0" w:type="auto"/>
          </w:tcPr>
          <w:p w14:paraId="42EDB29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Alex</w:t>
            </w:r>
          </w:p>
        </w:tc>
        <w:tc>
          <w:tcPr>
            <w:tcW w:w="0" w:type="auto"/>
          </w:tcPr>
          <w:p w14:paraId="33E9BD8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Power Partners</w:t>
            </w:r>
          </w:p>
        </w:tc>
        <w:tc>
          <w:tcPr>
            <w:tcW w:w="0" w:type="auto"/>
          </w:tcPr>
          <w:p w14:paraId="29198A83"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53E39795"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5DF5925F" w14:textId="77777777" w:rsidTr="005B5EF3">
        <w:trPr>
          <w:jc w:val="center"/>
        </w:trPr>
        <w:tc>
          <w:tcPr>
            <w:tcW w:w="0" w:type="auto"/>
          </w:tcPr>
          <w:p w14:paraId="40631AC5"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4</w:t>
            </w:r>
          </w:p>
        </w:tc>
        <w:tc>
          <w:tcPr>
            <w:tcW w:w="0" w:type="auto"/>
          </w:tcPr>
          <w:p w14:paraId="3506CEE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Bates</w:t>
            </w:r>
          </w:p>
        </w:tc>
        <w:tc>
          <w:tcPr>
            <w:tcW w:w="0" w:type="auto"/>
          </w:tcPr>
          <w:p w14:paraId="613D78B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Jared</w:t>
            </w:r>
          </w:p>
        </w:tc>
        <w:tc>
          <w:tcPr>
            <w:tcW w:w="0" w:type="auto"/>
          </w:tcPr>
          <w:p w14:paraId="0E4D1924"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Oncor Electric Delivery</w:t>
            </w:r>
          </w:p>
        </w:tc>
        <w:tc>
          <w:tcPr>
            <w:tcW w:w="0" w:type="auto"/>
          </w:tcPr>
          <w:p w14:paraId="3ECA3BF1"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6F6A596D"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02B74EA7" w14:textId="77777777" w:rsidTr="005B5EF3">
        <w:trPr>
          <w:jc w:val="center"/>
        </w:trPr>
        <w:tc>
          <w:tcPr>
            <w:tcW w:w="0" w:type="auto"/>
          </w:tcPr>
          <w:p w14:paraId="30FD3662"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5</w:t>
            </w:r>
          </w:p>
        </w:tc>
        <w:tc>
          <w:tcPr>
            <w:tcW w:w="0" w:type="auto"/>
          </w:tcPr>
          <w:p w14:paraId="7D1C085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Biggie</w:t>
            </w:r>
          </w:p>
        </w:tc>
        <w:tc>
          <w:tcPr>
            <w:tcW w:w="0" w:type="auto"/>
          </w:tcPr>
          <w:p w14:paraId="3779016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Kevin</w:t>
            </w:r>
          </w:p>
        </w:tc>
        <w:tc>
          <w:tcPr>
            <w:tcW w:w="0" w:type="auto"/>
          </w:tcPr>
          <w:p w14:paraId="3837490C"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Weidmann</w:t>
            </w:r>
            <w:proofErr w:type="spellEnd"/>
            <w:r w:rsidRPr="005D1727">
              <w:rPr>
                <w:rFonts w:ascii="Arial" w:eastAsia="Arial" w:hAnsi="Arial" w:cs="Arial"/>
                <w:b/>
                <w:bCs/>
                <w:color w:val="000000"/>
                <w:w w:val="97"/>
                <w:sz w:val="16"/>
                <w:szCs w:val="16"/>
              </w:rPr>
              <w:t xml:space="preserve"> Electrical Technology</w:t>
            </w:r>
          </w:p>
        </w:tc>
        <w:tc>
          <w:tcPr>
            <w:tcW w:w="0" w:type="auto"/>
          </w:tcPr>
          <w:p w14:paraId="3BFA248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65840B7"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18D4E48D" w14:textId="77777777" w:rsidTr="005B5EF3">
        <w:trPr>
          <w:jc w:val="center"/>
        </w:trPr>
        <w:tc>
          <w:tcPr>
            <w:tcW w:w="0" w:type="auto"/>
          </w:tcPr>
          <w:p w14:paraId="4D51098D"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6</w:t>
            </w:r>
          </w:p>
        </w:tc>
        <w:tc>
          <w:tcPr>
            <w:tcW w:w="0" w:type="auto"/>
          </w:tcPr>
          <w:p w14:paraId="38E8387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Brown</w:t>
            </w:r>
          </w:p>
        </w:tc>
        <w:tc>
          <w:tcPr>
            <w:tcW w:w="0" w:type="auto"/>
          </w:tcPr>
          <w:p w14:paraId="3FCC3B8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Darren</w:t>
            </w:r>
          </w:p>
        </w:tc>
        <w:tc>
          <w:tcPr>
            <w:tcW w:w="0" w:type="auto"/>
          </w:tcPr>
          <w:p w14:paraId="19155AC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Howard Industries</w:t>
            </w:r>
          </w:p>
        </w:tc>
        <w:tc>
          <w:tcPr>
            <w:tcW w:w="0" w:type="auto"/>
          </w:tcPr>
          <w:p w14:paraId="634853DD"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68C641BD"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26AE0E26" w14:textId="77777777" w:rsidTr="005B5EF3">
        <w:trPr>
          <w:jc w:val="center"/>
        </w:trPr>
        <w:tc>
          <w:tcPr>
            <w:tcW w:w="0" w:type="auto"/>
          </w:tcPr>
          <w:p w14:paraId="3A50B67C"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7</w:t>
            </w:r>
          </w:p>
        </w:tc>
        <w:tc>
          <w:tcPr>
            <w:tcW w:w="0" w:type="auto"/>
          </w:tcPr>
          <w:p w14:paraId="457594E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Callsen</w:t>
            </w:r>
          </w:p>
        </w:tc>
        <w:tc>
          <w:tcPr>
            <w:tcW w:w="0" w:type="auto"/>
          </w:tcPr>
          <w:p w14:paraId="4ADE444C"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Thomas</w:t>
            </w:r>
          </w:p>
        </w:tc>
        <w:tc>
          <w:tcPr>
            <w:tcW w:w="0" w:type="auto"/>
          </w:tcPr>
          <w:p w14:paraId="4BEF0468"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Weldy</w:t>
            </w:r>
            <w:proofErr w:type="spellEnd"/>
            <w:r w:rsidRPr="005D1727">
              <w:rPr>
                <w:rFonts w:ascii="Arial" w:eastAsia="Arial" w:hAnsi="Arial" w:cs="Arial"/>
                <w:b/>
                <w:bCs/>
                <w:color w:val="000000"/>
                <w:w w:val="97"/>
                <w:sz w:val="16"/>
                <w:szCs w:val="16"/>
              </w:rPr>
              <w:t xml:space="preserve"> Lamont</w:t>
            </w:r>
          </w:p>
        </w:tc>
        <w:tc>
          <w:tcPr>
            <w:tcW w:w="0" w:type="auto"/>
          </w:tcPr>
          <w:p w14:paraId="2B88D9BB"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3C15AD81"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180F0406" w14:textId="77777777" w:rsidTr="005B5EF3">
        <w:trPr>
          <w:jc w:val="center"/>
        </w:trPr>
        <w:tc>
          <w:tcPr>
            <w:tcW w:w="0" w:type="auto"/>
          </w:tcPr>
          <w:p w14:paraId="7E618AF0" w14:textId="77777777" w:rsidR="00383182" w:rsidRPr="005D1727" w:rsidRDefault="00383182" w:rsidP="005B5EF3">
            <w:pPr>
              <w:jc w:val="right"/>
              <w:rPr>
                <w:rFonts w:ascii="Arial" w:eastAsia="Arial" w:hAnsi="Arial" w:cs="Arial"/>
                <w:b/>
                <w:bCs/>
                <w:w w:val="97"/>
                <w:sz w:val="16"/>
                <w:szCs w:val="16"/>
              </w:rPr>
            </w:pPr>
            <w:r w:rsidRPr="005D1727">
              <w:rPr>
                <w:rFonts w:ascii="Arial" w:eastAsia="Arial" w:hAnsi="Arial" w:cs="Arial"/>
                <w:b/>
                <w:bCs/>
                <w:w w:val="97"/>
                <w:sz w:val="16"/>
                <w:szCs w:val="16"/>
              </w:rPr>
              <w:t>8</w:t>
            </w:r>
          </w:p>
        </w:tc>
        <w:tc>
          <w:tcPr>
            <w:tcW w:w="0" w:type="auto"/>
          </w:tcPr>
          <w:p w14:paraId="7F1C0FCC" w14:textId="77777777" w:rsidR="00383182" w:rsidRPr="005D1727" w:rsidRDefault="00383182" w:rsidP="005B5EF3">
            <w:pPr>
              <w:rPr>
                <w:rFonts w:ascii="Arial" w:eastAsia="Arial" w:hAnsi="Arial" w:cs="Arial"/>
                <w:b/>
                <w:bCs/>
                <w:w w:val="97"/>
                <w:sz w:val="16"/>
                <w:szCs w:val="16"/>
              </w:rPr>
            </w:pPr>
            <w:r w:rsidRPr="005D1727">
              <w:rPr>
                <w:rFonts w:ascii="Arial" w:eastAsia="Arial" w:hAnsi="Arial" w:cs="Arial"/>
                <w:b/>
                <w:bCs/>
                <w:w w:val="97"/>
                <w:sz w:val="16"/>
                <w:szCs w:val="16"/>
              </w:rPr>
              <w:t>Chapa</w:t>
            </w:r>
          </w:p>
        </w:tc>
        <w:tc>
          <w:tcPr>
            <w:tcW w:w="0" w:type="auto"/>
          </w:tcPr>
          <w:p w14:paraId="7296F3A0" w14:textId="77777777" w:rsidR="00383182" w:rsidRPr="005D1727" w:rsidRDefault="00383182" w:rsidP="005B5EF3">
            <w:pPr>
              <w:rPr>
                <w:rFonts w:ascii="Arial" w:eastAsia="Arial" w:hAnsi="Arial" w:cs="Arial"/>
                <w:b/>
                <w:bCs/>
                <w:w w:val="97"/>
                <w:sz w:val="16"/>
                <w:szCs w:val="16"/>
              </w:rPr>
            </w:pPr>
            <w:r w:rsidRPr="005D1727">
              <w:rPr>
                <w:rFonts w:ascii="Arial" w:eastAsia="Arial" w:hAnsi="Arial" w:cs="Arial"/>
                <w:b/>
                <w:bCs/>
                <w:w w:val="97"/>
                <w:sz w:val="16"/>
                <w:szCs w:val="16"/>
              </w:rPr>
              <w:t>Raymundo</w:t>
            </w:r>
          </w:p>
        </w:tc>
        <w:tc>
          <w:tcPr>
            <w:tcW w:w="0" w:type="auto"/>
          </w:tcPr>
          <w:p w14:paraId="240D3E55" w14:textId="77777777" w:rsidR="00383182" w:rsidRPr="005D1727" w:rsidRDefault="00383182" w:rsidP="005B5EF3">
            <w:pPr>
              <w:rPr>
                <w:rFonts w:ascii="Arial" w:eastAsia="Arial" w:hAnsi="Arial" w:cs="Arial"/>
                <w:b/>
                <w:bCs/>
                <w:w w:val="97"/>
                <w:sz w:val="16"/>
                <w:szCs w:val="16"/>
              </w:rPr>
            </w:pPr>
            <w:r w:rsidRPr="005D1727">
              <w:rPr>
                <w:rFonts w:ascii="Arial" w:eastAsia="Arial" w:hAnsi="Arial" w:cs="Arial"/>
                <w:b/>
                <w:bCs/>
                <w:w w:val="97"/>
                <w:sz w:val="16"/>
                <w:szCs w:val="16"/>
              </w:rPr>
              <w:t>WEG</w:t>
            </w:r>
          </w:p>
        </w:tc>
        <w:tc>
          <w:tcPr>
            <w:tcW w:w="0" w:type="auto"/>
          </w:tcPr>
          <w:p w14:paraId="2B1D0A70" w14:textId="77777777" w:rsidR="00383182" w:rsidRPr="005D1727" w:rsidRDefault="00383182" w:rsidP="005B5EF3">
            <w:pPr>
              <w:jc w:val="center"/>
              <w:rPr>
                <w:rFonts w:ascii="Arial" w:eastAsia="Arial" w:hAnsi="Arial" w:cs="Arial"/>
                <w:b/>
                <w:bCs/>
                <w:w w:val="97"/>
                <w:sz w:val="16"/>
                <w:szCs w:val="16"/>
              </w:rPr>
            </w:pPr>
            <w:r w:rsidRPr="005D1727">
              <w:rPr>
                <w:rFonts w:ascii="Arial" w:eastAsia="Arial" w:hAnsi="Arial" w:cs="Arial"/>
                <w:b/>
                <w:bCs/>
                <w:w w:val="97"/>
                <w:sz w:val="16"/>
                <w:szCs w:val="16"/>
              </w:rPr>
              <w:t>X</w:t>
            </w:r>
          </w:p>
        </w:tc>
        <w:tc>
          <w:tcPr>
            <w:tcW w:w="0" w:type="auto"/>
          </w:tcPr>
          <w:p w14:paraId="14263013" w14:textId="77777777" w:rsidR="00383182" w:rsidRPr="005D1727" w:rsidRDefault="00383182" w:rsidP="005B5EF3">
            <w:pPr>
              <w:jc w:val="center"/>
              <w:rPr>
                <w:rFonts w:ascii="Arial" w:eastAsia="Arial" w:hAnsi="Arial" w:cs="Arial"/>
                <w:b/>
                <w:bCs/>
                <w:w w:val="97"/>
                <w:sz w:val="16"/>
                <w:szCs w:val="16"/>
              </w:rPr>
            </w:pPr>
          </w:p>
        </w:tc>
      </w:tr>
      <w:tr w:rsidR="00383182" w:rsidRPr="005D1727" w14:paraId="1B6456ED" w14:textId="77777777" w:rsidTr="005B5EF3">
        <w:trPr>
          <w:jc w:val="center"/>
        </w:trPr>
        <w:tc>
          <w:tcPr>
            <w:tcW w:w="0" w:type="auto"/>
          </w:tcPr>
          <w:p w14:paraId="131A19B9"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9</w:t>
            </w:r>
          </w:p>
        </w:tc>
        <w:tc>
          <w:tcPr>
            <w:tcW w:w="0" w:type="auto"/>
          </w:tcPr>
          <w:p w14:paraId="6B5982E1"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Chesser</w:t>
            </w:r>
            <w:proofErr w:type="spellEnd"/>
          </w:p>
        </w:tc>
        <w:tc>
          <w:tcPr>
            <w:tcW w:w="0" w:type="auto"/>
          </w:tcPr>
          <w:p w14:paraId="63FEE62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Noah</w:t>
            </w:r>
          </w:p>
        </w:tc>
        <w:tc>
          <w:tcPr>
            <w:tcW w:w="0" w:type="auto"/>
          </w:tcPr>
          <w:p w14:paraId="44D130A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Oncor Electric Delivery</w:t>
            </w:r>
          </w:p>
        </w:tc>
        <w:tc>
          <w:tcPr>
            <w:tcW w:w="0" w:type="auto"/>
          </w:tcPr>
          <w:p w14:paraId="28453F01"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38EE142"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1781E020" w14:textId="77777777" w:rsidTr="005B5EF3">
        <w:trPr>
          <w:jc w:val="center"/>
        </w:trPr>
        <w:tc>
          <w:tcPr>
            <w:tcW w:w="0" w:type="auto"/>
          </w:tcPr>
          <w:p w14:paraId="7367938B"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10</w:t>
            </w:r>
          </w:p>
        </w:tc>
        <w:tc>
          <w:tcPr>
            <w:tcW w:w="0" w:type="auto"/>
          </w:tcPr>
          <w:p w14:paraId="6794265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Cook</w:t>
            </w:r>
          </w:p>
        </w:tc>
        <w:tc>
          <w:tcPr>
            <w:tcW w:w="0" w:type="auto"/>
          </w:tcPr>
          <w:p w14:paraId="398FD8B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Michael</w:t>
            </w:r>
          </w:p>
        </w:tc>
        <w:tc>
          <w:tcPr>
            <w:tcW w:w="0" w:type="auto"/>
          </w:tcPr>
          <w:p w14:paraId="5E797051"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Dominion SC</w:t>
            </w:r>
          </w:p>
        </w:tc>
        <w:tc>
          <w:tcPr>
            <w:tcW w:w="0" w:type="auto"/>
          </w:tcPr>
          <w:p w14:paraId="73D6C816"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11C6ED14"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1A6533B1" w14:textId="77777777" w:rsidTr="005B5EF3">
        <w:trPr>
          <w:jc w:val="center"/>
        </w:trPr>
        <w:tc>
          <w:tcPr>
            <w:tcW w:w="0" w:type="auto"/>
          </w:tcPr>
          <w:p w14:paraId="6C7FE684"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lastRenderedPageBreak/>
              <w:t>11</w:t>
            </w:r>
          </w:p>
        </w:tc>
        <w:tc>
          <w:tcPr>
            <w:tcW w:w="0" w:type="auto"/>
          </w:tcPr>
          <w:p w14:paraId="01BB4D51"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Cruz Valdes</w:t>
            </w:r>
          </w:p>
        </w:tc>
        <w:tc>
          <w:tcPr>
            <w:tcW w:w="0" w:type="auto"/>
          </w:tcPr>
          <w:p w14:paraId="0991DD8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Juan Carlos</w:t>
            </w:r>
          </w:p>
        </w:tc>
        <w:tc>
          <w:tcPr>
            <w:tcW w:w="0" w:type="auto"/>
          </w:tcPr>
          <w:p w14:paraId="3BECCB0E"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Prolec</w:t>
            </w:r>
            <w:proofErr w:type="spellEnd"/>
            <w:r w:rsidRPr="005D1727">
              <w:rPr>
                <w:rFonts w:ascii="Arial" w:eastAsia="Arial" w:hAnsi="Arial" w:cs="Arial"/>
                <w:b/>
                <w:bCs/>
                <w:color w:val="000000"/>
                <w:w w:val="97"/>
                <w:sz w:val="16"/>
                <w:szCs w:val="16"/>
              </w:rPr>
              <w:t xml:space="preserve"> GE</w:t>
            </w:r>
          </w:p>
        </w:tc>
        <w:tc>
          <w:tcPr>
            <w:tcW w:w="0" w:type="auto"/>
          </w:tcPr>
          <w:p w14:paraId="0636B35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7B8AE44C"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5818CAB2" w14:textId="77777777" w:rsidTr="005B5EF3">
        <w:trPr>
          <w:jc w:val="center"/>
        </w:trPr>
        <w:tc>
          <w:tcPr>
            <w:tcW w:w="0" w:type="auto"/>
          </w:tcPr>
          <w:p w14:paraId="377CDF59"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12</w:t>
            </w:r>
          </w:p>
        </w:tc>
        <w:tc>
          <w:tcPr>
            <w:tcW w:w="0" w:type="auto"/>
          </w:tcPr>
          <w:p w14:paraId="4C912F33"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Dahlke</w:t>
            </w:r>
          </w:p>
        </w:tc>
        <w:tc>
          <w:tcPr>
            <w:tcW w:w="0" w:type="auto"/>
          </w:tcPr>
          <w:p w14:paraId="78CC9782"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Michael</w:t>
            </w:r>
          </w:p>
        </w:tc>
        <w:tc>
          <w:tcPr>
            <w:tcW w:w="0" w:type="auto"/>
          </w:tcPr>
          <w:p w14:paraId="5BDD4A3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Central Moloney, Inc.</w:t>
            </w:r>
          </w:p>
        </w:tc>
        <w:tc>
          <w:tcPr>
            <w:tcW w:w="0" w:type="auto"/>
          </w:tcPr>
          <w:p w14:paraId="537500B6"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4AA93310"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21147BF4" w14:textId="77777777" w:rsidTr="005B5EF3">
        <w:trPr>
          <w:jc w:val="center"/>
        </w:trPr>
        <w:tc>
          <w:tcPr>
            <w:tcW w:w="0" w:type="auto"/>
          </w:tcPr>
          <w:p w14:paraId="4A24FF5B"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13</w:t>
            </w:r>
          </w:p>
        </w:tc>
        <w:tc>
          <w:tcPr>
            <w:tcW w:w="0" w:type="auto"/>
          </w:tcPr>
          <w:p w14:paraId="0865271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Felton</w:t>
            </w:r>
          </w:p>
        </w:tc>
        <w:tc>
          <w:tcPr>
            <w:tcW w:w="0" w:type="auto"/>
          </w:tcPr>
          <w:p w14:paraId="2B997FD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Todd</w:t>
            </w:r>
          </w:p>
        </w:tc>
        <w:tc>
          <w:tcPr>
            <w:tcW w:w="0" w:type="auto"/>
          </w:tcPr>
          <w:p w14:paraId="3AC91BF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MVA</w:t>
            </w:r>
          </w:p>
        </w:tc>
        <w:tc>
          <w:tcPr>
            <w:tcW w:w="0" w:type="auto"/>
          </w:tcPr>
          <w:p w14:paraId="50429E8F"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26C9A6E6"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1D5AEB11" w14:textId="77777777" w:rsidTr="005B5EF3">
        <w:trPr>
          <w:jc w:val="center"/>
        </w:trPr>
        <w:tc>
          <w:tcPr>
            <w:tcW w:w="0" w:type="auto"/>
          </w:tcPr>
          <w:p w14:paraId="29E41489"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14</w:t>
            </w:r>
          </w:p>
        </w:tc>
        <w:tc>
          <w:tcPr>
            <w:tcW w:w="0" w:type="auto"/>
          </w:tcPr>
          <w:p w14:paraId="2DF49DE4"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Grandbois</w:t>
            </w:r>
            <w:proofErr w:type="spellEnd"/>
          </w:p>
        </w:tc>
        <w:tc>
          <w:tcPr>
            <w:tcW w:w="0" w:type="auto"/>
          </w:tcPr>
          <w:p w14:paraId="1C5A10A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Richard(Luke)</w:t>
            </w:r>
          </w:p>
        </w:tc>
        <w:tc>
          <w:tcPr>
            <w:tcW w:w="0" w:type="auto"/>
          </w:tcPr>
          <w:p w14:paraId="463E259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IFD Technologies</w:t>
            </w:r>
          </w:p>
        </w:tc>
        <w:tc>
          <w:tcPr>
            <w:tcW w:w="0" w:type="auto"/>
          </w:tcPr>
          <w:p w14:paraId="593612C3"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A7AA00E"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4C2C99C1" w14:textId="77777777" w:rsidTr="005B5EF3">
        <w:trPr>
          <w:jc w:val="center"/>
        </w:trPr>
        <w:tc>
          <w:tcPr>
            <w:tcW w:w="0" w:type="auto"/>
          </w:tcPr>
          <w:p w14:paraId="43F8A492"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15</w:t>
            </w:r>
          </w:p>
        </w:tc>
        <w:tc>
          <w:tcPr>
            <w:tcW w:w="0" w:type="auto"/>
          </w:tcPr>
          <w:p w14:paraId="34CE542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Guerrero</w:t>
            </w:r>
          </w:p>
        </w:tc>
        <w:tc>
          <w:tcPr>
            <w:tcW w:w="0" w:type="auto"/>
          </w:tcPr>
          <w:p w14:paraId="6A7E165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Johnny</w:t>
            </w:r>
          </w:p>
        </w:tc>
        <w:tc>
          <w:tcPr>
            <w:tcW w:w="0" w:type="auto"/>
          </w:tcPr>
          <w:p w14:paraId="022C8CE2"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Con Edison</w:t>
            </w:r>
          </w:p>
        </w:tc>
        <w:tc>
          <w:tcPr>
            <w:tcW w:w="0" w:type="auto"/>
          </w:tcPr>
          <w:p w14:paraId="02257C31"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731A1F3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43E96B02" w14:textId="77777777" w:rsidTr="005B5EF3">
        <w:trPr>
          <w:jc w:val="center"/>
        </w:trPr>
        <w:tc>
          <w:tcPr>
            <w:tcW w:w="0" w:type="auto"/>
          </w:tcPr>
          <w:p w14:paraId="66136165"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16</w:t>
            </w:r>
          </w:p>
        </w:tc>
        <w:tc>
          <w:tcPr>
            <w:tcW w:w="0" w:type="auto"/>
          </w:tcPr>
          <w:p w14:paraId="108C4932"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Henault</w:t>
            </w:r>
            <w:proofErr w:type="spellEnd"/>
          </w:p>
        </w:tc>
        <w:tc>
          <w:tcPr>
            <w:tcW w:w="0" w:type="auto"/>
          </w:tcPr>
          <w:p w14:paraId="70E0AD0C"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Paul</w:t>
            </w:r>
          </w:p>
        </w:tc>
        <w:tc>
          <w:tcPr>
            <w:tcW w:w="0" w:type="auto"/>
          </w:tcPr>
          <w:p w14:paraId="765B93C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IFD Technologies</w:t>
            </w:r>
          </w:p>
        </w:tc>
        <w:tc>
          <w:tcPr>
            <w:tcW w:w="0" w:type="auto"/>
          </w:tcPr>
          <w:p w14:paraId="324215C9"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2C4A92AB"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396FDB10" w14:textId="77777777" w:rsidTr="005B5EF3">
        <w:trPr>
          <w:jc w:val="center"/>
        </w:trPr>
        <w:tc>
          <w:tcPr>
            <w:tcW w:w="0" w:type="auto"/>
          </w:tcPr>
          <w:p w14:paraId="6CBB111A"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17</w:t>
            </w:r>
          </w:p>
        </w:tc>
        <w:tc>
          <w:tcPr>
            <w:tcW w:w="0" w:type="auto"/>
          </w:tcPr>
          <w:p w14:paraId="5F8C096E"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Hogg</w:t>
            </w:r>
          </w:p>
        </w:tc>
        <w:tc>
          <w:tcPr>
            <w:tcW w:w="0" w:type="auto"/>
          </w:tcPr>
          <w:p w14:paraId="1A52ABE3"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Ryan</w:t>
            </w:r>
          </w:p>
        </w:tc>
        <w:tc>
          <w:tcPr>
            <w:tcW w:w="0" w:type="auto"/>
          </w:tcPr>
          <w:p w14:paraId="7098DEA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Bureau of Reclamation</w:t>
            </w:r>
          </w:p>
        </w:tc>
        <w:tc>
          <w:tcPr>
            <w:tcW w:w="0" w:type="auto"/>
          </w:tcPr>
          <w:p w14:paraId="33A2BFE7"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5A8D7EA"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6377EC1D" w14:textId="77777777" w:rsidTr="005B5EF3">
        <w:trPr>
          <w:jc w:val="center"/>
        </w:trPr>
        <w:tc>
          <w:tcPr>
            <w:tcW w:w="0" w:type="auto"/>
          </w:tcPr>
          <w:p w14:paraId="1333D15A"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18</w:t>
            </w:r>
          </w:p>
        </w:tc>
        <w:tc>
          <w:tcPr>
            <w:tcW w:w="0" w:type="auto"/>
          </w:tcPr>
          <w:p w14:paraId="45F329A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Kennedy</w:t>
            </w:r>
          </w:p>
        </w:tc>
        <w:tc>
          <w:tcPr>
            <w:tcW w:w="0" w:type="auto"/>
          </w:tcPr>
          <w:p w14:paraId="1C92FD1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Gael</w:t>
            </w:r>
          </w:p>
        </w:tc>
        <w:tc>
          <w:tcPr>
            <w:tcW w:w="0" w:type="auto"/>
          </w:tcPr>
          <w:p w14:paraId="4E030429"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GRKennedy</w:t>
            </w:r>
            <w:proofErr w:type="spellEnd"/>
            <w:r w:rsidRPr="005D1727">
              <w:rPr>
                <w:rFonts w:ascii="Arial" w:eastAsia="Arial" w:hAnsi="Arial" w:cs="Arial"/>
                <w:b/>
                <w:bCs/>
                <w:color w:val="000000"/>
                <w:w w:val="97"/>
                <w:sz w:val="16"/>
                <w:szCs w:val="16"/>
              </w:rPr>
              <w:t xml:space="preserve"> &amp; Associates LLC</w:t>
            </w:r>
          </w:p>
        </w:tc>
        <w:tc>
          <w:tcPr>
            <w:tcW w:w="0" w:type="auto"/>
          </w:tcPr>
          <w:p w14:paraId="64C37F52"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3AF8523E"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4CFF35D8" w14:textId="77777777" w:rsidTr="005B5EF3">
        <w:trPr>
          <w:jc w:val="center"/>
        </w:trPr>
        <w:tc>
          <w:tcPr>
            <w:tcW w:w="0" w:type="auto"/>
          </w:tcPr>
          <w:p w14:paraId="0AA9FB57"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19</w:t>
            </w:r>
          </w:p>
        </w:tc>
        <w:tc>
          <w:tcPr>
            <w:tcW w:w="0" w:type="auto"/>
          </w:tcPr>
          <w:p w14:paraId="361BF42D"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Kozer</w:t>
            </w:r>
            <w:proofErr w:type="spellEnd"/>
          </w:p>
        </w:tc>
        <w:tc>
          <w:tcPr>
            <w:tcW w:w="0" w:type="auto"/>
          </w:tcPr>
          <w:p w14:paraId="6973255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Patrick</w:t>
            </w:r>
          </w:p>
        </w:tc>
        <w:tc>
          <w:tcPr>
            <w:tcW w:w="0" w:type="auto"/>
          </w:tcPr>
          <w:p w14:paraId="016C168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Northeast Transformer</w:t>
            </w:r>
          </w:p>
        </w:tc>
        <w:tc>
          <w:tcPr>
            <w:tcW w:w="0" w:type="auto"/>
          </w:tcPr>
          <w:p w14:paraId="2AAA15E9"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5A175AB2"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53C66F4A" w14:textId="77777777" w:rsidTr="005B5EF3">
        <w:trPr>
          <w:jc w:val="center"/>
        </w:trPr>
        <w:tc>
          <w:tcPr>
            <w:tcW w:w="0" w:type="auto"/>
          </w:tcPr>
          <w:p w14:paraId="75C17316"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20</w:t>
            </w:r>
          </w:p>
        </w:tc>
        <w:tc>
          <w:tcPr>
            <w:tcW w:w="0" w:type="auto"/>
          </w:tcPr>
          <w:p w14:paraId="1969081C"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Menter</w:t>
            </w:r>
            <w:proofErr w:type="spellEnd"/>
          </w:p>
        </w:tc>
        <w:tc>
          <w:tcPr>
            <w:tcW w:w="0" w:type="auto"/>
          </w:tcPr>
          <w:p w14:paraId="6D68CA0C"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Tim</w:t>
            </w:r>
          </w:p>
        </w:tc>
        <w:tc>
          <w:tcPr>
            <w:tcW w:w="0" w:type="auto"/>
          </w:tcPr>
          <w:p w14:paraId="681C312F"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Lincoln Electric System</w:t>
            </w:r>
          </w:p>
        </w:tc>
        <w:tc>
          <w:tcPr>
            <w:tcW w:w="0" w:type="auto"/>
          </w:tcPr>
          <w:p w14:paraId="1C97B79C"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036BA5DB"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1042AF70" w14:textId="77777777" w:rsidTr="005B5EF3">
        <w:trPr>
          <w:jc w:val="center"/>
        </w:trPr>
        <w:tc>
          <w:tcPr>
            <w:tcW w:w="0" w:type="auto"/>
          </w:tcPr>
          <w:p w14:paraId="7EA85494"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21</w:t>
            </w:r>
          </w:p>
        </w:tc>
        <w:tc>
          <w:tcPr>
            <w:tcW w:w="0" w:type="auto"/>
          </w:tcPr>
          <w:p w14:paraId="1AC1A4C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Minikel</w:t>
            </w:r>
          </w:p>
        </w:tc>
        <w:tc>
          <w:tcPr>
            <w:tcW w:w="0" w:type="auto"/>
          </w:tcPr>
          <w:p w14:paraId="11DB5F9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Justin</w:t>
            </w:r>
          </w:p>
        </w:tc>
        <w:tc>
          <w:tcPr>
            <w:tcW w:w="0" w:type="auto"/>
          </w:tcPr>
          <w:p w14:paraId="27EF73B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Eaton</w:t>
            </w:r>
          </w:p>
        </w:tc>
        <w:tc>
          <w:tcPr>
            <w:tcW w:w="0" w:type="auto"/>
          </w:tcPr>
          <w:p w14:paraId="2836BBA6"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56C9A16D"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2511E785" w14:textId="77777777" w:rsidTr="005B5EF3">
        <w:trPr>
          <w:jc w:val="center"/>
        </w:trPr>
        <w:tc>
          <w:tcPr>
            <w:tcW w:w="0" w:type="auto"/>
          </w:tcPr>
          <w:p w14:paraId="6951112F"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22</w:t>
            </w:r>
          </w:p>
        </w:tc>
        <w:tc>
          <w:tcPr>
            <w:tcW w:w="0" w:type="auto"/>
          </w:tcPr>
          <w:p w14:paraId="660D2C7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Murphy</w:t>
            </w:r>
          </w:p>
        </w:tc>
        <w:tc>
          <w:tcPr>
            <w:tcW w:w="0" w:type="auto"/>
          </w:tcPr>
          <w:p w14:paraId="226EA1E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Jerry</w:t>
            </w:r>
          </w:p>
        </w:tc>
        <w:tc>
          <w:tcPr>
            <w:tcW w:w="0" w:type="auto"/>
          </w:tcPr>
          <w:p w14:paraId="0945CCE6"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RCES</w:t>
            </w:r>
          </w:p>
        </w:tc>
        <w:tc>
          <w:tcPr>
            <w:tcW w:w="0" w:type="auto"/>
          </w:tcPr>
          <w:p w14:paraId="55D24CF3"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7FDEE55C"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1F702D58" w14:textId="77777777" w:rsidTr="005B5EF3">
        <w:trPr>
          <w:jc w:val="center"/>
        </w:trPr>
        <w:tc>
          <w:tcPr>
            <w:tcW w:w="0" w:type="auto"/>
          </w:tcPr>
          <w:p w14:paraId="3AEB9EC7"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23</w:t>
            </w:r>
          </w:p>
        </w:tc>
        <w:tc>
          <w:tcPr>
            <w:tcW w:w="0" w:type="auto"/>
          </w:tcPr>
          <w:p w14:paraId="7C36FA6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Parkinson</w:t>
            </w:r>
          </w:p>
        </w:tc>
        <w:tc>
          <w:tcPr>
            <w:tcW w:w="0" w:type="auto"/>
          </w:tcPr>
          <w:p w14:paraId="64303D0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Dwight</w:t>
            </w:r>
          </w:p>
        </w:tc>
        <w:tc>
          <w:tcPr>
            <w:tcW w:w="0" w:type="auto"/>
          </w:tcPr>
          <w:p w14:paraId="29A1C44E"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Eaton</w:t>
            </w:r>
          </w:p>
        </w:tc>
        <w:tc>
          <w:tcPr>
            <w:tcW w:w="0" w:type="auto"/>
          </w:tcPr>
          <w:p w14:paraId="3DF4B5DC"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6FF1845F"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7C14C02F" w14:textId="77777777" w:rsidTr="005B5EF3">
        <w:trPr>
          <w:jc w:val="center"/>
        </w:trPr>
        <w:tc>
          <w:tcPr>
            <w:tcW w:w="0" w:type="auto"/>
          </w:tcPr>
          <w:p w14:paraId="2D885420"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24</w:t>
            </w:r>
          </w:p>
        </w:tc>
        <w:tc>
          <w:tcPr>
            <w:tcW w:w="0" w:type="auto"/>
          </w:tcPr>
          <w:p w14:paraId="62100A3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Reepe</w:t>
            </w:r>
          </w:p>
        </w:tc>
        <w:tc>
          <w:tcPr>
            <w:tcW w:w="0" w:type="auto"/>
          </w:tcPr>
          <w:p w14:paraId="1C64E1D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Robert</w:t>
            </w:r>
          </w:p>
        </w:tc>
        <w:tc>
          <w:tcPr>
            <w:tcW w:w="0" w:type="auto"/>
          </w:tcPr>
          <w:p w14:paraId="653879E6"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GA Power Co.</w:t>
            </w:r>
          </w:p>
        </w:tc>
        <w:tc>
          <w:tcPr>
            <w:tcW w:w="0" w:type="auto"/>
          </w:tcPr>
          <w:p w14:paraId="42A95E5F"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769638FA"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21E34730" w14:textId="77777777" w:rsidTr="005B5EF3">
        <w:trPr>
          <w:jc w:val="center"/>
        </w:trPr>
        <w:tc>
          <w:tcPr>
            <w:tcW w:w="0" w:type="auto"/>
          </w:tcPr>
          <w:p w14:paraId="431DC488"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25</w:t>
            </w:r>
          </w:p>
        </w:tc>
        <w:tc>
          <w:tcPr>
            <w:tcW w:w="0" w:type="auto"/>
          </w:tcPr>
          <w:p w14:paraId="6809802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Sbravati</w:t>
            </w:r>
          </w:p>
        </w:tc>
        <w:tc>
          <w:tcPr>
            <w:tcW w:w="0" w:type="auto"/>
          </w:tcPr>
          <w:p w14:paraId="4F87385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Alan</w:t>
            </w:r>
          </w:p>
        </w:tc>
        <w:tc>
          <w:tcPr>
            <w:tcW w:w="0" w:type="auto"/>
          </w:tcPr>
          <w:p w14:paraId="1188E3A2"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Hitachi Energy</w:t>
            </w:r>
          </w:p>
        </w:tc>
        <w:tc>
          <w:tcPr>
            <w:tcW w:w="0" w:type="auto"/>
          </w:tcPr>
          <w:p w14:paraId="4B916DA8"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25289B87"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23F94745" w14:textId="77777777" w:rsidTr="005B5EF3">
        <w:trPr>
          <w:jc w:val="center"/>
        </w:trPr>
        <w:tc>
          <w:tcPr>
            <w:tcW w:w="0" w:type="auto"/>
          </w:tcPr>
          <w:p w14:paraId="272EB84F"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26</w:t>
            </w:r>
          </w:p>
        </w:tc>
        <w:tc>
          <w:tcPr>
            <w:tcW w:w="0" w:type="auto"/>
          </w:tcPr>
          <w:p w14:paraId="46616732"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 xml:space="preserve">Schneider </w:t>
            </w:r>
          </w:p>
        </w:tc>
        <w:tc>
          <w:tcPr>
            <w:tcW w:w="0" w:type="auto"/>
          </w:tcPr>
          <w:p w14:paraId="21C0C15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Jeff</w:t>
            </w:r>
          </w:p>
        </w:tc>
        <w:tc>
          <w:tcPr>
            <w:tcW w:w="0" w:type="auto"/>
          </w:tcPr>
          <w:p w14:paraId="7AC691E1"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Power Partners</w:t>
            </w:r>
          </w:p>
        </w:tc>
        <w:tc>
          <w:tcPr>
            <w:tcW w:w="0" w:type="auto"/>
          </w:tcPr>
          <w:p w14:paraId="2ED74C11"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148DEE3D"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3CA46E50" w14:textId="77777777" w:rsidTr="005B5EF3">
        <w:trPr>
          <w:jc w:val="center"/>
        </w:trPr>
        <w:tc>
          <w:tcPr>
            <w:tcW w:w="0" w:type="auto"/>
          </w:tcPr>
          <w:p w14:paraId="2D2FE2E1"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27</w:t>
            </w:r>
          </w:p>
        </w:tc>
        <w:tc>
          <w:tcPr>
            <w:tcW w:w="0" w:type="auto"/>
          </w:tcPr>
          <w:p w14:paraId="211FB026"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Shull</w:t>
            </w:r>
          </w:p>
        </w:tc>
        <w:tc>
          <w:tcPr>
            <w:tcW w:w="0" w:type="auto"/>
          </w:tcPr>
          <w:p w14:paraId="57B5768C"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Stephen</w:t>
            </w:r>
          </w:p>
        </w:tc>
        <w:tc>
          <w:tcPr>
            <w:tcW w:w="0" w:type="auto"/>
          </w:tcPr>
          <w:p w14:paraId="6791C36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BBC Electrical Services</w:t>
            </w:r>
          </w:p>
        </w:tc>
        <w:tc>
          <w:tcPr>
            <w:tcW w:w="0" w:type="auto"/>
          </w:tcPr>
          <w:p w14:paraId="5E0251DC"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1A0B400A"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5908079F" w14:textId="77777777" w:rsidTr="005B5EF3">
        <w:trPr>
          <w:jc w:val="center"/>
        </w:trPr>
        <w:tc>
          <w:tcPr>
            <w:tcW w:w="0" w:type="auto"/>
          </w:tcPr>
          <w:p w14:paraId="0B28D320"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28</w:t>
            </w:r>
          </w:p>
        </w:tc>
        <w:tc>
          <w:tcPr>
            <w:tcW w:w="0" w:type="auto"/>
          </w:tcPr>
          <w:p w14:paraId="383820DB"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Stankes</w:t>
            </w:r>
            <w:proofErr w:type="spellEnd"/>
          </w:p>
        </w:tc>
        <w:tc>
          <w:tcPr>
            <w:tcW w:w="0" w:type="auto"/>
          </w:tcPr>
          <w:p w14:paraId="5C514E2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Dave</w:t>
            </w:r>
          </w:p>
        </w:tc>
        <w:tc>
          <w:tcPr>
            <w:tcW w:w="0" w:type="auto"/>
          </w:tcPr>
          <w:p w14:paraId="3630B4F1"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3M</w:t>
            </w:r>
          </w:p>
        </w:tc>
        <w:tc>
          <w:tcPr>
            <w:tcW w:w="0" w:type="auto"/>
          </w:tcPr>
          <w:p w14:paraId="059A5BEB"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DC4FC19"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4B5B3C09" w14:textId="77777777" w:rsidTr="005B5EF3">
        <w:trPr>
          <w:jc w:val="center"/>
        </w:trPr>
        <w:tc>
          <w:tcPr>
            <w:tcW w:w="0" w:type="auto"/>
          </w:tcPr>
          <w:p w14:paraId="241955FA"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29</w:t>
            </w:r>
          </w:p>
        </w:tc>
        <w:tc>
          <w:tcPr>
            <w:tcW w:w="0" w:type="auto"/>
          </w:tcPr>
          <w:p w14:paraId="7B040AEB"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Theisen</w:t>
            </w:r>
          </w:p>
        </w:tc>
        <w:tc>
          <w:tcPr>
            <w:tcW w:w="0" w:type="auto"/>
          </w:tcPr>
          <w:p w14:paraId="6523D4E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Eric</w:t>
            </w:r>
          </w:p>
        </w:tc>
        <w:tc>
          <w:tcPr>
            <w:tcW w:w="0" w:type="auto"/>
          </w:tcPr>
          <w:p w14:paraId="2AAC762B"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Metglas</w:t>
            </w:r>
            <w:proofErr w:type="spellEnd"/>
          </w:p>
        </w:tc>
        <w:tc>
          <w:tcPr>
            <w:tcW w:w="0" w:type="auto"/>
          </w:tcPr>
          <w:p w14:paraId="353E22F1" w14:textId="77777777" w:rsidR="00383182" w:rsidRPr="005D1727" w:rsidRDefault="00383182" w:rsidP="005B5EF3">
            <w:pPr>
              <w:jc w:val="center"/>
              <w:rPr>
                <w:rFonts w:ascii="Arial" w:eastAsia="Arial" w:hAnsi="Arial" w:cs="Arial"/>
                <w:b/>
                <w:bCs/>
                <w:color w:val="000000"/>
                <w:w w:val="97"/>
                <w:sz w:val="16"/>
                <w:szCs w:val="16"/>
              </w:rPr>
            </w:pPr>
          </w:p>
        </w:tc>
        <w:tc>
          <w:tcPr>
            <w:tcW w:w="0" w:type="auto"/>
          </w:tcPr>
          <w:p w14:paraId="2BCF50CB"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r>
      <w:tr w:rsidR="00383182" w:rsidRPr="005D1727" w14:paraId="0CF625F0" w14:textId="77777777" w:rsidTr="005B5EF3">
        <w:trPr>
          <w:jc w:val="center"/>
        </w:trPr>
        <w:tc>
          <w:tcPr>
            <w:tcW w:w="0" w:type="auto"/>
          </w:tcPr>
          <w:p w14:paraId="061AF945"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30</w:t>
            </w:r>
          </w:p>
        </w:tc>
        <w:tc>
          <w:tcPr>
            <w:tcW w:w="0" w:type="auto"/>
          </w:tcPr>
          <w:p w14:paraId="53D970EE"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Thibault</w:t>
            </w:r>
          </w:p>
        </w:tc>
        <w:tc>
          <w:tcPr>
            <w:tcW w:w="0" w:type="auto"/>
          </w:tcPr>
          <w:p w14:paraId="57CE4263"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Mike</w:t>
            </w:r>
          </w:p>
        </w:tc>
        <w:tc>
          <w:tcPr>
            <w:tcW w:w="0" w:type="auto"/>
          </w:tcPr>
          <w:p w14:paraId="1ED5A755"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PG&amp;E</w:t>
            </w:r>
          </w:p>
        </w:tc>
        <w:tc>
          <w:tcPr>
            <w:tcW w:w="0" w:type="auto"/>
          </w:tcPr>
          <w:p w14:paraId="058139C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49924F39"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59260133" w14:textId="77777777" w:rsidTr="005B5EF3">
        <w:trPr>
          <w:jc w:val="center"/>
        </w:trPr>
        <w:tc>
          <w:tcPr>
            <w:tcW w:w="0" w:type="auto"/>
          </w:tcPr>
          <w:p w14:paraId="5A1A0EB3"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31</w:t>
            </w:r>
          </w:p>
        </w:tc>
        <w:tc>
          <w:tcPr>
            <w:tcW w:w="0" w:type="auto"/>
          </w:tcPr>
          <w:p w14:paraId="34B2D0CE"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Tillery</w:t>
            </w:r>
          </w:p>
        </w:tc>
        <w:tc>
          <w:tcPr>
            <w:tcW w:w="0" w:type="auto"/>
          </w:tcPr>
          <w:p w14:paraId="4B013844"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Tim</w:t>
            </w:r>
          </w:p>
        </w:tc>
        <w:tc>
          <w:tcPr>
            <w:tcW w:w="0" w:type="auto"/>
          </w:tcPr>
          <w:p w14:paraId="08D862D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Howard Industries</w:t>
            </w:r>
          </w:p>
        </w:tc>
        <w:tc>
          <w:tcPr>
            <w:tcW w:w="0" w:type="auto"/>
          </w:tcPr>
          <w:p w14:paraId="7054BFA6"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7E493292"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256777F4" w14:textId="77777777" w:rsidTr="005B5EF3">
        <w:trPr>
          <w:jc w:val="center"/>
        </w:trPr>
        <w:tc>
          <w:tcPr>
            <w:tcW w:w="0" w:type="auto"/>
          </w:tcPr>
          <w:p w14:paraId="2208EC9A"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32</w:t>
            </w:r>
          </w:p>
        </w:tc>
        <w:tc>
          <w:tcPr>
            <w:tcW w:w="0" w:type="auto"/>
          </w:tcPr>
          <w:p w14:paraId="4B699913"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Valentin</w:t>
            </w:r>
          </w:p>
        </w:tc>
        <w:tc>
          <w:tcPr>
            <w:tcW w:w="0" w:type="auto"/>
          </w:tcPr>
          <w:p w14:paraId="2D225288"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Reinaldo</w:t>
            </w:r>
          </w:p>
        </w:tc>
        <w:tc>
          <w:tcPr>
            <w:tcW w:w="0" w:type="auto"/>
          </w:tcPr>
          <w:p w14:paraId="18C50313"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Duke Energy</w:t>
            </w:r>
          </w:p>
        </w:tc>
        <w:tc>
          <w:tcPr>
            <w:tcW w:w="0" w:type="auto"/>
          </w:tcPr>
          <w:p w14:paraId="5913B74F"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646C2F82"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3F042993" w14:textId="77777777" w:rsidTr="005B5EF3">
        <w:trPr>
          <w:jc w:val="center"/>
        </w:trPr>
        <w:tc>
          <w:tcPr>
            <w:tcW w:w="0" w:type="auto"/>
          </w:tcPr>
          <w:p w14:paraId="0D718A6F"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33</w:t>
            </w:r>
          </w:p>
        </w:tc>
        <w:tc>
          <w:tcPr>
            <w:tcW w:w="0" w:type="auto"/>
          </w:tcPr>
          <w:p w14:paraId="57D8800A"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Van Horn</w:t>
            </w:r>
          </w:p>
        </w:tc>
        <w:tc>
          <w:tcPr>
            <w:tcW w:w="0" w:type="auto"/>
          </w:tcPr>
          <w:p w14:paraId="27B4F6EC"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Jeremy</w:t>
            </w:r>
          </w:p>
        </w:tc>
        <w:tc>
          <w:tcPr>
            <w:tcW w:w="0" w:type="auto"/>
          </w:tcPr>
          <w:p w14:paraId="647175C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IFD Technologies</w:t>
            </w:r>
          </w:p>
        </w:tc>
        <w:tc>
          <w:tcPr>
            <w:tcW w:w="0" w:type="auto"/>
          </w:tcPr>
          <w:p w14:paraId="6FC130E8"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617E22A6"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22806F73" w14:textId="77777777" w:rsidTr="005B5EF3">
        <w:trPr>
          <w:jc w:val="center"/>
        </w:trPr>
        <w:tc>
          <w:tcPr>
            <w:tcW w:w="0" w:type="auto"/>
          </w:tcPr>
          <w:p w14:paraId="1DBBBC21"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34</w:t>
            </w:r>
          </w:p>
        </w:tc>
        <w:tc>
          <w:tcPr>
            <w:tcW w:w="0" w:type="auto"/>
          </w:tcPr>
          <w:p w14:paraId="462CFBA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Verdell</w:t>
            </w:r>
          </w:p>
        </w:tc>
        <w:tc>
          <w:tcPr>
            <w:tcW w:w="0" w:type="auto"/>
          </w:tcPr>
          <w:p w14:paraId="46BF225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Joshua</w:t>
            </w:r>
          </w:p>
        </w:tc>
        <w:tc>
          <w:tcPr>
            <w:tcW w:w="0" w:type="auto"/>
          </w:tcPr>
          <w:p w14:paraId="2D943F7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ERMCO</w:t>
            </w:r>
          </w:p>
        </w:tc>
        <w:tc>
          <w:tcPr>
            <w:tcW w:w="0" w:type="auto"/>
          </w:tcPr>
          <w:p w14:paraId="2B528681"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17FEBC09"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17E811C7" w14:textId="77777777" w:rsidTr="005B5EF3">
        <w:trPr>
          <w:jc w:val="center"/>
        </w:trPr>
        <w:tc>
          <w:tcPr>
            <w:tcW w:w="0" w:type="auto"/>
          </w:tcPr>
          <w:p w14:paraId="344061E0"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35</w:t>
            </w:r>
          </w:p>
        </w:tc>
        <w:tc>
          <w:tcPr>
            <w:tcW w:w="0" w:type="auto"/>
          </w:tcPr>
          <w:p w14:paraId="24F792B6"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Wang</w:t>
            </w:r>
          </w:p>
        </w:tc>
        <w:tc>
          <w:tcPr>
            <w:tcW w:w="0" w:type="auto"/>
          </w:tcPr>
          <w:p w14:paraId="48C41CC5" w14:textId="77777777" w:rsidR="00383182" w:rsidRPr="005D1727" w:rsidRDefault="00383182" w:rsidP="005B5EF3">
            <w:pPr>
              <w:rPr>
                <w:rFonts w:ascii="Arial" w:eastAsia="Arial" w:hAnsi="Arial" w:cs="Arial"/>
                <w:b/>
                <w:bCs/>
                <w:color w:val="000000"/>
                <w:w w:val="97"/>
                <w:sz w:val="16"/>
                <w:szCs w:val="16"/>
              </w:rPr>
            </w:pPr>
            <w:proofErr w:type="spellStart"/>
            <w:r w:rsidRPr="005D1727">
              <w:rPr>
                <w:rFonts w:ascii="Arial" w:eastAsia="Arial" w:hAnsi="Arial" w:cs="Arial"/>
                <w:b/>
                <w:bCs/>
                <w:color w:val="000000"/>
                <w:w w:val="97"/>
                <w:sz w:val="16"/>
                <w:szCs w:val="16"/>
              </w:rPr>
              <w:t>Evanne</w:t>
            </w:r>
            <w:proofErr w:type="spellEnd"/>
          </w:p>
        </w:tc>
        <w:tc>
          <w:tcPr>
            <w:tcW w:w="0" w:type="auto"/>
          </w:tcPr>
          <w:p w14:paraId="26908470"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Dupont</w:t>
            </w:r>
          </w:p>
        </w:tc>
        <w:tc>
          <w:tcPr>
            <w:tcW w:w="0" w:type="auto"/>
          </w:tcPr>
          <w:p w14:paraId="1135927C"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4F4151B3" w14:textId="77777777" w:rsidR="00383182" w:rsidRPr="005D1727" w:rsidRDefault="00383182" w:rsidP="005B5EF3">
            <w:pPr>
              <w:jc w:val="center"/>
              <w:rPr>
                <w:rFonts w:ascii="Arial" w:eastAsia="Arial" w:hAnsi="Arial" w:cs="Arial"/>
                <w:b/>
                <w:bCs/>
                <w:color w:val="000000"/>
                <w:w w:val="97"/>
                <w:sz w:val="16"/>
                <w:szCs w:val="16"/>
              </w:rPr>
            </w:pPr>
          </w:p>
        </w:tc>
      </w:tr>
      <w:tr w:rsidR="00383182" w:rsidRPr="005D1727" w14:paraId="309F44D0" w14:textId="77777777" w:rsidTr="005B5EF3">
        <w:trPr>
          <w:jc w:val="center"/>
        </w:trPr>
        <w:tc>
          <w:tcPr>
            <w:tcW w:w="0" w:type="auto"/>
          </w:tcPr>
          <w:p w14:paraId="3CFEB94A" w14:textId="77777777" w:rsidR="00383182" w:rsidRPr="005D1727" w:rsidRDefault="00383182" w:rsidP="005B5EF3">
            <w:pPr>
              <w:jc w:val="right"/>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36</w:t>
            </w:r>
          </w:p>
        </w:tc>
        <w:tc>
          <w:tcPr>
            <w:tcW w:w="0" w:type="auto"/>
          </w:tcPr>
          <w:p w14:paraId="131715FD"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Wilks</w:t>
            </w:r>
          </w:p>
        </w:tc>
        <w:tc>
          <w:tcPr>
            <w:tcW w:w="0" w:type="auto"/>
          </w:tcPr>
          <w:p w14:paraId="77B35709"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Alan</w:t>
            </w:r>
          </w:p>
        </w:tc>
        <w:tc>
          <w:tcPr>
            <w:tcW w:w="0" w:type="auto"/>
          </w:tcPr>
          <w:p w14:paraId="361EE317" w14:textId="77777777" w:rsidR="00383182" w:rsidRPr="005D1727" w:rsidRDefault="00383182" w:rsidP="005B5EF3">
            <w:pP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Consultant</w:t>
            </w:r>
          </w:p>
        </w:tc>
        <w:tc>
          <w:tcPr>
            <w:tcW w:w="0" w:type="auto"/>
          </w:tcPr>
          <w:p w14:paraId="59FAB5B5" w14:textId="77777777" w:rsidR="00383182" w:rsidRPr="005D1727" w:rsidRDefault="00383182" w:rsidP="005B5EF3">
            <w:pPr>
              <w:jc w:val="center"/>
              <w:rPr>
                <w:rFonts w:ascii="Arial" w:eastAsia="Arial" w:hAnsi="Arial" w:cs="Arial"/>
                <w:b/>
                <w:bCs/>
                <w:color w:val="000000"/>
                <w:w w:val="97"/>
                <w:sz w:val="16"/>
                <w:szCs w:val="16"/>
              </w:rPr>
            </w:pPr>
            <w:r w:rsidRPr="005D1727">
              <w:rPr>
                <w:rFonts w:ascii="Arial" w:eastAsia="Arial" w:hAnsi="Arial" w:cs="Arial"/>
                <w:b/>
                <w:bCs/>
                <w:color w:val="000000"/>
                <w:w w:val="97"/>
                <w:sz w:val="16"/>
                <w:szCs w:val="16"/>
              </w:rPr>
              <w:t>X</w:t>
            </w:r>
          </w:p>
        </w:tc>
        <w:tc>
          <w:tcPr>
            <w:tcW w:w="0" w:type="auto"/>
          </w:tcPr>
          <w:p w14:paraId="0219BE1E" w14:textId="77777777" w:rsidR="00383182" w:rsidRPr="005D1727" w:rsidRDefault="00383182" w:rsidP="005B5EF3">
            <w:pPr>
              <w:jc w:val="center"/>
              <w:rPr>
                <w:rFonts w:ascii="Arial" w:eastAsia="Arial" w:hAnsi="Arial" w:cs="Arial"/>
                <w:b/>
                <w:bCs/>
                <w:color w:val="000000"/>
                <w:w w:val="97"/>
                <w:sz w:val="16"/>
                <w:szCs w:val="16"/>
              </w:rPr>
            </w:pPr>
          </w:p>
        </w:tc>
      </w:tr>
    </w:tbl>
    <w:p w14:paraId="691FB714" w14:textId="77777777" w:rsidR="00383182" w:rsidRDefault="00383182" w:rsidP="00383182">
      <w:pPr>
        <w:tabs>
          <w:tab w:val="left" w:pos="6453"/>
        </w:tabs>
        <w:autoSpaceDE w:val="0"/>
        <w:autoSpaceDN w:val="0"/>
        <w:adjustRightInd w:val="0"/>
        <w:spacing w:before="120"/>
      </w:pPr>
      <w:r>
        <w:rPr>
          <w:sz w:val="16"/>
          <w:szCs w:val="16"/>
        </w:rPr>
        <w:tab/>
      </w:r>
    </w:p>
    <w:p w14:paraId="179ED7B3" w14:textId="77777777" w:rsidR="00383182" w:rsidRPr="00373A70" w:rsidRDefault="00383182" w:rsidP="00F04EBA">
      <w:pPr>
        <w:tabs>
          <w:tab w:val="left" w:pos="1620"/>
        </w:tabs>
        <w:autoSpaceDE w:val="0"/>
        <w:autoSpaceDN w:val="0"/>
        <w:adjustRightInd w:val="0"/>
        <w:spacing w:before="120"/>
        <w:rPr>
          <w:szCs w:val="20"/>
        </w:rPr>
      </w:pPr>
    </w:p>
    <w:p w14:paraId="2A2DB0EE" w14:textId="77777777" w:rsidR="005C7E69" w:rsidRPr="00823C4A" w:rsidRDefault="005C7E69" w:rsidP="00142899">
      <w:pPr>
        <w:pStyle w:val="Heading2"/>
      </w:pPr>
      <w:r w:rsidRPr="00823C4A">
        <w:t>Old Business</w:t>
      </w:r>
    </w:p>
    <w:p w14:paraId="4D82E510" w14:textId="6A91FE25" w:rsidR="00173361" w:rsidRDefault="00173361" w:rsidP="00173361">
      <w:pPr>
        <w:pStyle w:val="Indent2"/>
        <w:numPr>
          <w:ilvl w:val="0"/>
          <w:numId w:val="2"/>
        </w:numPr>
      </w:pPr>
      <w:r>
        <w:t xml:space="preserve">Phil </w:t>
      </w:r>
      <w:r w:rsidR="000C2BEA">
        <w:t>Hopkinson</w:t>
      </w:r>
      <w:r>
        <w:t xml:space="preserve"> brought up a discussion point on </w:t>
      </w:r>
      <w:r w:rsidR="000C2BEA">
        <w:t>transformers</w:t>
      </w:r>
      <w:r>
        <w:t xml:space="preserve"> connected to inverters.</w:t>
      </w:r>
    </w:p>
    <w:p w14:paraId="1286BF1F" w14:textId="39049646" w:rsidR="00173361" w:rsidRDefault="00173361" w:rsidP="00173361">
      <w:pPr>
        <w:pStyle w:val="Indent2"/>
        <w:numPr>
          <w:ilvl w:val="1"/>
          <w:numId w:val="2"/>
        </w:numPr>
      </w:pPr>
      <w:r>
        <w:t>He gave a presentation on this topic during this committee meeting (Monday 10/17 at 4:45)</w:t>
      </w:r>
    </w:p>
    <w:p w14:paraId="0005C9E2" w14:textId="2CF506A0" w:rsidR="00173361" w:rsidRDefault="00173361" w:rsidP="00173361">
      <w:pPr>
        <w:pStyle w:val="Indent2"/>
        <w:numPr>
          <w:ilvl w:val="1"/>
          <w:numId w:val="2"/>
        </w:numPr>
      </w:pPr>
      <w:r>
        <w:t xml:space="preserve">Inverters can be bad for transformers. </w:t>
      </w:r>
    </w:p>
    <w:p w14:paraId="4F0BEC3C" w14:textId="4DB93CBC" w:rsidR="00173361" w:rsidRDefault="00173361" w:rsidP="00173361">
      <w:pPr>
        <w:pStyle w:val="Indent2"/>
        <w:numPr>
          <w:ilvl w:val="2"/>
          <w:numId w:val="2"/>
        </w:numPr>
      </w:pPr>
      <w:r>
        <w:t>Core lamination to lamination voltage can build up.</w:t>
      </w:r>
    </w:p>
    <w:p w14:paraId="565BE731" w14:textId="7E56996D" w:rsidR="00173361" w:rsidRDefault="00173361" w:rsidP="00173361">
      <w:pPr>
        <w:pStyle w:val="Indent2"/>
        <w:numPr>
          <w:ilvl w:val="2"/>
          <w:numId w:val="2"/>
        </w:numPr>
      </w:pPr>
      <w:r>
        <w:t>This can cause partial discharge which causes hydrogen to build up</w:t>
      </w:r>
    </w:p>
    <w:p w14:paraId="5B48D931" w14:textId="45E3D60B" w:rsidR="00173361" w:rsidRDefault="00173361" w:rsidP="00173361">
      <w:pPr>
        <w:pStyle w:val="Indent2"/>
        <w:numPr>
          <w:ilvl w:val="2"/>
          <w:numId w:val="2"/>
        </w:numPr>
      </w:pPr>
      <w:r>
        <w:t>Also causes heating and carbon build up</w:t>
      </w:r>
    </w:p>
    <w:p w14:paraId="50973D89" w14:textId="322D0971" w:rsidR="00173361" w:rsidRDefault="00173361" w:rsidP="00173361">
      <w:pPr>
        <w:pStyle w:val="Indent2"/>
        <w:numPr>
          <w:ilvl w:val="1"/>
          <w:numId w:val="2"/>
        </w:numPr>
      </w:pPr>
      <w:r>
        <w:t xml:space="preserve">Proposal is to add a core shield to mitigate. </w:t>
      </w:r>
    </w:p>
    <w:p w14:paraId="04D00DD2" w14:textId="2EA6E3F8" w:rsidR="00173361" w:rsidRDefault="00173361" w:rsidP="00173361">
      <w:pPr>
        <w:pStyle w:val="Indent2"/>
        <w:numPr>
          <w:ilvl w:val="1"/>
          <w:numId w:val="2"/>
        </w:numPr>
      </w:pPr>
      <w:r>
        <w:t>Recommend adding a core ground to the solar document.</w:t>
      </w:r>
    </w:p>
    <w:p w14:paraId="538465E1" w14:textId="46B43A09" w:rsidR="00173361" w:rsidRDefault="00173361" w:rsidP="00173361">
      <w:pPr>
        <w:pStyle w:val="Indent2"/>
        <w:numPr>
          <w:ilvl w:val="1"/>
          <w:numId w:val="2"/>
        </w:numPr>
      </w:pPr>
      <w:r>
        <w:t>PCS is considering this.</w:t>
      </w:r>
    </w:p>
    <w:p w14:paraId="0B234C01" w14:textId="0ED4DC9B" w:rsidR="00173361" w:rsidRDefault="00173361" w:rsidP="00173361">
      <w:pPr>
        <w:pStyle w:val="Indent2"/>
        <w:numPr>
          <w:ilvl w:val="1"/>
          <w:numId w:val="2"/>
        </w:numPr>
      </w:pPr>
      <w:r>
        <w:t xml:space="preserve">Also noted that Natural Esters somehow help mitigate some of this issue. </w:t>
      </w:r>
    </w:p>
    <w:p w14:paraId="171FD9CA" w14:textId="4AD68E1E" w:rsidR="00173361" w:rsidRDefault="00173361" w:rsidP="00173361">
      <w:pPr>
        <w:pStyle w:val="Indent2"/>
        <w:numPr>
          <w:ilvl w:val="2"/>
          <w:numId w:val="2"/>
        </w:numPr>
      </w:pPr>
      <w:r>
        <w:t xml:space="preserve">Higher dissipation factor? </w:t>
      </w:r>
    </w:p>
    <w:p w14:paraId="2416EF90" w14:textId="584477CB" w:rsidR="00173361" w:rsidRDefault="00173361" w:rsidP="00173361">
      <w:pPr>
        <w:pStyle w:val="Indent2"/>
        <w:numPr>
          <w:ilvl w:val="2"/>
          <w:numId w:val="2"/>
        </w:numPr>
      </w:pPr>
      <w:r>
        <w:t>Draining the charge from the core laminations?</w:t>
      </w:r>
    </w:p>
    <w:p w14:paraId="55B48514" w14:textId="41E129C9" w:rsidR="00173361" w:rsidRDefault="00173361" w:rsidP="00173361">
      <w:pPr>
        <w:pStyle w:val="Indent2"/>
        <w:numPr>
          <w:ilvl w:val="0"/>
          <w:numId w:val="2"/>
        </w:numPr>
      </w:pPr>
      <w:r>
        <w:lastRenderedPageBreak/>
        <w:t>No other old business</w:t>
      </w:r>
    </w:p>
    <w:p w14:paraId="7965FA69" w14:textId="77777777" w:rsidR="00173361" w:rsidRPr="00823C4A" w:rsidRDefault="00173361" w:rsidP="00173361">
      <w:pPr>
        <w:pStyle w:val="Indent2"/>
        <w:ind w:left="0"/>
      </w:pPr>
    </w:p>
    <w:p w14:paraId="580FB05B" w14:textId="1C3F257F" w:rsidR="00572060" w:rsidRDefault="00EA379C" w:rsidP="00142899">
      <w:pPr>
        <w:pStyle w:val="Heading2"/>
      </w:pPr>
      <w:r w:rsidRPr="00823C4A">
        <w:t xml:space="preserve">New Business </w:t>
      </w:r>
    </w:p>
    <w:p w14:paraId="2569A549" w14:textId="4170DA22" w:rsidR="00173361" w:rsidRDefault="00173361" w:rsidP="00173361">
      <w:pPr>
        <w:pStyle w:val="Indent2"/>
        <w:numPr>
          <w:ilvl w:val="0"/>
          <w:numId w:val="2"/>
        </w:numPr>
      </w:pPr>
      <w:r>
        <w:t xml:space="preserve">Al Traut brought up that C57.138 was started back up and urged this SC to participate. </w:t>
      </w:r>
    </w:p>
    <w:p w14:paraId="216D179B" w14:textId="550F850C" w:rsidR="00173361" w:rsidRDefault="00173361" w:rsidP="00173361">
      <w:pPr>
        <w:pStyle w:val="Indent2"/>
        <w:numPr>
          <w:ilvl w:val="0"/>
          <w:numId w:val="2"/>
        </w:numPr>
      </w:pPr>
      <w:r>
        <w:t xml:space="preserve">Phil brought up a discussion on </w:t>
      </w:r>
      <w:r w:rsidR="009A5692">
        <w:t>transformer classification.</w:t>
      </w:r>
    </w:p>
    <w:p w14:paraId="4F6FFE9E" w14:textId="72E61782" w:rsidR="009A5692" w:rsidRDefault="009A5692" w:rsidP="009A5692">
      <w:pPr>
        <w:pStyle w:val="Indent2"/>
        <w:numPr>
          <w:ilvl w:val="1"/>
          <w:numId w:val="2"/>
        </w:numPr>
      </w:pPr>
      <w:r>
        <w:t>Distribution has grown from 500 kVA to 10 MVA</w:t>
      </w:r>
    </w:p>
    <w:p w14:paraId="0020D3D0" w14:textId="03C63828" w:rsidR="009A5692" w:rsidRDefault="009A5692" w:rsidP="009A5692">
      <w:pPr>
        <w:pStyle w:val="Indent2"/>
        <w:numPr>
          <w:ilvl w:val="1"/>
          <w:numId w:val="2"/>
        </w:numPr>
      </w:pPr>
      <w:r>
        <w:t>Distribution is what DOE covers</w:t>
      </w:r>
    </w:p>
    <w:p w14:paraId="6664F7A6" w14:textId="310365DB" w:rsidR="009A5692" w:rsidRDefault="009A5692" w:rsidP="009A5692">
      <w:pPr>
        <w:pStyle w:val="Indent2"/>
        <w:numPr>
          <w:ilvl w:val="1"/>
          <w:numId w:val="2"/>
        </w:numPr>
      </w:pPr>
      <w:r>
        <w:t>Power is above that</w:t>
      </w:r>
    </w:p>
    <w:p w14:paraId="6A674A6A" w14:textId="2CA01646" w:rsidR="009A5692" w:rsidRDefault="009A5692" w:rsidP="009A5692">
      <w:pPr>
        <w:pStyle w:val="Indent2"/>
        <w:numPr>
          <w:ilvl w:val="1"/>
          <w:numId w:val="2"/>
        </w:numPr>
      </w:pPr>
      <w:r>
        <w:t xml:space="preserve">The thought is </w:t>
      </w:r>
      <w:proofErr w:type="spellStart"/>
      <w:r>
        <w:t>is</w:t>
      </w:r>
      <w:proofErr w:type="spellEnd"/>
      <w:r>
        <w:t xml:space="preserve"> that we need to establish some definitions to ensure people get what they want. </w:t>
      </w:r>
    </w:p>
    <w:p w14:paraId="14835892" w14:textId="6C45DCB1" w:rsidR="009A5692" w:rsidRDefault="009A5692" w:rsidP="009A5692">
      <w:pPr>
        <w:pStyle w:val="Indent2"/>
        <w:numPr>
          <w:ilvl w:val="1"/>
          <w:numId w:val="2"/>
        </w:numPr>
      </w:pPr>
      <w:r>
        <w:t xml:space="preserve">Motion to organize a TF to define what a distribution transformer is with Phil being the chair. Motion made by Ali </w:t>
      </w:r>
      <w:r w:rsidR="000C2BEA">
        <w:t>Ghafourian</w:t>
      </w:r>
      <w:r>
        <w:t xml:space="preserve"> and seconded by Dan Sauer. Motion passes unanimously.</w:t>
      </w:r>
    </w:p>
    <w:p w14:paraId="650D6603" w14:textId="5D637EF1" w:rsidR="009A5692" w:rsidRDefault="009A5692" w:rsidP="009A5692">
      <w:pPr>
        <w:pStyle w:val="Indent2"/>
        <w:numPr>
          <w:ilvl w:val="1"/>
          <w:numId w:val="2"/>
        </w:numPr>
      </w:pPr>
      <w:r>
        <w:t xml:space="preserve">Dan asked if this belongs here or in 12.80. </w:t>
      </w:r>
    </w:p>
    <w:p w14:paraId="4D09C5A2" w14:textId="357D3E7F" w:rsidR="009A5692" w:rsidRDefault="009A5692" w:rsidP="009A5692">
      <w:pPr>
        <w:pStyle w:val="Indent2"/>
        <w:numPr>
          <w:ilvl w:val="1"/>
          <w:numId w:val="2"/>
        </w:numPr>
      </w:pPr>
      <w:r>
        <w:t xml:space="preserve">Ed made the comment that we can figure that out within the task force. </w:t>
      </w:r>
    </w:p>
    <w:p w14:paraId="20D35C2C" w14:textId="04987DE9" w:rsidR="009A5692" w:rsidRDefault="009A5692" w:rsidP="009A5692">
      <w:pPr>
        <w:pStyle w:val="Indent2"/>
        <w:numPr>
          <w:ilvl w:val="1"/>
          <w:numId w:val="2"/>
        </w:numPr>
      </w:pPr>
      <w:r>
        <w:t xml:space="preserve">Bruce Forsyth noted that this discussion was needed but to make any changes of this nature it would have to go up a level, to the full committee. </w:t>
      </w:r>
    </w:p>
    <w:p w14:paraId="10B65988" w14:textId="113B9238" w:rsidR="009A5692" w:rsidRDefault="009A5692" w:rsidP="009A5692">
      <w:pPr>
        <w:pStyle w:val="Indent2"/>
        <w:numPr>
          <w:ilvl w:val="0"/>
          <w:numId w:val="2"/>
        </w:numPr>
      </w:pPr>
      <w:r>
        <w:t xml:space="preserve">No additional New Business was brought forward. </w:t>
      </w:r>
    </w:p>
    <w:p w14:paraId="11F89331" w14:textId="660719D5" w:rsidR="00373A70" w:rsidRDefault="00373A70" w:rsidP="00373A70">
      <w:pPr>
        <w:pStyle w:val="Indent2"/>
        <w:ind w:left="0"/>
      </w:pPr>
    </w:p>
    <w:p w14:paraId="6B6F3D8C" w14:textId="77777777" w:rsidR="005C7E69" w:rsidRPr="00823C4A" w:rsidRDefault="005C7E69" w:rsidP="00142899">
      <w:pPr>
        <w:pStyle w:val="Heading2"/>
      </w:pPr>
      <w:r w:rsidRPr="00823C4A">
        <w:t xml:space="preserve">Chairman’s </w:t>
      </w:r>
      <w:r w:rsidR="004F0003" w:rsidRPr="00823C4A">
        <w:t xml:space="preserve">Closing </w:t>
      </w:r>
      <w:r w:rsidRPr="00823C4A">
        <w:t>Remarks and Announcements</w:t>
      </w:r>
    </w:p>
    <w:p w14:paraId="25991B26" w14:textId="058007D1" w:rsidR="005C7E69" w:rsidRPr="00823C4A" w:rsidRDefault="009A5692" w:rsidP="00B364CD">
      <w:pPr>
        <w:pStyle w:val="Indent2"/>
        <w:ind w:left="0"/>
      </w:pPr>
      <w:r>
        <w:t xml:space="preserve">Ed </w:t>
      </w:r>
      <w:r w:rsidR="00B364CD" w:rsidRPr="00823C4A">
        <w:t>had no closing comments to the SC</w:t>
      </w:r>
      <w:r w:rsidR="00D04178">
        <w:t>.</w:t>
      </w:r>
    </w:p>
    <w:p w14:paraId="7DB33ADF" w14:textId="77777777" w:rsidR="005C7E69" w:rsidRPr="00823C4A" w:rsidRDefault="005C7E69" w:rsidP="00B74BCB">
      <w:pPr>
        <w:pStyle w:val="Heading2"/>
      </w:pPr>
      <w:r w:rsidRPr="00823C4A">
        <w:t>Adjournment</w:t>
      </w:r>
    </w:p>
    <w:p w14:paraId="5FE67472" w14:textId="5DFF8609" w:rsidR="005C7E69" w:rsidRDefault="009A5692" w:rsidP="00B74BCB">
      <w:pPr>
        <w:pStyle w:val="Indent1"/>
      </w:pPr>
      <w:r>
        <w:t>Ed</w:t>
      </w:r>
      <w:r w:rsidR="005C7E69" w:rsidRPr="00823C4A">
        <w:t xml:space="preserve"> adjourn</w:t>
      </w:r>
      <w:r w:rsidR="00496C3B" w:rsidRPr="00823C4A">
        <w:t>ed</w:t>
      </w:r>
      <w:r w:rsidR="005C7E69" w:rsidRPr="00823C4A">
        <w:t xml:space="preserve"> the meeting </w:t>
      </w:r>
      <w:r w:rsidR="00496C3B" w:rsidRPr="00823C4A">
        <w:t xml:space="preserve">as provided in the meeting agenda </w:t>
      </w:r>
      <w:r w:rsidR="00D2391C" w:rsidRPr="00823C4A">
        <w:t>at 10:</w:t>
      </w:r>
      <w:r w:rsidR="00A639D6">
        <w:t>44</w:t>
      </w:r>
      <w:r w:rsidR="00D2391C" w:rsidRPr="00823C4A">
        <w:t>am</w:t>
      </w:r>
      <w:r w:rsidR="005C7E69" w:rsidRPr="00823C4A">
        <w:t>.</w:t>
      </w:r>
    </w:p>
    <w:p w14:paraId="1F58719B" w14:textId="1F0B0221" w:rsidR="00D04178" w:rsidRDefault="00D04178">
      <w:r>
        <w:br w:type="page"/>
      </w:r>
    </w:p>
    <w:p w14:paraId="1CEB2DF2" w14:textId="6495F967" w:rsidR="00D04178" w:rsidRDefault="00D04178" w:rsidP="00D04178">
      <w:pPr>
        <w:pStyle w:val="Indent1"/>
        <w:spacing w:before="0"/>
      </w:pPr>
      <w:r>
        <w:lastRenderedPageBreak/>
        <w:t>List of Attendees and Affiliations:</w:t>
      </w:r>
    </w:p>
    <w:tbl>
      <w:tblPr>
        <w:tblW w:w="8340" w:type="dxa"/>
        <w:tblLook w:val="04A0" w:firstRow="1" w:lastRow="0" w:firstColumn="1" w:lastColumn="0" w:noHBand="0" w:noVBand="1"/>
      </w:tblPr>
      <w:tblGrid>
        <w:gridCol w:w="1660"/>
        <w:gridCol w:w="1380"/>
        <w:gridCol w:w="1062"/>
        <w:gridCol w:w="4320"/>
      </w:tblGrid>
      <w:tr w:rsidR="00414DBC" w:rsidRPr="00414DBC" w14:paraId="5A36B17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37B379DD" w14:textId="77777777" w:rsidR="00414DBC" w:rsidRPr="00414DBC" w:rsidRDefault="00414DBC" w:rsidP="00414DBC">
            <w:pPr>
              <w:rPr>
                <w:rFonts w:ascii="Calibri" w:hAnsi="Calibri" w:cs="Calibri"/>
                <w:b/>
                <w:bCs/>
              </w:rPr>
            </w:pPr>
            <w:r w:rsidRPr="00414DBC">
              <w:rPr>
                <w:rFonts w:ascii="Calibri" w:hAnsi="Calibri" w:cs="Calibri"/>
                <w:b/>
                <w:bCs/>
              </w:rPr>
              <w:t>Last Name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B56E8C6" w14:textId="77777777" w:rsidR="00414DBC" w:rsidRPr="00414DBC" w:rsidRDefault="00414DBC" w:rsidP="00414DBC">
            <w:pPr>
              <w:rPr>
                <w:rFonts w:ascii="Calibri" w:hAnsi="Calibri" w:cs="Calibri"/>
                <w:b/>
                <w:bCs/>
              </w:rPr>
            </w:pPr>
            <w:r w:rsidRPr="00414DBC">
              <w:rPr>
                <w:rFonts w:ascii="Calibri" w:hAnsi="Calibri" w:cs="Calibri"/>
                <w:b/>
                <w:bCs/>
              </w:rPr>
              <w:t>First Name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02CFDCC" w14:textId="77777777" w:rsidR="00414DBC" w:rsidRPr="00414DBC" w:rsidRDefault="00414DBC" w:rsidP="00414DBC">
            <w:pPr>
              <w:rPr>
                <w:rFonts w:ascii="Calibri" w:hAnsi="Calibri" w:cs="Calibri"/>
                <w:b/>
                <w:bCs/>
              </w:rPr>
            </w:pPr>
            <w:r w:rsidRPr="00414DBC">
              <w:rPr>
                <w:rFonts w:ascii="Calibri" w:hAnsi="Calibri" w:cs="Calibri"/>
                <w:b/>
                <w:bCs/>
              </w:rPr>
              <w:t>Role</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9115D57" w14:textId="77777777" w:rsidR="00414DBC" w:rsidRPr="00414DBC" w:rsidRDefault="00414DBC" w:rsidP="00414DBC">
            <w:pPr>
              <w:rPr>
                <w:rFonts w:ascii="Calibri" w:hAnsi="Calibri" w:cs="Calibri"/>
                <w:b/>
                <w:bCs/>
              </w:rPr>
            </w:pPr>
            <w:r w:rsidRPr="00414DBC">
              <w:rPr>
                <w:rFonts w:ascii="Calibri" w:hAnsi="Calibri" w:cs="Calibri"/>
                <w:b/>
                <w:bCs/>
              </w:rPr>
              <w:t>Company</w:t>
            </w:r>
          </w:p>
        </w:tc>
      </w:tr>
      <w:tr w:rsidR="00414DBC" w:rsidRPr="00414DBC" w14:paraId="22DCD547"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42FA6B" w14:textId="77777777" w:rsidR="00414DBC" w:rsidRPr="00414DBC" w:rsidRDefault="00414DBC" w:rsidP="00414DBC">
            <w:pPr>
              <w:rPr>
                <w:rFonts w:ascii="Calibri" w:hAnsi="Calibri" w:cs="Calibri"/>
              </w:rPr>
            </w:pPr>
            <w:r w:rsidRPr="00414DBC">
              <w:rPr>
                <w:rFonts w:ascii="Calibri" w:hAnsi="Calibri" w:cs="Calibri"/>
              </w:rPr>
              <w:t>Abdullah</w:t>
            </w:r>
          </w:p>
        </w:tc>
        <w:tc>
          <w:tcPr>
            <w:tcW w:w="1380" w:type="dxa"/>
            <w:tcBorders>
              <w:top w:val="nil"/>
              <w:left w:val="nil"/>
              <w:bottom w:val="single" w:sz="4" w:space="0" w:color="auto"/>
              <w:right w:val="single" w:sz="4" w:space="0" w:color="auto"/>
            </w:tcBorders>
            <w:shd w:val="clear" w:color="auto" w:fill="auto"/>
            <w:noWrap/>
            <w:vAlign w:val="bottom"/>
            <w:hideMark/>
          </w:tcPr>
          <w:p w14:paraId="478DD30E" w14:textId="77777777" w:rsidR="00414DBC" w:rsidRPr="00414DBC" w:rsidRDefault="00414DBC" w:rsidP="00414DBC">
            <w:pPr>
              <w:rPr>
                <w:rFonts w:ascii="Calibri" w:hAnsi="Calibri" w:cs="Calibri"/>
              </w:rPr>
            </w:pPr>
            <w:r w:rsidRPr="00414DBC">
              <w:rPr>
                <w:rFonts w:ascii="Calibri" w:hAnsi="Calibri" w:cs="Calibri"/>
              </w:rPr>
              <w:t>Ahmad</w:t>
            </w:r>
          </w:p>
        </w:tc>
        <w:tc>
          <w:tcPr>
            <w:tcW w:w="980" w:type="dxa"/>
            <w:tcBorders>
              <w:top w:val="nil"/>
              <w:left w:val="nil"/>
              <w:bottom w:val="single" w:sz="4" w:space="0" w:color="auto"/>
              <w:right w:val="single" w:sz="4" w:space="0" w:color="auto"/>
            </w:tcBorders>
            <w:shd w:val="clear" w:color="auto" w:fill="auto"/>
            <w:noWrap/>
            <w:vAlign w:val="bottom"/>
            <w:hideMark/>
          </w:tcPr>
          <w:p w14:paraId="26E6A76A"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79B1537D" w14:textId="77777777" w:rsidR="00414DBC" w:rsidRPr="00414DBC" w:rsidRDefault="00414DBC" w:rsidP="00414DBC">
            <w:pPr>
              <w:rPr>
                <w:rFonts w:ascii="Calibri" w:hAnsi="Calibri" w:cs="Calibri"/>
              </w:rPr>
            </w:pPr>
            <w:proofErr w:type="spellStart"/>
            <w:r w:rsidRPr="00414DBC">
              <w:rPr>
                <w:rFonts w:ascii="Calibri" w:hAnsi="Calibri" w:cs="Calibri"/>
              </w:rPr>
              <w:t>Martenson</w:t>
            </w:r>
            <w:proofErr w:type="spellEnd"/>
          </w:p>
        </w:tc>
      </w:tr>
      <w:tr w:rsidR="00414DBC" w:rsidRPr="00414DBC" w14:paraId="6D815E5F"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C9CE" w14:textId="77777777" w:rsidR="00414DBC" w:rsidRPr="00414DBC" w:rsidRDefault="00414DBC" w:rsidP="00414DBC">
            <w:pPr>
              <w:rPr>
                <w:rFonts w:ascii="Calibri" w:hAnsi="Calibri" w:cs="Calibri"/>
              </w:rPr>
            </w:pPr>
            <w:r w:rsidRPr="00414DBC">
              <w:rPr>
                <w:rFonts w:ascii="Calibri" w:hAnsi="Calibri" w:cs="Calibri"/>
              </w:rPr>
              <w:t>Almeida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FC0A27A" w14:textId="77777777" w:rsidR="00414DBC" w:rsidRPr="00414DBC" w:rsidRDefault="00414DBC" w:rsidP="00414DBC">
            <w:pPr>
              <w:rPr>
                <w:rFonts w:ascii="Calibri" w:hAnsi="Calibri" w:cs="Calibri"/>
              </w:rPr>
            </w:pPr>
            <w:r w:rsidRPr="00414DBC">
              <w:rPr>
                <w:rFonts w:ascii="Calibri" w:hAnsi="Calibri" w:cs="Calibri"/>
              </w:rPr>
              <w:t>Nabi</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C25F677"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76D0C65" w14:textId="77777777" w:rsidR="00414DBC" w:rsidRPr="00414DBC" w:rsidRDefault="00414DBC" w:rsidP="00414DBC">
            <w:pPr>
              <w:rPr>
                <w:rFonts w:ascii="Calibri" w:hAnsi="Calibri" w:cs="Calibri"/>
              </w:rPr>
            </w:pPr>
            <w:proofErr w:type="spellStart"/>
            <w:r w:rsidRPr="00414DBC">
              <w:rPr>
                <w:rFonts w:ascii="Calibri" w:hAnsi="Calibri" w:cs="Calibri"/>
              </w:rPr>
              <w:t>Prolec</w:t>
            </w:r>
            <w:proofErr w:type="spellEnd"/>
            <w:r w:rsidRPr="00414DBC">
              <w:rPr>
                <w:rFonts w:ascii="Calibri" w:hAnsi="Calibri" w:cs="Calibri"/>
              </w:rPr>
              <w:t xml:space="preserve"> GE</w:t>
            </w:r>
          </w:p>
        </w:tc>
      </w:tr>
      <w:tr w:rsidR="00414DBC" w:rsidRPr="00414DBC" w14:paraId="7EB72D9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60FE" w14:textId="77777777" w:rsidR="00414DBC" w:rsidRPr="00414DBC" w:rsidRDefault="00414DBC" w:rsidP="00414DBC">
            <w:pPr>
              <w:rPr>
                <w:rFonts w:ascii="Calibri" w:hAnsi="Calibri" w:cs="Calibri"/>
              </w:rPr>
            </w:pPr>
            <w:r w:rsidRPr="00414DBC">
              <w:rPr>
                <w:rFonts w:ascii="Calibri" w:hAnsi="Calibri" w:cs="Calibri"/>
              </w:rPr>
              <w:t>Ante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DABBB21" w14:textId="77777777" w:rsidR="00414DBC" w:rsidRPr="00414DBC" w:rsidRDefault="00414DBC" w:rsidP="00414DBC">
            <w:pPr>
              <w:rPr>
                <w:rFonts w:ascii="Calibri" w:hAnsi="Calibri" w:cs="Calibri"/>
              </w:rPr>
            </w:pPr>
            <w:r w:rsidRPr="00414DBC">
              <w:rPr>
                <w:rFonts w:ascii="Calibri" w:hAnsi="Calibri" w:cs="Calibri"/>
              </w:rPr>
              <w:t>Gregory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036A612"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B8DEC83" w14:textId="77777777" w:rsidR="00414DBC" w:rsidRPr="00414DBC" w:rsidRDefault="00414DBC" w:rsidP="00414DBC">
            <w:pPr>
              <w:rPr>
                <w:rFonts w:ascii="Calibri" w:hAnsi="Calibri" w:cs="Calibri"/>
              </w:rPr>
            </w:pPr>
            <w:r w:rsidRPr="00414DBC">
              <w:rPr>
                <w:rFonts w:ascii="Calibri" w:hAnsi="Calibri" w:cs="Calibri"/>
              </w:rPr>
              <w:t>Southern California Edison</w:t>
            </w:r>
          </w:p>
        </w:tc>
      </w:tr>
      <w:tr w:rsidR="00414DBC" w:rsidRPr="00414DBC" w14:paraId="4B6B214D"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5DB993" w14:textId="77777777" w:rsidR="00414DBC" w:rsidRPr="00414DBC" w:rsidRDefault="00414DBC" w:rsidP="00414DBC">
            <w:pPr>
              <w:rPr>
                <w:rFonts w:ascii="Calibri" w:hAnsi="Calibri" w:cs="Calibri"/>
              </w:rPr>
            </w:pPr>
            <w:proofErr w:type="spellStart"/>
            <w:r w:rsidRPr="00414DBC">
              <w:rPr>
                <w:rFonts w:ascii="Calibri" w:hAnsi="Calibri" w:cs="Calibri"/>
              </w:rPr>
              <w:t>Antweiler</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2AA518A4" w14:textId="77777777" w:rsidR="00414DBC" w:rsidRPr="00414DBC" w:rsidRDefault="00414DBC" w:rsidP="00414DBC">
            <w:pPr>
              <w:rPr>
                <w:rFonts w:ascii="Calibri" w:hAnsi="Calibri" w:cs="Calibri"/>
              </w:rPr>
            </w:pPr>
            <w:r w:rsidRPr="00414DBC">
              <w:rPr>
                <w:rFonts w:ascii="Calibri" w:hAnsi="Calibri" w:cs="Calibri"/>
              </w:rPr>
              <w:t>Irving</w:t>
            </w:r>
          </w:p>
        </w:tc>
        <w:tc>
          <w:tcPr>
            <w:tcW w:w="980" w:type="dxa"/>
            <w:tcBorders>
              <w:top w:val="nil"/>
              <w:left w:val="nil"/>
              <w:bottom w:val="single" w:sz="4" w:space="0" w:color="auto"/>
              <w:right w:val="single" w:sz="4" w:space="0" w:color="auto"/>
            </w:tcBorders>
            <w:shd w:val="clear" w:color="auto" w:fill="auto"/>
            <w:noWrap/>
            <w:vAlign w:val="bottom"/>
            <w:hideMark/>
          </w:tcPr>
          <w:p w14:paraId="1AAF160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49EE060E" w14:textId="77777777" w:rsidR="00414DBC" w:rsidRPr="00414DBC" w:rsidRDefault="00414DBC" w:rsidP="00414DBC">
            <w:pPr>
              <w:rPr>
                <w:rFonts w:ascii="Calibri" w:hAnsi="Calibri" w:cs="Calibri"/>
              </w:rPr>
            </w:pPr>
            <w:r w:rsidRPr="00414DBC">
              <w:rPr>
                <w:rFonts w:ascii="Calibri" w:hAnsi="Calibri" w:cs="Calibri"/>
              </w:rPr>
              <w:t>Retired Schneider Electric</w:t>
            </w:r>
          </w:p>
        </w:tc>
      </w:tr>
      <w:tr w:rsidR="00414DBC" w:rsidRPr="00414DBC" w14:paraId="53CFAAD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9551F" w14:textId="77777777" w:rsidR="00414DBC" w:rsidRPr="00414DBC" w:rsidRDefault="00414DBC" w:rsidP="00414DBC">
            <w:pPr>
              <w:rPr>
                <w:rFonts w:ascii="Calibri" w:hAnsi="Calibri" w:cs="Calibri"/>
              </w:rPr>
            </w:pPr>
            <w:r w:rsidRPr="00414DBC">
              <w:rPr>
                <w:rFonts w:ascii="Calibri" w:hAnsi="Calibri" w:cs="Calibri"/>
              </w:rPr>
              <w:t>Arteaga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D737168" w14:textId="77777777" w:rsidR="00414DBC" w:rsidRPr="00414DBC" w:rsidRDefault="00414DBC" w:rsidP="00414DBC">
            <w:pPr>
              <w:rPr>
                <w:rFonts w:ascii="Calibri" w:hAnsi="Calibri" w:cs="Calibri"/>
              </w:rPr>
            </w:pPr>
            <w:r w:rsidRPr="00414DBC">
              <w:rPr>
                <w:rFonts w:ascii="Calibri" w:hAnsi="Calibri" w:cs="Calibri"/>
              </w:rPr>
              <w:t>Javier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0D2993E"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A4DC01B" w14:textId="77777777" w:rsidR="00414DBC" w:rsidRPr="00414DBC" w:rsidRDefault="00414DBC" w:rsidP="00414DBC">
            <w:pPr>
              <w:rPr>
                <w:rFonts w:ascii="Calibri" w:hAnsi="Calibri" w:cs="Calibri"/>
              </w:rPr>
            </w:pPr>
            <w:r w:rsidRPr="00414DBC">
              <w:rPr>
                <w:rFonts w:ascii="Calibri" w:hAnsi="Calibri" w:cs="Calibri"/>
              </w:rPr>
              <w:t>Hitachi Energy</w:t>
            </w:r>
          </w:p>
        </w:tc>
      </w:tr>
      <w:tr w:rsidR="00414DBC" w:rsidRPr="00414DBC" w14:paraId="32A5201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8FA0D" w14:textId="77777777" w:rsidR="00414DBC" w:rsidRPr="00414DBC" w:rsidRDefault="00414DBC" w:rsidP="00414DBC">
            <w:pPr>
              <w:rPr>
                <w:rFonts w:ascii="Calibri" w:hAnsi="Calibri" w:cs="Calibri"/>
              </w:rPr>
            </w:pPr>
            <w:r w:rsidRPr="00414DBC">
              <w:rPr>
                <w:rFonts w:ascii="Calibri" w:hAnsi="Calibri" w:cs="Calibri"/>
              </w:rPr>
              <w:t>Ayala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EFDB4A9" w14:textId="77777777" w:rsidR="00414DBC" w:rsidRPr="00414DBC" w:rsidRDefault="00414DBC" w:rsidP="00414DBC">
            <w:pPr>
              <w:rPr>
                <w:rFonts w:ascii="Calibri" w:hAnsi="Calibri" w:cs="Calibri"/>
              </w:rPr>
            </w:pPr>
            <w:r w:rsidRPr="00414DBC">
              <w:rPr>
                <w:rFonts w:ascii="Calibri" w:hAnsi="Calibri" w:cs="Calibri"/>
              </w:rPr>
              <w:t>Alex</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608C5D5"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99A61C1" w14:textId="77777777" w:rsidR="00414DBC" w:rsidRPr="00414DBC" w:rsidRDefault="00414DBC" w:rsidP="00414DBC">
            <w:pPr>
              <w:rPr>
                <w:rFonts w:ascii="Calibri" w:hAnsi="Calibri" w:cs="Calibri"/>
              </w:rPr>
            </w:pPr>
            <w:r w:rsidRPr="00414DBC">
              <w:rPr>
                <w:rFonts w:ascii="Calibri" w:hAnsi="Calibri" w:cs="Calibri"/>
              </w:rPr>
              <w:t>Power Partners</w:t>
            </w:r>
          </w:p>
        </w:tc>
      </w:tr>
      <w:tr w:rsidR="00414DBC" w:rsidRPr="00414DBC" w14:paraId="67896B5F"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4A02" w14:textId="77777777" w:rsidR="00414DBC" w:rsidRPr="00414DBC" w:rsidRDefault="00414DBC" w:rsidP="00414DBC">
            <w:pPr>
              <w:rPr>
                <w:rFonts w:ascii="Calibri" w:hAnsi="Calibri" w:cs="Calibri"/>
              </w:rPr>
            </w:pPr>
            <w:proofErr w:type="spellStart"/>
            <w:r w:rsidRPr="00414DBC">
              <w:rPr>
                <w:rFonts w:ascii="Calibri" w:hAnsi="Calibri" w:cs="Calibri"/>
              </w:rPr>
              <w:t>Bargone</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59CE9EB" w14:textId="77777777" w:rsidR="00414DBC" w:rsidRPr="00414DBC" w:rsidRDefault="00414DBC" w:rsidP="00414DBC">
            <w:pPr>
              <w:rPr>
                <w:rFonts w:ascii="Calibri" w:hAnsi="Calibri" w:cs="Calibri"/>
              </w:rPr>
            </w:pPr>
            <w:r w:rsidRPr="00414DBC">
              <w:rPr>
                <w:rFonts w:ascii="Calibri" w:hAnsi="Calibri" w:cs="Calibri"/>
              </w:rPr>
              <w:t>Gilles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FC6C93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8232684" w14:textId="77777777" w:rsidR="00414DBC" w:rsidRPr="00414DBC" w:rsidRDefault="00414DBC" w:rsidP="00414DBC">
            <w:pPr>
              <w:rPr>
                <w:rFonts w:ascii="Calibri" w:hAnsi="Calibri" w:cs="Calibri"/>
              </w:rPr>
            </w:pPr>
            <w:r w:rsidRPr="00414DBC">
              <w:rPr>
                <w:rFonts w:ascii="Calibri" w:hAnsi="Calibri" w:cs="Calibri"/>
              </w:rPr>
              <w:t>FISO Technologies Inc.</w:t>
            </w:r>
          </w:p>
        </w:tc>
      </w:tr>
      <w:tr w:rsidR="00414DBC" w:rsidRPr="00414DBC" w14:paraId="7D1A1C7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8F80D" w14:textId="77777777" w:rsidR="00414DBC" w:rsidRPr="00414DBC" w:rsidRDefault="00414DBC" w:rsidP="00414DBC">
            <w:pPr>
              <w:rPr>
                <w:rFonts w:ascii="Calibri" w:hAnsi="Calibri" w:cs="Calibri"/>
              </w:rPr>
            </w:pPr>
            <w:r w:rsidRPr="00414DBC">
              <w:rPr>
                <w:rFonts w:ascii="Calibri" w:hAnsi="Calibri" w:cs="Calibri"/>
              </w:rPr>
              <w:t>Bates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D80CAB7" w14:textId="77777777" w:rsidR="00414DBC" w:rsidRPr="00414DBC" w:rsidRDefault="00414DBC" w:rsidP="00414DBC">
            <w:pPr>
              <w:rPr>
                <w:rFonts w:ascii="Calibri" w:hAnsi="Calibri" w:cs="Calibri"/>
              </w:rPr>
            </w:pPr>
            <w:r w:rsidRPr="00414DBC">
              <w:rPr>
                <w:rFonts w:ascii="Calibri" w:hAnsi="Calibri" w:cs="Calibri"/>
              </w:rPr>
              <w:t>Jared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0ED869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3519DA8" w14:textId="77777777" w:rsidR="00414DBC" w:rsidRPr="00414DBC" w:rsidRDefault="00414DBC" w:rsidP="00414DBC">
            <w:pPr>
              <w:rPr>
                <w:rFonts w:ascii="Calibri" w:hAnsi="Calibri" w:cs="Calibri"/>
              </w:rPr>
            </w:pPr>
            <w:r w:rsidRPr="00414DBC">
              <w:rPr>
                <w:rFonts w:ascii="Calibri" w:hAnsi="Calibri" w:cs="Calibri"/>
              </w:rPr>
              <w:t>Oncor Electric Delivery</w:t>
            </w:r>
          </w:p>
        </w:tc>
      </w:tr>
      <w:tr w:rsidR="00414DBC" w:rsidRPr="00414DBC" w14:paraId="32B15D09"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C299F4" w14:textId="77777777" w:rsidR="00414DBC" w:rsidRPr="00414DBC" w:rsidRDefault="00414DBC" w:rsidP="00414DBC">
            <w:pPr>
              <w:rPr>
                <w:rFonts w:ascii="Calibri" w:hAnsi="Calibri" w:cs="Calibri"/>
              </w:rPr>
            </w:pPr>
            <w:r w:rsidRPr="00414DBC">
              <w:rPr>
                <w:rFonts w:ascii="Calibri" w:hAnsi="Calibri" w:cs="Calibri"/>
              </w:rPr>
              <w:t>Baumann</w:t>
            </w:r>
          </w:p>
        </w:tc>
        <w:tc>
          <w:tcPr>
            <w:tcW w:w="1380" w:type="dxa"/>
            <w:tcBorders>
              <w:top w:val="nil"/>
              <w:left w:val="nil"/>
              <w:bottom w:val="single" w:sz="4" w:space="0" w:color="auto"/>
              <w:right w:val="single" w:sz="4" w:space="0" w:color="auto"/>
            </w:tcBorders>
            <w:shd w:val="clear" w:color="auto" w:fill="auto"/>
            <w:noWrap/>
            <w:vAlign w:val="bottom"/>
            <w:hideMark/>
          </w:tcPr>
          <w:p w14:paraId="5D9923BE" w14:textId="77777777" w:rsidR="00414DBC" w:rsidRPr="00414DBC" w:rsidRDefault="00414DBC" w:rsidP="00414DBC">
            <w:pPr>
              <w:rPr>
                <w:rFonts w:ascii="Calibri" w:hAnsi="Calibri" w:cs="Calibri"/>
              </w:rPr>
            </w:pPr>
            <w:r w:rsidRPr="00414DBC">
              <w:rPr>
                <w:rFonts w:ascii="Calibri" w:hAnsi="Calibri" w:cs="Calibri"/>
              </w:rPr>
              <w:t>Brian</w:t>
            </w:r>
          </w:p>
        </w:tc>
        <w:tc>
          <w:tcPr>
            <w:tcW w:w="980" w:type="dxa"/>
            <w:tcBorders>
              <w:top w:val="nil"/>
              <w:left w:val="nil"/>
              <w:bottom w:val="single" w:sz="4" w:space="0" w:color="auto"/>
              <w:right w:val="single" w:sz="4" w:space="0" w:color="auto"/>
            </w:tcBorders>
            <w:shd w:val="clear" w:color="auto" w:fill="auto"/>
            <w:noWrap/>
            <w:vAlign w:val="bottom"/>
            <w:hideMark/>
          </w:tcPr>
          <w:p w14:paraId="56FD24D6"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487B0666" w14:textId="77777777" w:rsidR="00414DBC" w:rsidRPr="00414DBC" w:rsidRDefault="00414DBC" w:rsidP="00414DBC">
            <w:pPr>
              <w:rPr>
                <w:rFonts w:ascii="Calibri" w:hAnsi="Calibri" w:cs="Calibri"/>
              </w:rPr>
            </w:pPr>
            <w:r w:rsidRPr="00414DBC">
              <w:rPr>
                <w:rFonts w:ascii="Calibri" w:hAnsi="Calibri" w:cs="Calibri"/>
              </w:rPr>
              <w:t>Cargill, Inc.</w:t>
            </w:r>
          </w:p>
        </w:tc>
      </w:tr>
      <w:tr w:rsidR="00414DBC" w:rsidRPr="00414DBC" w14:paraId="74485BD9"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DDE9" w14:textId="77777777" w:rsidR="00414DBC" w:rsidRPr="00414DBC" w:rsidRDefault="00414DBC" w:rsidP="00414DBC">
            <w:pPr>
              <w:rPr>
                <w:rFonts w:ascii="Calibri" w:hAnsi="Calibri" w:cs="Calibri"/>
              </w:rPr>
            </w:pPr>
            <w:proofErr w:type="spellStart"/>
            <w:r w:rsidRPr="00414DBC">
              <w:rPr>
                <w:rFonts w:ascii="Calibri" w:hAnsi="Calibri" w:cs="Calibri"/>
              </w:rPr>
              <w:t>Benach</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83023F7" w14:textId="77777777" w:rsidR="00414DBC" w:rsidRPr="00414DBC" w:rsidRDefault="00414DBC" w:rsidP="00414DBC">
            <w:pPr>
              <w:rPr>
                <w:rFonts w:ascii="Calibri" w:hAnsi="Calibri" w:cs="Calibri"/>
              </w:rPr>
            </w:pPr>
            <w:r w:rsidRPr="00414DBC">
              <w:rPr>
                <w:rFonts w:ascii="Calibri" w:hAnsi="Calibri" w:cs="Calibri"/>
              </w:rPr>
              <w:t>Jeff</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9E078E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38BC66F" w14:textId="77777777" w:rsidR="00414DBC" w:rsidRPr="00414DBC" w:rsidRDefault="00414DBC" w:rsidP="00414DBC">
            <w:pPr>
              <w:rPr>
                <w:rFonts w:ascii="Calibri" w:hAnsi="Calibri" w:cs="Calibri"/>
              </w:rPr>
            </w:pPr>
            <w:r w:rsidRPr="00414DBC">
              <w:rPr>
                <w:rFonts w:ascii="Calibri" w:hAnsi="Calibri" w:cs="Calibri"/>
              </w:rPr>
              <w:t>Megger</w:t>
            </w:r>
          </w:p>
        </w:tc>
      </w:tr>
      <w:tr w:rsidR="00414DBC" w:rsidRPr="00414DBC" w14:paraId="03E97AF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97A2" w14:textId="77777777" w:rsidR="00414DBC" w:rsidRPr="00414DBC" w:rsidRDefault="00414DBC" w:rsidP="00414DBC">
            <w:pPr>
              <w:rPr>
                <w:rFonts w:ascii="Calibri" w:hAnsi="Calibri" w:cs="Calibri"/>
              </w:rPr>
            </w:pPr>
            <w:r w:rsidRPr="00414DBC">
              <w:rPr>
                <w:rFonts w:ascii="Calibri" w:hAnsi="Calibri" w:cs="Calibri"/>
              </w:rPr>
              <w:t>Biggie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9DDE8CF" w14:textId="77777777" w:rsidR="00414DBC" w:rsidRPr="00414DBC" w:rsidRDefault="00414DBC" w:rsidP="00414DBC">
            <w:pPr>
              <w:rPr>
                <w:rFonts w:ascii="Calibri" w:hAnsi="Calibri" w:cs="Calibri"/>
              </w:rPr>
            </w:pPr>
            <w:r w:rsidRPr="00414DBC">
              <w:rPr>
                <w:rFonts w:ascii="Calibri" w:hAnsi="Calibri" w:cs="Calibri"/>
              </w:rPr>
              <w:t>Kevin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1392790"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8AF9B65" w14:textId="77777777" w:rsidR="00414DBC" w:rsidRPr="00414DBC" w:rsidRDefault="00414DBC" w:rsidP="00414DBC">
            <w:pPr>
              <w:rPr>
                <w:rFonts w:ascii="Calibri" w:hAnsi="Calibri" w:cs="Calibri"/>
              </w:rPr>
            </w:pPr>
            <w:proofErr w:type="spellStart"/>
            <w:r w:rsidRPr="00414DBC">
              <w:rPr>
                <w:rFonts w:ascii="Calibri" w:hAnsi="Calibri" w:cs="Calibri"/>
              </w:rPr>
              <w:t>Weidmann</w:t>
            </w:r>
            <w:proofErr w:type="spellEnd"/>
            <w:r w:rsidRPr="00414DBC">
              <w:rPr>
                <w:rFonts w:ascii="Calibri" w:hAnsi="Calibri" w:cs="Calibri"/>
              </w:rPr>
              <w:t xml:space="preserve"> Electrical Technology</w:t>
            </w:r>
          </w:p>
        </w:tc>
      </w:tr>
      <w:tr w:rsidR="00414DBC" w:rsidRPr="00414DBC" w14:paraId="331A31B0"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1F0037" w14:textId="77777777" w:rsidR="00414DBC" w:rsidRPr="00414DBC" w:rsidRDefault="00414DBC" w:rsidP="00414DBC">
            <w:pPr>
              <w:rPr>
                <w:rFonts w:ascii="Calibri" w:hAnsi="Calibri" w:cs="Calibri"/>
              </w:rPr>
            </w:pPr>
            <w:proofErr w:type="spellStart"/>
            <w:r w:rsidRPr="00414DBC">
              <w:rPr>
                <w:rFonts w:ascii="Calibri" w:hAnsi="Calibri" w:cs="Calibri"/>
              </w:rPr>
              <w:t>Blaszczyk</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53581772" w14:textId="77777777" w:rsidR="00414DBC" w:rsidRPr="00414DBC" w:rsidRDefault="00414DBC" w:rsidP="00414DBC">
            <w:pPr>
              <w:rPr>
                <w:rFonts w:ascii="Calibri" w:hAnsi="Calibri" w:cs="Calibri"/>
              </w:rPr>
            </w:pPr>
            <w:r w:rsidRPr="00414DBC">
              <w:rPr>
                <w:rFonts w:ascii="Calibri" w:hAnsi="Calibri" w:cs="Calibri"/>
              </w:rPr>
              <w:t>Piotr</w:t>
            </w:r>
          </w:p>
        </w:tc>
        <w:tc>
          <w:tcPr>
            <w:tcW w:w="980" w:type="dxa"/>
            <w:tcBorders>
              <w:top w:val="nil"/>
              <w:left w:val="nil"/>
              <w:bottom w:val="single" w:sz="4" w:space="0" w:color="auto"/>
              <w:right w:val="single" w:sz="4" w:space="0" w:color="auto"/>
            </w:tcBorders>
            <w:shd w:val="clear" w:color="auto" w:fill="auto"/>
            <w:noWrap/>
            <w:vAlign w:val="bottom"/>
            <w:hideMark/>
          </w:tcPr>
          <w:p w14:paraId="7588459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07E3394F" w14:textId="77777777" w:rsidR="00414DBC" w:rsidRPr="00414DBC" w:rsidRDefault="00414DBC" w:rsidP="00414DBC">
            <w:pPr>
              <w:rPr>
                <w:rFonts w:ascii="Calibri" w:hAnsi="Calibri" w:cs="Calibri"/>
              </w:rPr>
            </w:pPr>
            <w:r w:rsidRPr="00414DBC">
              <w:rPr>
                <w:rFonts w:ascii="Calibri" w:hAnsi="Calibri" w:cs="Calibri"/>
              </w:rPr>
              <w:t>Specialty Transformer Components LLC</w:t>
            </w:r>
          </w:p>
        </w:tc>
      </w:tr>
      <w:tr w:rsidR="00414DBC" w:rsidRPr="00414DBC" w14:paraId="68BC728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10A4D" w14:textId="77777777" w:rsidR="00414DBC" w:rsidRPr="00414DBC" w:rsidRDefault="00414DBC" w:rsidP="00414DBC">
            <w:pPr>
              <w:rPr>
                <w:rFonts w:ascii="Calibri" w:hAnsi="Calibri" w:cs="Calibri"/>
              </w:rPr>
            </w:pPr>
            <w:r w:rsidRPr="00414DBC">
              <w:rPr>
                <w:rFonts w:ascii="Calibri" w:hAnsi="Calibri" w:cs="Calibri"/>
              </w:rPr>
              <w:t>Britton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024EBE3" w14:textId="77777777" w:rsidR="00414DBC" w:rsidRPr="00414DBC" w:rsidRDefault="00414DBC" w:rsidP="00414DBC">
            <w:pPr>
              <w:rPr>
                <w:rFonts w:ascii="Calibri" w:hAnsi="Calibri" w:cs="Calibri"/>
              </w:rPr>
            </w:pPr>
            <w:r w:rsidRPr="00414DBC">
              <w:rPr>
                <w:rFonts w:ascii="Calibri" w:hAnsi="Calibri" w:cs="Calibri"/>
              </w:rPr>
              <w:t>Jeffrey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37A3AF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3358F04" w14:textId="77777777" w:rsidR="00414DBC" w:rsidRPr="00414DBC" w:rsidRDefault="00414DBC" w:rsidP="00414DBC">
            <w:pPr>
              <w:rPr>
                <w:rFonts w:ascii="Calibri" w:hAnsi="Calibri" w:cs="Calibri"/>
              </w:rPr>
            </w:pPr>
            <w:r w:rsidRPr="00414DBC">
              <w:rPr>
                <w:rFonts w:ascii="Calibri" w:hAnsi="Calibri" w:cs="Calibri"/>
              </w:rPr>
              <w:t>Phenix Technologies, Inc.</w:t>
            </w:r>
          </w:p>
        </w:tc>
      </w:tr>
      <w:tr w:rsidR="00414DBC" w:rsidRPr="00414DBC" w14:paraId="673E04ED"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A7FD" w14:textId="77777777" w:rsidR="00414DBC" w:rsidRPr="00414DBC" w:rsidRDefault="00414DBC" w:rsidP="00414DBC">
            <w:pPr>
              <w:rPr>
                <w:rFonts w:ascii="Calibri" w:hAnsi="Calibri" w:cs="Calibri"/>
              </w:rPr>
            </w:pPr>
            <w:r w:rsidRPr="00414DBC">
              <w:rPr>
                <w:rFonts w:ascii="Calibri" w:hAnsi="Calibri" w:cs="Calibri"/>
              </w:rPr>
              <w:t>Callsen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1668AF" w14:textId="77777777" w:rsidR="00414DBC" w:rsidRPr="00414DBC" w:rsidRDefault="00414DBC" w:rsidP="00414DBC">
            <w:pPr>
              <w:rPr>
                <w:rFonts w:ascii="Calibri" w:hAnsi="Calibri" w:cs="Calibri"/>
              </w:rPr>
            </w:pPr>
            <w:r w:rsidRPr="00414DBC">
              <w:rPr>
                <w:rFonts w:ascii="Calibri" w:hAnsi="Calibri" w:cs="Calibri"/>
              </w:rPr>
              <w:t>Thomas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BBAB7E5"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52DC07B" w14:textId="77777777" w:rsidR="00414DBC" w:rsidRPr="00414DBC" w:rsidRDefault="00414DBC" w:rsidP="00414DBC">
            <w:pPr>
              <w:rPr>
                <w:rFonts w:ascii="Calibri" w:hAnsi="Calibri" w:cs="Calibri"/>
              </w:rPr>
            </w:pPr>
            <w:proofErr w:type="spellStart"/>
            <w:r w:rsidRPr="00414DBC">
              <w:rPr>
                <w:rFonts w:ascii="Calibri" w:hAnsi="Calibri" w:cs="Calibri"/>
              </w:rPr>
              <w:t>Weldy</w:t>
            </w:r>
            <w:proofErr w:type="spellEnd"/>
            <w:r w:rsidRPr="00414DBC">
              <w:rPr>
                <w:rFonts w:ascii="Calibri" w:hAnsi="Calibri" w:cs="Calibri"/>
              </w:rPr>
              <w:t>-Lamont Associates</w:t>
            </w:r>
          </w:p>
        </w:tc>
      </w:tr>
      <w:tr w:rsidR="00414DBC" w:rsidRPr="00414DBC" w14:paraId="3DF3B58D"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D48F" w14:textId="77777777" w:rsidR="00414DBC" w:rsidRPr="00414DBC" w:rsidRDefault="00414DBC" w:rsidP="00414DBC">
            <w:pPr>
              <w:rPr>
                <w:rFonts w:ascii="Calibri" w:hAnsi="Calibri" w:cs="Calibri"/>
              </w:rPr>
            </w:pPr>
            <w:r w:rsidRPr="00414DBC">
              <w:rPr>
                <w:rFonts w:ascii="Calibri" w:hAnsi="Calibri" w:cs="Calibri"/>
              </w:rPr>
              <w:t>Chapa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E9A5154" w14:textId="77777777" w:rsidR="00414DBC" w:rsidRPr="00414DBC" w:rsidRDefault="00414DBC" w:rsidP="00414DBC">
            <w:pPr>
              <w:rPr>
                <w:rFonts w:ascii="Calibri" w:hAnsi="Calibri" w:cs="Calibri"/>
              </w:rPr>
            </w:pPr>
            <w:r w:rsidRPr="00414DBC">
              <w:rPr>
                <w:rFonts w:ascii="Calibri" w:hAnsi="Calibri" w:cs="Calibri"/>
              </w:rPr>
              <w:t>Raymundo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12F0C7D"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4FECC63" w14:textId="77777777" w:rsidR="00414DBC" w:rsidRPr="00414DBC" w:rsidRDefault="00414DBC" w:rsidP="00414DBC">
            <w:pPr>
              <w:rPr>
                <w:rFonts w:ascii="Calibri" w:hAnsi="Calibri" w:cs="Calibri"/>
              </w:rPr>
            </w:pPr>
            <w:r w:rsidRPr="00414DBC">
              <w:rPr>
                <w:rFonts w:ascii="Calibri" w:hAnsi="Calibri" w:cs="Calibri"/>
              </w:rPr>
              <w:t>WEG Transformers USA Inc.</w:t>
            </w:r>
          </w:p>
        </w:tc>
      </w:tr>
      <w:tr w:rsidR="00414DBC" w:rsidRPr="00414DBC" w14:paraId="692A3A3E"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88C16A" w14:textId="77777777" w:rsidR="00414DBC" w:rsidRPr="00414DBC" w:rsidRDefault="00414DBC" w:rsidP="00414DBC">
            <w:pPr>
              <w:rPr>
                <w:rFonts w:ascii="Calibri" w:hAnsi="Calibri" w:cs="Calibri"/>
              </w:rPr>
            </w:pPr>
            <w:proofErr w:type="spellStart"/>
            <w:r w:rsidRPr="00414DBC">
              <w:rPr>
                <w:rFonts w:ascii="Calibri" w:hAnsi="Calibri" w:cs="Calibri"/>
              </w:rPr>
              <w:t>Chesser</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1E70DC45" w14:textId="77777777" w:rsidR="00414DBC" w:rsidRPr="00414DBC" w:rsidRDefault="00414DBC" w:rsidP="00414DBC">
            <w:pPr>
              <w:rPr>
                <w:rFonts w:ascii="Calibri" w:hAnsi="Calibri" w:cs="Calibri"/>
              </w:rPr>
            </w:pPr>
            <w:r w:rsidRPr="00414DBC">
              <w:rPr>
                <w:rFonts w:ascii="Calibri" w:hAnsi="Calibri" w:cs="Calibri"/>
              </w:rPr>
              <w:t>Noah</w:t>
            </w:r>
          </w:p>
        </w:tc>
        <w:tc>
          <w:tcPr>
            <w:tcW w:w="980" w:type="dxa"/>
            <w:tcBorders>
              <w:top w:val="nil"/>
              <w:left w:val="nil"/>
              <w:bottom w:val="single" w:sz="4" w:space="0" w:color="auto"/>
              <w:right w:val="single" w:sz="4" w:space="0" w:color="auto"/>
            </w:tcBorders>
            <w:shd w:val="clear" w:color="auto" w:fill="auto"/>
            <w:noWrap/>
            <w:vAlign w:val="bottom"/>
            <w:hideMark/>
          </w:tcPr>
          <w:p w14:paraId="6ABF17F5"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40070A7D" w14:textId="77777777" w:rsidR="00414DBC" w:rsidRPr="00414DBC" w:rsidRDefault="00414DBC" w:rsidP="00414DBC">
            <w:pPr>
              <w:rPr>
                <w:rFonts w:ascii="Calibri" w:hAnsi="Calibri" w:cs="Calibri"/>
              </w:rPr>
            </w:pPr>
            <w:r w:rsidRPr="00414DBC">
              <w:rPr>
                <w:rFonts w:ascii="Calibri" w:hAnsi="Calibri" w:cs="Calibri"/>
              </w:rPr>
              <w:t>Oncor Electric Delivery</w:t>
            </w:r>
          </w:p>
        </w:tc>
      </w:tr>
      <w:tr w:rsidR="00414DBC" w:rsidRPr="00414DBC" w14:paraId="577E8F9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95EC0" w14:textId="77777777" w:rsidR="00414DBC" w:rsidRPr="00414DBC" w:rsidRDefault="00414DBC" w:rsidP="00414DBC">
            <w:pPr>
              <w:rPr>
                <w:rFonts w:ascii="Calibri" w:hAnsi="Calibri" w:cs="Calibri"/>
              </w:rPr>
            </w:pPr>
            <w:r w:rsidRPr="00414DBC">
              <w:rPr>
                <w:rFonts w:ascii="Calibri" w:hAnsi="Calibri" w:cs="Calibri"/>
              </w:rPr>
              <w:t>Chisholm</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684B9C0" w14:textId="77777777" w:rsidR="00414DBC" w:rsidRPr="00414DBC" w:rsidRDefault="00414DBC" w:rsidP="00414DBC">
            <w:pPr>
              <w:rPr>
                <w:rFonts w:ascii="Calibri" w:hAnsi="Calibri" w:cs="Calibri"/>
              </w:rPr>
            </w:pPr>
            <w:r w:rsidRPr="00414DBC">
              <w:rPr>
                <w:rFonts w:ascii="Calibri" w:hAnsi="Calibri" w:cs="Calibri"/>
              </w:rPr>
              <w:t>John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CD6D7F5"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927D0B6" w14:textId="77777777" w:rsidR="00414DBC" w:rsidRPr="00414DBC" w:rsidRDefault="00414DBC" w:rsidP="00414DBC">
            <w:pPr>
              <w:rPr>
                <w:rFonts w:ascii="Calibri" w:hAnsi="Calibri" w:cs="Calibri"/>
              </w:rPr>
            </w:pPr>
            <w:r w:rsidRPr="00414DBC">
              <w:rPr>
                <w:rFonts w:ascii="Calibri" w:hAnsi="Calibri" w:cs="Calibri"/>
              </w:rPr>
              <w:t>IFD Corporation</w:t>
            </w:r>
          </w:p>
        </w:tc>
      </w:tr>
      <w:tr w:rsidR="00414DBC" w:rsidRPr="00414DBC" w14:paraId="07D1DF5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538C" w14:textId="77777777" w:rsidR="00414DBC" w:rsidRPr="00414DBC" w:rsidRDefault="00414DBC" w:rsidP="00414DBC">
            <w:pPr>
              <w:rPr>
                <w:rFonts w:ascii="Calibri" w:hAnsi="Calibri" w:cs="Calibri"/>
              </w:rPr>
            </w:pPr>
            <w:r w:rsidRPr="00414DBC">
              <w:rPr>
                <w:rFonts w:ascii="Calibri" w:hAnsi="Calibri" w:cs="Calibri"/>
              </w:rPr>
              <w:t>Chrysler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A2CE479" w14:textId="77777777" w:rsidR="00414DBC" w:rsidRPr="00414DBC" w:rsidRDefault="00414DBC" w:rsidP="00414DBC">
            <w:pPr>
              <w:rPr>
                <w:rFonts w:ascii="Calibri" w:hAnsi="Calibri" w:cs="Calibri"/>
              </w:rPr>
            </w:pPr>
            <w:r w:rsidRPr="00414DBC">
              <w:rPr>
                <w:rFonts w:ascii="Calibri" w:hAnsi="Calibri" w:cs="Calibri"/>
              </w:rPr>
              <w:t>Rhett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745BBC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9421950" w14:textId="77777777" w:rsidR="00414DBC" w:rsidRPr="00414DBC" w:rsidRDefault="00414DBC" w:rsidP="00414DBC">
            <w:pPr>
              <w:rPr>
                <w:rFonts w:ascii="Calibri" w:hAnsi="Calibri" w:cs="Calibri"/>
              </w:rPr>
            </w:pPr>
            <w:r w:rsidRPr="00414DBC">
              <w:rPr>
                <w:rFonts w:ascii="Calibri" w:hAnsi="Calibri" w:cs="Calibri"/>
              </w:rPr>
              <w:t>ERMCO</w:t>
            </w:r>
          </w:p>
        </w:tc>
      </w:tr>
      <w:tr w:rsidR="00414DBC" w:rsidRPr="00414DBC" w14:paraId="3ED7159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E452" w14:textId="77777777" w:rsidR="00414DBC" w:rsidRPr="00414DBC" w:rsidRDefault="00414DBC" w:rsidP="00414DBC">
            <w:pPr>
              <w:rPr>
                <w:rFonts w:ascii="Calibri" w:hAnsi="Calibri" w:cs="Calibri"/>
              </w:rPr>
            </w:pPr>
            <w:r w:rsidRPr="00414DBC">
              <w:rPr>
                <w:rFonts w:ascii="Calibri" w:hAnsi="Calibri" w:cs="Calibri"/>
              </w:rPr>
              <w:t>Colopy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AF3D29E" w14:textId="77777777" w:rsidR="00414DBC" w:rsidRPr="00414DBC" w:rsidRDefault="00414DBC" w:rsidP="00414DBC">
            <w:pPr>
              <w:rPr>
                <w:rFonts w:ascii="Calibri" w:hAnsi="Calibri" w:cs="Calibri"/>
              </w:rPr>
            </w:pPr>
            <w:r w:rsidRPr="00414DBC">
              <w:rPr>
                <w:rFonts w:ascii="Calibri" w:hAnsi="Calibri" w:cs="Calibri"/>
              </w:rPr>
              <w:t>Craig</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6E3AD0D"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772814C" w14:textId="77777777" w:rsidR="00414DBC" w:rsidRPr="00414DBC" w:rsidRDefault="00414DBC" w:rsidP="00414DBC">
            <w:pPr>
              <w:rPr>
                <w:rFonts w:ascii="Calibri" w:hAnsi="Calibri" w:cs="Calibri"/>
              </w:rPr>
            </w:pPr>
            <w:r w:rsidRPr="00414DBC">
              <w:rPr>
                <w:rFonts w:ascii="Calibri" w:hAnsi="Calibri" w:cs="Calibri"/>
              </w:rPr>
              <w:t>Retired (Eaton)</w:t>
            </w:r>
          </w:p>
        </w:tc>
      </w:tr>
      <w:tr w:rsidR="00414DBC" w:rsidRPr="00414DBC" w14:paraId="4D21C87F"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63A7DB" w14:textId="77777777" w:rsidR="00414DBC" w:rsidRPr="00414DBC" w:rsidRDefault="00414DBC" w:rsidP="00414DBC">
            <w:pPr>
              <w:rPr>
                <w:rFonts w:ascii="Calibri" w:hAnsi="Calibri" w:cs="Calibri"/>
              </w:rPr>
            </w:pPr>
            <w:r w:rsidRPr="00414DBC">
              <w:rPr>
                <w:rFonts w:ascii="Calibri" w:hAnsi="Calibri" w:cs="Calibri"/>
              </w:rPr>
              <w:t>Cook</w:t>
            </w:r>
          </w:p>
        </w:tc>
        <w:tc>
          <w:tcPr>
            <w:tcW w:w="1380" w:type="dxa"/>
            <w:tcBorders>
              <w:top w:val="nil"/>
              <w:left w:val="nil"/>
              <w:bottom w:val="single" w:sz="4" w:space="0" w:color="auto"/>
              <w:right w:val="single" w:sz="4" w:space="0" w:color="auto"/>
            </w:tcBorders>
            <w:shd w:val="clear" w:color="auto" w:fill="auto"/>
            <w:noWrap/>
            <w:vAlign w:val="bottom"/>
            <w:hideMark/>
          </w:tcPr>
          <w:p w14:paraId="762B5545" w14:textId="77777777" w:rsidR="00414DBC" w:rsidRPr="00414DBC" w:rsidRDefault="00414DBC" w:rsidP="00414DBC">
            <w:pPr>
              <w:rPr>
                <w:rFonts w:ascii="Calibri" w:hAnsi="Calibri" w:cs="Calibri"/>
              </w:rPr>
            </w:pPr>
            <w:r w:rsidRPr="00414DBC">
              <w:rPr>
                <w:rFonts w:ascii="Calibri" w:hAnsi="Calibri" w:cs="Calibri"/>
              </w:rPr>
              <w:t>Michael</w:t>
            </w:r>
          </w:p>
        </w:tc>
        <w:tc>
          <w:tcPr>
            <w:tcW w:w="980" w:type="dxa"/>
            <w:tcBorders>
              <w:top w:val="nil"/>
              <w:left w:val="nil"/>
              <w:bottom w:val="single" w:sz="4" w:space="0" w:color="auto"/>
              <w:right w:val="single" w:sz="4" w:space="0" w:color="auto"/>
            </w:tcBorders>
            <w:shd w:val="clear" w:color="auto" w:fill="auto"/>
            <w:noWrap/>
            <w:vAlign w:val="bottom"/>
            <w:hideMark/>
          </w:tcPr>
          <w:p w14:paraId="77733AAA"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1A9E7CAD" w14:textId="77777777" w:rsidR="00414DBC" w:rsidRPr="00414DBC" w:rsidRDefault="00414DBC" w:rsidP="00414DBC">
            <w:pPr>
              <w:rPr>
                <w:rFonts w:ascii="Calibri" w:hAnsi="Calibri" w:cs="Calibri"/>
              </w:rPr>
            </w:pPr>
            <w:r w:rsidRPr="00414DBC">
              <w:rPr>
                <w:rFonts w:ascii="Calibri" w:hAnsi="Calibri" w:cs="Calibri"/>
              </w:rPr>
              <w:t>Dominion Energy SC</w:t>
            </w:r>
          </w:p>
        </w:tc>
      </w:tr>
      <w:tr w:rsidR="00414DBC" w:rsidRPr="00414DBC" w14:paraId="09B1B6BF"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58D33" w14:textId="77777777" w:rsidR="00414DBC" w:rsidRPr="00414DBC" w:rsidRDefault="00414DBC" w:rsidP="00414DBC">
            <w:pPr>
              <w:rPr>
                <w:rFonts w:ascii="Calibri" w:hAnsi="Calibri" w:cs="Calibri"/>
              </w:rPr>
            </w:pPr>
            <w:r w:rsidRPr="00414DBC">
              <w:rPr>
                <w:rFonts w:ascii="Calibri" w:hAnsi="Calibri" w:cs="Calibri"/>
              </w:rPr>
              <w:t>Dahlke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9D6A7EE" w14:textId="77777777" w:rsidR="00414DBC" w:rsidRPr="00414DBC" w:rsidRDefault="00414DBC" w:rsidP="00414DBC">
            <w:pPr>
              <w:rPr>
                <w:rFonts w:ascii="Calibri" w:hAnsi="Calibri" w:cs="Calibri"/>
              </w:rPr>
            </w:pPr>
            <w:r w:rsidRPr="00414DBC">
              <w:rPr>
                <w:rFonts w:ascii="Calibri" w:hAnsi="Calibri" w:cs="Calibri"/>
              </w:rPr>
              <w:t>Michael</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AF53D76"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D43B633" w14:textId="77777777" w:rsidR="00414DBC" w:rsidRPr="00414DBC" w:rsidRDefault="00414DBC" w:rsidP="00414DBC">
            <w:pPr>
              <w:rPr>
                <w:rFonts w:ascii="Calibri" w:hAnsi="Calibri" w:cs="Calibri"/>
              </w:rPr>
            </w:pPr>
            <w:r w:rsidRPr="00414DBC">
              <w:rPr>
                <w:rFonts w:ascii="Calibri" w:hAnsi="Calibri" w:cs="Calibri"/>
              </w:rPr>
              <w:t>Central Moloney, Inc.</w:t>
            </w:r>
          </w:p>
        </w:tc>
      </w:tr>
      <w:tr w:rsidR="00414DBC" w:rsidRPr="00414DBC" w14:paraId="7B913764"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BC664D" w14:textId="77777777" w:rsidR="00414DBC" w:rsidRPr="00414DBC" w:rsidRDefault="00414DBC" w:rsidP="00414DBC">
            <w:pPr>
              <w:rPr>
                <w:rFonts w:ascii="Calibri" w:hAnsi="Calibri" w:cs="Calibri"/>
              </w:rPr>
            </w:pPr>
            <w:proofErr w:type="spellStart"/>
            <w:r w:rsidRPr="00414DBC">
              <w:rPr>
                <w:rFonts w:ascii="Calibri" w:hAnsi="Calibri" w:cs="Calibri"/>
              </w:rPr>
              <w:t>Dauzat</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33AD5231" w14:textId="77777777" w:rsidR="00414DBC" w:rsidRPr="00414DBC" w:rsidRDefault="00414DBC" w:rsidP="00414DBC">
            <w:pPr>
              <w:rPr>
                <w:rFonts w:ascii="Calibri" w:hAnsi="Calibri" w:cs="Calibri"/>
              </w:rPr>
            </w:pPr>
            <w:r w:rsidRPr="00414DBC">
              <w:rPr>
                <w:rFonts w:ascii="Calibri" w:hAnsi="Calibri" w:cs="Calibri"/>
              </w:rPr>
              <w:t>Thomas</w:t>
            </w:r>
          </w:p>
        </w:tc>
        <w:tc>
          <w:tcPr>
            <w:tcW w:w="980" w:type="dxa"/>
            <w:tcBorders>
              <w:top w:val="nil"/>
              <w:left w:val="nil"/>
              <w:bottom w:val="single" w:sz="4" w:space="0" w:color="auto"/>
              <w:right w:val="single" w:sz="4" w:space="0" w:color="auto"/>
            </w:tcBorders>
            <w:shd w:val="clear" w:color="auto" w:fill="auto"/>
            <w:noWrap/>
            <w:vAlign w:val="bottom"/>
            <w:hideMark/>
          </w:tcPr>
          <w:p w14:paraId="1B3700D1"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28270255" w14:textId="77777777" w:rsidR="00414DBC" w:rsidRPr="00414DBC" w:rsidRDefault="00414DBC" w:rsidP="00414DBC">
            <w:pPr>
              <w:rPr>
                <w:rFonts w:ascii="Calibri" w:hAnsi="Calibri" w:cs="Calibri"/>
              </w:rPr>
            </w:pPr>
            <w:r w:rsidRPr="00414DBC">
              <w:rPr>
                <w:rFonts w:ascii="Calibri" w:hAnsi="Calibri" w:cs="Calibri"/>
              </w:rPr>
              <w:t>General Electric</w:t>
            </w:r>
          </w:p>
        </w:tc>
      </w:tr>
      <w:tr w:rsidR="00414DBC" w:rsidRPr="00414DBC" w14:paraId="783678F8"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6E03B" w14:textId="77777777" w:rsidR="00414DBC" w:rsidRPr="00414DBC" w:rsidRDefault="00414DBC" w:rsidP="00414DBC">
            <w:pPr>
              <w:rPr>
                <w:rFonts w:ascii="Calibri" w:hAnsi="Calibri" w:cs="Calibri"/>
              </w:rPr>
            </w:pPr>
            <w:r w:rsidRPr="00414DBC">
              <w:rPr>
                <w:rFonts w:ascii="Calibri" w:hAnsi="Calibri" w:cs="Calibri"/>
              </w:rPr>
              <w:t>DeRouen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BD4F64C" w14:textId="77777777" w:rsidR="00414DBC" w:rsidRPr="00414DBC" w:rsidRDefault="00414DBC" w:rsidP="00414DBC">
            <w:pPr>
              <w:rPr>
                <w:rFonts w:ascii="Calibri" w:hAnsi="Calibri" w:cs="Calibri"/>
              </w:rPr>
            </w:pPr>
            <w:r w:rsidRPr="00414DBC">
              <w:rPr>
                <w:rFonts w:ascii="Calibri" w:hAnsi="Calibri" w:cs="Calibri"/>
              </w:rPr>
              <w:t>Craig</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3F9AAA9"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C14E232" w14:textId="77777777" w:rsidR="00414DBC" w:rsidRPr="00414DBC" w:rsidRDefault="00414DBC" w:rsidP="00414DBC">
            <w:pPr>
              <w:rPr>
                <w:rFonts w:ascii="Calibri" w:hAnsi="Calibri" w:cs="Calibri"/>
              </w:rPr>
            </w:pPr>
            <w:r w:rsidRPr="00414DBC">
              <w:rPr>
                <w:rFonts w:ascii="Calibri" w:hAnsi="Calibri" w:cs="Calibri"/>
              </w:rPr>
              <w:t>ERMCO</w:t>
            </w:r>
          </w:p>
        </w:tc>
      </w:tr>
      <w:tr w:rsidR="00414DBC" w:rsidRPr="00414DBC" w14:paraId="319CDA82"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B602" w14:textId="77777777" w:rsidR="00414DBC" w:rsidRPr="00414DBC" w:rsidRDefault="00414DBC" w:rsidP="00414DBC">
            <w:pPr>
              <w:rPr>
                <w:rFonts w:ascii="Calibri" w:hAnsi="Calibri" w:cs="Calibri"/>
              </w:rPr>
            </w:pPr>
            <w:r w:rsidRPr="00414DBC">
              <w:rPr>
                <w:rFonts w:ascii="Calibri" w:hAnsi="Calibri" w:cs="Calibri"/>
              </w:rPr>
              <w:t xml:space="preserve">Di </w:t>
            </w:r>
            <w:proofErr w:type="spellStart"/>
            <w:r w:rsidRPr="00414DBC">
              <w:rPr>
                <w:rFonts w:ascii="Calibri" w:hAnsi="Calibri" w:cs="Calibri"/>
              </w:rPr>
              <w:t>Biase</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E124492" w14:textId="77777777" w:rsidR="00414DBC" w:rsidRPr="00414DBC" w:rsidRDefault="00414DBC" w:rsidP="00414DBC">
            <w:pPr>
              <w:rPr>
                <w:rFonts w:ascii="Calibri" w:hAnsi="Calibri" w:cs="Calibri"/>
              </w:rPr>
            </w:pPr>
            <w:r w:rsidRPr="00414DBC">
              <w:rPr>
                <w:rFonts w:ascii="Calibri" w:hAnsi="Calibri" w:cs="Calibri"/>
              </w:rPr>
              <w:t>Antonio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DDD4058"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BFA6FB8" w14:textId="77777777" w:rsidR="00414DBC" w:rsidRPr="00414DBC" w:rsidRDefault="00414DBC" w:rsidP="00414DBC">
            <w:pPr>
              <w:rPr>
                <w:rFonts w:ascii="Calibri" w:hAnsi="Calibri" w:cs="Calibri"/>
              </w:rPr>
            </w:pPr>
            <w:proofErr w:type="spellStart"/>
            <w:r w:rsidRPr="00414DBC">
              <w:rPr>
                <w:rFonts w:ascii="Calibri" w:hAnsi="Calibri" w:cs="Calibri"/>
              </w:rPr>
              <w:t>Tempel</w:t>
            </w:r>
            <w:proofErr w:type="spellEnd"/>
          </w:p>
        </w:tc>
      </w:tr>
      <w:tr w:rsidR="00414DBC" w:rsidRPr="00414DBC" w14:paraId="5F317E8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7FF2" w14:textId="77777777" w:rsidR="00414DBC" w:rsidRPr="00414DBC" w:rsidRDefault="00414DBC" w:rsidP="00414DBC">
            <w:pPr>
              <w:rPr>
                <w:rFonts w:ascii="Calibri" w:hAnsi="Calibri" w:cs="Calibri"/>
              </w:rPr>
            </w:pPr>
            <w:proofErr w:type="spellStart"/>
            <w:r w:rsidRPr="00414DBC">
              <w:rPr>
                <w:rFonts w:ascii="Calibri" w:hAnsi="Calibri" w:cs="Calibri"/>
              </w:rPr>
              <w:t>Dulac</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8745523" w14:textId="77777777" w:rsidR="00414DBC" w:rsidRPr="00414DBC" w:rsidRDefault="00414DBC" w:rsidP="00414DBC">
            <w:pPr>
              <w:rPr>
                <w:rFonts w:ascii="Calibri" w:hAnsi="Calibri" w:cs="Calibri"/>
              </w:rPr>
            </w:pPr>
            <w:r w:rsidRPr="00414DBC">
              <w:rPr>
                <w:rFonts w:ascii="Calibri" w:hAnsi="Calibri" w:cs="Calibri"/>
              </w:rPr>
              <w:t>Hakim</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1F2DA9D"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CB963AC" w14:textId="77777777" w:rsidR="00414DBC" w:rsidRPr="00414DBC" w:rsidRDefault="00414DBC" w:rsidP="00414DBC">
            <w:pPr>
              <w:rPr>
                <w:rFonts w:ascii="Calibri" w:hAnsi="Calibri" w:cs="Calibri"/>
              </w:rPr>
            </w:pPr>
            <w:r w:rsidRPr="00414DBC">
              <w:rPr>
                <w:rFonts w:ascii="Calibri" w:hAnsi="Calibri" w:cs="Calibri"/>
              </w:rPr>
              <w:t>APT (</w:t>
            </w:r>
            <w:proofErr w:type="spellStart"/>
            <w:r w:rsidRPr="00414DBC">
              <w:rPr>
                <w:rFonts w:ascii="Calibri" w:hAnsi="Calibri" w:cs="Calibri"/>
              </w:rPr>
              <w:t>Qualitrol</w:t>
            </w:r>
            <w:proofErr w:type="spellEnd"/>
            <w:r w:rsidRPr="00414DBC">
              <w:rPr>
                <w:rFonts w:ascii="Calibri" w:hAnsi="Calibri" w:cs="Calibri"/>
              </w:rPr>
              <w:t>)</w:t>
            </w:r>
          </w:p>
        </w:tc>
      </w:tr>
      <w:tr w:rsidR="00414DBC" w:rsidRPr="00414DBC" w14:paraId="3A977ED0"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A7A2" w14:textId="77777777" w:rsidR="00414DBC" w:rsidRPr="00414DBC" w:rsidRDefault="00414DBC" w:rsidP="00414DBC">
            <w:pPr>
              <w:rPr>
                <w:rFonts w:ascii="Calibri" w:hAnsi="Calibri" w:cs="Calibri"/>
              </w:rPr>
            </w:pPr>
            <w:r w:rsidRPr="00414DBC">
              <w:rPr>
                <w:rFonts w:ascii="Calibri" w:hAnsi="Calibri" w:cs="Calibri"/>
              </w:rPr>
              <w:t>Dutta Roy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15EBA3C" w14:textId="77777777" w:rsidR="00414DBC" w:rsidRPr="00414DBC" w:rsidRDefault="00414DBC" w:rsidP="00414DBC">
            <w:pPr>
              <w:rPr>
                <w:rFonts w:ascii="Calibri" w:hAnsi="Calibri" w:cs="Calibri"/>
              </w:rPr>
            </w:pPr>
            <w:proofErr w:type="spellStart"/>
            <w:r w:rsidRPr="00414DBC">
              <w:rPr>
                <w:rFonts w:ascii="Calibri" w:hAnsi="Calibri" w:cs="Calibri"/>
              </w:rPr>
              <w:t>Samragni</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A1B551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59CC753" w14:textId="77777777" w:rsidR="00414DBC" w:rsidRPr="00414DBC" w:rsidRDefault="00414DBC" w:rsidP="00414DBC">
            <w:pPr>
              <w:rPr>
                <w:rFonts w:ascii="Calibri" w:hAnsi="Calibri" w:cs="Calibri"/>
              </w:rPr>
            </w:pPr>
            <w:r w:rsidRPr="00414DBC">
              <w:rPr>
                <w:rFonts w:ascii="Calibri" w:hAnsi="Calibri" w:cs="Calibri"/>
              </w:rPr>
              <w:t>Siemens Energy</w:t>
            </w:r>
          </w:p>
        </w:tc>
      </w:tr>
      <w:tr w:rsidR="00414DBC" w:rsidRPr="00414DBC" w14:paraId="79820FD8"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CC39" w14:textId="77777777" w:rsidR="00414DBC" w:rsidRPr="00414DBC" w:rsidRDefault="00414DBC" w:rsidP="00414DBC">
            <w:pPr>
              <w:rPr>
                <w:rFonts w:ascii="Calibri" w:hAnsi="Calibri" w:cs="Calibri"/>
              </w:rPr>
            </w:pPr>
            <w:r w:rsidRPr="00414DBC">
              <w:rPr>
                <w:rFonts w:ascii="Calibri" w:hAnsi="Calibri" w:cs="Calibri"/>
              </w:rPr>
              <w:t>Elliott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DEF9EAA" w14:textId="77777777" w:rsidR="00414DBC" w:rsidRPr="00414DBC" w:rsidRDefault="00414DBC" w:rsidP="00414DBC">
            <w:pPr>
              <w:rPr>
                <w:rFonts w:ascii="Calibri" w:hAnsi="Calibri" w:cs="Calibri"/>
              </w:rPr>
            </w:pPr>
            <w:r w:rsidRPr="00414DBC">
              <w:rPr>
                <w:rFonts w:ascii="Calibri" w:hAnsi="Calibri" w:cs="Calibri"/>
              </w:rPr>
              <w:t>William</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CA6D88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7CE1ED8" w14:textId="77777777" w:rsidR="00414DBC" w:rsidRPr="00414DBC" w:rsidRDefault="00414DBC" w:rsidP="00414DBC">
            <w:pPr>
              <w:rPr>
                <w:rFonts w:ascii="Calibri" w:hAnsi="Calibri" w:cs="Calibri"/>
              </w:rPr>
            </w:pPr>
            <w:r w:rsidRPr="00414DBC">
              <w:rPr>
                <w:rFonts w:ascii="Calibri" w:hAnsi="Calibri" w:cs="Calibri"/>
              </w:rPr>
              <w:t>Crescent Power Systems (</w:t>
            </w:r>
            <w:proofErr w:type="spellStart"/>
            <w:r w:rsidRPr="00414DBC">
              <w:rPr>
                <w:rFonts w:ascii="Calibri" w:hAnsi="Calibri" w:cs="Calibri"/>
              </w:rPr>
              <w:t>Prolec</w:t>
            </w:r>
            <w:proofErr w:type="spellEnd"/>
            <w:r w:rsidRPr="00414DBC">
              <w:rPr>
                <w:rFonts w:ascii="Calibri" w:hAnsi="Calibri" w:cs="Calibri"/>
              </w:rPr>
              <w:t xml:space="preserve"> GE)</w:t>
            </w:r>
          </w:p>
        </w:tc>
      </w:tr>
      <w:tr w:rsidR="00414DBC" w:rsidRPr="00414DBC" w14:paraId="7FF9E76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C756" w14:textId="77777777" w:rsidR="00414DBC" w:rsidRPr="00414DBC" w:rsidRDefault="00414DBC" w:rsidP="00414DBC">
            <w:pPr>
              <w:rPr>
                <w:rFonts w:ascii="Calibri" w:hAnsi="Calibri" w:cs="Calibri"/>
              </w:rPr>
            </w:pPr>
            <w:r w:rsidRPr="00414DBC">
              <w:rPr>
                <w:rFonts w:ascii="Calibri" w:hAnsi="Calibri" w:cs="Calibri"/>
              </w:rPr>
              <w:t>Forsyth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239D714" w14:textId="77777777" w:rsidR="00414DBC" w:rsidRPr="00414DBC" w:rsidRDefault="00414DBC" w:rsidP="00414DBC">
            <w:pPr>
              <w:rPr>
                <w:rFonts w:ascii="Calibri" w:hAnsi="Calibri" w:cs="Calibri"/>
              </w:rPr>
            </w:pPr>
            <w:r w:rsidRPr="00414DBC">
              <w:rPr>
                <w:rFonts w:ascii="Calibri" w:hAnsi="Calibri" w:cs="Calibri"/>
              </w:rPr>
              <w:t>Bruce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FFCF3E2"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624E1DE" w14:textId="77777777" w:rsidR="00414DBC" w:rsidRPr="00414DBC" w:rsidRDefault="00414DBC" w:rsidP="00414DBC">
            <w:pPr>
              <w:rPr>
                <w:rFonts w:ascii="Calibri" w:hAnsi="Calibri" w:cs="Calibri"/>
              </w:rPr>
            </w:pPr>
            <w:r w:rsidRPr="00414DBC">
              <w:rPr>
                <w:rFonts w:ascii="Calibri" w:hAnsi="Calibri" w:cs="Calibri"/>
              </w:rPr>
              <w:t>Bruce Forsyth and Associates PLLC</w:t>
            </w:r>
          </w:p>
        </w:tc>
      </w:tr>
      <w:tr w:rsidR="00414DBC" w:rsidRPr="00414DBC" w14:paraId="48E94089"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27AC" w14:textId="77777777" w:rsidR="00414DBC" w:rsidRPr="00414DBC" w:rsidRDefault="00414DBC" w:rsidP="00414DBC">
            <w:pPr>
              <w:rPr>
                <w:rFonts w:ascii="Calibri" w:hAnsi="Calibri" w:cs="Calibri"/>
              </w:rPr>
            </w:pPr>
            <w:r w:rsidRPr="00414DBC">
              <w:rPr>
                <w:rFonts w:ascii="Calibri" w:hAnsi="Calibri" w:cs="Calibri"/>
              </w:rPr>
              <w:t>Frimpong</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911AF72" w14:textId="77777777" w:rsidR="00414DBC" w:rsidRPr="00414DBC" w:rsidRDefault="00414DBC" w:rsidP="00414DBC">
            <w:pPr>
              <w:rPr>
                <w:rFonts w:ascii="Calibri" w:hAnsi="Calibri" w:cs="Calibri"/>
              </w:rPr>
            </w:pPr>
            <w:r w:rsidRPr="00414DBC">
              <w:rPr>
                <w:rFonts w:ascii="Calibri" w:hAnsi="Calibri" w:cs="Calibri"/>
              </w:rPr>
              <w:t>George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684B0E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B8498DE" w14:textId="77777777" w:rsidR="00414DBC" w:rsidRPr="00414DBC" w:rsidRDefault="00414DBC" w:rsidP="00414DBC">
            <w:pPr>
              <w:rPr>
                <w:rFonts w:ascii="Calibri" w:hAnsi="Calibri" w:cs="Calibri"/>
              </w:rPr>
            </w:pPr>
            <w:r w:rsidRPr="00414DBC">
              <w:rPr>
                <w:rFonts w:ascii="Calibri" w:hAnsi="Calibri" w:cs="Calibri"/>
              </w:rPr>
              <w:t>Hitachi Energy</w:t>
            </w:r>
          </w:p>
        </w:tc>
      </w:tr>
      <w:tr w:rsidR="00414DBC" w:rsidRPr="00414DBC" w14:paraId="61D03F4A"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5D90FA" w14:textId="77777777" w:rsidR="00414DBC" w:rsidRPr="00414DBC" w:rsidRDefault="00414DBC" w:rsidP="00414DBC">
            <w:pPr>
              <w:rPr>
                <w:rFonts w:ascii="Calibri" w:hAnsi="Calibri" w:cs="Calibri"/>
              </w:rPr>
            </w:pPr>
            <w:r w:rsidRPr="00414DBC">
              <w:rPr>
                <w:rFonts w:ascii="Calibri" w:hAnsi="Calibri" w:cs="Calibri"/>
              </w:rPr>
              <w:t>Frye</w:t>
            </w:r>
          </w:p>
        </w:tc>
        <w:tc>
          <w:tcPr>
            <w:tcW w:w="1380" w:type="dxa"/>
            <w:tcBorders>
              <w:top w:val="nil"/>
              <w:left w:val="nil"/>
              <w:bottom w:val="single" w:sz="4" w:space="0" w:color="auto"/>
              <w:right w:val="single" w:sz="4" w:space="0" w:color="auto"/>
            </w:tcBorders>
            <w:shd w:val="clear" w:color="auto" w:fill="auto"/>
            <w:noWrap/>
            <w:vAlign w:val="bottom"/>
            <w:hideMark/>
          </w:tcPr>
          <w:p w14:paraId="1B8F8C0E" w14:textId="77777777" w:rsidR="00414DBC" w:rsidRPr="00414DBC" w:rsidRDefault="00414DBC" w:rsidP="00414DBC">
            <w:pPr>
              <w:rPr>
                <w:rFonts w:ascii="Calibri" w:hAnsi="Calibri" w:cs="Calibri"/>
              </w:rPr>
            </w:pPr>
            <w:r w:rsidRPr="00414DBC">
              <w:rPr>
                <w:rFonts w:ascii="Calibri" w:hAnsi="Calibri" w:cs="Calibri"/>
              </w:rPr>
              <w:t>Rich</w:t>
            </w:r>
          </w:p>
        </w:tc>
        <w:tc>
          <w:tcPr>
            <w:tcW w:w="980" w:type="dxa"/>
            <w:tcBorders>
              <w:top w:val="nil"/>
              <w:left w:val="nil"/>
              <w:bottom w:val="single" w:sz="4" w:space="0" w:color="auto"/>
              <w:right w:val="single" w:sz="4" w:space="0" w:color="auto"/>
            </w:tcBorders>
            <w:shd w:val="clear" w:color="auto" w:fill="auto"/>
            <w:noWrap/>
            <w:vAlign w:val="bottom"/>
            <w:hideMark/>
          </w:tcPr>
          <w:p w14:paraId="6CFCC8A1"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38A9B6A2" w14:textId="77777777" w:rsidR="00414DBC" w:rsidRPr="00414DBC" w:rsidRDefault="00414DBC" w:rsidP="00414DBC">
            <w:pPr>
              <w:rPr>
                <w:rFonts w:ascii="Calibri" w:hAnsi="Calibri" w:cs="Calibri"/>
              </w:rPr>
            </w:pPr>
            <w:r w:rsidRPr="00414DBC">
              <w:rPr>
                <w:rFonts w:ascii="Calibri" w:hAnsi="Calibri" w:cs="Calibri"/>
              </w:rPr>
              <w:t>EATON</w:t>
            </w:r>
          </w:p>
        </w:tc>
      </w:tr>
      <w:tr w:rsidR="00414DBC" w:rsidRPr="00414DBC" w14:paraId="29B01220"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DCF1" w14:textId="77777777" w:rsidR="00414DBC" w:rsidRPr="00414DBC" w:rsidRDefault="00414DBC" w:rsidP="00414DBC">
            <w:pPr>
              <w:rPr>
                <w:rFonts w:ascii="Calibri" w:hAnsi="Calibri" w:cs="Calibri"/>
              </w:rPr>
            </w:pPr>
            <w:r w:rsidRPr="00414DBC">
              <w:rPr>
                <w:rFonts w:ascii="Calibri" w:hAnsi="Calibri" w:cs="Calibri"/>
              </w:rPr>
              <w:t>Garcia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DE0C1FA" w14:textId="77777777" w:rsidR="00414DBC" w:rsidRPr="00414DBC" w:rsidRDefault="00414DBC" w:rsidP="00414DBC">
            <w:pPr>
              <w:rPr>
                <w:rFonts w:ascii="Calibri" w:hAnsi="Calibri" w:cs="Calibri"/>
              </w:rPr>
            </w:pPr>
            <w:r w:rsidRPr="00414DBC">
              <w:rPr>
                <w:rFonts w:ascii="Calibri" w:hAnsi="Calibri" w:cs="Calibri"/>
              </w:rPr>
              <w:t>David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27E3EA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0376F27"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132412C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0FC4" w14:textId="77777777" w:rsidR="00414DBC" w:rsidRPr="00414DBC" w:rsidRDefault="00414DBC" w:rsidP="00414DBC">
            <w:pPr>
              <w:rPr>
                <w:rFonts w:ascii="Calibri" w:hAnsi="Calibri" w:cs="Calibri"/>
              </w:rPr>
            </w:pPr>
            <w:r w:rsidRPr="00414DBC">
              <w:rPr>
                <w:rFonts w:ascii="Calibri" w:hAnsi="Calibri" w:cs="Calibri"/>
              </w:rPr>
              <w:t>Gaytan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0CDD09C" w14:textId="77777777" w:rsidR="00414DBC" w:rsidRPr="00414DBC" w:rsidRDefault="00414DBC" w:rsidP="00414DBC">
            <w:pPr>
              <w:rPr>
                <w:rFonts w:ascii="Calibri" w:hAnsi="Calibri" w:cs="Calibri"/>
              </w:rPr>
            </w:pPr>
            <w:r w:rsidRPr="00414DBC">
              <w:rPr>
                <w:rFonts w:ascii="Calibri" w:hAnsi="Calibri" w:cs="Calibri"/>
              </w:rPr>
              <w:t>Carlos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2C8B48E"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8C39B27" w14:textId="77777777" w:rsidR="00414DBC" w:rsidRPr="00414DBC" w:rsidRDefault="00414DBC" w:rsidP="00414DBC">
            <w:pPr>
              <w:rPr>
                <w:rFonts w:ascii="Calibri" w:hAnsi="Calibri" w:cs="Calibri"/>
              </w:rPr>
            </w:pPr>
            <w:proofErr w:type="spellStart"/>
            <w:r w:rsidRPr="00414DBC">
              <w:rPr>
                <w:rFonts w:ascii="Calibri" w:hAnsi="Calibri" w:cs="Calibri"/>
              </w:rPr>
              <w:t>Prolec</w:t>
            </w:r>
            <w:proofErr w:type="spellEnd"/>
            <w:r w:rsidRPr="00414DBC">
              <w:rPr>
                <w:rFonts w:ascii="Calibri" w:hAnsi="Calibri" w:cs="Calibri"/>
              </w:rPr>
              <w:t xml:space="preserve"> GE</w:t>
            </w:r>
          </w:p>
        </w:tc>
      </w:tr>
      <w:tr w:rsidR="00414DBC" w:rsidRPr="00414DBC" w14:paraId="3E764CAF"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F0BCBF" w14:textId="77777777" w:rsidR="00414DBC" w:rsidRPr="00414DBC" w:rsidRDefault="00414DBC" w:rsidP="00414DBC">
            <w:pPr>
              <w:rPr>
                <w:rFonts w:ascii="Calibri" w:hAnsi="Calibri" w:cs="Calibri"/>
              </w:rPr>
            </w:pPr>
            <w:r w:rsidRPr="00414DBC">
              <w:rPr>
                <w:rFonts w:ascii="Calibri" w:hAnsi="Calibri" w:cs="Calibri"/>
              </w:rPr>
              <w:t>Ghafourian</w:t>
            </w:r>
          </w:p>
        </w:tc>
        <w:tc>
          <w:tcPr>
            <w:tcW w:w="1380" w:type="dxa"/>
            <w:tcBorders>
              <w:top w:val="nil"/>
              <w:left w:val="nil"/>
              <w:bottom w:val="single" w:sz="4" w:space="0" w:color="auto"/>
              <w:right w:val="single" w:sz="4" w:space="0" w:color="auto"/>
            </w:tcBorders>
            <w:shd w:val="clear" w:color="auto" w:fill="auto"/>
            <w:noWrap/>
            <w:vAlign w:val="bottom"/>
            <w:hideMark/>
          </w:tcPr>
          <w:p w14:paraId="5385D988" w14:textId="77777777" w:rsidR="00414DBC" w:rsidRPr="00414DBC" w:rsidRDefault="00414DBC" w:rsidP="00414DBC">
            <w:pPr>
              <w:rPr>
                <w:rFonts w:ascii="Calibri" w:hAnsi="Calibri" w:cs="Calibri"/>
              </w:rPr>
            </w:pPr>
            <w:r w:rsidRPr="00414DBC">
              <w:rPr>
                <w:rFonts w:ascii="Calibri" w:hAnsi="Calibri" w:cs="Calibri"/>
              </w:rPr>
              <w:t>Ali</w:t>
            </w:r>
          </w:p>
        </w:tc>
        <w:tc>
          <w:tcPr>
            <w:tcW w:w="980" w:type="dxa"/>
            <w:tcBorders>
              <w:top w:val="nil"/>
              <w:left w:val="nil"/>
              <w:bottom w:val="single" w:sz="4" w:space="0" w:color="auto"/>
              <w:right w:val="single" w:sz="4" w:space="0" w:color="auto"/>
            </w:tcBorders>
            <w:shd w:val="clear" w:color="auto" w:fill="auto"/>
            <w:noWrap/>
            <w:vAlign w:val="bottom"/>
            <w:hideMark/>
          </w:tcPr>
          <w:p w14:paraId="50F710B2"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314851C9" w14:textId="77777777" w:rsidR="00414DBC" w:rsidRPr="00414DBC" w:rsidRDefault="00414DBC" w:rsidP="00414DBC">
            <w:pPr>
              <w:rPr>
                <w:rFonts w:ascii="Calibri" w:hAnsi="Calibri" w:cs="Calibri"/>
              </w:rPr>
            </w:pPr>
            <w:r w:rsidRPr="00414DBC">
              <w:rPr>
                <w:rFonts w:ascii="Calibri" w:hAnsi="Calibri" w:cs="Calibri"/>
              </w:rPr>
              <w:t>H-J Enterprises, Inc.</w:t>
            </w:r>
          </w:p>
        </w:tc>
      </w:tr>
      <w:tr w:rsidR="00414DBC" w:rsidRPr="00414DBC" w14:paraId="35160130"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A60C" w14:textId="77777777" w:rsidR="00414DBC" w:rsidRPr="00414DBC" w:rsidRDefault="00414DBC" w:rsidP="00414DBC">
            <w:pPr>
              <w:rPr>
                <w:rFonts w:ascii="Calibri" w:hAnsi="Calibri" w:cs="Calibri"/>
              </w:rPr>
            </w:pPr>
            <w:proofErr w:type="spellStart"/>
            <w:r w:rsidRPr="00414DBC">
              <w:rPr>
                <w:rFonts w:ascii="Calibri" w:hAnsi="Calibri" w:cs="Calibri"/>
              </w:rPr>
              <w:t>Giraldo</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8B6F758" w14:textId="77777777" w:rsidR="00414DBC" w:rsidRPr="00414DBC" w:rsidRDefault="00414DBC" w:rsidP="00414DBC">
            <w:pPr>
              <w:rPr>
                <w:rFonts w:ascii="Calibri" w:hAnsi="Calibri" w:cs="Calibri"/>
              </w:rPr>
            </w:pPr>
            <w:r w:rsidRPr="00414DBC">
              <w:rPr>
                <w:rFonts w:ascii="Calibri" w:hAnsi="Calibri" w:cs="Calibri"/>
              </w:rPr>
              <w:t>Orlando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E3BD4C4"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85E4F53" w14:textId="77777777" w:rsidR="00414DBC" w:rsidRPr="00414DBC" w:rsidRDefault="00414DBC" w:rsidP="00414DBC">
            <w:pPr>
              <w:rPr>
                <w:rFonts w:ascii="Calibri" w:hAnsi="Calibri" w:cs="Calibri"/>
              </w:rPr>
            </w:pPr>
            <w:r w:rsidRPr="00414DBC">
              <w:rPr>
                <w:rFonts w:ascii="Calibri" w:hAnsi="Calibri" w:cs="Calibri"/>
              </w:rPr>
              <w:t>H-J Family of Companies</w:t>
            </w:r>
          </w:p>
        </w:tc>
      </w:tr>
      <w:tr w:rsidR="00414DBC" w:rsidRPr="00414DBC" w14:paraId="718456E9"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6B4" w14:textId="77777777" w:rsidR="00414DBC" w:rsidRPr="00414DBC" w:rsidRDefault="00414DBC" w:rsidP="00414DBC">
            <w:pPr>
              <w:rPr>
                <w:rFonts w:ascii="Calibri" w:hAnsi="Calibri" w:cs="Calibri"/>
              </w:rPr>
            </w:pPr>
            <w:r w:rsidRPr="00414DBC">
              <w:rPr>
                <w:rFonts w:ascii="Calibri" w:hAnsi="Calibri" w:cs="Calibri"/>
              </w:rPr>
              <w:t>Gonzalez</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6C8E02F" w14:textId="77777777" w:rsidR="00414DBC" w:rsidRPr="00414DBC" w:rsidRDefault="00414DBC" w:rsidP="00414DBC">
            <w:pPr>
              <w:rPr>
                <w:rFonts w:ascii="Calibri" w:hAnsi="Calibri" w:cs="Calibri"/>
              </w:rPr>
            </w:pPr>
            <w:r w:rsidRPr="00414DBC">
              <w:rPr>
                <w:rFonts w:ascii="Calibri" w:hAnsi="Calibri" w:cs="Calibri"/>
              </w:rPr>
              <w:t>Luis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34D27E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20128BB" w14:textId="77777777" w:rsidR="00414DBC" w:rsidRPr="00414DBC" w:rsidRDefault="00414DBC" w:rsidP="00414DBC">
            <w:pPr>
              <w:rPr>
                <w:rFonts w:ascii="Calibri" w:hAnsi="Calibri" w:cs="Calibri"/>
              </w:rPr>
            </w:pPr>
            <w:proofErr w:type="spellStart"/>
            <w:r w:rsidRPr="00414DBC">
              <w:rPr>
                <w:rFonts w:ascii="Calibri" w:hAnsi="Calibri" w:cs="Calibri"/>
              </w:rPr>
              <w:t>Canduct</w:t>
            </w:r>
            <w:proofErr w:type="spellEnd"/>
            <w:r w:rsidRPr="00414DBC">
              <w:rPr>
                <w:rFonts w:ascii="Calibri" w:hAnsi="Calibri" w:cs="Calibri"/>
              </w:rPr>
              <w:t xml:space="preserve"> Industries Limited</w:t>
            </w:r>
          </w:p>
        </w:tc>
      </w:tr>
      <w:tr w:rsidR="00414DBC" w:rsidRPr="00414DBC" w14:paraId="4F6B5B74"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0725B2" w14:textId="77777777" w:rsidR="00414DBC" w:rsidRPr="00414DBC" w:rsidRDefault="00414DBC" w:rsidP="00414DBC">
            <w:pPr>
              <w:rPr>
                <w:rFonts w:ascii="Calibri" w:hAnsi="Calibri" w:cs="Calibri"/>
              </w:rPr>
            </w:pPr>
            <w:r w:rsidRPr="00414DBC">
              <w:rPr>
                <w:rFonts w:ascii="Calibri" w:hAnsi="Calibri" w:cs="Calibri"/>
              </w:rPr>
              <w:t>Gonzalez Ceballos</w:t>
            </w:r>
          </w:p>
        </w:tc>
        <w:tc>
          <w:tcPr>
            <w:tcW w:w="1380" w:type="dxa"/>
            <w:tcBorders>
              <w:top w:val="nil"/>
              <w:left w:val="nil"/>
              <w:bottom w:val="single" w:sz="4" w:space="0" w:color="auto"/>
              <w:right w:val="single" w:sz="4" w:space="0" w:color="auto"/>
            </w:tcBorders>
            <w:shd w:val="clear" w:color="auto" w:fill="auto"/>
            <w:noWrap/>
            <w:vAlign w:val="bottom"/>
            <w:hideMark/>
          </w:tcPr>
          <w:p w14:paraId="163E2403" w14:textId="77777777" w:rsidR="00414DBC" w:rsidRPr="00414DBC" w:rsidRDefault="00414DBC" w:rsidP="00414DBC">
            <w:pPr>
              <w:rPr>
                <w:rFonts w:ascii="Calibri" w:hAnsi="Calibri" w:cs="Calibri"/>
              </w:rPr>
            </w:pPr>
            <w:r w:rsidRPr="00414DBC">
              <w:rPr>
                <w:rFonts w:ascii="Calibri" w:hAnsi="Calibri" w:cs="Calibri"/>
              </w:rPr>
              <w:t>Jose Antonio</w:t>
            </w:r>
          </w:p>
        </w:tc>
        <w:tc>
          <w:tcPr>
            <w:tcW w:w="980" w:type="dxa"/>
            <w:tcBorders>
              <w:top w:val="nil"/>
              <w:left w:val="nil"/>
              <w:bottom w:val="single" w:sz="4" w:space="0" w:color="auto"/>
              <w:right w:val="single" w:sz="4" w:space="0" w:color="auto"/>
            </w:tcBorders>
            <w:shd w:val="clear" w:color="auto" w:fill="auto"/>
            <w:noWrap/>
            <w:vAlign w:val="bottom"/>
            <w:hideMark/>
          </w:tcPr>
          <w:p w14:paraId="68F854CA"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19D9B116" w14:textId="77777777" w:rsidR="00414DBC" w:rsidRPr="00414DBC" w:rsidRDefault="00414DBC" w:rsidP="00414DBC">
            <w:pPr>
              <w:rPr>
                <w:rFonts w:ascii="Calibri" w:hAnsi="Calibri" w:cs="Calibri"/>
              </w:rPr>
            </w:pPr>
            <w:r w:rsidRPr="00414DBC">
              <w:rPr>
                <w:rFonts w:ascii="Calibri" w:hAnsi="Calibri" w:cs="Calibri"/>
              </w:rPr>
              <w:t>Georgia Transformer</w:t>
            </w:r>
          </w:p>
        </w:tc>
      </w:tr>
      <w:tr w:rsidR="00414DBC" w:rsidRPr="00414DBC" w14:paraId="314E257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4F66" w14:textId="77777777" w:rsidR="00414DBC" w:rsidRPr="00414DBC" w:rsidRDefault="00414DBC" w:rsidP="00414DBC">
            <w:pPr>
              <w:rPr>
                <w:rFonts w:ascii="Calibri" w:hAnsi="Calibri" w:cs="Calibri"/>
              </w:rPr>
            </w:pPr>
            <w:proofErr w:type="spellStart"/>
            <w:r w:rsidRPr="00414DBC">
              <w:rPr>
                <w:rFonts w:ascii="Calibri" w:hAnsi="Calibri" w:cs="Calibri"/>
              </w:rPr>
              <w:t>Grabdbois</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512E939" w14:textId="77777777" w:rsidR="00414DBC" w:rsidRPr="00414DBC" w:rsidRDefault="00414DBC" w:rsidP="00414DBC">
            <w:pPr>
              <w:rPr>
                <w:rFonts w:ascii="Calibri" w:hAnsi="Calibri" w:cs="Calibri"/>
              </w:rPr>
            </w:pPr>
            <w:r w:rsidRPr="00414DBC">
              <w:rPr>
                <w:rFonts w:ascii="Calibri" w:hAnsi="Calibri" w:cs="Calibri"/>
              </w:rPr>
              <w:t>Richard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18A227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B5A4677" w14:textId="77777777" w:rsidR="00414DBC" w:rsidRPr="00414DBC" w:rsidRDefault="00414DBC" w:rsidP="00414DBC">
            <w:pPr>
              <w:rPr>
                <w:rFonts w:ascii="Calibri" w:hAnsi="Calibri" w:cs="Calibri"/>
              </w:rPr>
            </w:pPr>
            <w:r w:rsidRPr="00414DBC">
              <w:rPr>
                <w:rFonts w:ascii="Calibri" w:hAnsi="Calibri" w:cs="Calibri"/>
              </w:rPr>
              <w:t>IFD Technologies</w:t>
            </w:r>
          </w:p>
        </w:tc>
      </w:tr>
      <w:tr w:rsidR="00414DBC" w:rsidRPr="00414DBC" w14:paraId="60FF67B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FFEBB" w14:textId="77777777" w:rsidR="00414DBC" w:rsidRPr="00414DBC" w:rsidRDefault="00414DBC" w:rsidP="00414DBC">
            <w:pPr>
              <w:rPr>
                <w:rFonts w:ascii="Calibri" w:hAnsi="Calibri" w:cs="Calibri"/>
              </w:rPr>
            </w:pPr>
            <w:r w:rsidRPr="00414DBC">
              <w:rPr>
                <w:rFonts w:ascii="Calibri" w:hAnsi="Calibri" w:cs="Calibri"/>
              </w:rPr>
              <w:t>Hamilton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0DBFDC4" w14:textId="77777777" w:rsidR="00414DBC" w:rsidRPr="00414DBC" w:rsidRDefault="00414DBC" w:rsidP="00414DBC">
            <w:pPr>
              <w:rPr>
                <w:rFonts w:ascii="Calibri" w:hAnsi="Calibri" w:cs="Calibri"/>
              </w:rPr>
            </w:pPr>
            <w:r w:rsidRPr="00414DBC">
              <w:rPr>
                <w:rFonts w:ascii="Calibri" w:hAnsi="Calibri" w:cs="Calibri"/>
              </w:rPr>
              <w:t>Kendrick</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2A2F3A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06A81BA" w14:textId="77777777" w:rsidR="00414DBC" w:rsidRPr="00414DBC" w:rsidRDefault="00414DBC" w:rsidP="00414DBC">
            <w:pPr>
              <w:rPr>
                <w:rFonts w:ascii="Calibri" w:hAnsi="Calibri" w:cs="Calibri"/>
              </w:rPr>
            </w:pPr>
            <w:r w:rsidRPr="00414DBC">
              <w:rPr>
                <w:rFonts w:ascii="Calibri" w:hAnsi="Calibri" w:cs="Calibri"/>
              </w:rPr>
              <w:t xml:space="preserve">United </w:t>
            </w:r>
            <w:proofErr w:type="spellStart"/>
            <w:r w:rsidRPr="00414DBC">
              <w:rPr>
                <w:rFonts w:ascii="Calibri" w:hAnsi="Calibri" w:cs="Calibri"/>
              </w:rPr>
              <w:t>STd</w:t>
            </w:r>
            <w:proofErr w:type="spellEnd"/>
            <w:r w:rsidRPr="00414DBC">
              <w:rPr>
                <w:rFonts w:ascii="Calibri" w:hAnsi="Calibri" w:cs="Calibri"/>
              </w:rPr>
              <w:t xml:space="preserve"> Electric (Power Partners, Inc.)</w:t>
            </w:r>
          </w:p>
        </w:tc>
      </w:tr>
      <w:tr w:rsidR="00414DBC" w:rsidRPr="00414DBC" w14:paraId="2D63842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CC74" w14:textId="77777777" w:rsidR="00414DBC" w:rsidRPr="00414DBC" w:rsidRDefault="00414DBC" w:rsidP="00414DBC">
            <w:pPr>
              <w:rPr>
                <w:rFonts w:ascii="Calibri" w:hAnsi="Calibri" w:cs="Calibri"/>
              </w:rPr>
            </w:pPr>
            <w:proofErr w:type="spellStart"/>
            <w:r w:rsidRPr="00414DBC">
              <w:rPr>
                <w:rFonts w:ascii="Calibri" w:hAnsi="Calibri" w:cs="Calibri"/>
              </w:rPr>
              <w:t>Heiden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1654386" w14:textId="77777777" w:rsidR="00414DBC" w:rsidRPr="00414DBC" w:rsidRDefault="00414DBC" w:rsidP="00414DBC">
            <w:pPr>
              <w:rPr>
                <w:rFonts w:ascii="Calibri" w:hAnsi="Calibri" w:cs="Calibri"/>
              </w:rPr>
            </w:pPr>
            <w:r w:rsidRPr="00414DBC">
              <w:rPr>
                <w:rFonts w:ascii="Calibri" w:hAnsi="Calibri" w:cs="Calibri"/>
              </w:rPr>
              <w:t>Kyle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4DC4D2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28903CD"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3134D28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73E1" w14:textId="77777777" w:rsidR="00414DBC" w:rsidRPr="00414DBC" w:rsidRDefault="00414DBC" w:rsidP="00414DBC">
            <w:pPr>
              <w:rPr>
                <w:rFonts w:ascii="Calibri" w:hAnsi="Calibri" w:cs="Calibri"/>
              </w:rPr>
            </w:pPr>
            <w:r w:rsidRPr="00414DBC">
              <w:rPr>
                <w:rFonts w:ascii="Calibri" w:hAnsi="Calibri" w:cs="Calibri"/>
              </w:rPr>
              <w:t>Hernandez Cano</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75762EB" w14:textId="77777777" w:rsidR="00414DBC" w:rsidRPr="00414DBC" w:rsidRDefault="00414DBC" w:rsidP="00414DBC">
            <w:pPr>
              <w:rPr>
                <w:rFonts w:ascii="Calibri" w:hAnsi="Calibri" w:cs="Calibri"/>
              </w:rPr>
            </w:pPr>
            <w:r w:rsidRPr="00414DBC">
              <w:rPr>
                <w:rFonts w:ascii="Calibri" w:hAnsi="Calibri" w:cs="Calibri"/>
              </w:rPr>
              <w:t>Sergio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E7AA596"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22F71FD" w14:textId="77777777" w:rsidR="00414DBC" w:rsidRPr="00414DBC" w:rsidRDefault="00414DBC" w:rsidP="00414DBC">
            <w:pPr>
              <w:rPr>
                <w:rFonts w:ascii="Calibri" w:hAnsi="Calibri" w:cs="Calibri"/>
              </w:rPr>
            </w:pPr>
            <w:r w:rsidRPr="00414DBC">
              <w:rPr>
                <w:rFonts w:ascii="Calibri" w:hAnsi="Calibri" w:cs="Calibri"/>
              </w:rPr>
              <w:t>Hammond Power Solutions</w:t>
            </w:r>
          </w:p>
        </w:tc>
      </w:tr>
      <w:tr w:rsidR="00414DBC" w:rsidRPr="00414DBC" w14:paraId="20A47C9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2451" w14:textId="77777777" w:rsidR="00414DBC" w:rsidRPr="00414DBC" w:rsidRDefault="00414DBC" w:rsidP="00414DBC">
            <w:pPr>
              <w:rPr>
                <w:rFonts w:ascii="Calibri" w:hAnsi="Calibri" w:cs="Calibri"/>
              </w:rPr>
            </w:pPr>
            <w:r w:rsidRPr="00414DBC">
              <w:rPr>
                <w:rFonts w:ascii="Calibri" w:hAnsi="Calibri" w:cs="Calibri"/>
              </w:rPr>
              <w:lastRenderedPageBreak/>
              <w:t>Hoffman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C442100" w14:textId="77777777" w:rsidR="00414DBC" w:rsidRPr="00414DBC" w:rsidRDefault="00414DBC" w:rsidP="00414DBC">
            <w:pPr>
              <w:rPr>
                <w:rFonts w:ascii="Calibri" w:hAnsi="Calibri" w:cs="Calibri"/>
              </w:rPr>
            </w:pPr>
            <w:r w:rsidRPr="00414DBC">
              <w:rPr>
                <w:rFonts w:ascii="Calibri" w:hAnsi="Calibri" w:cs="Calibri"/>
              </w:rPr>
              <w:t>Gary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CB2D437"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3842C4E" w14:textId="77777777" w:rsidR="00414DBC" w:rsidRPr="00414DBC" w:rsidRDefault="00414DBC" w:rsidP="00414DBC">
            <w:pPr>
              <w:rPr>
                <w:rFonts w:ascii="Calibri" w:hAnsi="Calibri" w:cs="Calibri"/>
              </w:rPr>
            </w:pPr>
            <w:r w:rsidRPr="00414DBC">
              <w:rPr>
                <w:rFonts w:ascii="Calibri" w:hAnsi="Calibri" w:cs="Calibri"/>
              </w:rPr>
              <w:t>Advanced Power Technologies</w:t>
            </w:r>
          </w:p>
        </w:tc>
      </w:tr>
      <w:tr w:rsidR="00414DBC" w:rsidRPr="00414DBC" w14:paraId="54A9C4A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4E92" w14:textId="77777777" w:rsidR="00414DBC" w:rsidRPr="00414DBC" w:rsidRDefault="00414DBC" w:rsidP="00414DBC">
            <w:pPr>
              <w:rPr>
                <w:rFonts w:ascii="Calibri" w:hAnsi="Calibri" w:cs="Calibri"/>
              </w:rPr>
            </w:pPr>
            <w:r w:rsidRPr="00414DBC">
              <w:rPr>
                <w:rFonts w:ascii="Calibri" w:hAnsi="Calibri" w:cs="Calibri"/>
              </w:rPr>
              <w:t>Hogg</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76F2D33" w14:textId="77777777" w:rsidR="00414DBC" w:rsidRPr="00414DBC" w:rsidRDefault="00414DBC" w:rsidP="00414DBC">
            <w:pPr>
              <w:rPr>
                <w:rFonts w:ascii="Calibri" w:hAnsi="Calibri" w:cs="Calibri"/>
              </w:rPr>
            </w:pPr>
            <w:r w:rsidRPr="00414DBC">
              <w:rPr>
                <w:rFonts w:ascii="Calibri" w:hAnsi="Calibri" w:cs="Calibri"/>
              </w:rPr>
              <w:t>Ryan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F25E887"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C564535" w14:textId="77777777" w:rsidR="00414DBC" w:rsidRPr="00414DBC" w:rsidRDefault="00414DBC" w:rsidP="00414DBC">
            <w:pPr>
              <w:rPr>
                <w:rFonts w:ascii="Calibri" w:hAnsi="Calibri" w:cs="Calibri"/>
              </w:rPr>
            </w:pPr>
            <w:r w:rsidRPr="00414DBC">
              <w:rPr>
                <w:rFonts w:ascii="Calibri" w:hAnsi="Calibri" w:cs="Calibri"/>
              </w:rPr>
              <w:t>Bureau of Reclamation</w:t>
            </w:r>
          </w:p>
        </w:tc>
      </w:tr>
      <w:tr w:rsidR="00414DBC" w:rsidRPr="00414DBC" w14:paraId="27868982"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99EDF" w14:textId="77777777" w:rsidR="00414DBC" w:rsidRPr="00414DBC" w:rsidRDefault="00414DBC" w:rsidP="00414DBC">
            <w:pPr>
              <w:rPr>
                <w:rFonts w:ascii="Calibri" w:hAnsi="Calibri" w:cs="Calibri"/>
              </w:rPr>
            </w:pPr>
            <w:r w:rsidRPr="00414DBC">
              <w:rPr>
                <w:rFonts w:ascii="Calibri" w:hAnsi="Calibri" w:cs="Calibri"/>
              </w:rPr>
              <w:t>Hopkinson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0809BF1" w14:textId="77777777" w:rsidR="00414DBC" w:rsidRPr="00414DBC" w:rsidRDefault="00414DBC" w:rsidP="00414DBC">
            <w:pPr>
              <w:rPr>
                <w:rFonts w:ascii="Calibri" w:hAnsi="Calibri" w:cs="Calibri"/>
              </w:rPr>
            </w:pPr>
            <w:r w:rsidRPr="00414DBC">
              <w:rPr>
                <w:rFonts w:ascii="Calibri" w:hAnsi="Calibri" w:cs="Calibri"/>
              </w:rPr>
              <w:t>Philip</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0EB389B"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AE753CC" w14:textId="77777777" w:rsidR="00414DBC" w:rsidRPr="00414DBC" w:rsidRDefault="00414DBC" w:rsidP="00414DBC">
            <w:pPr>
              <w:rPr>
                <w:rFonts w:ascii="Calibri" w:hAnsi="Calibri" w:cs="Calibri"/>
              </w:rPr>
            </w:pPr>
            <w:r w:rsidRPr="00414DBC">
              <w:rPr>
                <w:rFonts w:ascii="Calibri" w:hAnsi="Calibri" w:cs="Calibri"/>
              </w:rPr>
              <w:t>HVOLT Inc.</w:t>
            </w:r>
          </w:p>
        </w:tc>
      </w:tr>
      <w:tr w:rsidR="00414DBC" w:rsidRPr="00414DBC" w14:paraId="28F7EFA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163E" w14:textId="77777777" w:rsidR="00414DBC" w:rsidRPr="00414DBC" w:rsidRDefault="00414DBC" w:rsidP="00414DBC">
            <w:pPr>
              <w:rPr>
                <w:rFonts w:ascii="Calibri" w:hAnsi="Calibri" w:cs="Calibri"/>
              </w:rPr>
            </w:pPr>
            <w:r w:rsidRPr="00414DBC">
              <w:rPr>
                <w:rFonts w:ascii="Calibri" w:hAnsi="Calibri" w:cs="Calibri"/>
              </w:rPr>
              <w:t>Issack</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4A03671" w14:textId="77777777" w:rsidR="00414DBC" w:rsidRPr="00414DBC" w:rsidRDefault="00414DBC" w:rsidP="00414DBC">
            <w:pPr>
              <w:rPr>
                <w:rFonts w:ascii="Calibri" w:hAnsi="Calibri" w:cs="Calibri"/>
              </w:rPr>
            </w:pPr>
            <w:r w:rsidRPr="00414DBC">
              <w:rPr>
                <w:rFonts w:ascii="Calibri" w:hAnsi="Calibri" w:cs="Calibri"/>
              </w:rPr>
              <w:t>Ramadan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15578E0"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70AEB76" w14:textId="77777777" w:rsidR="00414DBC" w:rsidRPr="00414DBC" w:rsidRDefault="00414DBC" w:rsidP="00414DBC">
            <w:pPr>
              <w:rPr>
                <w:rFonts w:ascii="Calibri" w:hAnsi="Calibri" w:cs="Calibri"/>
              </w:rPr>
            </w:pPr>
            <w:r w:rsidRPr="00414DBC">
              <w:rPr>
                <w:rFonts w:ascii="Calibri" w:hAnsi="Calibri" w:cs="Calibri"/>
              </w:rPr>
              <w:t>American Electric Power</w:t>
            </w:r>
          </w:p>
        </w:tc>
      </w:tr>
      <w:tr w:rsidR="00414DBC" w:rsidRPr="00414DBC" w14:paraId="456417A7"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B18EB8" w14:textId="77777777" w:rsidR="00414DBC" w:rsidRPr="00414DBC" w:rsidRDefault="00414DBC" w:rsidP="00414DBC">
            <w:pPr>
              <w:rPr>
                <w:rFonts w:ascii="Calibri" w:hAnsi="Calibri" w:cs="Calibri"/>
              </w:rPr>
            </w:pPr>
            <w:r w:rsidRPr="00414DBC">
              <w:rPr>
                <w:rFonts w:ascii="Calibri" w:hAnsi="Calibri" w:cs="Calibri"/>
              </w:rPr>
              <w:t>Jakob</w:t>
            </w:r>
          </w:p>
        </w:tc>
        <w:tc>
          <w:tcPr>
            <w:tcW w:w="1380" w:type="dxa"/>
            <w:tcBorders>
              <w:top w:val="nil"/>
              <w:left w:val="nil"/>
              <w:bottom w:val="single" w:sz="4" w:space="0" w:color="auto"/>
              <w:right w:val="single" w:sz="4" w:space="0" w:color="auto"/>
            </w:tcBorders>
            <w:shd w:val="clear" w:color="auto" w:fill="auto"/>
            <w:noWrap/>
            <w:vAlign w:val="bottom"/>
            <w:hideMark/>
          </w:tcPr>
          <w:p w14:paraId="18BCF366" w14:textId="77777777" w:rsidR="00414DBC" w:rsidRPr="00414DBC" w:rsidRDefault="00414DBC" w:rsidP="00414DBC">
            <w:pPr>
              <w:rPr>
                <w:rFonts w:ascii="Calibri" w:hAnsi="Calibri" w:cs="Calibri"/>
              </w:rPr>
            </w:pPr>
            <w:r w:rsidRPr="00414DBC">
              <w:rPr>
                <w:rFonts w:ascii="Calibri" w:hAnsi="Calibri" w:cs="Calibri"/>
              </w:rPr>
              <w:t>Karl</w:t>
            </w:r>
          </w:p>
        </w:tc>
        <w:tc>
          <w:tcPr>
            <w:tcW w:w="980" w:type="dxa"/>
            <w:tcBorders>
              <w:top w:val="nil"/>
              <w:left w:val="nil"/>
              <w:bottom w:val="single" w:sz="4" w:space="0" w:color="auto"/>
              <w:right w:val="single" w:sz="4" w:space="0" w:color="auto"/>
            </w:tcBorders>
            <w:shd w:val="clear" w:color="auto" w:fill="auto"/>
            <w:noWrap/>
            <w:vAlign w:val="bottom"/>
            <w:hideMark/>
          </w:tcPr>
          <w:p w14:paraId="23D25FA1"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58AB7994" w14:textId="77777777" w:rsidR="00414DBC" w:rsidRPr="00414DBC" w:rsidRDefault="00414DBC" w:rsidP="00414DBC">
            <w:pPr>
              <w:rPr>
                <w:rFonts w:ascii="Calibri" w:hAnsi="Calibri" w:cs="Calibri"/>
              </w:rPr>
            </w:pPr>
            <w:r w:rsidRPr="00414DBC">
              <w:rPr>
                <w:rFonts w:ascii="Calibri" w:hAnsi="Calibri" w:cs="Calibri"/>
              </w:rPr>
              <w:t>Cargill, Inc.</w:t>
            </w:r>
          </w:p>
        </w:tc>
      </w:tr>
      <w:tr w:rsidR="00414DBC" w:rsidRPr="00414DBC" w14:paraId="2CFCFDB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C494C" w14:textId="77777777" w:rsidR="00414DBC" w:rsidRPr="00414DBC" w:rsidRDefault="00414DBC" w:rsidP="00414DBC">
            <w:pPr>
              <w:rPr>
                <w:rFonts w:ascii="Calibri" w:hAnsi="Calibri" w:cs="Calibri"/>
              </w:rPr>
            </w:pPr>
            <w:r w:rsidRPr="00414DBC">
              <w:rPr>
                <w:rFonts w:ascii="Calibri" w:hAnsi="Calibri" w:cs="Calibri"/>
              </w:rPr>
              <w:t>John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2C4A41B" w14:textId="77777777" w:rsidR="00414DBC" w:rsidRPr="00414DBC" w:rsidRDefault="00414DBC" w:rsidP="00414DBC">
            <w:pPr>
              <w:rPr>
                <w:rFonts w:ascii="Calibri" w:hAnsi="Calibri" w:cs="Calibri"/>
              </w:rPr>
            </w:pPr>
            <w:r w:rsidRPr="00414DBC">
              <w:rPr>
                <w:rFonts w:ascii="Calibri" w:hAnsi="Calibri" w:cs="Calibri"/>
              </w:rPr>
              <w:t>John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CD85BD3"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3479A73" w14:textId="77777777" w:rsidR="00414DBC" w:rsidRPr="00414DBC" w:rsidRDefault="00414DBC" w:rsidP="00414DBC">
            <w:pPr>
              <w:rPr>
                <w:rFonts w:ascii="Calibri" w:hAnsi="Calibri" w:cs="Calibri"/>
              </w:rPr>
            </w:pPr>
            <w:r w:rsidRPr="00414DBC">
              <w:rPr>
                <w:rFonts w:ascii="Calibri" w:hAnsi="Calibri" w:cs="Calibri"/>
              </w:rPr>
              <w:t>Virginia Transformer Corp.</w:t>
            </w:r>
          </w:p>
        </w:tc>
      </w:tr>
      <w:tr w:rsidR="00414DBC" w:rsidRPr="00414DBC" w14:paraId="4D9556D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E9B25" w14:textId="77777777" w:rsidR="00414DBC" w:rsidRPr="00414DBC" w:rsidRDefault="00414DBC" w:rsidP="00414DBC">
            <w:pPr>
              <w:rPr>
                <w:rFonts w:ascii="Calibri" w:hAnsi="Calibri" w:cs="Calibri"/>
              </w:rPr>
            </w:pPr>
            <w:r w:rsidRPr="00414DBC">
              <w:rPr>
                <w:rFonts w:ascii="Calibri" w:hAnsi="Calibri" w:cs="Calibri"/>
              </w:rPr>
              <w:t>Kelly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FB2945C" w14:textId="77777777" w:rsidR="00414DBC" w:rsidRPr="00414DBC" w:rsidRDefault="00414DBC" w:rsidP="00414DBC">
            <w:pPr>
              <w:rPr>
                <w:rFonts w:ascii="Calibri" w:hAnsi="Calibri" w:cs="Calibri"/>
              </w:rPr>
            </w:pPr>
            <w:r w:rsidRPr="00414DBC">
              <w:rPr>
                <w:rFonts w:ascii="Calibri" w:hAnsi="Calibri" w:cs="Calibri"/>
              </w:rPr>
              <w:t>Joe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0F276EC"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0C91772" w14:textId="77777777" w:rsidR="00414DBC" w:rsidRPr="00414DBC" w:rsidRDefault="00414DBC" w:rsidP="00414DBC">
            <w:pPr>
              <w:rPr>
                <w:rFonts w:ascii="Calibri" w:hAnsi="Calibri" w:cs="Calibri"/>
              </w:rPr>
            </w:pPr>
            <w:r w:rsidRPr="00414DBC">
              <w:rPr>
                <w:rFonts w:ascii="Calibri" w:hAnsi="Calibri" w:cs="Calibri"/>
              </w:rPr>
              <w:t>TCI</w:t>
            </w:r>
          </w:p>
        </w:tc>
      </w:tr>
      <w:tr w:rsidR="00414DBC" w:rsidRPr="00414DBC" w14:paraId="3DA9CCD1"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315B8E" w14:textId="77777777" w:rsidR="00414DBC" w:rsidRPr="00414DBC" w:rsidRDefault="00414DBC" w:rsidP="00414DBC">
            <w:pPr>
              <w:rPr>
                <w:rFonts w:ascii="Calibri" w:hAnsi="Calibri" w:cs="Calibri"/>
              </w:rPr>
            </w:pPr>
            <w:r w:rsidRPr="00414DBC">
              <w:rPr>
                <w:rFonts w:ascii="Calibri" w:hAnsi="Calibri" w:cs="Calibri"/>
              </w:rPr>
              <w:t>Kennedy</w:t>
            </w:r>
          </w:p>
        </w:tc>
        <w:tc>
          <w:tcPr>
            <w:tcW w:w="1380" w:type="dxa"/>
            <w:tcBorders>
              <w:top w:val="nil"/>
              <w:left w:val="nil"/>
              <w:bottom w:val="single" w:sz="4" w:space="0" w:color="auto"/>
              <w:right w:val="single" w:sz="4" w:space="0" w:color="auto"/>
            </w:tcBorders>
            <w:shd w:val="clear" w:color="auto" w:fill="auto"/>
            <w:noWrap/>
            <w:vAlign w:val="bottom"/>
            <w:hideMark/>
          </w:tcPr>
          <w:p w14:paraId="0192548B" w14:textId="77777777" w:rsidR="00414DBC" w:rsidRPr="00414DBC" w:rsidRDefault="00414DBC" w:rsidP="00414DBC">
            <w:pPr>
              <w:rPr>
                <w:rFonts w:ascii="Calibri" w:hAnsi="Calibri" w:cs="Calibri"/>
              </w:rPr>
            </w:pPr>
            <w:r w:rsidRPr="00414DBC">
              <w:rPr>
                <w:rFonts w:ascii="Calibri" w:hAnsi="Calibri" w:cs="Calibri"/>
              </w:rPr>
              <w:t>Gael</w:t>
            </w:r>
          </w:p>
        </w:tc>
        <w:tc>
          <w:tcPr>
            <w:tcW w:w="980" w:type="dxa"/>
            <w:tcBorders>
              <w:top w:val="nil"/>
              <w:left w:val="nil"/>
              <w:bottom w:val="single" w:sz="4" w:space="0" w:color="auto"/>
              <w:right w:val="single" w:sz="4" w:space="0" w:color="auto"/>
            </w:tcBorders>
            <w:shd w:val="clear" w:color="auto" w:fill="auto"/>
            <w:noWrap/>
            <w:vAlign w:val="bottom"/>
            <w:hideMark/>
          </w:tcPr>
          <w:p w14:paraId="65C21902"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62464AA0" w14:textId="77777777" w:rsidR="00414DBC" w:rsidRPr="00414DBC" w:rsidRDefault="00414DBC" w:rsidP="00414DBC">
            <w:pPr>
              <w:rPr>
                <w:rFonts w:ascii="Calibri" w:hAnsi="Calibri" w:cs="Calibri"/>
              </w:rPr>
            </w:pPr>
            <w:r w:rsidRPr="00414DBC">
              <w:rPr>
                <w:rFonts w:ascii="Calibri" w:hAnsi="Calibri" w:cs="Calibri"/>
              </w:rPr>
              <w:t>GR Kennedy &amp; Associates LLC</w:t>
            </w:r>
          </w:p>
        </w:tc>
      </w:tr>
      <w:tr w:rsidR="00414DBC" w:rsidRPr="00414DBC" w14:paraId="3BD28523"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234EF5" w14:textId="77777777" w:rsidR="00414DBC" w:rsidRPr="00414DBC" w:rsidRDefault="00414DBC" w:rsidP="00414DBC">
            <w:pPr>
              <w:rPr>
                <w:rFonts w:ascii="Calibri" w:hAnsi="Calibri" w:cs="Calibri"/>
              </w:rPr>
            </w:pPr>
            <w:r w:rsidRPr="00414DBC">
              <w:rPr>
                <w:rFonts w:ascii="Calibri" w:hAnsi="Calibri" w:cs="Calibri"/>
              </w:rPr>
              <w:t>King</w:t>
            </w:r>
          </w:p>
        </w:tc>
        <w:tc>
          <w:tcPr>
            <w:tcW w:w="1380" w:type="dxa"/>
            <w:tcBorders>
              <w:top w:val="nil"/>
              <w:left w:val="nil"/>
              <w:bottom w:val="single" w:sz="4" w:space="0" w:color="auto"/>
              <w:right w:val="single" w:sz="4" w:space="0" w:color="auto"/>
            </w:tcBorders>
            <w:shd w:val="clear" w:color="auto" w:fill="auto"/>
            <w:noWrap/>
            <w:vAlign w:val="bottom"/>
            <w:hideMark/>
          </w:tcPr>
          <w:p w14:paraId="0398EF77" w14:textId="77777777" w:rsidR="00414DBC" w:rsidRPr="00414DBC" w:rsidRDefault="00414DBC" w:rsidP="00414DBC">
            <w:pPr>
              <w:rPr>
                <w:rFonts w:ascii="Calibri" w:hAnsi="Calibri" w:cs="Calibri"/>
              </w:rPr>
            </w:pPr>
            <w:r w:rsidRPr="00414DBC">
              <w:rPr>
                <w:rFonts w:ascii="Calibri" w:hAnsi="Calibri" w:cs="Calibri"/>
              </w:rPr>
              <w:t>Gary</w:t>
            </w:r>
          </w:p>
        </w:tc>
        <w:tc>
          <w:tcPr>
            <w:tcW w:w="980" w:type="dxa"/>
            <w:tcBorders>
              <w:top w:val="nil"/>
              <w:left w:val="nil"/>
              <w:bottom w:val="single" w:sz="4" w:space="0" w:color="auto"/>
              <w:right w:val="single" w:sz="4" w:space="0" w:color="auto"/>
            </w:tcBorders>
            <w:shd w:val="clear" w:color="auto" w:fill="auto"/>
            <w:noWrap/>
            <w:vAlign w:val="bottom"/>
            <w:hideMark/>
          </w:tcPr>
          <w:p w14:paraId="1D274F45"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0818D5E6" w14:textId="77777777" w:rsidR="00414DBC" w:rsidRPr="00414DBC" w:rsidRDefault="00414DBC" w:rsidP="00414DBC">
            <w:pPr>
              <w:rPr>
                <w:rFonts w:ascii="Calibri" w:hAnsi="Calibri" w:cs="Calibri"/>
              </w:rPr>
            </w:pPr>
            <w:r w:rsidRPr="00414DBC">
              <w:rPr>
                <w:rFonts w:ascii="Calibri" w:hAnsi="Calibri" w:cs="Calibri"/>
              </w:rPr>
              <w:t>Howard Industries</w:t>
            </w:r>
          </w:p>
        </w:tc>
      </w:tr>
      <w:tr w:rsidR="00414DBC" w:rsidRPr="00414DBC" w14:paraId="0ECD6D0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A6C7B" w14:textId="77777777" w:rsidR="00414DBC" w:rsidRPr="00414DBC" w:rsidRDefault="00414DBC" w:rsidP="00414DBC">
            <w:pPr>
              <w:rPr>
                <w:rFonts w:ascii="Calibri" w:hAnsi="Calibri" w:cs="Calibri"/>
              </w:rPr>
            </w:pPr>
            <w:r w:rsidRPr="00414DBC">
              <w:rPr>
                <w:rFonts w:ascii="Calibri" w:hAnsi="Calibri" w:cs="Calibri"/>
              </w:rPr>
              <w:t>Klaponski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0305937" w14:textId="77777777" w:rsidR="00414DBC" w:rsidRPr="00414DBC" w:rsidRDefault="00414DBC" w:rsidP="00414DBC">
            <w:pPr>
              <w:rPr>
                <w:rFonts w:ascii="Calibri" w:hAnsi="Calibri" w:cs="Calibri"/>
              </w:rPr>
            </w:pPr>
            <w:r w:rsidRPr="00414DBC">
              <w:rPr>
                <w:rFonts w:ascii="Calibri" w:hAnsi="Calibri" w:cs="Calibri"/>
              </w:rPr>
              <w:t>Brian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9DB651B"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0C27349" w14:textId="77777777" w:rsidR="00414DBC" w:rsidRPr="00414DBC" w:rsidRDefault="00414DBC" w:rsidP="00414DBC">
            <w:pPr>
              <w:rPr>
                <w:rFonts w:ascii="Calibri" w:hAnsi="Calibri" w:cs="Calibri"/>
              </w:rPr>
            </w:pPr>
            <w:r w:rsidRPr="00414DBC">
              <w:rPr>
                <w:rFonts w:ascii="Calibri" w:hAnsi="Calibri" w:cs="Calibri"/>
              </w:rPr>
              <w:t>Carte International Inc.</w:t>
            </w:r>
          </w:p>
        </w:tc>
      </w:tr>
      <w:tr w:rsidR="00414DBC" w:rsidRPr="00414DBC" w14:paraId="0736558E"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C26D0" w14:textId="77777777" w:rsidR="00414DBC" w:rsidRPr="00414DBC" w:rsidRDefault="00414DBC" w:rsidP="00414DBC">
            <w:pPr>
              <w:rPr>
                <w:rFonts w:ascii="Calibri" w:hAnsi="Calibri" w:cs="Calibri"/>
              </w:rPr>
            </w:pPr>
            <w:proofErr w:type="spellStart"/>
            <w:r w:rsidRPr="00414DBC">
              <w:rPr>
                <w:rFonts w:ascii="Calibri" w:hAnsi="Calibri" w:cs="Calibri"/>
              </w:rPr>
              <w:t>Larison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DC9FD24" w14:textId="77777777" w:rsidR="00414DBC" w:rsidRPr="00414DBC" w:rsidRDefault="00414DBC" w:rsidP="00414DBC">
            <w:pPr>
              <w:rPr>
                <w:rFonts w:ascii="Calibri" w:hAnsi="Calibri" w:cs="Calibri"/>
              </w:rPr>
            </w:pPr>
            <w:r w:rsidRPr="00414DBC">
              <w:rPr>
                <w:rFonts w:ascii="Calibri" w:hAnsi="Calibri" w:cs="Calibri"/>
              </w:rPr>
              <w:t>Andrew</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901000F"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66BF8D8" w14:textId="77777777" w:rsidR="00414DBC" w:rsidRPr="00414DBC" w:rsidRDefault="00414DBC" w:rsidP="00414DBC">
            <w:pPr>
              <w:rPr>
                <w:rFonts w:ascii="Calibri" w:hAnsi="Calibri" w:cs="Calibri"/>
              </w:rPr>
            </w:pPr>
            <w:r w:rsidRPr="00414DBC">
              <w:rPr>
                <w:rFonts w:ascii="Calibri" w:hAnsi="Calibri" w:cs="Calibri"/>
              </w:rPr>
              <w:t>Hitachi Energy</w:t>
            </w:r>
          </w:p>
        </w:tc>
      </w:tr>
      <w:tr w:rsidR="00414DBC" w:rsidRPr="00414DBC" w14:paraId="5E469D9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EF51" w14:textId="77777777" w:rsidR="00414DBC" w:rsidRPr="00414DBC" w:rsidRDefault="00414DBC" w:rsidP="00414DBC">
            <w:pPr>
              <w:rPr>
                <w:rFonts w:ascii="Calibri" w:hAnsi="Calibri" w:cs="Calibri"/>
              </w:rPr>
            </w:pPr>
            <w:r w:rsidRPr="00414DBC">
              <w:rPr>
                <w:rFonts w:ascii="Calibri" w:hAnsi="Calibri" w:cs="Calibri"/>
              </w:rPr>
              <w:t>Leal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5F5E240" w14:textId="77777777" w:rsidR="00414DBC" w:rsidRPr="00414DBC" w:rsidRDefault="00414DBC" w:rsidP="00414DBC">
            <w:pPr>
              <w:rPr>
                <w:rFonts w:ascii="Calibri" w:hAnsi="Calibri" w:cs="Calibri"/>
              </w:rPr>
            </w:pPr>
            <w:r w:rsidRPr="00414DBC">
              <w:rPr>
                <w:rFonts w:ascii="Calibri" w:hAnsi="Calibri" w:cs="Calibri"/>
              </w:rPr>
              <w:t>Gustavo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4F57356"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7568C06" w14:textId="77777777" w:rsidR="00414DBC" w:rsidRPr="00414DBC" w:rsidRDefault="00414DBC" w:rsidP="00414DBC">
            <w:pPr>
              <w:rPr>
                <w:rFonts w:ascii="Calibri" w:hAnsi="Calibri" w:cs="Calibri"/>
              </w:rPr>
            </w:pPr>
            <w:r w:rsidRPr="00414DBC">
              <w:rPr>
                <w:rFonts w:ascii="Calibri" w:hAnsi="Calibri" w:cs="Calibri"/>
              </w:rPr>
              <w:t>Dominion Energy</w:t>
            </w:r>
          </w:p>
        </w:tc>
      </w:tr>
      <w:tr w:rsidR="00414DBC" w:rsidRPr="00414DBC" w14:paraId="40178EAB"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189AC5" w14:textId="77777777" w:rsidR="00414DBC" w:rsidRPr="00414DBC" w:rsidRDefault="00414DBC" w:rsidP="00414DBC">
            <w:pPr>
              <w:rPr>
                <w:rFonts w:ascii="Calibri" w:hAnsi="Calibri" w:cs="Calibri"/>
              </w:rPr>
            </w:pPr>
            <w:r w:rsidRPr="00414DBC">
              <w:rPr>
                <w:rFonts w:ascii="Calibri" w:hAnsi="Calibri" w:cs="Calibri"/>
              </w:rPr>
              <w:t>Leal</w:t>
            </w:r>
          </w:p>
        </w:tc>
        <w:tc>
          <w:tcPr>
            <w:tcW w:w="1380" w:type="dxa"/>
            <w:tcBorders>
              <w:top w:val="nil"/>
              <w:left w:val="nil"/>
              <w:bottom w:val="single" w:sz="4" w:space="0" w:color="auto"/>
              <w:right w:val="single" w:sz="4" w:space="0" w:color="auto"/>
            </w:tcBorders>
            <w:shd w:val="clear" w:color="auto" w:fill="auto"/>
            <w:noWrap/>
            <w:vAlign w:val="bottom"/>
            <w:hideMark/>
          </w:tcPr>
          <w:p w14:paraId="08F66D82" w14:textId="77777777" w:rsidR="00414DBC" w:rsidRPr="00414DBC" w:rsidRDefault="00414DBC" w:rsidP="00414DBC">
            <w:pPr>
              <w:rPr>
                <w:rFonts w:ascii="Calibri" w:hAnsi="Calibri" w:cs="Calibri"/>
              </w:rPr>
            </w:pPr>
            <w:r w:rsidRPr="00414DBC">
              <w:rPr>
                <w:rFonts w:ascii="Calibri" w:hAnsi="Calibri" w:cs="Calibri"/>
              </w:rPr>
              <w:t>Fernando</w:t>
            </w:r>
          </w:p>
        </w:tc>
        <w:tc>
          <w:tcPr>
            <w:tcW w:w="980" w:type="dxa"/>
            <w:tcBorders>
              <w:top w:val="nil"/>
              <w:left w:val="nil"/>
              <w:bottom w:val="single" w:sz="4" w:space="0" w:color="auto"/>
              <w:right w:val="single" w:sz="4" w:space="0" w:color="auto"/>
            </w:tcBorders>
            <w:shd w:val="clear" w:color="auto" w:fill="auto"/>
            <w:noWrap/>
            <w:vAlign w:val="bottom"/>
            <w:hideMark/>
          </w:tcPr>
          <w:p w14:paraId="70D3C3F4"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07115C88" w14:textId="77777777" w:rsidR="00414DBC" w:rsidRPr="00414DBC" w:rsidRDefault="00414DBC" w:rsidP="00414DBC">
            <w:pPr>
              <w:rPr>
                <w:rFonts w:ascii="Calibri" w:hAnsi="Calibri" w:cs="Calibri"/>
              </w:rPr>
            </w:pPr>
            <w:proofErr w:type="spellStart"/>
            <w:r w:rsidRPr="00414DBC">
              <w:rPr>
                <w:rFonts w:ascii="Calibri" w:hAnsi="Calibri" w:cs="Calibri"/>
              </w:rPr>
              <w:t>Prolec</w:t>
            </w:r>
            <w:proofErr w:type="spellEnd"/>
            <w:r w:rsidRPr="00414DBC">
              <w:rPr>
                <w:rFonts w:ascii="Calibri" w:hAnsi="Calibri" w:cs="Calibri"/>
              </w:rPr>
              <w:t xml:space="preserve"> GE</w:t>
            </w:r>
          </w:p>
        </w:tc>
      </w:tr>
      <w:tr w:rsidR="00414DBC" w:rsidRPr="00414DBC" w14:paraId="7AE05503"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2C917FA" w14:textId="77777777" w:rsidR="00414DBC" w:rsidRPr="00414DBC" w:rsidRDefault="00414DBC" w:rsidP="00414DBC">
            <w:pPr>
              <w:rPr>
                <w:rFonts w:ascii="Calibri" w:hAnsi="Calibri" w:cs="Calibri"/>
              </w:rPr>
            </w:pPr>
            <w:r w:rsidRPr="00414DBC">
              <w:rPr>
                <w:rFonts w:ascii="Calibri" w:hAnsi="Calibri" w:cs="Calibri"/>
              </w:rPr>
              <w:t>Lee</w:t>
            </w:r>
          </w:p>
        </w:tc>
        <w:tc>
          <w:tcPr>
            <w:tcW w:w="1380" w:type="dxa"/>
            <w:tcBorders>
              <w:top w:val="nil"/>
              <w:left w:val="nil"/>
              <w:bottom w:val="single" w:sz="4" w:space="0" w:color="auto"/>
              <w:right w:val="single" w:sz="4" w:space="0" w:color="auto"/>
            </w:tcBorders>
            <w:shd w:val="clear" w:color="auto" w:fill="auto"/>
            <w:noWrap/>
            <w:vAlign w:val="bottom"/>
            <w:hideMark/>
          </w:tcPr>
          <w:p w14:paraId="57A9B433" w14:textId="77777777" w:rsidR="00414DBC" w:rsidRPr="00414DBC" w:rsidRDefault="00414DBC" w:rsidP="00414DBC">
            <w:pPr>
              <w:rPr>
                <w:rFonts w:ascii="Calibri" w:hAnsi="Calibri" w:cs="Calibri"/>
              </w:rPr>
            </w:pPr>
            <w:proofErr w:type="spellStart"/>
            <w:r w:rsidRPr="00414DBC">
              <w:rPr>
                <w:rFonts w:ascii="Calibri" w:hAnsi="Calibri" w:cs="Calibri"/>
              </w:rPr>
              <w:t>Moonhee</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2472F553"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693A4119" w14:textId="77777777" w:rsidR="00414DBC" w:rsidRPr="00414DBC" w:rsidRDefault="00414DBC" w:rsidP="00414DBC">
            <w:pPr>
              <w:rPr>
                <w:rFonts w:ascii="Calibri" w:hAnsi="Calibri" w:cs="Calibri"/>
              </w:rPr>
            </w:pPr>
            <w:r w:rsidRPr="00414DBC">
              <w:rPr>
                <w:rFonts w:ascii="Calibri" w:hAnsi="Calibri" w:cs="Calibri"/>
              </w:rPr>
              <w:t>Hammond Power Solutions</w:t>
            </w:r>
          </w:p>
        </w:tc>
      </w:tr>
      <w:tr w:rsidR="00414DBC" w:rsidRPr="00414DBC" w14:paraId="3A01F6DE"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5ABD" w14:textId="77777777" w:rsidR="00414DBC" w:rsidRPr="00414DBC" w:rsidRDefault="00414DBC" w:rsidP="00414DBC">
            <w:pPr>
              <w:rPr>
                <w:rFonts w:ascii="Calibri" w:hAnsi="Calibri" w:cs="Calibri"/>
              </w:rPr>
            </w:pPr>
            <w:r w:rsidRPr="00414DBC">
              <w:rPr>
                <w:rFonts w:ascii="Calibri" w:hAnsi="Calibri" w:cs="Calibri"/>
              </w:rPr>
              <w:t>Levin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2E7C7DE" w14:textId="77777777" w:rsidR="00414DBC" w:rsidRPr="00414DBC" w:rsidRDefault="00414DBC" w:rsidP="00414DBC">
            <w:pPr>
              <w:rPr>
                <w:rFonts w:ascii="Calibri" w:hAnsi="Calibri" w:cs="Calibri"/>
              </w:rPr>
            </w:pPr>
            <w:r w:rsidRPr="00414DBC">
              <w:rPr>
                <w:rFonts w:ascii="Calibri" w:hAnsi="Calibri" w:cs="Calibri"/>
              </w:rPr>
              <w:t>Aleksandr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0EB8D3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795D465" w14:textId="77777777" w:rsidR="00414DBC" w:rsidRPr="00414DBC" w:rsidRDefault="00414DBC" w:rsidP="00414DBC">
            <w:pPr>
              <w:rPr>
                <w:rFonts w:ascii="Calibri" w:hAnsi="Calibri" w:cs="Calibri"/>
              </w:rPr>
            </w:pPr>
            <w:proofErr w:type="spellStart"/>
            <w:r w:rsidRPr="00414DBC">
              <w:rPr>
                <w:rFonts w:ascii="Calibri" w:hAnsi="Calibri" w:cs="Calibri"/>
              </w:rPr>
              <w:t>Weidmann</w:t>
            </w:r>
            <w:proofErr w:type="spellEnd"/>
            <w:r w:rsidRPr="00414DBC">
              <w:rPr>
                <w:rFonts w:ascii="Calibri" w:hAnsi="Calibri" w:cs="Calibri"/>
              </w:rPr>
              <w:t xml:space="preserve"> Electrical Technology</w:t>
            </w:r>
          </w:p>
        </w:tc>
      </w:tr>
      <w:tr w:rsidR="00414DBC" w:rsidRPr="00414DBC" w14:paraId="72829BFA"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6863C2" w14:textId="77777777" w:rsidR="00414DBC" w:rsidRPr="00414DBC" w:rsidRDefault="00414DBC" w:rsidP="00414DBC">
            <w:pPr>
              <w:rPr>
                <w:rFonts w:ascii="Calibri" w:hAnsi="Calibri" w:cs="Calibri"/>
              </w:rPr>
            </w:pPr>
            <w:r w:rsidRPr="00414DBC">
              <w:rPr>
                <w:rFonts w:ascii="Calibri" w:hAnsi="Calibri" w:cs="Calibri"/>
              </w:rPr>
              <w:t>Li</w:t>
            </w:r>
          </w:p>
        </w:tc>
        <w:tc>
          <w:tcPr>
            <w:tcW w:w="1380" w:type="dxa"/>
            <w:tcBorders>
              <w:top w:val="nil"/>
              <w:left w:val="nil"/>
              <w:bottom w:val="single" w:sz="4" w:space="0" w:color="auto"/>
              <w:right w:val="single" w:sz="4" w:space="0" w:color="auto"/>
            </w:tcBorders>
            <w:shd w:val="clear" w:color="auto" w:fill="auto"/>
            <w:noWrap/>
            <w:vAlign w:val="bottom"/>
            <w:hideMark/>
          </w:tcPr>
          <w:p w14:paraId="57C803C2" w14:textId="77777777" w:rsidR="00414DBC" w:rsidRPr="00414DBC" w:rsidRDefault="00414DBC" w:rsidP="00414DBC">
            <w:pPr>
              <w:rPr>
                <w:rFonts w:ascii="Calibri" w:hAnsi="Calibri" w:cs="Calibri"/>
              </w:rPr>
            </w:pPr>
            <w:proofErr w:type="spellStart"/>
            <w:r w:rsidRPr="00414DBC">
              <w:rPr>
                <w:rFonts w:ascii="Calibri" w:hAnsi="Calibri" w:cs="Calibri"/>
              </w:rPr>
              <w:t>Weijun</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2F45141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0820EF22" w14:textId="77777777" w:rsidR="00414DBC" w:rsidRPr="00414DBC" w:rsidRDefault="00414DBC" w:rsidP="00414DBC">
            <w:pPr>
              <w:rPr>
                <w:rFonts w:ascii="Calibri" w:hAnsi="Calibri" w:cs="Calibri"/>
              </w:rPr>
            </w:pPr>
            <w:r w:rsidRPr="00414DBC">
              <w:rPr>
                <w:rFonts w:ascii="Calibri" w:hAnsi="Calibri" w:cs="Calibri"/>
              </w:rPr>
              <w:t>Braintree Electric Light Dept.</w:t>
            </w:r>
          </w:p>
        </w:tc>
      </w:tr>
      <w:tr w:rsidR="00414DBC" w:rsidRPr="00414DBC" w14:paraId="55DC80A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C19B" w14:textId="77777777" w:rsidR="00414DBC" w:rsidRPr="00414DBC" w:rsidRDefault="00414DBC" w:rsidP="00414DBC">
            <w:pPr>
              <w:rPr>
                <w:rFonts w:ascii="Calibri" w:hAnsi="Calibri" w:cs="Calibri"/>
              </w:rPr>
            </w:pPr>
            <w:proofErr w:type="spellStart"/>
            <w:r w:rsidRPr="00414DBC">
              <w:rPr>
                <w:rFonts w:ascii="Calibri" w:hAnsi="Calibri" w:cs="Calibri"/>
              </w:rPr>
              <w:t>Lovins</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35E0D7B" w14:textId="77777777" w:rsidR="00414DBC" w:rsidRPr="00414DBC" w:rsidRDefault="00414DBC" w:rsidP="00414DBC">
            <w:pPr>
              <w:rPr>
                <w:rFonts w:ascii="Calibri" w:hAnsi="Calibri" w:cs="Calibri"/>
              </w:rPr>
            </w:pPr>
            <w:r w:rsidRPr="00414DBC">
              <w:rPr>
                <w:rFonts w:ascii="Calibri" w:hAnsi="Calibri" w:cs="Calibri"/>
              </w:rPr>
              <w:t>Colby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A380E08"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37F4DE7" w14:textId="77777777" w:rsidR="00414DBC" w:rsidRPr="00414DBC" w:rsidRDefault="00414DBC" w:rsidP="00414DBC">
            <w:pPr>
              <w:rPr>
                <w:rFonts w:ascii="Calibri" w:hAnsi="Calibri" w:cs="Calibri"/>
              </w:rPr>
            </w:pPr>
            <w:r w:rsidRPr="00414DBC">
              <w:rPr>
                <w:rFonts w:ascii="Calibri" w:hAnsi="Calibri" w:cs="Calibri"/>
              </w:rPr>
              <w:t>Federal Pacific</w:t>
            </w:r>
          </w:p>
        </w:tc>
      </w:tr>
      <w:tr w:rsidR="00414DBC" w:rsidRPr="00414DBC" w14:paraId="17CA38D9"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F8BC" w14:textId="77777777" w:rsidR="00414DBC" w:rsidRPr="00414DBC" w:rsidRDefault="00414DBC" w:rsidP="00414DBC">
            <w:pPr>
              <w:rPr>
                <w:rFonts w:ascii="Calibri" w:hAnsi="Calibri" w:cs="Calibri"/>
              </w:rPr>
            </w:pPr>
            <w:proofErr w:type="spellStart"/>
            <w:r w:rsidRPr="00414DBC">
              <w:rPr>
                <w:rFonts w:ascii="Calibri" w:hAnsi="Calibri" w:cs="Calibri"/>
              </w:rPr>
              <w:t>Machain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C360004" w14:textId="77777777" w:rsidR="00414DBC" w:rsidRPr="00414DBC" w:rsidRDefault="00414DBC" w:rsidP="00414DBC">
            <w:pPr>
              <w:rPr>
                <w:rFonts w:ascii="Calibri" w:hAnsi="Calibri" w:cs="Calibri"/>
              </w:rPr>
            </w:pPr>
            <w:r w:rsidRPr="00414DBC">
              <w:rPr>
                <w:rFonts w:ascii="Calibri" w:hAnsi="Calibri" w:cs="Calibri"/>
              </w:rPr>
              <w:t>Jose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EAB6A5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11CC550" w14:textId="77777777" w:rsidR="00414DBC" w:rsidRPr="00414DBC" w:rsidRDefault="00414DBC" w:rsidP="00414DBC">
            <w:pPr>
              <w:rPr>
                <w:rFonts w:ascii="Calibri" w:hAnsi="Calibri" w:cs="Calibri"/>
              </w:rPr>
            </w:pPr>
            <w:proofErr w:type="spellStart"/>
            <w:r w:rsidRPr="00414DBC">
              <w:rPr>
                <w:rFonts w:ascii="Calibri" w:hAnsi="Calibri" w:cs="Calibri"/>
              </w:rPr>
              <w:t>Prolec</w:t>
            </w:r>
            <w:proofErr w:type="spellEnd"/>
            <w:r w:rsidRPr="00414DBC">
              <w:rPr>
                <w:rFonts w:ascii="Calibri" w:hAnsi="Calibri" w:cs="Calibri"/>
              </w:rPr>
              <w:t xml:space="preserve"> GE</w:t>
            </w:r>
          </w:p>
        </w:tc>
      </w:tr>
      <w:tr w:rsidR="00414DBC" w:rsidRPr="00414DBC" w14:paraId="3331A89E"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F3ABCE" w14:textId="77777777" w:rsidR="00414DBC" w:rsidRPr="00414DBC" w:rsidRDefault="00414DBC" w:rsidP="00414DBC">
            <w:pPr>
              <w:rPr>
                <w:rFonts w:ascii="Calibri" w:hAnsi="Calibri" w:cs="Calibri"/>
              </w:rPr>
            </w:pPr>
            <w:r w:rsidRPr="00414DBC">
              <w:rPr>
                <w:rFonts w:ascii="Calibri" w:hAnsi="Calibri" w:cs="Calibri"/>
              </w:rPr>
              <w:t>Macias</w:t>
            </w:r>
          </w:p>
        </w:tc>
        <w:tc>
          <w:tcPr>
            <w:tcW w:w="1380" w:type="dxa"/>
            <w:tcBorders>
              <w:top w:val="nil"/>
              <w:left w:val="nil"/>
              <w:bottom w:val="single" w:sz="4" w:space="0" w:color="auto"/>
              <w:right w:val="single" w:sz="4" w:space="0" w:color="auto"/>
            </w:tcBorders>
            <w:shd w:val="clear" w:color="auto" w:fill="auto"/>
            <w:noWrap/>
            <w:vAlign w:val="bottom"/>
            <w:hideMark/>
          </w:tcPr>
          <w:p w14:paraId="7612E8E8" w14:textId="77777777" w:rsidR="00414DBC" w:rsidRPr="00414DBC" w:rsidRDefault="00414DBC" w:rsidP="00414DBC">
            <w:pPr>
              <w:rPr>
                <w:rFonts w:ascii="Calibri" w:hAnsi="Calibri" w:cs="Calibri"/>
              </w:rPr>
            </w:pPr>
            <w:r w:rsidRPr="00414DBC">
              <w:rPr>
                <w:rFonts w:ascii="Calibri" w:hAnsi="Calibri" w:cs="Calibri"/>
              </w:rPr>
              <w:t>Alejandro</w:t>
            </w:r>
          </w:p>
        </w:tc>
        <w:tc>
          <w:tcPr>
            <w:tcW w:w="980" w:type="dxa"/>
            <w:tcBorders>
              <w:top w:val="nil"/>
              <w:left w:val="nil"/>
              <w:bottom w:val="single" w:sz="4" w:space="0" w:color="auto"/>
              <w:right w:val="single" w:sz="4" w:space="0" w:color="auto"/>
            </w:tcBorders>
            <w:shd w:val="clear" w:color="auto" w:fill="auto"/>
            <w:noWrap/>
            <w:vAlign w:val="bottom"/>
            <w:hideMark/>
          </w:tcPr>
          <w:p w14:paraId="4E7DFBC6"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5230BF8F" w14:textId="77777777" w:rsidR="00414DBC" w:rsidRPr="00414DBC" w:rsidRDefault="00414DBC" w:rsidP="00414DBC">
            <w:pPr>
              <w:rPr>
                <w:rFonts w:ascii="Calibri" w:hAnsi="Calibri" w:cs="Calibri"/>
              </w:rPr>
            </w:pPr>
            <w:r w:rsidRPr="00414DBC">
              <w:rPr>
                <w:rFonts w:ascii="Calibri" w:hAnsi="Calibri" w:cs="Calibri"/>
              </w:rPr>
              <w:t>CenterPoint Energy</w:t>
            </w:r>
          </w:p>
        </w:tc>
      </w:tr>
      <w:tr w:rsidR="00414DBC" w:rsidRPr="00414DBC" w14:paraId="6779D5BA"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31E7CCF" w14:textId="77777777" w:rsidR="00414DBC" w:rsidRPr="00414DBC" w:rsidRDefault="00414DBC" w:rsidP="00414DBC">
            <w:pPr>
              <w:rPr>
                <w:rFonts w:ascii="Calibri" w:hAnsi="Calibri" w:cs="Calibri"/>
              </w:rPr>
            </w:pPr>
            <w:r w:rsidRPr="00414DBC">
              <w:rPr>
                <w:rFonts w:ascii="Calibri" w:hAnsi="Calibri" w:cs="Calibri"/>
              </w:rPr>
              <w:t>Mai</w:t>
            </w:r>
          </w:p>
        </w:tc>
        <w:tc>
          <w:tcPr>
            <w:tcW w:w="1380" w:type="dxa"/>
            <w:tcBorders>
              <w:top w:val="nil"/>
              <w:left w:val="nil"/>
              <w:bottom w:val="single" w:sz="4" w:space="0" w:color="auto"/>
              <w:right w:val="single" w:sz="4" w:space="0" w:color="auto"/>
            </w:tcBorders>
            <w:shd w:val="clear" w:color="auto" w:fill="auto"/>
            <w:noWrap/>
            <w:vAlign w:val="bottom"/>
            <w:hideMark/>
          </w:tcPr>
          <w:p w14:paraId="13A6C8A6" w14:textId="77777777" w:rsidR="00414DBC" w:rsidRPr="00414DBC" w:rsidRDefault="00414DBC" w:rsidP="00414DBC">
            <w:pPr>
              <w:rPr>
                <w:rFonts w:ascii="Calibri" w:hAnsi="Calibri" w:cs="Calibri"/>
              </w:rPr>
            </w:pPr>
            <w:r w:rsidRPr="00414DBC">
              <w:rPr>
                <w:rFonts w:ascii="Calibri" w:hAnsi="Calibri" w:cs="Calibri"/>
              </w:rPr>
              <w:t>Tim-Felix</w:t>
            </w:r>
          </w:p>
        </w:tc>
        <w:tc>
          <w:tcPr>
            <w:tcW w:w="980" w:type="dxa"/>
            <w:tcBorders>
              <w:top w:val="nil"/>
              <w:left w:val="nil"/>
              <w:bottom w:val="single" w:sz="4" w:space="0" w:color="auto"/>
              <w:right w:val="single" w:sz="4" w:space="0" w:color="auto"/>
            </w:tcBorders>
            <w:shd w:val="clear" w:color="auto" w:fill="auto"/>
            <w:noWrap/>
            <w:vAlign w:val="bottom"/>
            <w:hideMark/>
          </w:tcPr>
          <w:p w14:paraId="006C4BAB"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559F9DE9" w14:textId="77777777" w:rsidR="00414DBC" w:rsidRPr="00414DBC" w:rsidRDefault="00414DBC" w:rsidP="00414DBC">
            <w:pPr>
              <w:rPr>
                <w:rFonts w:ascii="Calibri" w:hAnsi="Calibri" w:cs="Calibri"/>
              </w:rPr>
            </w:pPr>
            <w:r w:rsidRPr="00414DBC">
              <w:rPr>
                <w:rFonts w:ascii="Calibri" w:hAnsi="Calibri" w:cs="Calibri"/>
              </w:rPr>
              <w:t>Siemens Energy</w:t>
            </w:r>
          </w:p>
        </w:tc>
      </w:tr>
      <w:tr w:rsidR="00414DBC" w:rsidRPr="00414DBC" w14:paraId="545FB7F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1CF5" w14:textId="77777777" w:rsidR="00414DBC" w:rsidRPr="00414DBC" w:rsidRDefault="00414DBC" w:rsidP="00414DBC">
            <w:pPr>
              <w:rPr>
                <w:rFonts w:ascii="Calibri" w:hAnsi="Calibri" w:cs="Calibri"/>
              </w:rPr>
            </w:pPr>
            <w:r w:rsidRPr="00414DBC">
              <w:rPr>
                <w:rFonts w:ascii="Calibri" w:hAnsi="Calibri" w:cs="Calibri"/>
              </w:rPr>
              <w:t>Matthews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0A8BB6C" w14:textId="77777777" w:rsidR="00414DBC" w:rsidRPr="00414DBC" w:rsidRDefault="00414DBC" w:rsidP="00414DBC">
            <w:pPr>
              <w:rPr>
                <w:rFonts w:ascii="Calibri" w:hAnsi="Calibri" w:cs="Calibri"/>
              </w:rPr>
            </w:pPr>
            <w:r w:rsidRPr="00414DBC">
              <w:rPr>
                <w:rFonts w:ascii="Calibri" w:hAnsi="Calibri" w:cs="Calibri"/>
              </w:rPr>
              <w:t>Lee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42ADE9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BAA6E8B" w14:textId="77777777" w:rsidR="00414DBC" w:rsidRPr="00414DBC" w:rsidRDefault="00414DBC" w:rsidP="00414DBC">
            <w:pPr>
              <w:rPr>
                <w:rFonts w:ascii="Calibri" w:hAnsi="Calibri" w:cs="Calibri"/>
              </w:rPr>
            </w:pPr>
            <w:r w:rsidRPr="00414DBC">
              <w:rPr>
                <w:rFonts w:ascii="Calibri" w:hAnsi="Calibri" w:cs="Calibri"/>
              </w:rPr>
              <w:t>Howard Industries</w:t>
            </w:r>
          </w:p>
        </w:tc>
      </w:tr>
      <w:tr w:rsidR="00414DBC" w:rsidRPr="00414DBC" w14:paraId="5E5391A0"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1671A" w14:textId="77777777" w:rsidR="00414DBC" w:rsidRPr="00414DBC" w:rsidRDefault="00414DBC" w:rsidP="00414DBC">
            <w:pPr>
              <w:rPr>
                <w:rFonts w:ascii="Calibri" w:hAnsi="Calibri" w:cs="Calibri"/>
              </w:rPr>
            </w:pPr>
            <w:r w:rsidRPr="00414DBC">
              <w:rPr>
                <w:rFonts w:ascii="Calibri" w:hAnsi="Calibri" w:cs="Calibri"/>
              </w:rPr>
              <w:t>McBride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77D519F" w14:textId="77777777" w:rsidR="00414DBC" w:rsidRPr="00414DBC" w:rsidRDefault="00414DBC" w:rsidP="00414DBC">
            <w:pPr>
              <w:rPr>
                <w:rFonts w:ascii="Calibri" w:hAnsi="Calibri" w:cs="Calibri"/>
              </w:rPr>
            </w:pPr>
            <w:r w:rsidRPr="00414DBC">
              <w:rPr>
                <w:rFonts w:ascii="Calibri" w:hAnsi="Calibri" w:cs="Calibri"/>
              </w:rPr>
              <w:t>Brian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DB1204B"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F30CDCB" w14:textId="77777777" w:rsidR="00414DBC" w:rsidRPr="00414DBC" w:rsidRDefault="00414DBC" w:rsidP="00414DBC">
            <w:pPr>
              <w:rPr>
                <w:rFonts w:ascii="Calibri" w:hAnsi="Calibri" w:cs="Calibri"/>
              </w:rPr>
            </w:pPr>
            <w:r w:rsidRPr="00414DBC">
              <w:rPr>
                <w:rFonts w:ascii="Calibri" w:hAnsi="Calibri" w:cs="Calibri"/>
              </w:rPr>
              <w:t>Cargill, Inc.</w:t>
            </w:r>
          </w:p>
        </w:tc>
      </w:tr>
      <w:tr w:rsidR="00414DBC" w:rsidRPr="00414DBC" w14:paraId="2120BE1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9FC2" w14:textId="77777777" w:rsidR="00414DBC" w:rsidRPr="00414DBC" w:rsidRDefault="00414DBC" w:rsidP="00414DBC">
            <w:pPr>
              <w:rPr>
                <w:rFonts w:ascii="Calibri" w:hAnsi="Calibri" w:cs="Calibri"/>
              </w:rPr>
            </w:pPr>
            <w:proofErr w:type="spellStart"/>
            <w:r w:rsidRPr="00414DBC">
              <w:rPr>
                <w:rFonts w:ascii="Calibri" w:hAnsi="Calibri" w:cs="Calibri"/>
              </w:rPr>
              <w:t>Mellin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42BC03F" w14:textId="77777777" w:rsidR="00414DBC" w:rsidRPr="00414DBC" w:rsidRDefault="00414DBC" w:rsidP="00414DBC">
            <w:pPr>
              <w:rPr>
                <w:rFonts w:ascii="Calibri" w:hAnsi="Calibri" w:cs="Calibri"/>
              </w:rPr>
            </w:pPr>
            <w:r w:rsidRPr="00414DBC">
              <w:rPr>
                <w:rFonts w:ascii="Calibri" w:hAnsi="Calibri" w:cs="Calibri"/>
              </w:rPr>
              <w:t>Toni</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D7B2ADE"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9287BC2" w14:textId="77777777" w:rsidR="00414DBC" w:rsidRPr="00414DBC" w:rsidRDefault="00414DBC" w:rsidP="00414DBC">
            <w:pPr>
              <w:rPr>
                <w:rFonts w:ascii="Calibri" w:hAnsi="Calibri" w:cs="Calibri"/>
              </w:rPr>
            </w:pPr>
            <w:r w:rsidRPr="00414DBC">
              <w:rPr>
                <w:rFonts w:ascii="Calibri" w:hAnsi="Calibri" w:cs="Calibri"/>
              </w:rPr>
              <w:t>Vaisala</w:t>
            </w:r>
          </w:p>
        </w:tc>
      </w:tr>
      <w:tr w:rsidR="00414DBC" w:rsidRPr="00414DBC" w14:paraId="5ECB3E1E"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29082B" w14:textId="77777777" w:rsidR="00414DBC" w:rsidRPr="00414DBC" w:rsidRDefault="00414DBC" w:rsidP="00414DBC">
            <w:pPr>
              <w:rPr>
                <w:rFonts w:ascii="Calibri" w:hAnsi="Calibri" w:cs="Calibri"/>
              </w:rPr>
            </w:pPr>
            <w:proofErr w:type="spellStart"/>
            <w:r w:rsidRPr="00414DBC">
              <w:rPr>
                <w:rFonts w:ascii="Calibri" w:hAnsi="Calibri" w:cs="Calibri"/>
              </w:rPr>
              <w:t>Menter</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412B199C" w14:textId="77777777" w:rsidR="00414DBC" w:rsidRPr="00414DBC" w:rsidRDefault="00414DBC" w:rsidP="00414DBC">
            <w:pPr>
              <w:rPr>
                <w:rFonts w:ascii="Calibri" w:hAnsi="Calibri" w:cs="Calibri"/>
              </w:rPr>
            </w:pPr>
            <w:r w:rsidRPr="00414DBC">
              <w:rPr>
                <w:rFonts w:ascii="Calibri" w:hAnsi="Calibri" w:cs="Calibri"/>
              </w:rPr>
              <w:t>Timothy</w:t>
            </w:r>
          </w:p>
        </w:tc>
        <w:tc>
          <w:tcPr>
            <w:tcW w:w="980" w:type="dxa"/>
            <w:tcBorders>
              <w:top w:val="nil"/>
              <w:left w:val="nil"/>
              <w:bottom w:val="single" w:sz="4" w:space="0" w:color="auto"/>
              <w:right w:val="single" w:sz="4" w:space="0" w:color="auto"/>
            </w:tcBorders>
            <w:shd w:val="clear" w:color="auto" w:fill="auto"/>
            <w:noWrap/>
            <w:vAlign w:val="bottom"/>
            <w:hideMark/>
          </w:tcPr>
          <w:p w14:paraId="2D825429"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7BE36CA0" w14:textId="77777777" w:rsidR="00414DBC" w:rsidRPr="00414DBC" w:rsidRDefault="00414DBC" w:rsidP="00414DBC">
            <w:pPr>
              <w:rPr>
                <w:rFonts w:ascii="Calibri" w:hAnsi="Calibri" w:cs="Calibri"/>
              </w:rPr>
            </w:pPr>
            <w:r w:rsidRPr="00414DBC">
              <w:rPr>
                <w:rFonts w:ascii="Calibri" w:hAnsi="Calibri" w:cs="Calibri"/>
              </w:rPr>
              <w:t>Lincoln Electric System</w:t>
            </w:r>
          </w:p>
        </w:tc>
      </w:tr>
      <w:tr w:rsidR="00414DBC" w:rsidRPr="00414DBC" w14:paraId="0CA6F66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F8D0" w14:textId="77777777" w:rsidR="00414DBC" w:rsidRPr="00414DBC" w:rsidRDefault="00414DBC" w:rsidP="00414DBC">
            <w:pPr>
              <w:rPr>
                <w:rFonts w:ascii="Calibri" w:hAnsi="Calibri" w:cs="Calibri"/>
              </w:rPr>
            </w:pPr>
            <w:r w:rsidRPr="00414DBC">
              <w:rPr>
                <w:rFonts w:ascii="Calibri" w:hAnsi="Calibri" w:cs="Calibri"/>
              </w:rPr>
              <w:t>Meyers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3C81D54" w14:textId="77777777" w:rsidR="00414DBC" w:rsidRPr="00414DBC" w:rsidRDefault="00414DBC" w:rsidP="00414DBC">
            <w:pPr>
              <w:rPr>
                <w:rFonts w:ascii="Calibri" w:hAnsi="Calibri" w:cs="Calibri"/>
              </w:rPr>
            </w:pPr>
            <w:r w:rsidRPr="00414DBC">
              <w:rPr>
                <w:rFonts w:ascii="Calibri" w:hAnsi="Calibri" w:cs="Calibri"/>
              </w:rPr>
              <w:t>Aaron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F19EA37"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03B43DB"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6F6F8E2A"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47E96A" w14:textId="77777777" w:rsidR="00414DBC" w:rsidRPr="00414DBC" w:rsidRDefault="00414DBC" w:rsidP="00414DBC">
            <w:pPr>
              <w:rPr>
                <w:rFonts w:ascii="Calibri" w:hAnsi="Calibri" w:cs="Calibri"/>
              </w:rPr>
            </w:pPr>
            <w:r w:rsidRPr="00414DBC">
              <w:rPr>
                <w:rFonts w:ascii="Calibri" w:hAnsi="Calibri" w:cs="Calibri"/>
              </w:rPr>
              <w:t>Miller</w:t>
            </w:r>
          </w:p>
        </w:tc>
        <w:tc>
          <w:tcPr>
            <w:tcW w:w="1380" w:type="dxa"/>
            <w:tcBorders>
              <w:top w:val="nil"/>
              <w:left w:val="nil"/>
              <w:bottom w:val="single" w:sz="4" w:space="0" w:color="auto"/>
              <w:right w:val="single" w:sz="4" w:space="0" w:color="auto"/>
            </w:tcBorders>
            <w:shd w:val="clear" w:color="auto" w:fill="auto"/>
            <w:noWrap/>
            <w:vAlign w:val="bottom"/>
            <w:hideMark/>
          </w:tcPr>
          <w:p w14:paraId="6DD28E74" w14:textId="77777777" w:rsidR="00414DBC" w:rsidRPr="00414DBC" w:rsidRDefault="00414DBC" w:rsidP="00414DBC">
            <w:pPr>
              <w:rPr>
                <w:rFonts w:ascii="Calibri" w:hAnsi="Calibri" w:cs="Calibri"/>
              </w:rPr>
            </w:pPr>
            <w:r w:rsidRPr="00414DBC">
              <w:rPr>
                <w:rFonts w:ascii="Calibri" w:hAnsi="Calibri" w:cs="Calibri"/>
              </w:rPr>
              <w:t>Kent</w:t>
            </w:r>
          </w:p>
        </w:tc>
        <w:tc>
          <w:tcPr>
            <w:tcW w:w="980" w:type="dxa"/>
            <w:tcBorders>
              <w:top w:val="nil"/>
              <w:left w:val="nil"/>
              <w:bottom w:val="single" w:sz="4" w:space="0" w:color="auto"/>
              <w:right w:val="single" w:sz="4" w:space="0" w:color="auto"/>
            </w:tcBorders>
            <w:shd w:val="clear" w:color="auto" w:fill="auto"/>
            <w:noWrap/>
            <w:vAlign w:val="bottom"/>
            <w:hideMark/>
          </w:tcPr>
          <w:p w14:paraId="41AFD73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11E092E1" w14:textId="77777777" w:rsidR="00414DBC" w:rsidRPr="00414DBC" w:rsidRDefault="00414DBC" w:rsidP="00414DBC">
            <w:pPr>
              <w:rPr>
                <w:rFonts w:ascii="Calibri" w:hAnsi="Calibri" w:cs="Calibri"/>
              </w:rPr>
            </w:pPr>
            <w:r w:rsidRPr="00414DBC">
              <w:rPr>
                <w:rFonts w:ascii="Calibri" w:hAnsi="Calibri" w:cs="Calibri"/>
              </w:rPr>
              <w:t>T&amp;R Electric Supply Co.</w:t>
            </w:r>
          </w:p>
        </w:tc>
      </w:tr>
      <w:tr w:rsidR="00414DBC" w:rsidRPr="00414DBC" w14:paraId="345334F9"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C597" w14:textId="77777777" w:rsidR="00414DBC" w:rsidRPr="00414DBC" w:rsidRDefault="00414DBC" w:rsidP="00414DBC">
            <w:pPr>
              <w:rPr>
                <w:rFonts w:ascii="Calibri" w:hAnsi="Calibri" w:cs="Calibri"/>
              </w:rPr>
            </w:pPr>
            <w:r w:rsidRPr="00414DBC">
              <w:rPr>
                <w:rFonts w:ascii="Calibri" w:hAnsi="Calibri" w:cs="Calibri"/>
              </w:rPr>
              <w:t>Minikel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681EDBA" w14:textId="77777777" w:rsidR="00414DBC" w:rsidRPr="00414DBC" w:rsidRDefault="00414DBC" w:rsidP="00414DBC">
            <w:pPr>
              <w:rPr>
                <w:rFonts w:ascii="Calibri" w:hAnsi="Calibri" w:cs="Calibri"/>
              </w:rPr>
            </w:pPr>
            <w:r w:rsidRPr="00414DBC">
              <w:rPr>
                <w:rFonts w:ascii="Calibri" w:hAnsi="Calibri" w:cs="Calibri"/>
              </w:rPr>
              <w:t>Justin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189B112"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A5AB15D"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39FA140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56B" w14:textId="77777777" w:rsidR="00414DBC" w:rsidRPr="00414DBC" w:rsidRDefault="00414DBC" w:rsidP="00414DBC">
            <w:pPr>
              <w:rPr>
                <w:rFonts w:ascii="Calibri" w:hAnsi="Calibri" w:cs="Calibri"/>
              </w:rPr>
            </w:pPr>
            <w:r w:rsidRPr="00414DBC">
              <w:rPr>
                <w:rFonts w:ascii="Calibri" w:hAnsi="Calibri" w:cs="Calibri"/>
              </w:rPr>
              <w:t>Mora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98AF638" w14:textId="77777777" w:rsidR="00414DBC" w:rsidRPr="00414DBC" w:rsidRDefault="00414DBC" w:rsidP="00414DBC">
            <w:pPr>
              <w:rPr>
                <w:rFonts w:ascii="Calibri" w:hAnsi="Calibri" w:cs="Calibri"/>
              </w:rPr>
            </w:pPr>
            <w:r w:rsidRPr="00414DBC">
              <w:rPr>
                <w:rFonts w:ascii="Calibri" w:hAnsi="Calibri" w:cs="Calibri"/>
              </w:rPr>
              <w:t>Jose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3148EF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6BE9F81" w14:textId="77777777" w:rsidR="00414DBC" w:rsidRPr="00414DBC" w:rsidRDefault="00414DBC" w:rsidP="00414DBC">
            <w:pPr>
              <w:rPr>
                <w:rFonts w:ascii="Calibri" w:hAnsi="Calibri" w:cs="Calibri"/>
              </w:rPr>
            </w:pPr>
            <w:proofErr w:type="spellStart"/>
            <w:r w:rsidRPr="00414DBC">
              <w:rPr>
                <w:rFonts w:ascii="Calibri" w:hAnsi="Calibri" w:cs="Calibri"/>
              </w:rPr>
              <w:t>GlobeCore</w:t>
            </w:r>
            <w:proofErr w:type="spellEnd"/>
          </w:p>
        </w:tc>
      </w:tr>
      <w:tr w:rsidR="00414DBC" w:rsidRPr="00414DBC" w14:paraId="1A8C9BC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DCD5" w14:textId="77777777" w:rsidR="00414DBC" w:rsidRPr="00414DBC" w:rsidRDefault="00414DBC" w:rsidP="00414DBC">
            <w:pPr>
              <w:rPr>
                <w:rFonts w:ascii="Calibri" w:hAnsi="Calibri" w:cs="Calibri"/>
              </w:rPr>
            </w:pPr>
            <w:r w:rsidRPr="00414DBC">
              <w:rPr>
                <w:rFonts w:ascii="Calibri" w:hAnsi="Calibri" w:cs="Calibri"/>
              </w:rPr>
              <w:t>Murphy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5CAA921" w14:textId="77777777" w:rsidR="00414DBC" w:rsidRPr="00414DBC" w:rsidRDefault="00414DBC" w:rsidP="00414DBC">
            <w:pPr>
              <w:rPr>
                <w:rFonts w:ascii="Calibri" w:hAnsi="Calibri" w:cs="Calibri"/>
              </w:rPr>
            </w:pPr>
            <w:r w:rsidRPr="00414DBC">
              <w:rPr>
                <w:rFonts w:ascii="Calibri" w:hAnsi="Calibri" w:cs="Calibri"/>
              </w:rPr>
              <w:t>Jerry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AC710FC" w14:textId="77777777" w:rsidR="00414DBC" w:rsidRPr="00414DBC" w:rsidRDefault="00414DBC" w:rsidP="00414DBC">
            <w:pPr>
              <w:rPr>
                <w:rFonts w:ascii="Calibri" w:hAnsi="Calibri" w:cs="Calibri"/>
              </w:rPr>
            </w:pPr>
            <w:r w:rsidRPr="00414DBC">
              <w:rPr>
                <w:rFonts w:ascii="Calibri" w:hAnsi="Calibri" w:cs="Calibri"/>
              </w:rPr>
              <w:t>Vice-Chair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1E35DA6" w14:textId="77777777" w:rsidR="00414DBC" w:rsidRPr="00414DBC" w:rsidRDefault="00414DBC" w:rsidP="00414DBC">
            <w:pPr>
              <w:rPr>
                <w:rFonts w:ascii="Calibri" w:hAnsi="Calibri" w:cs="Calibri"/>
              </w:rPr>
            </w:pPr>
            <w:r w:rsidRPr="00414DBC">
              <w:rPr>
                <w:rFonts w:ascii="Calibri" w:hAnsi="Calibri" w:cs="Calibri"/>
              </w:rPr>
              <w:t>Reedy Creek Energy Services</w:t>
            </w:r>
          </w:p>
        </w:tc>
      </w:tr>
      <w:tr w:rsidR="00414DBC" w:rsidRPr="00414DBC" w14:paraId="3552867B"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A991" w14:textId="77777777" w:rsidR="00414DBC" w:rsidRPr="00414DBC" w:rsidRDefault="00414DBC" w:rsidP="00414DBC">
            <w:pPr>
              <w:rPr>
                <w:rFonts w:ascii="Calibri" w:hAnsi="Calibri" w:cs="Calibri"/>
              </w:rPr>
            </w:pPr>
            <w:proofErr w:type="spellStart"/>
            <w:r w:rsidRPr="00414DBC">
              <w:rPr>
                <w:rFonts w:ascii="Calibri" w:hAnsi="Calibri" w:cs="Calibri"/>
              </w:rPr>
              <w:t>Naderian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512EBF4" w14:textId="77777777" w:rsidR="00414DBC" w:rsidRPr="00414DBC" w:rsidRDefault="00414DBC" w:rsidP="00414DBC">
            <w:pPr>
              <w:rPr>
                <w:rFonts w:ascii="Calibri" w:hAnsi="Calibri" w:cs="Calibri"/>
              </w:rPr>
            </w:pPr>
            <w:r w:rsidRPr="00414DBC">
              <w:rPr>
                <w:rFonts w:ascii="Calibri" w:hAnsi="Calibri" w:cs="Calibri"/>
              </w:rPr>
              <w:t>Ali</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1F2C609"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9A40B4E" w14:textId="77777777" w:rsidR="00414DBC" w:rsidRPr="00414DBC" w:rsidRDefault="00414DBC" w:rsidP="00414DBC">
            <w:pPr>
              <w:rPr>
                <w:rFonts w:ascii="Calibri" w:hAnsi="Calibri" w:cs="Calibri"/>
              </w:rPr>
            </w:pPr>
            <w:r w:rsidRPr="00414DBC">
              <w:rPr>
                <w:rFonts w:ascii="Calibri" w:hAnsi="Calibri" w:cs="Calibri"/>
              </w:rPr>
              <w:t>METSCO Energy Solutions Inc.</w:t>
            </w:r>
          </w:p>
        </w:tc>
      </w:tr>
      <w:tr w:rsidR="00414DBC" w:rsidRPr="00414DBC" w14:paraId="52B69708" w14:textId="77777777" w:rsidTr="00414DBC">
        <w:trPr>
          <w:trHeight w:val="293"/>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DD9AD" w14:textId="77777777" w:rsidR="00414DBC" w:rsidRPr="00414DBC" w:rsidRDefault="00414DBC" w:rsidP="00414DBC">
            <w:pPr>
              <w:rPr>
                <w:rFonts w:ascii="Calibri" w:hAnsi="Calibri" w:cs="Calibri"/>
              </w:rPr>
            </w:pPr>
            <w:r w:rsidRPr="00414DBC">
              <w:rPr>
                <w:rFonts w:ascii="Calibri" w:hAnsi="Calibri" w:cs="Calibri"/>
              </w:rPr>
              <w:t>Neild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A949624" w14:textId="77777777" w:rsidR="00414DBC" w:rsidRPr="00414DBC" w:rsidRDefault="00414DBC" w:rsidP="00414DBC">
            <w:pPr>
              <w:rPr>
                <w:rFonts w:ascii="Calibri" w:hAnsi="Calibri" w:cs="Calibri"/>
              </w:rPr>
            </w:pPr>
            <w:r w:rsidRPr="00414DBC">
              <w:rPr>
                <w:rFonts w:ascii="Calibri" w:hAnsi="Calibri" w:cs="Calibri"/>
              </w:rPr>
              <w:t>Kristopher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150CA2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3691E27" w14:textId="77777777" w:rsidR="00414DBC" w:rsidRPr="00414DBC" w:rsidRDefault="00414DBC" w:rsidP="00414DBC">
            <w:pPr>
              <w:rPr>
                <w:rFonts w:ascii="Calibri" w:hAnsi="Calibri" w:cs="Calibri"/>
              </w:rPr>
            </w:pPr>
            <w:r w:rsidRPr="00414DBC">
              <w:rPr>
                <w:rFonts w:ascii="Calibri" w:hAnsi="Calibri" w:cs="Calibri"/>
              </w:rPr>
              <w:t>Megger</w:t>
            </w:r>
          </w:p>
        </w:tc>
      </w:tr>
      <w:tr w:rsidR="00414DBC" w:rsidRPr="00414DBC" w14:paraId="2E35A0F2"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CF814" w14:textId="77777777" w:rsidR="00414DBC" w:rsidRPr="00414DBC" w:rsidRDefault="00414DBC" w:rsidP="00414DBC">
            <w:pPr>
              <w:rPr>
                <w:rFonts w:ascii="Calibri" w:hAnsi="Calibri" w:cs="Calibri"/>
              </w:rPr>
            </w:pPr>
            <w:r w:rsidRPr="00414DBC">
              <w:rPr>
                <w:rFonts w:ascii="Calibri" w:hAnsi="Calibri" w:cs="Calibri"/>
              </w:rPr>
              <w:t>Oliveira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F55FFDD" w14:textId="77777777" w:rsidR="00414DBC" w:rsidRPr="00414DBC" w:rsidRDefault="00414DBC" w:rsidP="00414DBC">
            <w:pPr>
              <w:rPr>
                <w:rFonts w:ascii="Calibri" w:hAnsi="Calibri" w:cs="Calibri"/>
              </w:rPr>
            </w:pPr>
            <w:r w:rsidRPr="00414DBC">
              <w:rPr>
                <w:rFonts w:ascii="Calibri" w:hAnsi="Calibri" w:cs="Calibri"/>
              </w:rPr>
              <w:t>Jonas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145B101"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9A4469B" w14:textId="77777777" w:rsidR="00414DBC" w:rsidRPr="00414DBC" w:rsidRDefault="00414DBC" w:rsidP="00414DBC">
            <w:pPr>
              <w:rPr>
                <w:rFonts w:ascii="Calibri" w:hAnsi="Calibri" w:cs="Calibri"/>
              </w:rPr>
            </w:pPr>
            <w:r w:rsidRPr="00414DBC">
              <w:rPr>
                <w:rFonts w:ascii="Calibri" w:hAnsi="Calibri" w:cs="Calibri"/>
              </w:rPr>
              <w:t>Hitachi Energy</w:t>
            </w:r>
          </w:p>
        </w:tc>
      </w:tr>
      <w:tr w:rsidR="00414DBC" w:rsidRPr="00414DBC" w14:paraId="55BC8A79"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2879" w14:textId="77777777" w:rsidR="00414DBC" w:rsidRPr="00414DBC" w:rsidRDefault="00414DBC" w:rsidP="00414DBC">
            <w:pPr>
              <w:rPr>
                <w:rFonts w:ascii="Calibri" w:hAnsi="Calibri" w:cs="Calibri"/>
              </w:rPr>
            </w:pPr>
            <w:r w:rsidRPr="00414DBC">
              <w:rPr>
                <w:rFonts w:ascii="Calibri" w:hAnsi="Calibri" w:cs="Calibri"/>
              </w:rPr>
              <w:t>Parkinson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2598B85" w14:textId="77777777" w:rsidR="00414DBC" w:rsidRPr="00414DBC" w:rsidRDefault="00414DBC" w:rsidP="00414DBC">
            <w:pPr>
              <w:rPr>
                <w:rFonts w:ascii="Calibri" w:hAnsi="Calibri" w:cs="Calibri"/>
              </w:rPr>
            </w:pPr>
            <w:r w:rsidRPr="00414DBC">
              <w:rPr>
                <w:rFonts w:ascii="Calibri" w:hAnsi="Calibri" w:cs="Calibri"/>
              </w:rPr>
              <w:t>Dwight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04A0D76"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3F33EC9"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22BB27EB"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1BB3" w14:textId="77777777" w:rsidR="00414DBC" w:rsidRPr="00414DBC" w:rsidRDefault="00414DBC" w:rsidP="00414DBC">
            <w:pPr>
              <w:rPr>
                <w:rFonts w:ascii="Calibri" w:hAnsi="Calibri" w:cs="Calibri"/>
              </w:rPr>
            </w:pPr>
            <w:r w:rsidRPr="00414DBC">
              <w:rPr>
                <w:rFonts w:ascii="Calibri" w:hAnsi="Calibri" w:cs="Calibri"/>
              </w:rPr>
              <w:t>Patel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7487068" w14:textId="77777777" w:rsidR="00414DBC" w:rsidRPr="00414DBC" w:rsidRDefault="00414DBC" w:rsidP="00414DBC">
            <w:pPr>
              <w:rPr>
                <w:rFonts w:ascii="Calibri" w:hAnsi="Calibri" w:cs="Calibri"/>
              </w:rPr>
            </w:pPr>
            <w:r w:rsidRPr="00414DBC">
              <w:rPr>
                <w:rFonts w:ascii="Calibri" w:hAnsi="Calibri" w:cs="Calibri"/>
              </w:rPr>
              <w:t>Vinay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10CF91C"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9BD6AE8" w14:textId="77777777" w:rsidR="00414DBC" w:rsidRPr="00414DBC" w:rsidRDefault="00414DBC" w:rsidP="00414DBC">
            <w:pPr>
              <w:rPr>
                <w:rFonts w:ascii="Calibri" w:hAnsi="Calibri" w:cs="Calibri"/>
              </w:rPr>
            </w:pPr>
            <w:r w:rsidRPr="00414DBC">
              <w:rPr>
                <w:rFonts w:ascii="Calibri" w:hAnsi="Calibri" w:cs="Calibri"/>
              </w:rPr>
              <w:t>Consolidated Edison Co. of NY</w:t>
            </w:r>
          </w:p>
        </w:tc>
      </w:tr>
      <w:tr w:rsidR="00414DBC" w:rsidRPr="00414DBC" w14:paraId="05A6978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14F4" w14:textId="77777777" w:rsidR="00414DBC" w:rsidRPr="00414DBC" w:rsidRDefault="00414DBC" w:rsidP="00414DBC">
            <w:pPr>
              <w:rPr>
                <w:rFonts w:ascii="Calibri" w:hAnsi="Calibri" w:cs="Calibri"/>
              </w:rPr>
            </w:pPr>
            <w:r w:rsidRPr="00414DBC">
              <w:rPr>
                <w:rFonts w:ascii="Calibri" w:hAnsi="Calibri" w:cs="Calibri"/>
              </w:rPr>
              <w:t>Pepe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1EB790F" w14:textId="77777777" w:rsidR="00414DBC" w:rsidRPr="00414DBC" w:rsidRDefault="00414DBC" w:rsidP="00414DBC">
            <w:pPr>
              <w:rPr>
                <w:rFonts w:ascii="Calibri" w:hAnsi="Calibri" w:cs="Calibri"/>
              </w:rPr>
            </w:pPr>
            <w:r w:rsidRPr="00414DBC">
              <w:rPr>
                <w:rFonts w:ascii="Calibri" w:hAnsi="Calibri" w:cs="Calibri"/>
              </w:rPr>
              <w:t>Harry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18FF290"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A5979E8" w14:textId="77777777" w:rsidR="00414DBC" w:rsidRPr="00414DBC" w:rsidRDefault="00414DBC" w:rsidP="00414DBC">
            <w:pPr>
              <w:rPr>
                <w:rFonts w:ascii="Calibri" w:hAnsi="Calibri" w:cs="Calibri"/>
              </w:rPr>
            </w:pPr>
            <w:r w:rsidRPr="00414DBC">
              <w:rPr>
                <w:rFonts w:ascii="Calibri" w:hAnsi="Calibri" w:cs="Calibri"/>
              </w:rPr>
              <w:t>Phenix Technologies, Inc.</w:t>
            </w:r>
          </w:p>
        </w:tc>
      </w:tr>
      <w:tr w:rsidR="00414DBC" w:rsidRPr="00414DBC" w14:paraId="7A40582E"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0764D" w14:textId="77777777" w:rsidR="00414DBC" w:rsidRPr="00414DBC" w:rsidRDefault="00414DBC" w:rsidP="00414DBC">
            <w:pPr>
              <w:rPr>
                <w:rFonts w:ascii="Calibri" w:hAnsi="Calibri" w:cs="Calibri"/>
              </w:rPr>
            </w:pPr>
            <w:r w:rsidRPr="00414DBC">
              <w:rPr>
                <w:rFonts w:ascii="Calibri" w:hAnsi="Calibri" w:cs="Calibri"/>
              </w:rPr>
              <w:t>Prince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9975AC4" w14:textId="77777777" w:rsidR="00414DBC" w:rsidRPr="00414DBC" w:rsidRDefault="00414DBC" w:rsidP="00414DBC">
            <w:pPr>
              <w:rPr>
                <w:rFonts w:ascii="Calibri" w:hAnsi="Calibri" w:cs="Calibri"/>
              </w:rPr>
            </w:pPr>
            <w:r w:rsidRPr="00414DBC">
              <w:rPr>
                <w:rFonts w:ascii="Calibri" w:hAnsi="Calibri" w:cs="Calibri"/>
              </w:rPr>
              <w:t>Jarrod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E81CF2C"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4F586C7" w14:textId="77777777" w:rsidR="00414DBC" w:rsidRPr="00414DBC" w:rsidRDefault="00414DBC" w:rsidP="00414DBC">
            <w:pPr>
              <w:rPr>
                <w:rFonts w:ascii="Calibri" w:hAnsi="Calibri" w:cs="Calibri"/>
              </w:rPr>
            </w:pPr>
            <w:r w:rsidRPr="00414DBC">
              <w:rPr>
                <w:rFonts w:ascii="Calibri" w:hAnsi="Calibri" w:cs="Calibri"/>
              </w:rPr>
              <w:t>ERMCO</w:t>
            </w:r>
          </w:p>
        </w:tc>
      </w:tr>
      <w:tr w:rsidR="00414DBC" w:rsidRPr="00414DBC" w14:paraId="57D992E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3DF64" w14:textId="77777777" w:rsidR="00414DBC" w:rsidRPr="00414DBC" w:rsidRDefault="00414DBC" w:rsidP="00414DBC">
            <w:pPr>
              <w:rPr>
                <w:rFonts w:ascii="Calibri" w:hAnsi="Calibri" w:cs="Calibri"/>
              </w:rPr>
            </w:pPr>
            <w:r w:rsidRPr="00414DBC">
              <w:rPr>
                <w:rFonts w:ascii="Calibri" w:hAnsi="Calibri" w:cs="Calibri"/>
              </w:rPr>
              <w:t>Radu</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B1DAA6A" w14:textId="77777777" w:rsidR="00414DBC" w:rsidRPr="00414DBC" w:rsidRDefault="00414DBC" w:rsidP="00414DBC">
            <w:pPr>
              <w:rPr>
                <w:rFonts w:ascii="Calibri" w:hAnsi="Calibri" w:cs="Calibri"/>
              </w:rPr>
            </w:pPr>
            <w:r w:rsidRPr="00414DBC">
              <w:rPr>
                <w:rFonts w:ascii="Calibri" w:hAnsi="Calibri" w:cs="Calibri"/>
              </w:rPr>
              <w:t>Ion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C1F68FF"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C0BB2DD" w14:textId="77777777" w:rsidR="00414DBC" w:rsidRPr="00414DBC" w:rsidRDefault="00414DBC" w:rsidP="00414DBC">
            <w:pPr>
              <w:rPr>
                <w:rFonts w:ascii="Calibri" w:hAnsi="Calibri" w:cs="Calibri"/>
              </w:rPr>
            </w:pPr>
            <w:r w:rsidRPr="00414DBC">
              <w:rPr>
                <w:rFonts w:ascii="Calibri" w:hAnsi="Calibri" w:cs="Calibri"/>
              </w:rPr>
              <w:t>Hitachi Energy</w:t>
            </w:r>
          </w:p>
        </w:tc>
      </w:tr>
      <w:tr w:rsidR="00414DBC" w:rsidRPr="00414DBC" w14:paraId="6D8F7E9F"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5F18D" w14:textId="77777777" w:rsidR="00414DBC" w:rsidRPr="00414DBC" w:rsidRDefault="00414DBC" w:rsidP="00414DBC">
            <w:pPr>
              <w:rPr>
                <w:rFonts w:ascii="Calibri" w:hAnsi="Calibri" w:cs="Calibri"/>
              </w:rPr>
            </w:pPr>
            <w:r w:rsidRPr="00414DBC">
              <w:rPr>
                <w:rFonts w:ascii="Calibri" w:hAnsi="Calibri" w:cs="Calibri"/>
              </w:rPr>
              <w:t>Rashid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0708032" w14:textId="77777777" w:rsidR="00414DBC" w:rsidRPr="00414DBC" w:rsidRDefault="00414DBC" w:rsidP="00414DBC">
            <w:pPr>
              <w:rPr>
                <w:rFonts w:ascii="Calibri" w:hAnsi="Calibri" w:cs="Calibri"/>
              </w:rPr>
            </w:pPr>
            <w:r w:rsidRPr="00414DBC">
              <w:rPr>
                <w:rFonts w:ascii="Calibri" w:hAnsi="Calibri" w:cs="Calibri"/>
              </w:rPr>
              <w:t>Adnan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6F2CD11"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BB1C2EA" w14:textId="77777777" w:rsidR="00414DBC" w:rsidRPr="00414DBC" w:rsidRDefault="00414DBC" w:rsidP="00414DBC">
            <w:pPr>
              <w:rPr>
                <w:rFonts w:ascii="Calibri" w:hAnsi="Calibri" w:cs="Calibri"/>
              </w:rPr>
            </w:pPr>
            <w:r w:rsidRPr="00414DBC">
              <w:rPr>
                <w:rFonts w:ascii="Calibri" w:hAnsi="Calibri" w:cs="Calibri"/>
              </w:rPr>
              <w:t>Measurement Canada / ISED</w:t>
            </w:r>
          </w:p>
        </w:tc>
      </w:tr>
      <w:tr w:rsidR="00414DBC" w:rsidRPr="00414DBC" w14:paraId="1100BD4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7E17" w14:textId="77777777" w:rsidR="00414DBC" w:rsidRPr="00414DBC" w:rsidRDefault="00414DBC" w:rsidP="00414DBC">
            <w:pPr>
              <w:rPr>
                <w:rFonts w:ascii="Calibri" w:hAnsi="Calibri" w:cs="Calibri"/>
              </w:rPr>
            </w:pPr>
            <w:r w:rsidRPr="00414DBC">
              <w:rPr>
                <w:rFonts w:ascii="Calibri" w:hAnsi="Calibri" w:cs="Calibri"/>
              </w:rPr>
              <w:t>Reepe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2671A96" w14:textId="77777777" w:rsidR="00414DBC" w:rsidRPr="00414DBC" w:rsidRDefault="00414DBC" w:rsidP="00414DBC">
            <w:pPr>
              <w:rPr>
                <w:rFonts w:ascii="Calibri" w:hAnsi="Calibri" w:cs="Calibri"/>
              </w:rPr>
            </w:pPr>
            <w:r w:rsidRPr="00414DBC">
              <w:rPr>
                <w:rFonts w:ascii="Calibri" w:hAnsi="Calibri" w:cs="Calibri"/>
              </w:rPr>
              <w:t>Robert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873CB5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D4D13E2" w14:textId="77777777" w:rsidR="00414DBC" w:rsidRPr="00414DBC" w:rsidRDefault="00414DBC" w:rsidP="00414DBC">
            <w:pPr>
              <w:rPr>
                <w:rFonts w:ascii="Calibri" w:hAnsi="Calibri" w:cs="Calibri"/>
              </w:rPr>
            </w:pPr>
            <w:r w:rsidRPr="00414DBC">
              <w:rPr>
                <w:rFonts w:ascii="Calibri" w:hAnsi="Calibri" w:cs="Calibri"/>
              </w:rPr>
              <w:t>Georgia Power Co.</w:t>
            </w:r>
          </w:p>
        </w:tc>
      </w:tr>
      <w:tr w:rsidR="00414DBC" w:rsidRPr="00414DBC" w14:paraId="523DEF3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A80D8" w14:textId="77777777" w:rsidR="00414DBC" w:rsidRPr="00414DBC" w:rsidRDefault="00414DBC" w:rsidP="00414DBC">
            <w:pPr>
              <w:rPr>
                <w:rFonts w:ascii="Calibri" w:hAnsi="Calibri" w:cs="Calibri"/>
              </w:rPr>
            </w:pPr>
            <w:r w:rsidRPr="00414DBC">
              <w:rPr>
                <w:rFonts w:ascii="Calibri" w:hAnsi="Calibri" w:cs="Calibri"/>
              </w:rPr>
              <w:t>Riordan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4DDCAD0" w14:textId="77777777" w:rsidR="00414DBC" w:rsidRPr="00414DBC" w:rsidRDefault="00414DBC" w:rsidP="00414DBC">
            <w:pPr>
              <w:rPr>
                <w:rFonts w:ascii="Calibri" w:hAnsi="Calibri" w:cs="Calibri"/>
              </w:rPr>
            </w:pPr>
            <w:r w:rsidRPr="00414DBC">
              <w:rPr>
                <w:rFonts w:ascii="Calibri" w:hAnsi="Calibri" w:cs="Calibri"/>
              </w:rPr>
              <w:t>Kevin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BBA806E"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CDDC0E5" w14:textId="77777777" w:rsidR="00414DBC" w:rsidRPr="00414DBC" w:rsidRDefault="00414DBC" w:rsidP="00414DBC">
            <w:pPr>
              <w:rPr>
                <w:rFonts w:ascii="Calibri" w:hAnsi="Calibri" w:cs="Calibri"/>
              </w:rPr>
            </w:pPr>
            <w:r w:rsidRPr="00414DBC">
              <w:rPr>
                <w:rFonts w:ascii="Calibri" w:hAnsi="Calibri" w:cs="Calibri"/>
              </w:rPr>
              <w:t>WEG Transformers USA Inc.</w:t>
            </w:r>
          </w:p>
        </w:tc>
      </w:tr>
      <w:tr w:rsidR="00414DBC" w:rsidRPr="00414DBC" w14:paraId="17170E2D"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5C56" w14:textId="77777777" w:rsidR="00414DBC" w:rsidRPr="00414DBC" w:rsidRDefault="00414DBC" w:rsidP="00414DBC">
            <w:pPr>
              <w:rPr>
                <w:rFonts w:ascii="Calibri" w:hAnsi="Calibri" w:cs="Calibri"/>
              </w:rPr>
            </w:pPr>
            <w:r w:rsidRPr="00414DBC">
              <w:rPr>
                <w:rFonts w:ascii="Calibri" w:hAnsi="Calibri" w:cs="Calibri"/>
              </w:rPr>
              <w:t>Rush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1562808" w14:textId="77777777" w:rsidR="00414DBC" w:rsidRPr="00414DBC" w:rsidRDefault="00414DBC" w:rsidP="00414DBC">
            <w:pPr>
              <w:rPr>
                <w:rFonts w:ascii="Calibri" w:hAnsi="Calibri" w:cs="Calibri"/>
              </w:rPr>
            </w:pPr>
            <w:r w:rsidRPr="00414DBC">
              <w:rPr>
                <w:rFonts w:ascii="Calibri" w:hAnsi="Calibri" w:cs="Calibri"/>
              </w:rPr>
              <w:t>Mason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14A9E1D"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6A084E5" w14:textId="77777777" w:rsidR="00414DBC" w:rsidRPr="00414DBC" w:rsidRDefault="00414DBC" w:rsidP="00414DBC">
            <w:pPr>
              <w:rPr>
                <w:rFonts w:ascii="Calibri" w:hAnsi="Calibri" w:cs="Calibri"/>
              </w:rPr>
            </w:pPr>
            <w:r w:rsidRPr="00414DBC">
              <w:rPr>
                <w:rFonts w:ascii="Calibri" w:hAnsi="Calibri" w:cs="Calibri"/>
              </w:rPr>
              <w:t>Central Moloney, Inc.</w:t>
            </w:r>
          </w:p>
        </w:tc>
      </w:tr>
      <w:tr w:rsidR="00414DBC" w:rsidRPr="00414DBC" w14:paraId="361FA15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84AD" w14:textId="77777777" w:rsidR="00414DBC" w:rsidRPr="00414DBC" w:rsidRDefault="00414DBC" w:rsidP="00414DBC">
            <w:pPr>
              <w:rPr>
                <w:rFonts w:ascii="Calibri" w:hAnsi="Calibri" w:cs="Calibri"/>
              </w:rPr>
            </w:pPr>
            <w:r w:rsidRPr="00414DBC">
              <w:rPr>
                <w:rFonts w:ascii="Calibri" w:hAnsi="Calibri" w:cs="Calibri"/>
              </w:rPr>
              <w:t>Salinas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BF9C0C1" w14:textId="77777777" w:rsidR="00414DBC" w:rsidRPr="00414DBC" w:rsidRDefault="00414DBC" w:rsidP="00414DBC">
            <w:pPr>
              <w:rPr>
                <w:rFonts w:ascii="Calibri" w:hAnsi="Calibri" w:cs="Calibri"/>
              </w:rPr>
            </w:pPr>
            <w:r w:rsidRPr="00414DBC">
              <w:rPr>
                <w:rFonts w:ascii="Calibri" w:hAnsi="Calibri" w:cs="Calibri"/>
              </w:rPr>
              <w:t>Fernando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7649922"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9539248" w14:textId="77777777" w:rsidR="00414DBC" w:rsidRPr="00414DBC" w:rsidRDefault="00414DBC" w:rsidP="00414DBC">
            <w:pPr>
              <w:rPr>
                <w:rFonts w:ascii="Calibri" w:hAnsi="Calibri" w:cs="Calibri"/>
              </w:rPr>
            </w:pPr>
            <w:r w:rsidRPr="00414DBC">
              <w:rPr>
                <w:rFonts w:ascii="Calibri" w:hAnsi="Calibri" w:cs="Calibri"/>
              </w:rPr>
              <w:t>Power Partners</w:t>
            </w:r>
          </w:p>
        </w:tc>
      </w:tr>
      <w:tr w:rsidR="00414DBC" w:rsidRPr="00414DBC" w14:paraId="734722E3"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1729" w14:textId="77777777" w:rsidR="00414DBC" w:rsidRPr="00414DBC" w:rsidRDefault="00414DBC" w:rsidP="00414DBC">
            <w:pPr>
              <w:rPr>
                <w:rFonts w:ascii="Calibri" w:hAnsi="Calibri" w:cs="Calibri"/>
              </w:rPr>
            </w:pPr>
            <w:r w:rsidRPr="00414DBC">
              <w:rPr>
                <w:rFonts w:ascii="Calibri" w:hAnsi="Calibri" w:cs="Calibri"/>
              </w:rPr>
              <w:t>Sanchez</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7EE8591" w14:textId="77777777" w:rsidR="00414DBC" w:rsidRPr="00414DBC" w:rsidRDefault="00414DBC" w:rsidP="00414DBC">
            <w:pPr>
              <w:rPr>
                <w:rFonts w:ascii="Calibri" w:hAnsi="Calibri" w:cs="Calibri"/>
              </w:rPr>
            </w:pPr>
            <w:r w:rsidRPr="00414DBC">
              <w:rPr>
                <w:rFonts w:ascii="Calibri" w:hAnsi="Calibri" w:cs="Calibri"/>
              </w:rPr>
              <w:t>Albert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486E750"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664C785" w14:textId="77777777" w:rsidR="00414DBC" w:rsidRPr="00414DBC" w:rsidRDefault="00414DBC" w:rsidP="00414DBC">
            <w:pPr>
              <w:rPr>
                <w:rFonts w:ascii="Calibri" w:hAnsi="Calibri" w:cs="Calibri"/>
              </w:rPr>
            </w:pPr>
            <w:r w:rsidRPr="00414DBC">
              <w:rPr>
                <w:rFonts w:ascii="Calibri" w:hAnsi="Calibri" w:cs="Calibri"/>
              </w:rPr>
              <w:t>Knoxville Utilities Board</w:t>
            </w:r>
          </w:p>
        </w:tc>
      </w:tr>
      <w:tr w:rsidR="00414DBC" w:rsidRPr="00414DBC" w14:paraId="594CF37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5C0C" w14:textId="77777777" w:rsidR="00414DBC" w:rsidRPr="00414DBC" w:rsidRDefault="00414DBC" w:rsidP="00414DBC">
            <w:pPr>
              <w:rPr>
                <w:rFonts w:ascii="Calibri" w:hAnsi="Calibri" w:cs="Calibri"/>
              </w:rPr>
            </w:pPr>
            <w:r w:rsidRPr="00414DBC">
              <w:rPr>
                <w:rFonts w:ascii="Calibri" w:hAnsi="Calibri" w:cs="Calibri"/>
              </w:rPr>
              <w:lastRenderedPageBreak/>
              <w:t>Sauer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A61FC51" w14:textId="77777777" w:rsidR="00414DBC" w:rsidRPr="00414DBC" w:rsidRDefault="00414DBC" w:rsidP="00414DBC">
            <w:pPr>
              <w:rPr>
                <w:rFonts w:ascii="Calibri" w:hAnsi="Calibri" w:cs="Calibri"/>
              </w:rPr>
            </w:pPr>
            <w:r w:rsidRPr="00414DBC">
              <w:rPr>
                <w:rFonts w:ascii="Calibri" w:hAnsi="Calibri" w:cs="Calibri"/>
              </w:rPr>
              <w:t>Daniel</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C19A5F6"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F00B5D7"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0ADF3BD0"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E788" w14:textId="77777777" w:rsidR="00414DBC" w:rsidRPr="00414DBC" w:rsidRDefault="00414DBC" w:rsidP="00414DBC">
            <w:pPr>
              <w:rPr>
                <w:rFonts w:ascii="Calibri" w:hAnsi="Calibri" w:cs="Calibri"/>
              </w:rPr>
            </w:pPr>
            <w:r w:rsidRPr="00414DBC">
              <w:rPr>
                <w:rFonts w:ascii="Calibri" w:hAnsi="Calibri" w:cs="Calibri"/>
              </w:rPr>
              <w:t>Sbravati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AD33B4D" w14:textId="77777777" w:rsidR="00414DBC" w:rsidRPr="00414DBC" w:rsidRDefault="00414DBC" w:rsidP="00414DBC">
            <w:pPr>
              <w:rPr>
                <w:rFonts w:ascii="Calibri" w:hAnsi="Calibri" w:cs="Calibri"/>
              </w:rPr>
            </w:pPr>
            <w:r w:rsidRPr="00414DBC">
              <w:rPr>
                <w:rFonts w:ascii="Calibri" w:hAnsi="Calibri" w:cs="Calibri"/>
              </w:rPr>
              <w:t>Alan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496CC38"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825529E" w14:textId="77777777" w:rsidR="00414DBC" w:rsidRPr="00414DBC" w:rsidRDefault="00414DBC" w:rsidP="00414DBC">
            <w:pPr>
              <w:rPr>
                <w:rFonts w:ascii="Calibri" w:hAnsi="Calibri" w:cs="Calibri"/>
              </w:rPr>
            </w:pPr>
            <w:r w:rsidRPr="00414DBC">
              <w:rPr>
                <w:rFonts w:ascii="Calibri" w:hAnsi="Calibri" w:cs="Calibri"/>
              </w:rPr>
              <w:t>Hitachi Energy (Cargill, Inc.)</w:t>
            </w:r>
          </w:p>
        </w:tc>
      </w:tr>
      <w:tr w:rsidR="00414DBC" w:rsidRPr="00414DBC" w14:paraId="3FFA373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47D2" w14:textId="77777777" w:rsidR="00414DBC" w:rsidRPr="00414DBC" w:rsidRDefault="00414DBC" w:rsidP="00414DBC">
            <w:pPr>
              <w:rPr>
                <w:rFonts w:ascii="Calibri" w:hAnsi="Calibri" w:cs="Calibri"/>
              </w:rPr>
            </w:pPr>
            <w:r w:rsidRPr="00414DBC">
              <w:rPr>
                <w:rFonts w:ascii="Calibri" w:hAnsi="Calibri" w:cs="Calibri"/>
              </w:rPr>
              <w:t>Schneider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8FE120A" w14:textId="77777777" w:rsidR="00414DBC" w:rsidRPr="00414DBC" w:rsidRDefault="00414DBC" w:rsidP="00414DBC">
            <w:pPr>
              <w:rPr>
                <w:rFonts w:ascii="Calibri" w:hAnsi="Calibri" w:cs="Calibri"/>
              </w:rPr>
            </w:pPr>
            <w:r w:rsidRPr="00414DBC">
              <w:rPr>
                <w:rFonts w:ascii="Calibri" w:hAnsi="Calibri" w:cs="Calibri"/>
              </w:rPr>
              <w:t>Jeffrey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606DFCD"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0C490F7" w14:textId="77777777" w:rsidR="00414DBC" w:rsidRPr="00414DBC" w:rsidRDefault="00414DBC" w:rsidP="00414DBC">
            <w:pPr>
              <w:rPr>
                <w:rFonts w:ascii="Calibri" w:hAnsi="Calibri" w:cs="Calibri"/>
              </w:rPr>
            </w:pPr>
            <w:r w:rsidRPr="00414DBC">
              <w:rPr>
                <w:rFonts w:ascii="Calibri" w:hAnsi="Calibri" w:cs="Calibri"/>
              </w:rPr>
              <w:t>Power Partners/Spire Power Solutions</w:t>
            </w:r>
          </w:p>
        </w:tc>
      </w:tr>
      <w:tr w:rsidR="00414DBC" w:rsidRPr="00414DBC" w14:paraId="34BFE7E2"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DB06" w14:textId="77777777" w:rsidR="00414DBC" w:rsidRPr="00414DBC" w:rsidRDefault="00414DBC" w:rsidP="00414DBC">
            <w:pPr>
              <w:rPr>
                <w:rFonts w:ascii="Calibri" w:hAnsi="Calibri" w:cs="Calibri"/>
              </w:rPr>
            </w:pPr>
            <w:r w:rsidRPr="00414DBC">
              <w:rPr>
                <w:rFonts w:ascii="Calibri" w:hAnsi="Calibri" w:cs="Calibri"/>
              </w:rPr>
              <w:t>Selvaraj</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0507A67" w14:textId="77777777" w:rsidR="00414DBC" w:rsidRPr="00414DBC" w:rsidRDefault="00414DBC" w:rsidP="00414DBC">
            <w:pPr>
              <w:rPr>
                <w:rFonts w:ascii="Calibri" w:hAnsi="Calibri" w:cs="Calibri"/>
              </w:rPr>
            </w:pPr>
            <w:proofErr w:type="spellStart"/>
            <w:r w:rsidRPr="00414DBC">
              <w:rPr>
                <w:rFonts w:ascii="Calibri" w:hAnsi="Calibri" w:cs="Calibri"/>
              </w:rPr>
              <w:t>Pugal</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A7499C3"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63B873D" w14:textId="77777777" w:rsidR="00414DBC" w:rsidRPr="00414DBC" w:rsidRDefault="00414DBC" w:rsidP="00414DBC">
            <w:pPr>
              <w:rPr>
                <w:rFonts w:ascii="Calibri" w:hAnsi="Calibri" w:cs="Calibri"/>
              </w:rPr>
            </w:pPr>
            <w:r w:rsidRPr="00414DBC">
              <w:rPr>
                <w:rFonts w:ascii="Calibri" w:hAnsi="Calibri" w:cs="Calibri"/>
              </w:rPr>
              <w:t>Virginia Transformer Corp.</w:t>
            </w:r>
          </w:p>
        </w:tc>
      </w:tr>
      <w:tr w:rsidR="00414DBC" w:rsidRPr="00414DBC" w14:paraId="5730C55B"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F8FD6" w14:textId="77777777" w:rsidR="00414DBC" w:rsidRPr="00414DBC" w:rsidRDefault="00414DBC" w:rsidP="00414DBC">
            <w:pPr>
              <w:rPr>
                <w:rFonts w:ascii="Calibri" w:hAnsi="Calibri" w:cs="Calibri"/>
              </w:rPr>
            </w:pPr>
            <w:r w:rsidRPr="00414DBC">
              <w:rPr>
                <w:rFonts w:ascii="Calibri" w:hAnsi="Calibri" w:cs="Calibri"/>
              </w:rPr>
              <w:t>Shaikh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8ADCA33" w14:textId="77777777" w:rsidR="00414DBC" w:rsidRPr="00414DBC" w:rsidRDefault="00414DBC" w:rsidP="00414DBC">
            <w:pPr>
              <w:rPr>
                <w:rFonts w:ascii="Calibri" w:hAnsi="Calibri" w:cs="Calibri"/>
              </w:rPr>
            </w:pPr>
            <w:proofErr w:type="spellStart"/>
            <w:r w:rsidRPr="00414DBC">
              <w:rPr>
                <w:rFonts w:ascii="Calibri" w:hAnsi="Calibri" w:cs="Calibri"/>
              </w:rPr>
              <w:t>Abdulmalid</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E32EEF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306CE9B" w14:textId="77777777" w:rsidR="00414DBC" w:rsidRPr="00414DBC" w:rsidRDefault="00414DBC" w:rsidP="00414DBC">
            <w:pPr>
              <w:rPr>
                <w:rFonts w:ascii="Calibri" w:hAnsi="Calibri" w:cs="Calibri"/>
              </w:rPr>
            </w:pPr>
            <w:r w:rsidRPr="00414DBC">
              <w:rPr>
                <w:rFonts w:ascii="Calibri" w:hAnsi="Calibri" w:cs="Calibri"/>
              </w:rPr>
              <w:t>Delta Star Inc.</w:t>
            </w:r>
          </w:p>
        </w:tc>
      </w:tr>
      <w:tr w:rsidR="00414DBC" w:rsidRPr="00414DBC" w14:paraId="714A4F1F"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24FB" w14:textId="77777777" w:rsidR="00414DBC" w:rsidRPr="00414DBC" w:rsidRDefault="00414DBC" w:rsidP="00414DBC">
            <w:pPr>
              <w:rPr>
                <w:rFonts w:ascii="Calibri" w:hAnsi="Calibri" w:cs="Calibri"/>
              </w:rPr>
            </w:pPr>
            <w:r w:rsidRPr="00414DBC">
              <w:rPr>
                <w:rFonts w:ascii="Calibri" w:hAnsi="Calibri" w:cs="Calibri"/>
              </w:rPr>
              <w:t>Shannon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7675A65" w14:textId="77777777" w:rsidR="00414DBC" w:rsidRPr="00414DBC" w:rsidRDefault="00414DBC" w:rsidP="00414DBC">
            <w:pPr>
              <w:rPr>
                <w:rFonts w:ascii="Calibri" w:hAnsi="Calibri" w:cs="Calibri"/>
              </w:rPr>
            </w:pPr>
            <w:r w:rsidRPr="00414DBC">
              <w:rPr>
                <w:rFonts w:ascii="Calibri" w:hAnsi="Calibri" w:cs="Calibri"/>
              </w:rPr>
              <w:t>Mike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303AAC9"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EBBAF8C" w14:textId="77777777" w:rsidR="00414DBC" w:rsidRPr="00414DBC" w:rsidRDefault="00414DBC" w:rsidP="00414DBC">
            <w:pPr>
              <w:rPr>
                <w:rFonts w:ascii="Calibri" w:hAnsi="Calibri" w:cs="Calibri"/>
              </w:rPr>
            </w:pPr>
            <w:r w:rsidRPr="00414DBC">
              <w:rPr>
                <w:rFonts w:ascii="Calibri" w:hAnsi="Calibri" w:cs="Calibri"/>
              </w:rPr>
              <w:t>Rea Magnet Wire</w:t>
            </w:r>
          </w:p>
        </w:tc>
      </w:tr>
      <w:tr w:rsidR="00414DBC" w:rsidRPr="00414DBC" w14:paraId="15A250D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3A1E" w14:textId="77777777" w:rsidR="00414DBC" w:rsidRPr="00414DBC" w:rsidRDefault="00414DBC" w:rsidP="00414DBC">
            <w:pPr>
              <w:rPr>
                <w:rFonts w:ascii="Calibri" w:hAnsi="Calibri" w:cs="Calibri"/>
              </w:rPr>
            </w:pPr>
            <w:proofErr w:type="spellStart"/>
            <w:r w:rsidRPr="00414DBC">
              <w:rPr>
                <w:rFonts w:ascii="Calibri" w:hAnsi="Calibri" w:cs="Calibri"/>
              </w:rPr>
              <w:t>Shertukde</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B24736E" w14:textId="77777777" w:rsidR="00414DBC" w:rsidRPr="00414DBC" w:rsidRDefault="00414DBC" w:rsidP="00414DBC">
            <w:pPr>
              <w:rPr>
                <w:rFonts w:ascii="Calibri" w:hAnsi="Calibri" w:cs="Calibri"/>
              </w:rPr>
            </w:pPr>
            <w:proofErr w:type="spellStart"/>
            <w:r w:rsidRPr="00414DBC">
              <w:rPr>
                <w:rFonts w:ascii="Calibri" w:hAnsi="Calibri" w:cs="Calibri"/>
              </w:rPr>
              <w:t>Hemchandra</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06D1754"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424DF97" w14:textId="77777777" w:rsidR="00414DBC" w:rsidRPr="00414DBC" w:rsidRDefault="00414DBC" w:rsidP="00414DBC">
            <w:pPr>
              <w:rPr>
                <w:rFonts w:ascii="Calibri" w:hAnsi="Calibri" w:cs="Calibri"/>
              </w:rPr>
            </w:pPr>
            <w:r w:rsidRPr="00414DBC">
              <w:rPr>
                <w:rFonts w:ascii="Calibri" w:hAnsi="Calibri" w:cs="Calibri"/>
              </w:rPr>
              <w:t>University of Hartford</w:t>
            </w:r>
          </w:p>
        </w:tc>
      </w:tr>
      <w:tr w:rsidR="00414DBC" w:rsidRPr="00414DBC" w14:paraId="72CE7DD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14CE" w14:textId="77777777" w:rsidR="00414DBC" w:rsidRPr="00414DBC" w:rsidRDefault="00414DBC" w:rsidP="00414DBC">
            <w:pPr>
              <w:rPr>
                <w:rFonts w:ascii="Calibri" w:hAnsi="Calibri" w:cs="Calibri"/>
              </w:rPr>
            </w:pPr>
            <w:r w:rsidRPr="00414DBC">
              <w:rPr>
                <w:rFonts w:ascii="Calibri" w:hAnsi="Calibri" w:cs="Calibri"/>
              </w:rPr>
              <w:t>Shingari</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441E321" w14:textId="77777777" w:rsidR="00414DBC" w:rsidRPr="00414DBC" w:rsidRDefault="00414DBC" w:rsidP="00414DBC">
            <w:pPr>
              <w:rPr>
                <w:rFonts w:ascii="Calibri" w:hAnsi="Calibri" w:cs="Calibri"/>
              </w:rPr>
            </w:pPr>
            <w:r w:rsidRPr="00414DBC">
              <w:rPr>
                <w:rFonts w:ascii="Calibri" w:hAnsi="Calibri" w:cs="Calibri"/>
              </w:rPr>
              <w:t>Avijit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EB3169E"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7779CFD" w14:textId="77777777" w:rsidR="00414DBC" w:rsidRPr="00414DBC" w:rsidRDefault="00414DBC" w:rsidP="00414DBC">
            <w:pPr>
              <w:rPr>
                <w:rFonts w:ascii="Calibri" w:hAnsi="Calibri" w:cs="Calibri"/>
              </w:rPr>
            </w:pPr>
            <w:r w:rsidRPr="00414DBC">
              <w:rPr>
                <w:rFonts w:ascii="Calibri" w:hAnsi="Calibri" w:cs="Calibri"/>
              </w:rPr>
              <w:t>Pepco Holdings Inc.</w:t>
            </w:r>
          </w:p>
        </w:tc>
      </w:tr>
      <w:tr w:rsidR="00414DBC" w:rsidRPr="00414DBC" w14:paraId="1505765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521B" w14:textId="77777777" w:rsidR="00414DBC" w:rsidRPr="00414DBC" w:rsidRDefault="00414DBC" w:rsidP="00414DBC">
            <w:pPr>
              <w:rPr>
                <w:rFonts w:ascii="Calibri" w:hAnsi="Calibri" w:cs="Calibri"/>
              </w:rPr>
            </w:pPr>
            <w:r w:rsidRPr="00414DBC">
              <w:rPr>
                <w:rFonts w:ascii="Calibri" w:hAnsi="Calibri" w:cs="Calibri"/>
              </w:rPr>
              <w:t>Siebert-Timmer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E60CE37" w14:textId="77777777" w:rsidR="00414DBC" w:rsidRPr="00414DBC" w:rsidRDefault="00414DBC" w:rsidP="00414DBC">
            <w:pPr>
              <w:rPr>
                <w:rFonts w:ascii="Calibri" w:hAnsi="Calibri" w:cs="Calibri"/>
              </w:rPr>
            </w:pPr>
            <w:r w:rsidRPr="00414DBC">
              <w:rPr>
                <w:rFonts w:ascii="Calibri" w:hAnsi="Calibri" w:cs="Calibri"/>
              </w:rPr>
              <w:t>Audrey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2D41049"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C81A78B" w14:textId="77777777" w:rsidR="00414DBC" w:rsidRPr="00414DBC" w:rsidRDefault="00414DBC" w:rsidP="00414DBC">
            <w:pPr>
              <w:rPr>
                <w:rFonts w:ascii="Calibri" w:hAnsi="Calibri" w:cs="Calibri"/>
              </w:rPr>
            </w:pPr>
            <w:r w:rsidRPr="00414DBC">
              <w:rPr>
                <w:rFonts w:ascii="Calibri" w:hAnsi="Calibri" w:cs="Calibri"/>
              </w:rPr>
              <w:t>IFD Corporation</w:t>
            </w:r>
          </w:p>
        </w:tc>
      </w:tr>
      <w:tr w:rsidR="00414DBC" w:rsidRPr="00414DBC" w14:paraId="4F37A527"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997805" w14:textId="77777777" w:rsidR="00414DBC" w:rsidRPr="00414DBC" w:rsidRDefault="00414DBC" w:rsidP="00414DBC">
            <w:pPr>
              <w:rPr>
                <w:rFonts w:ascii="Calibri" w:hAnsi="Calibri" w:cs="Calibri"/>
              </w:rPr>
            </w:pPr>
            <w:proofErr w:type="spellStart"/>
            <w:r w:rsidRPr="00414DBC">
              <w:rPr>
                <w:rFonts w:ascii="Calibri" w:hAnsi="Calibri" w:cs="Calibri"/>
              </w:rPr>
              <w:t>Silgardo</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539E02D3" w14:textId="77777777" w:rsidR="00414DBC" w:rsidRPr="00414DBC" w:rsidRDefault="00414DBC" w:rsidP="00414DBC">
            <w:pPr>
              <w:rPr>
                <w:rFonts w:ascii="Calibri" w:hAnsi="Calibri" w:cs="Calibri"/>
              </w:rPr>
            </w:pPr>
            <w:r w:rsidRPr="00414DBC">
              <w:rPr>
                <w:rFonts w:ascii="Calibri" w:hAnsi="Calibri" w:cs="Calibri"/>
              </w:rPr>
              <w:t>Adrian</w:t>
            </w:r>
          </w:p>
        </w:tc>
        <w:tc>
          <w:tcPr>
            <w:tcW w:w="980" w:type="dxa"/>
            <w:tcBorders>
              <w:top w:val="nil"/>
              <w:left w:val="nil"/>
              <w:bottom w:val="single" w:sz="4" w:space="0" w:color="auto"/>
              <w:right w:val="single" w:sz="4" w:space="0" w:color="auto"/>
            </w:tcBorders>
            <w:shd w:val="clear" w:color="auto" w:fill="auto"/>
            <w:noWrap/>
            <w:vAlign w:val="bottom"/>
            <w:hideMark/>
          </w:tcPr>
          <w:p w14:paraId="6FDF3C87"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62220C1D" w14:textId="77777777" w:rsidR="00414DBC" w:rsidRPr="00414DBC" w:rsidRDefault="00414DBC" w:rsidP="00414DBC">
            <w:pPr>
              <w:rPr>
                <w:rFonts w:ascii="Calibri" w:hAnsi="Calibri" w:cs="Calibri"/>
              </w:rPr>
            </w:pPr>
            <w:r w:rsidRPr="00414DBC">
              <w:rPr>
                <w:rFonts w:ascii="Calibri" w:hAnsi="Calibri" w:cs="Calibri"/>
              </w:rPr>
              <w:t>IFD Corporation</w:t>
            </w:r>
          </w:p>
        </w:tc>
      </w:tr>
      <w:tr w:rsidR="00414DBC" w:rsidRPr="00414DBC" w14:paraId="1F08B77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7A33C" w14:textId="77777777" w:rsidR="00414DBC" w:rsidRPr="00414DBC" w:rsidRDefault="00414DBC" w:rsidP="00414DBC">
            <w:pPr>
              <w:rPr>
                <w:rFonts w:ascii="Calibri" w:hAnsi="Calibri" w:cs="Calibri"/>
              </w:rPr>
            </w:pPr>
            <w:r w:rsidRPr="00414DBC">
              <w:rPr>
                <w:rFonts w:ascii="Calibri" w:hAnsi="Calibri" w:cs="Calibri"/>
              </w:rPr>
              <w:t>Simons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9CDF503" w14:textId="77777777" w:rsidR="00414DBC" w:rsidRPr="00414DBC" w:rsidRDefault="00414DBC" w:rsidP="00414DBC">
            <w:pPr>
              <w:rPr>
                <w:rFonts w:ascii="Calibri" w:hAnsi="Calibri" w:cs="Calibri"/>
              </w:rPr>
            </w:pPr>
            <w:r w:rsidRPr="00414DBC">
              <w:rPr>
                <w:rFonts w:ascii="Calibri" w:hAnsi="Calibri" w:cs="Calibri"/>
              </w:rPr>
              <w:t>Andre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D3D411F"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1F7EB40" w14:textId="77777777" w:rsidR="00414DBC" w:rsidRPr="00414DBC" w:rsidRDefault="00414DBC" w:rsidP="00414DBC">
            <w:pPr>
              <w:rPr>
                <w:rFonts w:ascii="Calibri" w:hAnsi="Calibri" w:cs="Calibri"/>
              </w:rPr>
            </w:pPr>
            <w:r w:rsidRPr="00414DBC">
              <w:rPr>
                <w:rFonts w:ascii="Calibri" w:hAnsi="Calibri" w:cs="Calibri"/>
              </w:rPr>
              <w:t>JFE Shoji</w:t>
            </w:r>
          </w:p>
        </w:tc>
      </w:tr>
      <w:tr w:rsidR="00414DBC" w:rsidRPr="00414DBC" w14:paraId="410FB05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21E94" w14:textId="77777777" w:rsidR="00414DBC" w:rsidRPr="00414DBC" w:rsidRDefault="00414DBC" w:rsidP="00414DBC">
            <w:pPr>
              <w:rPr>
                <w:rFonts w:ascii="Calibri" w:hAnsi="Calibri" w:cs="Calibri"/>
              </w:rPr>
            </w:pPr>
            <w:r w:rsidRPr="00414DBC">
              <w:rPr>
                <w:rFonts w:ascii="Calibri" w:hAnsi="Calibri" w:cs="Calibri"/>
              </w:rPr>
              <w:t>Smith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10BEAE9" w14:textId="77777777" w:rsidR="00414DBC" w:rsidRPr="00414DBC" w:rsidRDefault="00414DBC" w:rsidP="00414DBC">
            <w:pPr>
              <w:rPr>
                <w:rFonts w:ascii="Calibri" w:hAnsi="Calibri" w:cs="Calibri"/>
              </w:rPr>
            </w:pPr>
            <w:r w:rsidRPr="00414DBC">
              <w:rPr>
                <w:rFonts w:ascii="Calibri" w:hAnsi="Calibri" w:cs="Calibri"/>
              </w:rPr>
              <w:t>Edward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13FA9A3" w14:textId="77777777" w:rsidR="00414DBC" w:rsidRPr="00414DBC" w:rsidRDefault="00414DBC" w:rsidP="00414DBC">
            <w:pPr>
              <w:rPr>
                <w:rFonts w:ascii="Calibri" w:hAnsi="Calibri" w:cs="Calibri"/>
              </w:rPr>
            </w:pPr>
            <w:r w:rsidRPr="00414DBC">
              <w:rPr>
                <w:rFonts w:ascii="Calibri" w:hAnsi="Calibri" w:cs="Calibri"/>
              </w:rPr>
              <w:t>Chair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25BA682" w14:textId="77777777" w:rsidR="00414DBC" w:rsidRPr="00414DBC" w:rsidRDefault="00414DBC" w:rsidP="00414DBC">
            <w:pPr>
              <w:rPr>
                <w:rFonts w:ascii="Calibri" w:hAnsi="Calibri" w:cs="Calibri"/>
              </w:rPr>
            </w:pPr>
            <w:r w:rsidRPr="00414DBC">
              <w:rPr>
                <w:rFonts w:ascii="Calibri" w:hAnsi="Calibri" w:cs="Calibri"/>
              </w:rPr>
              <w:t>H-J Family of Companies</w:t>
            </w:r>
          </w:p>
        </w:tc>
      </w:tr>
      <w:tr w:rsidR="00414DBC" w:rsidRPr="00414DBC" w14:paraId="49D8AA2F"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5DF6" w14:textId="77777777" w:rsidR="00414DBC" w:rsidRPr="00414DBC" w:rsidRDefault="00414DBC" w:rsidP="00414DBC">
            <w:pPr>
              <w:rPr>
                <w:rFonts w:ascii="Calibri" w:hAnsi="Calibri" w:cs="Calibri"/>
              </w:rPr>
            </w:pPr>
            <w:r w:rsidRPr="00414DBC">
              <w:rPr>
                <w:rFonts w:ascii="Calibri" w:hAnsi="Calibri" w:cs="Calibri"/>
              </w:rPr>
              <w:t>Snyder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3DD58DF" w14:textId="77777777" w:rsidR="00414DBC" w:rsidRPr="00414DBC" w:rsidRDefault="00414DBC" w:rsidP="00414DBC">
            <w:pPr>
              <w:rPr>
                <w:rFonts w:ascii="Calibri" w:hAnsi="Calibri" w:cs="Calibri"/>
              </w:rPr>
            </w:pPr>
            <w:r w:rsidRPr="00414DBC">
              <w:rPr>
                <w:rFonts w:ascii="Calibri" w:hAnsi="Calibri" w:cs="Calibri"/>
              </w:rPr>
              <w:t>Steven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DA726D2"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0892EE4" w14:textId="77777777" w:rsidR="00414DBC" w:rsidRPr="00414DBC" w:rsidRDefault="00414DBC" w:rsidP="00414DBC">
            <w:pPr>
              <w:rPr>
                <w:rFonts w:ascii="Calibri" w:hAnsi="Calibri" w:cs="Calibri"/>
              </w:rPr>
            </w:pPr>
            <w:r w:rsidRPr="00414DBC">
              <w:rPr>
                <w:rFonts w:ascii="Calibri" w:hAnsi="Calibri" w:cs="Calibri"/>
              </w:rPr>
              <w:t>Hitachi Energy</w:t>
            </w:r>
          </w:p>
        </w:tc>
      </w:tr>
      <w:tr w:rsidR="00414DBC" w:rsidRPr="00414DBC" w14:paraId="776ED9E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A03F" w14:textId="77777777" w:rsidR="00414DBC" w:rsidRPr="00414DBC" w:rsidRDefault="00414DBC" w:rsidP="00414DBC">
            <w:pPr>
              <w:rPr>
                <w:rFonts w:ascii="Calibri" w:hAnsi="Calibri" w:cs="Calibri"/>
              </w:rPr>
            </w:pPr>
            <w:r w:rsidRPr="00414DBC">
              <w:rPr>
                <w:rFonts w:ascii="Calibri" w:hAnsi="Calibri" w:cs="Calibri"/>
              </w:rPr>
              <w:t>Solano</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AE15C31" w14:textId="77777777" w:rsidR="00414DBC" w:rsidRPr="00414DBC" w:rsidRDefault="00414DBC" w:rsidP="00414DBC">
            <w:pPr>
              <w:rPr>
                <w:rFonts w:ascii="Calibri" w:hAnsi="Calibri" w:cs="Calibri"/>
              </w:rPr>
            </w:pPr>
            <w:r w:rsidRPr="00414DBC">
              <w:rPr>
                <w:rFonts w:ascii="Calibri" w:hAnsi="Calibri" w:cs="Calibri"/>
              </w:rPr>
              <w:t>William</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29A8C55"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E066C20" w14:textId="77777777" w:rsidR="00414DBC" w:rsidRPr="00414DBC" w:rsidRDefault="00414DBC" w:rsidP="00414DBC">
            <w:pPr>
              <w:rPr>
                <w:rFonts w:ascii="Calibri" w:hAnsi="Calibri" w:cs="Calibri"/>
              </w:rPr>
            </w:pPr>
            <w:r w:rsidRPr="00414DBC">
              <w:rPr>
                <w:rFonts w:ascii="Calibri" w:hAnsi="Calibri" w:cs="Calibri"/>
              </w:rPr>
              <w:t>Instrument Transformer Equip Corp</w:t>
            </w:r>
          </w:p>
        </w:tc>
      </w:tr>
      <w:tr w:rsidR="00414DBC" w:rsidRPr="00414DBC" w14:paraId="33B2742E"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10F6" w14:textId="77777777" w:rsidR="00414DBC" w:rsidRPr="00414DBC" w:rsidRDefault="00414DBC" w:rsidP="00414DBC">
            <w:pPr>
              <w:rPr>
                <w:rFonts w:ascii="Calibri" w:hAnsi="Calibri" w:cs="Calibri"/>
              </w:rPr>
            </w:pPr>
            <w:r w:rsidRPr="00414DBC">
              <w:rPr>
                <w:rFonts w:ascii="Calibri" w:hAnsi="Calibri" w:cs="Calibri"/>
              </w:rPr>
              <w:t>Stank</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159A76E" w14:textId="77777777" w:rsidR="00414DBC" w:rsidRPr="00414DBC" w:rsidRDefault="00414DBC" w:rsidP="00414DBC">
            <w:pPr>
              <w:rPr>
                <w:rFonts w:ascii="Calibri" w:hAnsi="Calibri" w:cs="Calibri"/>
              </w:rPr>
            </w:pPr>
            <w:r w:rsidRPr="00414DBC">
              <w:rPr>
                <w:rFonts w:ascii="Calibri" w:hAnsi="Calibri" w:cs="Calibri"/>
              </w:rPr>
              <w:t>Markus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778D663"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1C59359" w14:textId="77777777" w:rsidR="00414DBC" w:rsidRPr="00414DBC" w:rsidRDefault="00414DBC" w:rsidP="00414DBC">
            <w:pPr>
              <w:rPr>
                <w:rFonts w:ascii="Calibri" w:hAnsi="Calibri" w:cs="Calibri"/>
              </w:rPr>
            </w:pPr>
            <w:proofErr w:type="spellStart"/>
            <w:r w:rsidRPr="00414DBC">
              <w:rPr>
                <w:rFonts w:ascii="Calibri" w:hAnsi="Calibri" w:cs="Calibri"/>
              </w:rPr>
              <w:t>Maschinenfabrik</w:t>
            </w:r>
            <w:proofErr w:type="spellEnd"/>
            <w:r w:rsidRPr="00414DBC">
              <w:rPr>
                <w:rFonts w:ascii="Calibri" w:hAnsi="Calibri" w:cs="Calibri"/>
              </w:rPr>
              <w:t xml:space="preserve"> </w:t>
            </w:r>
            <w:proofErr w:type="spellStart"/>
            <w:r w:rsidRPr="00414DBC">
              <w:rPr>
                <w:rFonts w:ascii="Calibri" w:hAnsi="Calibri" w:cs="Calibri"/>
              </w:rPr>
              <w:t>Reinhausen</w:t>
            </w:r>
            <w:proofErr w:type="spellEnd"/>
          </w:p>
        </w:tc>
      </w:tr>
      <w:tr w:rsidR="00414DBC" w:rsidRPr="00414DBC" w14:paraId="3A122B6F"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1FE10D" w14:textId="77777777" w:rsidR="00414DBC" w:rsidRPr="00414DBC" w:rsidRDefault="00414DBC" w:rsidP="00414DBC">
            <w:pPr>
              <w:rPr>
                <w:rFonts w:ascii="Calibri" w:hAnsi="Calibri" w:cs="Calibri"/>
              </w:rPr>
            </w:pPr>
            <w:proofErr w:type="spellStart"/>
            <w:r w:rsidRPr="00414DBC">
              <w:rPr>
                <w:rFonts w:ascii="Calibri" w:hAnsi="Calibri" w:cs="Calibri"/>
              </w:rPr>
              <w:t>Stankes</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42098F7B" w14:textId="77777777" w:rsidR="00414DBC" w:rsidRPr="00414DBC" w:rsidRDefault="00414DBC" w:rsidP="00414DBC">
            <w:pPr>
              <w:rPr>
                <w:rFonts w:ascii="Calibri" w:hAnsi="Calibri" w:cs="Calibri"/>
              </w:rPr>
            </w:pPr>
            <w:r w:rsidRPr="00414DBC">
              <w:rPr>
                <w:rFonts w:ascii="Calibri" w:hAnsi="Calibri" w:cs="Calibri"/>
              </w:rPr>
              <w:t>David</w:t>
            </w:r>
          </w:p>
        </w:tc>
        <w:tc>
          <w:tcPr>
            <w:tcW w:w="980" w:type="dxa"/>
            <w:tcBorders>
              <w:top w:val="nil"/>
              <w:left w:val="nil"/>
              <w:bottom w:val="single" w:sz="4" w:space="0" w:color="auto"/>
              <w:right w:val="single" w:sz="4" w:space="0" w:color="auto"/>
            </w:tcBorders>
            <w:shd w:val="clear" w:color="auto" w:fill="auto"/>
            <w:noWrap/>
            <w:vAlign w:val="bottom"/>
            <w:hideMark/>
          </w:tcPr>
          <w:p w14:paraId="03D240C6"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340B8C4D" w14:textId="77777777" w:rsidR="00414DBC" w:rsidRPr="00414DBC" w:rsidRDefault="00414DBC" w:rsidP="00414DBC">
            <w:pPr>
              <w:rPr>
                <w:rFonts w:ascii="Calibri" w:hAnsi="Calibri" w:cs="Calibri"/>
              </w:rPr>
            </w:pPr>
            <w:r w:rsidRPr="00414DBC">
              <w:rPr>
                <w:rFonts w:ascii="Calibri" w:hAnsi="Calibri" w:cs="Calibri"/>
              </w:rPr>
              <w:t>3M</w:t>
            </w:r>
          </w:p>
        </w:tc>
      </w:tr>
      <w:tr w:rsidR="00414DBC" w:rsidRPr="00414DBC" w14:paraId="49D6B20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90369" w14:textId="77777777" w:rsidR="00414DBC" w:rsidRPr="00414DBC" w:rsidRDefault="00414DBC" w:rsidP="00414DBC">
            <w:pPr>
              <w:rPr>
                <w:rFonts w:ascii="Calibri" w:hAnsi="Calibri" w:cs="Calibri"/>
              </w:rPr>
            </w:pPr>
            <w:r w:rsidRPr="00414DBC">
              <w:rPr>
                <w:rFonts w:ascii="Calibri" w:hAnsi="Calibri" w:cs="Calibri"/>
              </w:rPr>
              <w:t>Stretch</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8A4B4EC" w14:textId="77777777" w:rsidR="00414DBC" w:rsidRPr="00414DBC" w:rsidRDefault="00414DBC" w:rsidP="00414DBC">
            <w:pPr>
              <w:rPr>
                <w:rFonts w:ascii="Calibri" w:hAnsi="Calibri" w:cs="Calibri"/>
              </w:rPr>
            </w:pPr>
            <w:proofErr w:type="spellStart"/>
            <w:r w:rsidRPr="00414DBC">
              <w:rPr>
                <w:rFonts w:ascii="Calibri" w:hAnsi="Calibri" w:cs="Calibri"/>
              </w:rPr>
              <w:t>Kerwin</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1BDC383"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8024325" w14:textId="77777777" w:rsidR="00414DBC" w:rsidRPr="00414DBC" w:rsidRDefault="00414DBC" w:rsidP="00414DBC">
            <w:pPr>
              <w:rPr>
                <w:rFonts w:ascii="Calibri" w:hAnsi="Calibri" w:cs="Calibri"/>
              </w:rPr>
            </w:pPr>
            <w:r w:rsidRPr="00414DBC">
              <w:rPr>
                <w:rFonts w:ascii="Calibri" w:hAnsi="Calibri" w:cs="Calibri"/>
              </w:rPr>
              <w:t>Siemens Energy</w:t>
            </w:r>
          </w:p>
        </w:tc>
      </w:tr>
      <w:tr w:rsidR="00414DBC" w:rsidRPr="00414DBC" w14:paraId="6DA3557A"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78198C" w14:textId="77777777" w:rsidR="00414DBC" w:rsidRPr="00414DBC" w:rsidRDefault="00414DBC" w:rsidP="00414DBC">
            <w:pPr>
              <w:rPr>
                <w:rFonts w:ascii="Calibri" w:hAnsi="Calibri" w:cs="Calibri"/>
              </w:rPr>
            </w:pPr>
            <w:proofErr w:type="spellStart"/>
            <w:r w:rsidRPr="00414DBC">
              <w:rPr>
                <w:rFonts w:ascii="Calibri" w:hAnsi="Calibri" w:cs="Calibri"/>
              </w:rPr>
              <w:t>Subramany</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3678DE63" w14:textId="77777777" w:rsidR="00414DBC" w:rsidRPr="00414DBC" w:rsidRDefault="00414DBC" w:rsidP="00414DBC">
            <w:pPr>
              <w:rPr>
                <w:rFonts w:ascii="Calibri" w:hAnsi="Calibri" w:cs="Calibri"/>
              </w:rPr>
            </w:pPr>
            <w:r w:rsidRPr="00414DBC">
              <w:rPr>
                <w:rFonts w:ascii="Calibri" w:hAnsi="Calibri" w:cs="Calibri"/>
              </w:rPr>
              <w:t>Shankar</w:t>
            </w:r>
          </w:p>
        </w:tc>
        <w:tc>
          <w:tcPr>
            <w:tcW w:w="980" w:type="dxa"/>
            <w:tcBorders>
              <w:top w:val="nil"/>
              <w:left w:val="nil"/>
              <w:bottom w:val="single" w:sz="4" w:space="0" w:color="auto"/>
              <w:right w:val="single" w:sz="4" w:space="0" w:color="auto"/>
            </w:tcBorders>
            <w:shd w:val="clear" w:color="auto" w:fill="auto"/>
            <w:noWrap/>
            <w:vAlign w:val="bottom"/>
            <w:hideMark/>
          </w:tcPr>
          <w:p w14:paraId="55F83D3A"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2F51BBEE" w14:textId="77777777" w:rsidR="00414DBC" w:rsidRPr="00414DBC" w:rsidRDefault="00414DBC" w:rsidP="00414DBC">
            <w:pPr>
              <w:rPr>
                <w:rFonts w:ascii="Calibri" w:hAnsi="Calibri" w:cs="Calibri"/>
              </w:rPr>
            </w:pPr>
            <w:r w:rsidRPr="00414DBC">
              <w:rPr>
                <w:rFonts w:ascii="Calibri" w:hAnsi="Calibri" w:cs="Calibri"/>
              </w:rPr>
              <w:t>KEMA Labs</w:t>
            </w:r>
          </w:p>
        </w:tc>
      </w:tr>
      <w:tr w:rsidR="00414DBC" w:rsidRPr="00414DBC" w14:paraId="42B43A8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161E" w14:textId="77777777" w:rsidR="00414DBC" w:rsidRPr="00414DBC" w:rsidRDefault="00414DBC" w:rsidP="00414DBC">
            <w:pPr>
              <w:rPr>
                <w:rFonts w:ascii="Calibri" w:hAnsi="Calibri" w:cs="Calibri"/>
              </w:rPr>
            </w:pPr>
            <w:proofErr w:type="spellStart"/>
            <w:r w:rsidRPr="00414DBC">
              <w:rPr>
                <w:rFonts w:ascii="Calibri" w:hAnsi="Calibri" w:cs="Calibri"/>
              </w:rPr>
              <w:t>Szczechowski</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D444CD9" w14:textId="77777777" w:rsidR="00414DBC" w:rsidRPr="00414DBC" w:rsidRDefault="00414DBC" w:rsidP="00414DBC">
            <w:pPr>
              <w:rPr>
                <w:rFonts w:ascii="Calibri" w:hAnsi="Calibri" w:cs="Calibri"/>
              </w:rPr>
            </w:pPr>
            <w:proofErr w:type="spellStart"/>
            <w:r w:rsidRPr="00414DBC">
              <w:rPr>
                <w:rFonts w:ascii="Calibri" w:hAnsi="Calibri" w:cs="Calibri"/>
              </w:rPr>
              <w:t>Janusz</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044F367"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03A96B3" w14:textId="77777777" w:rsidR="00414DBC" w:rsidRPr="00414DBC" w:rsidRDefault="00414DBC" w:rsidP="00414DBC">
            <w:pPr>
              <w:rPr>
                <w:rFonts w:ascii="Calibri" w:hAnsi="Calibri" w:cs="Calibri"/>
              </w:rPr>
            </w:pPr>
            <w:proofErr w:type="spellStart"/>
            <w:r w:rsidRPr="00414DBC">
              <w:rPr>
                <w:rFonts w:ascii="Calibri" w:hAnsi="Calibri" w:cs="Calibri"/>
              </w:rPr>
              <w:t>Maschinenfabrik</w:t>
            </w:r>
            <w:proofErr w:type="spellEnd"/>
            <w:r w:rsidRPr="00414DBC">
              <w:rPr>
                <w:rFonts w:ascii="Calibri" w:hAnsi="Calibri" w:cs="Calibri"/>
              </w:rPr>
              <w:t xml:space="preserve"> </w:t>
            </w:r>
            <w:proofErr w:type="spellStart"/>
            <w:r w:rsidRPr="00414DBC">
              <w:rPr>
                <w:rFonts w:ascii="Calibri" w:hAnsi="Calibri" w:cs="Calibri"/>
              </w:rPr>
              <w:t>Reinhausen</w:t>
            </w:r>
            <w:proofErr w:type="spellEnd"/>
          </w:p>
        </w:tc>
      </w:tr>
      <w:tr w:rsidR="00414DBC" w:rsidRPr="00414DBC" w14:paraId="0A034BF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1D4B" w14:textId="77777777" w:rsidR="00414DBC" w:rsidRPr="00414DBC" w:rsidRDefault="00414DBC" w:rsidP="00414DBC">
            <w:pPr>
              <w:rPr>
                <w:rFonts w:ascii="Calibri" w:hAnsi="Calibri" w:cs="Calibri"/>
              </w:rPr>
            </w:pPr>
            <w:r w:rsidRPr="00414DBC">
              <w:rPr>
                <w:rFonts w:ascii="Calibri" w:hAnsi="Calibri" w:cs="Calibri"/>
              </w:rPr>
              <w:t>Taylor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20E8E55" w14:textId="77777777" w:rsidR="00414DBC" w:rsidRPr="00414DBC" w:rsidRDefault="00414DBC" w:rsidP="00414DBC">
            <w:pPr>
              <w:rPr>
                <w:rFonts w:ascii="Calibri" w:hAnsi="Calibri" w:cs="Calibri"/>
              </w:rPr>
            </w:pPr>
            <w:r w:rsidRPr="00414DBC">
              <w:rPr>
                <w:rFonts w:ascii="Calibri" w:hAnsi="Calibri" w:cs="Calibri"/>
              </w:rPr>
              <w:t>Marc</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376FC50"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6BA7410" w14:textId="77777777" w:rsidR="00414DBC" w:rsidRPr="00414DBC" w:rsidRDefault="00414DBC" w:rsidP="00414DBC">
            <w:pPr>
              <w:rPr>
                <w:rFonts w:ascii="Calibri" w:hAnsi="Calibri" w:cs="Calibri"/>
              </w:rPr>
            </w:pPr>
            <w:r w:rsidRPr="00414DBC">
              <w:rPr>
                <w:rFonts w:ascii="Calibri" w:hAnsi="Calibri" w:cs="Calibri"/>
              </w:rPr>
              <w:t>JFE Shoji Power Canada Inc.</w:t>
            </w:r>
          </w:p>
        </w:tc>
      </w:tr>
      <w:tr w:rsidR="00414DBC" w:rsidRPr="00414DBC" w14:paraId="63F5442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7835" w14:textId="77777777" w:rsidR="00414DBC" w:rsidRPr="00414DBC" w:rsidRDefault="00414DBC" w:rsidP="00414DBC">
            <w:pPr>
              <w:rPr>
                <w:rFonts w:ascii="Calibri" w:hAnsi="Calibri" w:cs="Calibri"/>
              </w:rPr>
            </w:pPr>
            <w:r w:rsidRPr="00414DBC">
              <w:rPr>
                <w:rFonts w:ascii="Calibri" w:hAnsi="Calibri" w:cs="Calibri"/>
              </w:rPr>
              <w:t>Tendulkar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0BE608C" w14:textId="77777777" w:rsidR="00414DBC" w:rsidRPr="00414DBC" w:rsidRDefault="00414DBC" w:rsidP="00414DBC">
            <w:pPr>
              <w:rPr>
                <w:rFonts w:ascii="Calibri" w:hAnsi="Calibri" w:cs="Calibri"/>
              </w:rPr>
            </w:pPr>
            <w:r w:rsidRPr="00414DBC">
              <w:rPr>
                <w:rFonts w:ascii="Calibri" w:hAnsi="Calibri" w:cs="Calibri"/>
              </w:rPr>
              <w:t>Vijay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28AA5C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C07026F" w14:textId="77777777" w:rsidR="00414DBC" w:rsidRPr="00414DBC" w:rsidRDefault="00414DBC" w:rsidP="00414DBC">
            <w:pPr>
              <w:rPr>
                <w:rFonts w:ascii="Calibri" w:hAnsi="Calibri" w:cs="Calibri"/>
              </w:rPr>
            </w:pPr>
            <w:r w:rsidRPr="00414DBC">
              <w:rPr>
                <w:rFonts w:ascii="Calibri" w:hAnsi="Calibri" w:cs="Calibri"/>
              </w:rPr>
              <w:t xml:space="preserve">EATON (Power Distribution, Inc. (PDI)) </w:t>
            </w:r>
          </w:p>
        </w:tc>
      </w:tr>
      <w:tr w:rsidR="00414DBC" w:rsidRPr="00414DBC" w14:paraId="65A6802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42E5" w14:textId="77777777" w:rsidR="00414DBC" w:rsidRPr="00414DBC" w:rsidRDefault="00414DBC" w:rsidP="00414DBC">
            <w:pPr>
              <w:rPr>
                <w:rFonts w:ascii="Calibri" w:hAnsi="Calibri" w:cs="Calibri"/>
              </w:rPr>
            </w:pPr>
            <w:r w:rsidRPr="00414DBC">
              <w:rPr>
                <w:rFonts w:ascii="Calibri" w:hAnsi="Calibri" w:cs="Calibri"/>
              </w:rPr>
              <w:t>Thibault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3242F26" w14:textId="77777777" w:rsidR="00414DBC" w:rsidRPr="00414DBC" w:rsidRDefault="00414DBC" w:rsidP="00414DBC">
            <w:pPr>
              <w:rPr>
                <w:rFonts w:ascii="Calibri" w:hAnsi="Calibri" w:cs="Calibri"/>
              </w:rPr>
            </w:pPr>
            <w:r w:rsidRPr="00414DBC">
              <w:rPr>
                <w:rFonts w:ascii="Calibri" w:hAnsi="Calibri" w:cs="Calibri"/>
              </w:rPr>
              <w:t>Michael</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E31841F"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0CA65F66" w14:textId="77777777" w:rsidR="00414DBC" w:rsidRPr="00414DBC" w:rsidRDefault="00414DBC" w:rsidP="00414DBC">
            <w:pPr>
              <w:rPr>
                <w:rFonts w:ascii="Calibri" w:hAnsi="Calibri" w:cs="Calibri"/>
              </w:rPr>
            </w:pPr>
            <w:r w:rsidRPr="00414DBC">
              <w:rPr>
                <w:rFonts w:ascii="Calibri" w:hAnsi="Calibri" w:cs="Calibri"/>
              </w:rPr>
              <w:t>Pacific Gas &amp; Electric</w:t>
            </w:r>
          </w:p>
        </w:tc>
      </w:tr>
      <w:tr w:rsidR="00414DBC" w:rsidRPr="00414DBC" w14:paraId="37C9FD3D"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E550B" w14:textId="77777777" w:rsidR="00414DBC" w:rsidRPr="00414DBC" w:rsidRDefault="00414DBC" w:rsidP="00414DBC">
            <w:pPr>
              <w:rPr>
                <w:rFonts w:ascii="Calibri" w:hAnsi="Calibri" w:cs="Calibri"/>
              </w:rPr>
            </w:pPr>
            <w:r w:rsidRPr="00414DBC">
              <w:rPr>
                <w:rFonts w:ascii="Calibri" w:hAnsi="Calibri" w:cs="Calibri"/>
              </w:rPr>
              <w:t>Tillery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26165C8" w14:textId="77777777" w:rsidR="00414DBC" w:rsidRPr="00414DBC" w:rsidRDefault="00414DBC" w:rsidP="00414DBC">
            <w:pPr>
              <w:rPr>
                <w:rFonts w:ascii="Calibri" w:hAnsi="Calibri" w:cs="Calibri"/>
              </w:rPr>
            </w:pPr>
            <w:r w:rsidRPr="00414DBC">
              <w:rPr>
                <w:rFonts w:ascii="Calibri" w:hAnsi="Calibri" w:cs="Calibri"/>
              </w:rPr>
              <w:t>Timothy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D8A7AE0"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498DFAE" w14:textId="77777777" w:rsidR="00414DBC" w:rsidRPr="00414DBC" w:rsidRDefault="00414DBC" w:rsidP="00414DBC">
            <w:pPr>
              <w:rPr>
                <w:rFonts w:ascii="Calibri" w:hAnsi="Calibri" w:cs="Calibri"/>
              </w:rPr>
            </w:pPr>
            <w:r w:rsidRPr="00414DBC">
              <w:rPr>
                <w:rFonts w:ascii="Calibri" w:hAnsi="Calibri" w:cs="Calibri"/>
              </w:rPr>
              <w:t>Howard Industries</w:t>
            </w:r>
          </w:p>
        </w:tc>
      </w:tr>
      <w:tr w:rsidR="00414DBC" w:rsidRPr="00414DBC" w14:paraId="0BBCBCA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DDA2" w14:textId="77777777" w:rsidR="00414DBC" w:rsidRPr="00414DBC" w:rsidRDefault="00414DBC" w:rsidP="00414DBC">
            <w:pPr>
              <w:rPr>
                <w:rFonts w:ascii="Calibri" w:hAnsi="Calibri" w:cs="Calibri"/>
              </w:rPr>
            </w:pPr>
            <w:proofErr w:type="spellStart"/>
            <w:r w:rsidRPr="00414DBC">
              <w:rPr>
                <w:rFonts w:ascii="Calibri" w:hAnsi="Calibri" w:cs="Calibri"/>
              </w:rPr>
              <w:t>Tostrud</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4B76CD6" w14:textId="77777777" w:rsidR="00414DBC" w:rsidRPr="00414DBC" w:rsidRDefault="00414DBC" w:rsidP="00414DBC">
            <w:pPr>
              <w:rPr>
                <w:rFonts w:ascii="Calibri" w:hAnsi="Calibri" w:cs="Calibri"/>
              </w:rPr>
            </w:pPr>
            <w:r w:rsidRPr="00414DBC">
              <w:rPr>
                <w:rFonts w:ascii="Calibri" w:hAnsi="Calibri" w:cs="Calibri"/>
              </w:rPr>
              <w:t>Mark</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BD7378A"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A7A9541" w14:textId="77777777" w:rsidR="00414DBC" w:rsidRPr="00414DBC" w:rsidRDefault="00414DBC" w:rsidP="00414DBC">
            <w:pPr>
              <w:rPr>
                <w:rFonts w:ascii="Calibri" w:hAnsi="Calibri" w:cs="Calibri"/>
              </w:rPr>
            </w:pPr>
            <w:r w:rsidRPr="00414DBC">
              <w:rPr>
                <w:rFonts w:ascii="Calibri" w:hAnsi="Calibri" w:cs="Calibri"/>
              </w:rPr>
              <w:t>Dynamic Ratings, Inc.</w:t>
            </w:r>
          </w:p>
        </w:tc>
      </w:tr>
      <w:tr w:rsidR="00414DBC" w:rsidRPr="00414DBC" w14:paraId="7BBE8B2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0492" w14:textId="77777777" w:rsidR="00414DBC" w:rsidRPr="00414DBC" w:rsidRDefault="00414DBC" w:rsidP="00414DBC">
            <w:pPr>
              <w:rPr>
                <w:rFonts w:ascii="Calibri" w:hAnsi="Calibri" w:cs="Calibri"/>
              </w:rPr>
            </w:pPr>
            <w:r w:rsidRPr="00414DBC">
              <w:rPr>
                <w:rFonts w:ascii="Calibri" w:hAnsi="Calibri" w:cs="Calibri"/>
              </w:rPr>
              <w:t>Traut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3222DD4" w14:textId="77777777" w:rsidR="00414DBC" w:rsidRPr="00414DBC" w:rsidRDefault="00414DBC" w:rsidP="00414DBC">
            <w:pPr>
              <w:rPr>
                <w:rFonts w:ascii="Calibri" w:hAnsi="Calibri" w:cs="Calibri"/>
              </w:rPr>
            </w:pPr>
            <w:r w:rsidRPr="00414DBC">
              <w:rPr>
                <w:rFonts w:ascii="Calibri" w:hAnsi="Calibri" w:cs="Calibri"/>
              </w:rPr>
              <w:t>Alan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1450139"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3F4CAE11" w14:textId="77777777" w:rsidR="00414DBC" w:rsidRPr="00414DBC" w:rsidRDefault="00414DBC" w:rsidP="00414DBC">
            <w:pPr>
              <w:rPr>
                <w:rFonts w:ascii="Calibri" w:hAnsi="Calibri" w:cs="Calibri"/>
              </w:rPr>
            </w:pPr>
            <w:r w:rsidRPr="00414DBC">
              <w:rPr>
                <w:rFonts w:ascii="Calibri" w:hAnsi="Calibri" w:cs="Calibri"/>
              </w:rPr>
              <w:t>Howard Industries</w:t>
            </w:r>
          </w:p>
        </w:tc>
      </w:tr>
      <w:tr w:rsidR="00414DBC" w:rsidRPr="00414DBC" w14:paraId="5788D6F6"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5439" w14:textId="77777777" w:rsidR="00414DBC" w:rsidRPr="00414DBC" w:rsidRDefault="00414DBC" w:rsidP="00414DBC">
            <w:pPr>
              <w:rPr>
                <w:rFonts w:ascii="Calibri" w:hAnsi="Calibri" w:cs="Calibri"/>
              </w:rPr>
            </w:pPr>
            <w:r w:rsidRPr="00414DBC">
              <w:rPr>
                <w:rFonts w:ascii="Calibri" w:hAnsi="Calibri" w:cs="Calibri"/>
              </w:rPr>
              <w:t>Van Horn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6C4EEB1" w14:textId="77777777" w:rsidR="00414DBC" w:rsidRPr="00414DBC" w:rsidRDefault="00414DBC" w:rsidP="00414DBC">
            <w:pPr>
              <w:rPr>
                <w:rFonts w:ascii="Calibri" w:hAnsi="Calibri" w:cs="Calibri"/>
              </w:rPr>
            </w:pPr>
            <w:r w:rsidRPr="00414DBC">
              <w:rPr>
                <w:rFonts w:ascii="Calibri" w:hAnsi="Calibri" w:cs="Calibri"/>
              </w:rPr>
              <w:t>Jeremy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C05C9EE"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52069D4" w14:textId="77777777" w:rsidR="00414DBC" w:rsidRPr="00414DBC" w:rsidRDefault="00414DBC" w:rsidP="00414DBC">
            <w:pPr>
              <w:rPr>
                <w:rFonts w:ascii="Calibri" w:hAnsi="Calibri" w:cs="Calibri"/>
              </w:rPr>
            </w:pPr>
            <w:r w:rsidRPr="00414DBC">
              <w:rPr>
                <w:rFonts w:ascii="Calibri" w:hAnsi="Calibri" w:cs="Calibri"/>
              </w:rPr>
              <w:t>IFD Corporation</w:t>
            </w:r>
          </w:p>
        </w:tc>
      </w:tr>
      <w:tr w:rsidR="00414DBC" w:rsidRPr="00414DBC" w14:paraId="2E84BFE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7941" w14:textId="77777777" w:rsidR="00414DBC" w:rsidRPr="00414DBC" w:rsidRDefault="00414DBC" w:rsidP="00414DBC">
            <w:pPr>
              <w:rPr>
                <w:rFonts w:ascii="Calibri" w:hAnsi="Calibri" w:cs="Calibri"/>
              </w:rPr>
            </w:pPr>
            <w:proofErr w:type="spellStart"/>
            <w:r w:rsidRPr="00414DBC">
              <w:rPr>
                <w:rFonts w:ascii="Calibri" w:hAnsi="Calibri" w:cs="Calibri"/>
              </w:rPr>
              <w:t>Vartanian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8577CF1" w14:textId="77777777" w:rsidR="00414DBC" w:rsidRPr="00414DBC" w:rsidRDefault="00414DBC" w:rsidP="00414DBC">
            <w:pPr>
              <w:rPr>
                <w:rFonts w:ascii="Calibri" w:hAnsi="Calibri" w:cs="Calibri"/>
              </w:rPr>
            </w:pPr>
            <w:r w:rsidRPr="00414DBC">
              <w:rPr>
                <w:rFonts w:ascii="Calibri" w:hAnsi="Calibri" w:cs="Calibri"/>
              </w:rPr>
              <w:t>John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F610A95"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28DFD896" w14:textId="77777777" w:rsidR="00414DBC" w:rsidRPr="00414DBC" w:rsidRDefault="00414DBC" w:rsidP="00414DBC">
            <w:pPr>
              <w:rPr>
                <w:rFonts w:ascii="Calibri" w:hAnsi="Calibri" w:cs="Calibri"/>
              </w:rPr>
            </w:pPr>
            <w:r w:rsidRPr="00414DBC">
              <w:rPr>
                <w:rFonts w:ascii="Calibri" w:hAnsi="Calibri" w:cs="Calibri"/>
              </w:rPr>
              <w:t>National Grid</w:t>
            </w:r>
          </w:p>
        </w:tc>
      </w:tr>
      <w:tr w:rsidR="00414DBC" w:rsidRPr="00414DBC" w14:paraId="78D2403A"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8005" w14:textId="77777777" w:rsidR="00414DBC" w:rsidRPr="00414DBC" w:rsidRDefault="00414DBC" w:rsidP="00414DBC">
            <w:pPr>
              <w:rPr>
                <w:rFonts w:ascii="Calibri" w:hAnsi="Calibri" w:cs="Calibri"/>
              </w:rPr>
            </w:pPr>
            <w:r w:rsidRPr="00414DBC">
              <w:rPr>
                <w:rFonts w:ascii="Calibri" w:hAnsi="Calibri" w:cs="Calibri"/>
              </w:rPr>
              <w:t>Verdell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1B612C4" w14:textId="77777777" w:rsidR="00414DBC" w:rsidRPr="00414DBC" w:rsidRDefault="00414DBC" w:rsidP="00414DBC">
            <w:pPr>
              <w:rPr>
                <w:rFonts w:ascii="Calibri" w:hAnsi="Calibri" w:cs="Calibri"/>
              </w:rPr>
            </w:pPr>
            <w:r w:rsidRPr="00414DBC">
              <w:rPr>
                <w:rFonts w:ascii="Calibri" w:hAnsi="Calibri" w:cs="Calibri"/>
              </w:rPr>
              <w:t>Joshua</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0FA9F9A" w14:textId="77777777" w:rsidR="00414DBC" w:rsidRPr="00414DBC" w:rsidRDefault="00414DBC" w:rsidP="00414DBC">
            <w:pPr>
              <w:rPr>
                <w:rFonts w:ascii="Calibri" w:hAnsi="Calibri" w:cs="Calibri"/>
              </w:rPr>
            </w:pPr>
            <w:r w:rsidRPr="00414DBC">
              <w:rPr>
                <w:rFonts w:ascii="Calibri" w:hAnsi="Calibri" w:cs="Calibri"/>
              </w:rPr>
              <w:t>Secretary</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9C9ABD7" w14:textId="77777777" w:rsidR="00414DBC" w:rsidRPr="00414DBC" w:rsidRDefault="00414DBC" w:rsidP="00414DBC">
            <w:pPr>
              <w:rPr>
                <w:rFonts w:ascii="Calibri" w:hAnsi="Calibri" w:cs="Calibri"/>
              </w:rPr>
            </w:pPr>
            <w:r w:rsidRPr="00414DBC">
              <w:rPr>
                <w:rFonts w:ascii="Calibri" w:hAnsi="Calibri" w:cs="Calibri"/>
              </w:rPr>
              <w:t>ERMCO</w:t>
            </w:r>
          </w:p>
        </w:tc>
      </w:tr>
      <w:tr w:rsidR="00414DBC" w:rsidRPr="00414DBC" w14:paraId="027CAE1C"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4F6EB34" w14:textId="77777777" w:rsidR="00414DBC" w:rsidRPr="00414DBC" w:rsidRDefault="00414DBC" w:rsidP="00414DBC">
            <w:pPr>
              <w:rPr>
                <w:rFonts w:ascii="Calibri" w:hAnsi="Calibri" w:cs="Calibri"/>
              </w:rPr>
            </w:pPr>
            <w:proofErr w:type="spellStart"/>
            <w:r w:rsidRPr="00414DBC">
              <w:rPr>
                <w:rFonts w:ascii="Calibri" w:hAnsi="Calibri" w:cs="Calibri"/>
              </w:rPr>
              <w:t>Verdolin</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7FAA06B9" w14:textId="77777777" w:rsidR="00414DBC" w:rsidRPr="00414DBC" w:rsidRDefault="00414DBC" w:rsidP="00414DBC">
            <w:pPr>
              <w:rPr>
                <w:rFonts w:ascii="Calibri" w:hAnsi="Calibri" w:cs="Calibri"/>
              </w:rPr>
            </w:pPr>
            <w:proofErr w:type="spellStart"/>
            <w:r w:rsidRPr="00414DBC">
              <w:rPr>
                <w:rFonts w:ascii="Calibri" w:hAnsi="Calibri" w:cs="Calibri"/>
              </w:rPr>
              <w:t>Rogerio</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38D0E96F"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4198157A" w14:textId="77777777" w:rsidR="00414DBC" w:rsidRPr="00414DBC" w:rsidRDefault="00414DBC" w:rsidP="00414DBC">
            <w:pPr>
              <w:rPr>
                <w:rFonts w:ascii="Calibri" w:hAnsi="Calibri" w:cs="Calibri"/>
              </w:rPr>
            </w:pPr>
            <w:proofErr w:type="spellStart"/>
            <w:r w:rsidRPr="00414DBC">
              <w:rPr>
                <w:rFonts w:ascii="Calibri" w:hAnsi="Calibri" w:cs="Calibri"/>
              </w:rPr>
              <w:t>Verdolin</w:t>
            </w:r>
            <w:proofErr w:type="spellEnd"/>
            <w:r w:rsidRPr="00414DBC">
              <w:rPr>
                <w:rFonts w:ascii="Calibri" w:hAnsi="Calibri" w:cs="Calibri"/>
              </w:rPr>
              <w:t xml:space="preserve"> Solutions Inc.</w:t>
            </w:r>
          </w:p>
        </w:tc>
      </w:tr>
      <w:tr w:rsidR="00414DBC" w:rsidRPr="00414DBC" w14:paraId="11746881"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1E9" w14:textId="77777777" w:rsidR="00414DBC" w:rsidRPr="00414DBC" w:rsidRDefault="00414DBC" w:rsidP="00414DBC">
            <w:pPr>
              <w:rPr>
                <w:rFonts w:ascii="Calibri" w:hAnsi="Calibri" w:cs="Calibri"/>
              </w:rPr>
            </w:pPr>
            <w:r w:rsidRPr="00414DBC">
              <w:rPr>
                <w:rFonts w:ascii="Calibri" w:hAnsi="Calibri" w:cs="Calibri"/>
              </w:rPr>
              <w:t>Vyas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32BD1CB" w14:textId="77777777" w:rsidR="00414DBC" w:rsidRPr="00414DBC" w:rsidRDefault="00414DBC" w:rsidP="00414DBC">
            <w:pPr>
              <w:rPr>
                <w:rFonts w:ascii="Calibri" w:hAnsi="Calibri" w:cs="Calibri"/>
              </w:rPr>
            </w:pPr>
            <w:proofErr w:type="spellStart"/>
            <w:r w:rsidRPr="00414DBC">
              <w:rPr>
                <w:rFonts w:ascii="Calibri" w:hAnsi="Calibri" w:cs="Calibri"/>
              </w:rPr>
              <w:t>Pragnesh</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31C216C"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693AD7C4" w14:textId="77777777" w:rsidR="00414DBC" w:rsidRPr="00414DBC" w:rsidRDefault="00414DBC" w:rsidP="00414DBC">
            <w:pPr>
              <w:rPr>
                <w:rFonts w:ascii="Calibri" w:hAnsi="Calibri" w:cs="Calibri"/>
              </w:rPr>
            </w:pPr>
            <w:r w:rsidRPr="00414DBC">
              <w:rPr>
                <w:rFonts w:ascii="Calibri" w:hAnsi="Calibri" w:cs="Calibri"/>
              </w:rPr>
              <w:t>Sunbelt-Solomon Solutions</w:t>
            </w:r>
          </w:p>
        </w:tc>
      </w:tr>
      <w:tr w:rsidR="00414DBC" w:rsidRPr="00414DBC" w14:paraId="062F76EF"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D9CF5E" w14:textId="77777777" w:rsidR="00414DBC" w:rsidRPr="00414DBC" w:rsidRDefault="00414DBC" w:rsidP="00414DBC">
            <w:pPr>
              <w:rPr>
                <w:rFonts w:ascii="Calibri" w:hAnsi="Calibri" w:cs="Calibri"/>
              </w:rPr>
            </w:pPr>
            <w:r w:rsidRPr="00414DBC">
              <w:rPr>
                <w:rFonts w:ascii="Calibri" w:hAnsi="Calibri" w:cs="Calibri"/>
              </w:rPr>
              <w:t>Walden</w:t>
            </w:r>
          </w:p>
        </w:tc>
        <w:tc>
          <w:tcPr>
            <w:tcW w:w="1380" w:type="dxa"/>
            <w:tcBorders>
              <w:top w:val="nil"/>
              <w:left w:val="nil"/>
              <w:bottom w:val="single" w:sz="4" w:space="0" w:color="auto"/>
              <w:right w:val="single" w:sz="4" w:space="0" w:color="auto"/>
            </w:tcBorders>
            <w:shd w:val="clear" w:color="auto" w:fill="auto"/>
            <w:noWrap/>
            <w:vAlign w:val="bottom"/>
            <w:hideMark/>
          </w:tcPr>
          <w:p w14:paraId="73F50CF5" w14:textId="77777777" w:rsidR="00414DBC" w:rsidRPr="00414DBC" w:rsidRDefault="00414DBC" w:rsidP="00414DBC">
            <w:pPr>
              <w:rPr>
                <w:rFonts w:ascii="Calibri" w:hAnsi="Calibri" w:cs="Calibri"/>
              </w:rPr>
            </w:pPr>
            <w:r w:rsidRPr="00414DBC">
              <w:rPr>
                <w:rFonts w:ascii="Calibri" w:hAnsi="Calibri" w:cs="Calibri"/>
              </w:rPr>
              <w:t>Mick</w:t>
            </w:r>
          </w:p>
        </w:tc>
        <w:tc>
          <w:tcPr>
            <w:tcW w:w="980" w:type="dxa"/>
            <w:tcBorders>
              <w:top w:val="nil"/>
              <w:left w:val="nil"/>
              <w:bottom w:val="single" w:sz="4" w:space="0" w:color="auto"/>
              <w:right w:val="single" w:sz="4" w:space="0" w:color="auto"/>
            </w:tcBorders>
            <w:shd w:val="clear" w:color="auto" w:fill="auto"/>
            <w:noWrap/>
            <w:vAlign w:val="bottom"/>
            <w:hideMark/>
          </w:tcPr>
          <w:p w14:paraId="1AFEFB9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430732AA" w14:textId="77777777" w:rsidR="00414DBC" w:rsidRPr="00414DBC" w:rsidRDefault="00414DBC" w:rsidP="00414DBC">
            <w:pPr>
              <w:rPr>
                <w:rFonts w:ascii="Calibri" w:hAnsi="Calibri" w:cs="Calibri"/>
              </w:rPr>
            </w:pPr>
            <w:r w:rsidRPr="00414DBC">
              <w:rPr>
                <w:rFonts w:ascii="Calibri" w:hAnsi="Calibri" w:cs="Calibri"/>
              </w:rPr>
              <w:t>EATON Corporation</w:t>
            </w:r>
          </w:p>
        </w:tc>
      </w:tr>
      <w:tr w:rsidR="00414DBC" w:rsidRPr="00414DBC" w14:paraId="030054FB"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53C3" w14:textId="77777777" w:rsidR="00414DBC" w:rsidRPr="00414DBC" w:rsidRDefault="00414DBC" w:rsidP="00414DBC">
            <w:pPr>
              <w:rPr>
                <w:rFonts w:ascii="Calibri" w:hAnsi="Calibri" w:cs="Calibri"/>
              </w:rPr>
            </w:pPr>
            <w:r w:rsidRPr="00414DBC">
              <w:rPr>
                <w:rFonts w:ascii="Calibri" w:hAnsi="Calibri" w:cs="Calibri"/>
              </w:rPr>
              <w:t>Washburn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C844EBC" w14:textId="77777777" w:rsidR="00414DBC" w:rsidRPr="00414DBC" w:rsidRDefault="00414DBC" w:rsidP="00414DBC">
            <w:pPr>
              <w:rPr>
                <w:rFonts w:ascii="Calibri" w:hAnsi="Calibri" w:cs="Calibri"/>
              </w:rPr>
            </w:pPr>
            <w:r w:rsidRPr="00414DBC">
              <w:rPr>
                <w:rFonts w:ascii="Calibri" w:hAnsi="Calibri" w:cs="Calibri"/>
              </w:rPr>
              <w:t>Alan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ACD558B"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25787C4" w14:textId="77777777" w:rsidR="00414DBC" w:rsidRPr="00414DBC" w:rsidRDefault="00414DBC" w:rsidP="00414DBC">
            <w:pPr>
              <w:rPr>
                <w:rFonts w:ascii="Calibri" w:hAnsi="Calibri" w:cs="Calibri"/>
              </w:rPr>
            </w:pPr>
            <w:r w:rsidRPr="00414DBC">
              <w:rPr>
                <w:rFonts w:ascii="Calibri" w:hAnsi="Calibri" w:cs="Calibri"/>
              </w:rPr>
              <w:t>Burns &amp; McDonnell</w:t>
            </w:r>
          </w:p>
        </w:tc>
      </w:tr>
      <w:tr w:rsidR="00414DBC" w:rsidRPr="00414DBC" w14:paraId="09C5147B"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C8CE71" w14:textId="77777777" w:rsidR="00414DBC" w:rsidRPr="00414DBC" w:rsidRDefault="00414DBC" w:rsidP="00414DBC">
            <w:pPr>
              <w:rPr>
                <w:rFonts w:ascii="Calibri" w:hAnsi="Calibri" w:cs="Calibri"/>
              </w:rPr>
            </w:pPr>
            <w:r w:rsidRPr="00414DBC">
              <w:rPr>
                <w:rFonts w:ascii="Calibri" w:hAnsi="Calibri" w:cs="Calibri"/>
              </w:rPr>
              <w:t>Webb</w:t>
            </w:r>
          </w:p>
        </w:tc>
        <w:tc>
          <w:tcPr>
            <w:tcW w:w="1380" w:type="dxa"/>
            <w:tcBorders>
              <w:top w:val="nil"/>
              <w:left w:val="nil"/>
              <w:bottom w:val="single" w:sz="4" w:space="0" w:color="auto"/>
              <w:right w:val="single" w:sz="4" w:space="0" w:color="auto"/>
            </w:tcBorders>
            <w:shd w:val="clear" w:color="auto" w:fill="auto"/>
            <w:noWrap/>
            <w:vAlign w:val="bottom"/>
            <w:hideMark/>
          </w:tcPr>
          <w:p w14:paraId="38A493CE" w14:textId="77777777" w:rsidR="00414DBC" w:rsidRPr="00414DBC" w:rsidRDefault="00414DBC" w:rsidP="00414DBC">
            <w:pPr>
              <w:rPr>
                <w:rFonts w:ascii="Calibri" w:hAnsi="Calibri" w:cs="Calibri"/>
              </w:rPr>
            </w:pPr>
            <w:r w:rsidRPr="00414DBC">
              <w:rPr>
                <w:rFonts w:ascii="Calibri" w:hAnsi="Calibri" w:cs="Calibri"/>
              </w:rPr>
              <w:t>Bruce</w:t>
            </w:r>
          </w:p>
        </w:tc>
        <w:tc>
          <w:tcPr>
            <w:tcW w:w="980" w:type="dxa"/>
            <w:tcBorders>
              <w:top w:val="nil"/>
              <w:left w:val="nil"/>
              <w:bottom w:val="single" w:sz="4" w:space="0" w:color="auto"/>
              <w:right w:val="single" w:sz="4" w:space="0" w:color="auto"/>
            </w:tcBorders>
            <w:shd w:val="clear" w:color="auto" w:fill="auto"/>
            <w:noWrap/>
            <w:vAlign w:val="bottom"/>
            <w:hideMark/>
          </w:tcPr>
          <w:p w14:paraId="1CC70CA5"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1B3CE25F" w14:textId="77777777" w:rsidR="00414DBC" w:rsidRPr="00414DBC" w:rsidRDefault="00414DBC" w:rsidP="00414DBC">
            <w:pPr>
              <w:rPr>
                <w:rFonts w:ascii="Calibri" w:hAnsi="Calibri" w:cs="Calibri"/>
              </w:rPr>
            </w:pPr>
            <w:r w:rsidRPr="00414DBC">
              <w:rPr>
                <w:rFonts w:ascii="Calibri" w:hAnsi="Calibri" w:cs="Calibri"/>
              </w:rPr>
              <w:t>Knoxville Utilities Board</w:t>
            </w:r>
          </w:p>
        </w:tc>
      </w:tr>
      <w:tr w:rsidR="00414DBC" w:rsidRPr="00414DBC" w14:paraId="3AFE9721"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AF6E79" w14:textId="77777777" w:rsidR="00414DBC" w:rsidRPr="00414DBC" w:rsidRDefault="00414DBC" w:rsidP="00414DBC">
            <w:pPr>
              <w:rPr>
                <w:rFonts w:ascii="Calibri" w:hAnsi="Calibri" w:cs="Calibri"/>
              </w:rPr>
            </w:pPr>
            <w:r w:rsidRPr="00414DBC">
              <w:rPr>
                <w:rFonts w:ascii="Calibri" w:hAnsi="Calibri" w:cs="Calibri"/>
              </w:rPr>
              <w:t>Weiss</w:t>
            </w:r>
          </w:p>
        </w:tc>
        <w:tc>
          <w:tcPr>
            <w:tcW w:w="1380" w:type="dxa"/>
            <w:tcBorders>
              <w:top w:val="nil"/>
              <w:left w:val="nil"/>
              <w:bottom w:val="single" w:sz="4" w:space="0" w:color="auto"/>
              <w:right w:val="single" w:sz="4" w:space="0" w:color="auto"/>
            </w:tcBorders>
            <w:shd w:val="clear" w:color="auto" w:fill="auto"/>
            <w:noWrap/>
            <w:vAlign w:val="bottom"/>
            <w:hideMark/>
          </w:tcPr>
          <w:p w14:paraId="2D2E1636" w14:textId="77777777" w:rsidR="00414DBC" w:rsidRPr="00414DBC" w:rsidRDefault="00414DBC" w:rsidP="00414DBC">
            <w:pPr>
              <w:rPr>
                <w:rFonts w:ascii="Calibri" w:hAnsi="Calibri" w:cs="Calibri"/>
              </w:rPr>
            </w:pPr>
            <w:r w:rsidRPr="00414DBC">
              <w:rPr>
                <w:rFonts w:ascii="Calibri" w:hAnsi="Calibri" w:cs="Calibri"/>
              </w:rPr>
              <w:t>Zachery</w:t>
            </w:r>
          </w:p>
        </w:tc>
        <w:tc>
          <w:tcPr>
            <w:tcW w:w="980" w:type="dxa"/>
            <w:tcBorders>
              <w:top w:val="nil"/>
              <w:left w:val="nil"/>
              <w:bottom w:val="single" w:sz="4" w:space="0" w:color="auto"/>
              <w:right w:val="single" w:sz="4" w:space="0" w:color="auto"/>
            </w:tcBorders>
            <w:shd w:val="clear" w:color="auto" w:fill="auto"/>
            <w:noWrap/>
            <w:vAlign w:val="bottom"/>
            <w:hideMark/>
          </w:tcPr>
          <w:p w14:paraId="5C16F1ED"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774C08E8" w14:textId="77777777" w:rsidR="00414DBC" w:rsidRPr="00414DBC" w:rsidRDefault="00414DBC" w:rsidP="00414DBC">
            <w:pPr>
              <w:rPr>
                <w:rFonts w:ascii="Calibri" w:hAnsi="Calibri" w:cs="Calibri"/>
              </w:rPr>
            </w:pPr>
            <w:r w:rsidRPr="00414DBC">
              <w:rPr>
                <w:rFonts w:ascii="Calibri" w:hAnsi="Calibri" w:cs="Calibri"/>
              </w:rPr>
              <w:t>WEG Transformers USA Inc.</w:t>
            </w:r>
          </w:p>
        </w:tc>
      </w:tr>
      <w:tr w:rsidR="00414DBC" w:rsidRPr="00414DBC" w14:paraId="2D7DE635"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A7BA" w14:textId="77777777" w:rsidR="00414DBC" w:rsidRPr="00414DBC" w:rsidRDefault="00414DBC" w:rsidP="00414DBC">
            <w:pPr>
              <w:rPr>
                <w:rFonts w:ascii="Calibri" w:hAnsi="Calibri" w:cs="Calibri"/>
              </w:rPr>
            </w:pPr>
            <w:r w:rsidRPr="00414DBC">
              <w:rPr>
                <w:rFonts w:ascii="Calibri" w:hAnsi="Calibri" w:cs="Calibri"/>
              </w:rPr>
              <w:t>Whitehead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5476324" w14:textId="77777777" w:rsidR="00414DBC" w:rsidRPr="00414DBC" w:rsidRDefault="00414DBC" w:rsidP="00414DBC">
            <w:pPr>
              <w:rPr>
                <w:rFonts w:ascii="Calibri" w:hAnsi="Calibri" w:cs="Calibri"/>
              </w:rPr>
            </w:pPr>
            <w:r w:rsidRPr="00414DBC">
              <w:rPr>
                <w:rFonts w:ascii="Calibri" w:hAnsi="Calibri" w:cs="Calibri"/>
              </w:rPr>
              <w:t>William</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EB30404"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54ADE02C" w14:textId="77777777" w:rsidR="00414DBC" w:rsidRPr="00414DBC" w:rsidRDefault="00414DBC" w:rsidP="00414DBC">
            <w:pPr>
              <w:rPr>
                <w:rFonts w:ascii="Calibri" w:hAnsi="Calibri" w:cs="Calibri"/>
              </w:rPr>
            </w:pPr>
            <w:r w:rsidRPr="00414DBC">
              <w:rPr>
                <w:rFonts w:ascii="Calibri" w:hAnsi="Calibri" w:cs="Calibri"/>
              </w:rPr>
              <w:t>H2scan Corporation</w:t>
            </w:r>
          </w:p>
        </w:tc>
      </w:tr>
      <w:tr w:rsidR="00414DBC" w:rsidRPr="00414DBC" w14:paraId="7DFF3FE5"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F53A26" w14:textId="77777777" w:rsidR="00414DBC" w:rsidRPr="00414DBC" w:rsidRDefault="00414DBC" w:rsidP="00414DBC">
            <w:pPr>
              <w:rPr>
                <w:rFonts w:ascii="Calibri" w:hAnsi="Calibri" w:cs="Calibri"/>
              </w:rPr>
            </w:pPr>
            <w:r w:rsidRPr="00414DBC">
              <w:rPr>
                <w:rFonts w:ascii="Calibri" w:hAnsi="Calibri" w:cs="Calibri"/>
              </w:rPr>
              <w:t>Wilks</w:t>
            </w:r>
          </w:p>
        </w:tc>
        <w:tc>
          <w:tcPr>
            <w:tcW w:w="1380" w:type="dxa"/>
            <w:tcBorders>
              <w:top w:val="nil"/>
              <w:left w:val="nil"/>
              <w:bottom w:val="single" w:sz="4" w:space="0" w:color="auto"/>
              <w:right w:val="single" w:sz="4" w:space="0" w:color="auto"/>
            </w:tcBorders>
            <w:shd w:val="clear" w:color="auto" w:fill="auto"/>
            <w:noWrap/>
            <w:vAlign w:val="bottom"/>
            <w:hideMark/>
          </w:tcPr>
          <w:p w14:paraId="47C494CD" w14:textId="77777777" w:rsidR="00414DBC" w:rsidRPr="00414DBC" w:rsidRDefault="00414DBC" w:rsidP="00414DBC">
            <w:pPr>
              <w:rPr>
                <w:rFonts w:ascii="Calibri" w:hAnsi="Calibri" w:cs="Calibri"/>
              </w:rPr>
            </w:pPr>
            <w:r w:rsidRPr="00414DBC">
              <w:rPr>
                <w:rFonts w:ascii="Calibri" w:hAnsi="Calibri" w:cs="Calibri"/>
              </w:rPr>
              <w:t>Alan</w:t>
            </w:r>
          </w:p>
        </w:tc>
        <w:tc>
          <w:tcPr>
            <w:tcW w:w="980" w:type="dxa"/>
            <w:tcBorders>
              <w:top w:val="nil"/>
              <w:left w:val="nil"/>
              <w:bottom w:val="single" w:sz="4" w:space="0" w:color="auto"/>
              <w:right w:val="single" w:sz="4" w:space="0" w:color="auto"/>
            </w:tcBorders>
            <w:shd w:val="clear" w:color="auto" w:fill="auto"/>
            <w:noWrap/>
            <w:vAlign w:val="bottom"/>
            <w:hideMark/>
          </w:tcPr>
          <w:p w14:paraId="5B8D63DF"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5A3D5553" w14:textId="77777777" w:rsidR="00414DBC" w:rsidRPr="00414DBC" w:rsidRDefault="00414DBC" w:rsidP="00414DBC">
            <w:pPr>
              <w:rPr>
                <w:rFonts w:ascii="Calibri" w:hAnsi="Calibri" w:cs="Calibri"/>
              </w:rPr>
            </w:pPr>
            <w:r w:rsidRPr="00414DBC">
              <w:rPr>
                <w:rFonts w:ascii="Calibri" w:hAnsi="Calibri" w:cs="Calibri"/>
              </w:rPr>
              <w:t>Consultant</w:t>
            </w:r>
          </w:p>
        </w:tc>
      </w:tr>
      <w:tr w:rsidR="00414DBC" w:rsidRPr="00414DBC" w14:paraId="078C8542"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4431FDD" w14:textId="77777777" w:rsidR="00414DBC" w:rsidRPr="00414DBC" w:rsidRDefault="00414DBC" w:rsidP="00414DBC">
            <w:pPr>
              <w:rPr>
                <w:rFonts w:ascii="Calibri" w:hAnsi="Calibri" w:cs="Calibri"/>
              </w:rPr>
            </w:pPr>
            <w:r w:rsidRPr="00414DBC">
              <w:rPr>
                <w:rFonts w:ascii="Calibri" w:hAnsi="Calibri" w:cs="Calibri"/>
              </w:rPr>
              <w:t>Williams</w:t>
            </w:r>
          </w:p>
        </w:tc>
        <w:tc>
          <w:tcPr>
            <w:tcW w:w="1380" w:type="dxa"/>
            <w:tcBorders>
              <w:top w:val="nil"/>
              <w:left w:val="nil"/>
              <w:bottom w:val="single" w:sz="4" w:space="0" w:color="auto"/>
              <w:right w:val="single" w:sz="4" w:space="0" w:color="auto"/>
            </w:tcBorders>
            <w:shd w:val="clear" w:color="auto" w:fill="auto"/>
            <w:noWrap/>
            <w:vAlign w:val="bottom"/>
            <w:hideMark/>
          </w:tcPr>
          <w:p w14:paraId="5E2A3BDF" w14:textId="77777777" w:rsidR="00414DBC" w:rsidRPr="00414DBC" w:rsidRDefault="00414DBC" w:rsidP="00414DBC">
            <w:pPr>
              <w:rPr>
                <w:rFonts w:ascii="Calibri" w:hAnsi="Calibri" w:cs="Calibri"/>
              </w:rPr>
            </w:pPr>
            <w:r w:rsidRPr="00414DBC">
              <w:rPr>
                <w:rFonts w:ascii="Calibri" w:hAnsi="Calibri" w:cs="Calibri"/>
              </w:rPr>
              <w:t>Trenton</w:t>
            </w:r>
          </w:p>
        </w:tc>
        <w:tc>
          <w:tcPr>
            <w:tcW w:w="980" w:type="dxa"/>
            <w:tcBorders>
              <w:top w:val="nil"/>
              <w:left w:val="nil"/>
              <w:bottom w:val="single" w:sz="4" w:space="0" w:color="auto"/>
              <w:right w:val="single" w:sz="4" w:space="0" w:color="auto"/>
            </w:tcBorders>
            <w:shd w:val="clear" w:color="auto" w:fill="auto"/>
            <w:noWrap/>
            <w:vAlign w:val="bottom"/>
            <w:hideMark/>
          </w:tcPr>
          <w:p w14:paraId="1547CB02"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nil"/>
              <w:left w:val="nil"/>
              <w:bottom w:val="single" w:sz="4" w:space="0" w:color="auto"/>
              <w:right w:val="single" w:sz="4" w:space="0" w:color="auto"/>
            </w:tcBorders>
            <w:shd w:val="clear" w:color="auto" w:fill="auto"/>
            <w:noWrap/>
            <w:vAlign w:val="bottom"/>
            <w:hideMark/>
          </w:tcPr>
          <w:p w14:paraId="7E43BBE7" w14:textId="77777777" w:rsidR="00414DBC" w:rsidRPr="00414DBC" w:rsidRDefault="00414DBC" w:rsidP="00414DBC">
            <w:pPr>
              <w:rPr>
                <w:rFonts w:ascii="Calibri" w:hAnsi="Calibri" w:cs="Calibri"/>
              </w:rPr>
            </w:pPr>
            <w:r w:rsidRPr="00414DBC">
              <w:rPr>
                <w:rFonts w:ascii="Calibri" w:hAnsi="Calibri" w:cs="Calibri"/>
              </w:rPr>
              <w:t>Advanced Power Technologies</w:t>
            </w:r>
          </w:p>
        </w:tc>
      </w:tr>
      <w:tr w:rsidR="00414DBC" w:rsidRPr="00414DBC" w14:paraId="377F9C44"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0DDAA" w14:textId="77777777" w:rsidR="00414DBC" w:rsidRPr="00414DBC" w:rsidRDefault="00414DBC" w:rsidP="00414DBC">
            <w:pPr>
              <w:rPr>
                <w:rFonts w:ascii="Calibri" w:hAnsi="Calibri" w:cs="Calibri"/>
              </w:rPr>
            </w:pPr>
            <w:r w:rsidRPr="00414DBC">
              <w:rPr>
                <w:rFonts w:ascii="Calibri" w:hAnsi="Calibri" w:cs="Calibri"/>
              </w:rPr>
              <w:t>Yang</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1A48E70" w14:textId="77777777" w:rsidR="00414DBC" w:rsidRPr="00414DBC" w:rsidRDefault="00414DBC" w:rsidP="00414DBC">
            <w:pPr>
              <w:rPr>
                <w:rFonts w:ascii="Calibri" w:hAnsi="Calibri" w:cs="Calibri"/>
              </w:rPr>
            </w:pPr>
            <w:proofErr w:type="spellStart"/>
            <w:r w:rsidRPr="00414DBC">
              <w:rPr>
                <w:rFonts w:ascii="Calibri" w:hAnsi="Calibri" w:cs="Calibri"/>
              </w:rPr>
              <w:t>Baitun</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0F923B3"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0DB48AB" w14:textId="77777777" w:rsidR="00414DBC" w:rsidRPr="00414DBC" w:rsidRDefault="00414DBC" w:rsidP="00414DBC">
            <w:pPr>
              <w:rPr>
                <w:rFonts w:ascii="Calibri" w:hAnsi="Calibri" w:cs="Calibri"/>
              </w:rPr>
            </w:pPr>
            <w:r w:rsidRPr="00414DBC">
              <w:rPr>
                <w:rFonts w:ascii="Calibri" w:hAnsi="Calibri" w:cs="Calibri"/>
              </w:rPr>
              <w:t xml:space="preserve">R.E. </w:t>
            </w:r>
            <w:proofErr w:type="spellStart"/>
            <w:r w:rsidRPr="00414DBC">
              <w:rPr>
                <w:rFonts w:ascii="Calibri" w:hAnsi="Calibri" w:cs="Calibri"/>
              </w:rPr>
              <w:t>Uptegraff</w:t>
            </w:r>
            <w:proofErr w:type="spellEnd"/>
          </w:p>
        </w:tc>
      </w:tr>
      <w:tr w:rsidR="00414DBC" w:rsidRPr="00414DBC" w14:paraId="064DB0DC"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AB5DE" w14:textId="77777777" w:rsidR="00414DBC" w:rsidRPr="00414DBC" w:rsidRDefault="00414DBC" w:rsidP="00414DBC">
            <w:pPr>
              <w:rPr>
                <w:rFonts w:ascii="Calibri" w:hAnsi="Calibri" w:cs="Calibri"/>
              </w:rPr>
            </w:pPr>
            <w:r w:rsidRPr="00414DBC">
              <w:rPr>
                <w:rFonts w:ascii="Calibri" w:hAnsi="Calibri" w:cs="Calibri"/>
              </w:rPr>
              <w:t>Yun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B3FE556" w14:textId="77777777" w:rsidR="00414DBC" w:rsidRPr="00414DBC" w:rsidRDefault="00414DBC" w:rsidP="00414DBC">
            <w:pPr>
              <w:rPr>
                <w:rFonts w:ascii="Calibri" w:hAnsi="Calibri" w:cs="Calibri"/>
              </w:rPr>
            </w:pPr>
            <w:r w:rsidRPr="00414DBC">
              <w:rPr>
                <w:rFonts w:ascii="Calibri" w:hAnsi="Calibri" w:cs="Calibri"/>
              </w:rPr>
              <w:t>Joshua</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D4DC5FF"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1BB1927E" w14:textId="77777777" w:rsidR="00414DBC" w:rsidRPr="00414DBC" w:rsidRDefault="00414DBC" w:rsidP="00414DBC">
            <w:pPr>
              <w:rPr>
                <w:rFonts w:ascii="Calibri" w:hAnsi="Calibri" w:cs="Calibri"/>
              </w:rPr>
            </w:pPr>
            <w:r w:rsidRPr="00414DBC">
              <w:rPr>
                <w:rFonts w:ascii="Calibri" w:hAnsi="Calibri" w:cs="Calibri"/>
              </w:rPr>
              <w:t>Virginia Transformer Corp.</w:t>
            </w:r>
          </w:p>
        </w:tc>
      </w:tr>
      <w:tr w:rsidR="00414DBC" w:rsidRPr="00414DBC" w14:paraId="278ACE45" w14:textId="77777777" w:rsidTr="00414DB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86AD87" w14:textId="77777777" w:rsidR="00414DBC" w:rsidRPr="00414DBC" w:rsidRDefault="00414DBC" w:rsidP="00414DBC">
            <w:pPr>
              <w:rPr>
                <w:rFonts w:ascii="Calibri" w:hAnsi="Calibri" w:cs="Calibri"/>
              </w:rPr>
            </w:pPr>
            <w:r w:rsidRPr="00414DBC">
              <w:rPr>
                <w:rFonts w:ascii="Calibri" w:hAnsi="Calibri" w:cs="Calibri"/>
              </w:rPr>
              <w:t>Zaman</w:t>
            </w:r>
          </w:p>
        </w:tc>
        <w:tc>
          <w:tcPr>
            <w:tcW w:w="1380" w:type="dxa"/>
            <w:tcBorders>
              <w:top w:val="nil"/>
              <w:left w:val="nil"/>
              <w:bottom w:val="single" w:sz="4" w:space="0" w:color="auto"/>
              <w:right w:val="single" w:sz="4" w:space="0" w:color="auto"/>
            </w:tcBorders>
            <w:shd w:val="clear" w:color="auto" w:fill="auto"/>
            <w:noWrap/>
            <w:vAlign w:val="bottom"/>
            <w:hideMark/>
          </w:tcPr>
          <w:p w14:paraId="62BC0A6E" w14:textId="77777777" w:rsidR="00414DBC" w:rsidRPr="00414DBC" w:rsidRDefault="00414DBC" w:rsidP="00414DBC">
            <w:pPr>
              <w:rPr>
                <w:rFonts w:ascii="Calibri" w:hAnsi="Calibri" w:cs="Calibri"/>
              </w:rPr>
            </w:pPr>
            <w:r w:rsidRPr="00414DBC">
              <w:rPr>
                <w:rFonts w:ascii="Calibri" w:hAnsi="Calibri" w:cs="Calibri"/>
              </w:rPr>
              <w:t>Malia</w:t>
            </w:r>
          </w:p>
        </w:tc>
        <w:tc>
          <w:tcPr>
            <w:tcW w:w="980" w:type="dxa"/>
            <w:tcBorders>
              <w:top w:val="nil"/>
              <w:left w:val="nil"/>
              <w:bottom w:val="single" w:sz="4" w:space="0" w:color="auto"/>
              <w:right w:val="single" w:sz="4" w:space="0" w:color="auto"/>
            </w:tcBorders>
            <w:shd w:val="clear" w:color="auto" w:fill="auto"/>
            <w:noWrap/>
            <w:vAlign w:val="bottom"/>
            <w:hideMark/>
          </w:tcPr>
          <w:p w14:paraId="62E8F780" w14:textId="77777777" w:rsidR="00414DBC" w:rsidRPr="00414DBC" w:rsidRDefault="00414DBC" w:rsidP="00414DBC">
            <w:pPr>
              <w:rPr>
                <w:rFonts w:ascii="Calibri" w:hAnsi="Calibri" w:cs="Calibri"/>
              </w:rPr>
            </w:pPr>
            <w:r w:rsidRPr="00414DBC">
              <w:rPr>
                <w:rFonts w:ascii="Calibri" w:hAnsi="Calibri" w:cs="Calibri"/>
              </w:rPr>
              <w:t>Guest</w:t>
            </w:r>
          </w:p>
        </w:tc>
        <w:tc>
          <w:tcPr>
            <w:tcW w:w="4320" w:type="dxa"/>
            <w:tcBorders>
              <w:top w:val="nil"/>
              <w:left w:val="nil"/>
              <w:bottom w:val="single" w:sz="4" w:space="0" w:color="auto"/>
              <w:right w:val="single" w:sz="4" w:space="0" w:color="auto"/>
            </w:tcBorders>
            <w:shd w:val="clear" w:color="auto" w:fill="auto"/>
            <w:noWrap/>
            <w:vAlign w:val="bottom"/>
            <w:hideMark/>
          </w:tcPr>
          <w:p w14:paraId="1E6BC5AA" w14:textId="77777777" w:rsidR="00414DBC" w:rsidRPr="00414DBC" w:rsidRDefault="00414DBC" w:rsidP="00414DBC">
            <w:pPr>
              <w:rPr>
                <w:rFonts w:ascii="Calibri" w:hAnsi="Calibri" w:cs="Calibri"/>
              </w:rPr>
            </w:pPr>
            <w:r w:rsidRPr="00414DBC">
              <w:rPr>
                <w:rFonts w:ascii="Calibri" w:hAnsi="Calibri" w:cs="Calibri"/>
              </w:rPr>
              <w:t>IEEE</w:t>
            </w:r>
          </w:p>
        </w:tc>
      </w:tr>
      <w:tr w:rsidR="00414DBC" w:rsidRPr="00414DBC" w14:paraId="6AC61087" w14:textId="77777777" w:rsidTr="00414DBC">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F9CC" w14:textId="77777777" w:rsidR="00414DBC" w:rsidRPr="00414DBC" w:rsidRDefault="00414DBC" w:rsidP="00414DBC">
            <w:pPr>
              <w:rPr>
                <w:rFonts w:ascii="Calibri" w:hAnsi="Calibri" w:cs="Calibri"/>
              </w:rPr>
            </w:pPr>
            <w:proofErr w:type="spellStart"/>
            <w:r w:rsidRPr="00414DBC">
              <w:rPr>
                <w:rFonts w:ascii="Calibri" w:hAnsi="Calibri" w:cs="Calibri"/>
              </w:rPr>
              <w:t>Zarnowski</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9D6BA96" w14:textId="77777777" w:rsidR="00414DBC" w:rsidRPr="00414DBC" w:rsidRDefault="00414DBC" w:rsidP="00414DBC">
            <w:pPr>
              <w:rPr>
                <w:rFonts w:ascii="Calibri" w:hAnsi="Calibri" w:cs="Calibri"/>
              </w:rPr>
            </w:pPr>
            <w:r w:rsidRPr="00414DBC">
              <w:rPr>
                <w:rFonts w:ascii="Calibri" w:hAnsi="Calibri" w:cs="Calibri"/>
              </w:rPr>
              <w:t>Michael</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DC0DE2A" w14:textId="77777777" w:rsidR="00414DBC" w:rsidRPr="00414DBC" w:rsidRDefault="00414DBC" w:rsidP="00414DBC">
            <w:pPr>
              <w:rPr>
                <w:rFonts w:ascii="Calibri" w:hAnsi="Calibri" w:cs="Calibri"/>
              </w:rPr>
            </w:pPr>
            <w:r w:rsidRPr="00414DBC">
              <w:rPr>
                <w:rFonts w:ascii="Calibri" w:hAnsi="Calibri" w:cs="Calibri"/>
              </w:rPr>
              <w:t>Member</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B17CAA6" w14:textId="77777777" w:rsidR="00414DBC" w:rsidRPr="00414DBC" w:rsidRDefault="00414DBC" w:rsidP="00414DBC">
            <w:pPr>
              <w:rPr>
                <w:rFonts w:ascii="Calibri" w:hAnsi="Calibri" w:cs="Calibri"/>
              </w:rPr>
            </w:pPr>
            <w:r w:rsidRPr="00414DBC">
              <w:rPr>
                <w:rFonts w:ascii="Calibri" w:hAnsi="Calibri" w:cs="Calibri"/>
              </w:rPr>
              <w:t>Carte International</w:t>
            </w:r>
          </w:p>
        </w:tc>
      </w:tr>
    </w:tbl>
    <w:p w14:paraId="53A1DDE7" w14:textId="77777777" w:rsidR="009E5279" w:rsidRDefault="009E5279" w:rsidP="00D04178">
      <w:pPr>
        <w:pStyle w:val="Indent1"/>
        <w:spacing w:before="0"/>
      </w:pPr>
    </w:p>
    <w:sectPr w:rsidR="009E5279" w:rsidSect="00165BB1">
      <w:headerReference w:type="default" r:id="rId9"/>
      <w:footerReference w:type="defaul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9A10" w14:textId="77777777" w:rsidR="00BC1AD3" w:rsidRDefault="00BC1AD3" w:rsidP="00885D16">
      <w:r>
        <w:separator/>
      </w:r>
    </w:p>
  </w:endnote>
  <w:endnote w:type="continuationSeparator" w:id="0">
    <w:p w14:paraId="2996110E" w14:textId="77777777" w:rsidR="00BC1AD3" w:rsidRDefault="00BC1AD3" w:rsidP="008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2B43" w14:textId="5BC58357" w:rsidR="008A336D" w:rsidRDefault="008A336D" w:rsidP="000001B7">
    <w:pPr>
      <w:pStyle w:val="Footer"/>
      <w:jc w:val="center"/>
    </w:pPr>
    <w:r>
      <w:fldChar w:fldCharType="begin"/>
    </w:r>
    <w:r>
      <w:instrText xml:space="preserve"> PAGE  \* Arabic  \* MERGEFORMAT </w:instrText>
    </w:r>
    <w:r>
      <w:fldChar w:fldCharType="separate"/>
    </w:r>
    <w:r>
      <w:rPr>
        <w:noProof/>
      </w:rPr>
      <w:t>13</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55B7" w14:textId="16CA9558" w:rsidR="008A336D" w:rsidRDefault="008A336D" w:rsidP="000001B7">
    <w:pPr>
      <w:pStyle w:val="Footer"/>
      <w:jc w:val="center"/>
    </w:pP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5C09" w14:textId="77777777" w:rsidR="00BC1AD3" w:rsidRDefault="00BC1AD3" w:rsidP="00885D16">
      <w:r>
        <w:separator/>
      </w:r>
    </w:p>
  </w:footnote>
  <w:footnote w:type="continuationSeparator" w:id="0">
    <w:p w14:paraId="0A4D5C2B" w14:textId="77777777" w:rsidR="00BC1AD3" w:rsidRDefault="00BC1AD3" w:rsidP="0088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0508" w14:textId="4C71E47D" w:rsidR="008A336D" w:rsidRPr="000001B7" w:rsidRDefault="008A336D" w:rsidP="000001B7">
    <w:pPr>
      <w:pStyle w:val="Header"/>
      <w:jc w:val="right"/>
      <w:rPr>
        <w:b/>
        <w:sz w:val="24"/>
        <w:szCs w:val="24"/>
      </w:rPr>
    </w:pPr>
    <w:r w:rsidRPr="000001B7">
      <w:rPr>
        <w:b/>
        <w:sz w:val="24"/>
        <w:szCs w:val="24"/>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3C3A"/>
    <w:multiLevelType w:val="hybridMultilevel"/>
    <w:tmpl w:val="FFFFFFFF"/>
    <w:lvl w:ilvl="0" w:tplc="08C0FF1C">
      <w:start w:val="1"/>
      <w:numFmt w:val="bullet"/>
      <w:lvlText w:val=""/>
      <w:lvlJc w:val="left"/>
      <w:pPr>
        <w:ind w:left="720" w:hanging="360"/>
      </w:pPr>
      <w:rPr>
        <w:rFonts w:ascii="Symbol" w:hAnsi="Symbol" w:hint="default"/>
      </w:rPr>
    </w:lvl>
    <w:lvl w:ilvl="1" w:tplc="5CB29E0C">
      <w:start w:val="1"/>
      <w:numFmt w:val="bullet"/>
      <w:lvlText w:val="o"/>
      <w:lvlJc w:val="left"/>
      <w:pPr>
        <w:ind w:left="1440" w:hanging="360"/>
      </w:pPr>
      <w:rPr>
        <w:rFonts w:ascii="Courier New" w:hAnsi="Courier New" w:hint="default"/>
      </w:rPr>
    </w:lvl>
    <w:lvl w:ilvl="2" w:tplc="D26AA232">
      <w:start w:val="1"/>
      <w:numFmt w:val="bullet"/>
      <w:lvlText w:val=""/>
      <w:lvlJc w:val="left"/>
      <w:pPr>
        <w:ind w:left="2160" w:hanging="360"/>
      </w:pPr>
      <w:rPr>
        <w:rFonts w:ascii="Symbol" w:hAnsi="Symbol" w:hint="default"/>
      </w:rPr>
    </w:lvl>
    <w:lvl w:ilvl="3" w:tplc="D02811B6">
      <w:start w:val="1"/>
      <w:numFmt w:val="bullet"/>
      <w:lvlText w:val=""/>
      <w:lvlJc w:val="left"/>
      <w:pPr>
        <w:ind w:left="2880" w:hanging="360"/>
      </w:pPr>
      <w:rPr>
        <w:rFonts w:ascii="Symbol" w:hAnsi="Symbol" w:hint="default"/>
      </w:rPr>
    </w:lvl>
    <w:lvl w:ilvl="4" w:tplc="B948883C">
      <w:start w:val="1"/>
      <w:numFmt w:val="bullet"/>
      <w:lvlText w:val="o"/>
      <w:lvlJc w:val="left"/>
      <w:pPr>
        <w:ind w:left="3600" w:hanging="360"/>
      </w:pPr>
      <w:rPr>
        <w:rFonts w:ascii="Courier New" w:hAnsi="Courier New" w:hint="default"/>
      </w:rPr>
    </w:lvl>
    <w:lvl w:ilvl="5" w:tplc="F9DAEC1E">
      <w:start w:val="1"/>
      <w:numFmt w:val="bullet"/>
      <w:lvlText w:val=""/>
      <w:lvlJc w:val="left"/>
      <w:pPr>
        <w:ind w:left="4320" w:hanging="360"/>
      </w:pPr>
      <w:rPr>
        <w:rFonts w:ascii="Wingdings" w:hAnsi="Wingdings" w:hint="default"/>
      </w:rPr>
    </w:lvl>
    <w:lvl w:ilvl="6" w:tplc="D4901828">
      <w:start w:val="1"/>
      <w:numFmt w:val="bullet"/>
      <w:lvlText w:val=""/>
      <w:lvlJc w:val="left"/>
      <w:pPr>
        <w:ind w:left="5040" w:hanging="360"/>
      </w:pPr>
      <w:rPr>
        <w:rFonts w:ascii="Symbol" w:hAnsi="Symbol" w:hint="default"/>
      </w:rPr>
    </w:lvl>
    <w:lvl w:ilvl="7" w:tplc="09042BEA">
      <w:start w:val="1"/>
      <w:numFmt w:val="bullet"/>
      <w:lvlText w:val="o"/>
      <w:lvlJc w:val="left"/>
      <w:pPr>
        <w:ind w:left="5760" w:hanging="360"/>
      </w:pPr>
      <w:rPr>
        <w:rFonts w:ascii="Courier New" w:hAnsi="Courier New" w:hint="default"/>
      </w:rPr>
    </w:lvl>
    <w:lvl w:ilvl="8" w:tplc="3FF87268">
      <w:start w:val="1"/>
      <w:numFmt w:val="bullet"/>
      <w:lvlText w:val=""/>
      <w:lvlJc w:val="left"/>
      <w:pPr>
        <w:ind w:left="6480" w:hanging="360"/>
      </w:pPr>
      <w:rPr>
        <w:rFonts w:ascii="Wingdings" w:hAnsi="Wingdings" w:hint="default"/>
      </w:rPr>
    </w:lvl>
  </w:abstractNum>
  <w:abstractNum w:abstractNumId="1" w15:restartNumberingAfterBreak="0">
    <w:nsid w:val="17315810"/>
    <w:multiLevelType w:val="hybridMultilevel"/>
    <w:tmpl w:val="C7CA1A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A1C64D6"/>
    <w:multiLevelType w:val="hybridMultilevel"/>
    <w:tmpl w:val="43102FC8"/>
    <w:lvl w:ilvl="0" w:tplc="740C94E4">
      <w:start w:val="1"/>
      <w:numFmt w:val="decimal"/>
      <w:lvlText w:val="%1."/>
      <w:lvlJc w:val="left"/>
      <w:pPr>
        <w:ind w:left="1080" w:hanging="360"/>
      </w:pPr>
      <w:rPr>
        <w:rFonts w:ascii="Arial" w:hAnsi="Arial" w:cs="Arial" w:hint="default"/>
        <w:sz w:val="22"/>
        <w:szCs w:val="22"/>
      </w:rPr>
    </w:lvl>
    <w:lvl w:ilvl="1" w:tplc="FFFFFFFF">
      <w:start w:val="1"/>
      <w:numFmt w:val="lowerLetter"/>
      <w:lvlText w:val="%2."/>
      <w:lvlJc w:val="left"/>
      <w:pPr>
        <w:ind w:left="810" w:hanging="360"/>
      </w:pPr>
      <w:rPr>
        <w:rFonts w:hint="default"/>
      </w:r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2D6654A9"/>
    <w:multiLevelType w:val="hybridMultilevel"/>
    <w:tmpl w:val="6A9C67BE"/>
    <w:lvl w:ilvl="0" w:tplc="04090019">
      <w:start w:val="1"/>
      <w:numFmt w:val="lowerLetter"/>
      <w:lvlText w:val="%1."/>
      <w:lvlJc w:val="left"/>
      <w:pPr>
        <w:ind w:left="720" w:hanging="360"/>
      </w:pPr>
    </w:lvl>
    <w:lvl w:ilvl="1" w:tplc="469E6E5E">
      <w:start w:val="1"/>
      <w:numFmt w:val="low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94AB0"/>
    <w:multiLevelType w:val="multilevel"/>
    <w:tmpl w:val="7A50D540"/>
    <w:lvl w:ilvl="0">
      <w:start w:val="3"/>
      <w:numFmt w:val="upperLetter"/>
      <w:pStyle w:val="Heading1"/>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2"/>
      <w:lvlText w:val="%1.%2"/>
      <w:lvlJc w:val="left"/>
      <w:pPr>
        <w:tabs>
          <w:tab w:val="num" w:pos="0"/>
        </w:tabs>
        <w:ind w:left="1440" w:hanging="720"/>
      </w:pPr>
      <w:rPr>
        <w:rFonts w:ascii="Times New Roman" w:hAnsi="Times New Roman" w:cs="New York" w:hint="default"/>
        <w:b/>
        <w:i w:val="0"/>
        <w:sz w:val="22"/>
      </w:rPr>
    </w:lvl>
    <w:lvl w:ilvl="2">
      <w:start w:val="1"/>
      <w:numFmt w:val="decimal"/>
      <w:pStyle w:val="Heading3"/>
      <w:lvlText w:val="%1.%2.%3"/>
      <w:lvlJc w:val="left"/>
      <w:pPr>
        <w:tabs>
          <w:tab w:val="num" w:pos="0"/>
        </w:tabs>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3240" w:hanging="1080"/>
      </w:pPr>
      <w:rPr>
        <w:rFonts w:ascii="Times New Roman" w:hAnsi="Times New Roman" w:cs="New York" w:hint="default"/>
        <w:b w:val="0"/>
        <w:i w:val="0"/>
        <w:sz w:val="22"/>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5" w15:restartNumberingAfterBreak="0">
    <w:nsid w:val="35DF745E"/>
    <w:multiLevelType w:val="hybridMultilevel"/>
    <w:tmpl w:val="480E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46B6B"/>
    <w:multiLevelType w:val="hybridMultilevel"/>
    <w:tmpl w:val="0ABC363E"/>
    <w:lvl w:ilvl="0" w:tplc="AC7A7446">
      <w:start w:val="1"/>
      <w:numFmt w:val="decimal"/>
      <w:lvlText w:val="%1."/>
      <w:lvlJc w:val="left"/>
      <w:pPr>
        <w:ind w:left="1350" w:hanging="360"/>
      </w:pPr>
      <w:rPr>
        <w:rFonts w:hint="default"/>
      </w:rPr>
    </w:lvl>
    <w:lvl w:ilvl="1" w:tplc="BEEAC18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0610E"/>
    <w:multiLevelType w:val="hybridMultilevel"/>
    <w:tmpl w:val="2DE2B32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53C03566"/>
    <w:multiLevelType w:val="hybridMultilevel"/>
    <w:tmpl w:val="B602EBFA"/>
    <w:lvl w:ilvl="0" w:tplc="E2EE5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9D235B"/>
    <w:multiLevelType w:val="hybridMultilevel"/>
    <w:tmpl w:val="001C6F1A"/>
    <w:lvl w:ilvl="0" w:tplc="BEEAC1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pPr>
        <w:ind w:left="18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9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3A557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D18DB7"/>
    <w:multiLevelType w:val="hybridMultilevel"/>
    <w:tmpl w:val="FFFFFFFF"/>
    <w:lvl w:ilvl="0" w:tplc="67663F68">
      <w:start w:val="1"/>
      <w:numFmt w:val="bullet"/>
      <w:lvlText w:val=""/>
      <w:lvlJc w:val="left"/>
      <w:pPr>
        <w:ind w:left="720" w:hanging="360"/>
      </w:pPr>
      <w:rPr>
        <w:rFonts w:ascii="Symbol" w:hAnsi="Symbol" w:hint="default"/>
      </w:rPr>
    </w:lvl>
    <w:lvl w:ilvl="1" w:tplc="CD060844">
      <w:start w:val="1"/>
      <w:numFmt w:val="bullet"/>
      <w:lvlText w:val=""/>
      <w:lvlJc w:val="left"/>
      <w:pPr>
        <w:ind w:left="1440" w:hanging="360"/>
      </w:pPr>
      <w:rPr>
        <w:rFonts w:ascii="Symbol" w:hAnsi="Symbol" w:hint="default"/>
      </w:rPr>
    </w:lvl>
    <w:lvl w:ilvl="2" w:tplc="92CAE618">
      <w:start w:val="1"/>
      <w:numFmt w:val="bullet"/>
      <w:lvlText w:val=""/>
      <w:lvlJc w:val="left"/>
      <w:pPr>
        <w:ind w:left="2160" w:hanging="360"/>
      </w:pPr>
      <w:rPr>
        <w:rFonts w:ascii="Wingdings" w:hAnsi="Wingdings" w:hint="default"/>
      </w:rPr>
    </w:lvl>
    <w:lvl w:ilvl="3" w:tplc="C2B87F5A">
      <w:start w:val="1"/>
      <w:numFmt w:val="bullet"/>
      <w:lvlText w:val=""/>
      <w:lvlJc w:val="left"/>
      <w:pPr>
        <w:ind w:left="2880" w:hanging="360"/>
      </w:pPr>
      <w:rPr>
        <w:rFonts w:ascii="Symbol" w:hAnsi="Symbol" w:hint="default"/>
      </w:rPr>
    </w:lvl>
    <w:lvl w:ilvl="4" w:tplc="3D288EE0">
      <w:start w:val="1"/>
      <w:numFmt w:val="bullet"/>
      <w:lvlText w:val="o"/>
      <w:lvlJc w:val="left"/>
      <w:pPr>
        <w:ind w:left="3600" w:hanging="360"/>
      </w:pPr>
      <w:rPr>
        <w:rFonts w:ascii="Courier New" w:hAnsi="Courier New" w:hint="default"/>
      </w:rPr>
    </w:lvl>
    <w:lvl w:ilvl="5" w:tplc="A746D1EC">
      <w:start w:val="1"/>
      <w:numFmt w:val="bullet"/>
      <w:lvlText w:val=""/>
      <w:lvlJc w:val="left"/>
      <w:pPr>
        <w:ind w:left="4320" w:hanging="360"/>
      </w:pPr>
      <w:rPr>
        <w:rFonts w:ascii="Wingdings" w:hAnsi="Wingdings" w:hint="default"/>
      </w:rPr>
    </w:lvl>
    <w:lvl w:ilvl="6" w:tplc="EB7C9E34">
      <w:start w:val="1"/>
      <w:numFmt w:val="bullet"/>
      <w:lvlText w:val=""/>
      <w:lvlJc w:val="left"/>
      <w:pPr>
        <w:ind w:left="5040" w:hanging="360"/>
      </w:pPr>
      <w:rPr>
        <w:rFonts w:ascii="Symbol" w:hAnsi="Symbol" w:hint="default"/>
      </w:rPr>
    </w:lvl>
    <w:lvl w:ilvl="7" w:tplc="CBDEBAE4">
      <w:start w:val="1"/>
      <w:numFmt w:val="bullet"/>
      <w:lvlText w:val="o"/>
      <w:lvlJc w:val="left"/>
      <w:pPr>
        <w:ind w:left="5760" w:hanging="360"/>
      </w:pPr>
      <w:rPr>
        <w:rFonts w:ascii="Courier New" w:hAnsi="Courier New" w:hint="default"/>
      </w:rPr>
    </w:lvl>
    <w:lvl w:ilvl="8" w:tplc="4BA0BF02">
      <w:start w:val="1"/>
      <w:numFmt w:val="bullet"/>
      <w:lvlText w:val=""/>
      <w:lvlJc w:val="left"/>
      <w:pPr>
        <w:ind w:left="6480" w:hanging="360"/>
      </w:pPr>
      <w:rPr>
        <w:rFonts w:ascii="Wingdings" w:hAnsi="Wingdings" w:hint="default"/>
      </w:rPr>
    </w:lvl>
  </w:abstractNum>
  <w:abstractNum w:abstractNumId="13" w15:restartNumberingAfterBreak="0">
    <w:nsid w:val="7A3938D6"/>
    <w:multiLevelType w:val="hybridMultilevel"/>
    <w:tmpl w:val="182499DE"/>
    <w:lvl w:ilvl="0" w:tplc="ADEA8094">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Symbol" w:hAnsi="Symbol" w:hint="default"/>
      </w:rPr>
    </w:lvl>
    <w:lvl w:ilvl="2" w:tplc="E94C8978" w:tentative="1">
      <w:start w:val="1"/>
      <w:numFmt w:val="bullet"/>
      <w:lvlText w:val="•"/>
      <w:lvlJc w:val="left"/>
      <w:pPr>
        <w:tabs>
          <w:tab w:val="num" w:pos="2160"/>
        </w:tabs>
        <w:ind w:left="2160" w:hanging="360"/>
      </w:pPr>
      <w:rPr>
        <w:rFonts w:ascii="Arial" w:hAnsi="Arial" w:hint="default"/>
      </w:rPr>
    </w:lvl>
    <w:lvl w:ilvl="3" w:tplc="25DE424A" w:tentative="1">
      <w:start w:val="1"/>
      <w:numFmt w:val="bullet"/>
      <w:lvlText w:val="•"/>
      <w:lvlJc w:val="left"/>
      <w:pPr>
        <w:tabs>
          <w:tab w:val="num" w:pos="2880"/>
        </w:tabs>
        <w:ind w:left="2880" w:hanging="360"/>
      </w:pPr>
      <w:rPr>
        <w:rFonts w:ascii="Arial" w:hAnsi="Arial" w:hint="default"/>
      </w:rPr>
    </w:lvl>
    <w:lvl w:ilvl="4" w:tplc="75802624" w:tentative="1">
      <w:start w:val="1"/>
      <w:numFmt w:val="bullet"/>
      <w:lvlText w:val="•"/>
      <w:lvlJc w:val="left"/>
      <w:pPr>
        <w:tabs>
          <w:tab w:val="num" w:pos="3600"/>
        </w:tabs>
        <w:ind w:left="3600" w:hanging="360"/>
      </w:pPr>
      <w:rPr>
        <w:rFonts w:ascii="Arial" w:hAnsi="Arial" w:hint="default"/>
      </w:rPr>
    </w:lvl>
    <w:lvl w:ilvl="5" w:tplc="A9387A2E" w:tentative="1">
      <w:start w:val="1"/>
      <w:numFmt w:val="bullet"/>
      <w:lvlText w:val="•"/>
      <w:lvlJc w:val="left"/>
      <w:pPr>
        <w:tabs>
          <w:tab w:val="num" w:pos="4320"/>
        </w:tabs>
        <w:ind w:left="4320" w:hanging="360"/>
      </w:pPr>
      <w:rPr>
        <w:rFonts w:ascii="Arial" w:hAnsi="Arial" w:hint="default"/>
      </w:rPr>
    </w:lvl>
    <w:lvl w:ilvl="6" w:tplc="AF6A136A" w:tentative="1">
      <w:start w:val="1"/>
      <w:numFmt w:val="bullet"/>
      <w:lvlText w:val="•"/>
      <w:lvlJc w:val="left"/>
      <w:pPr>
        <w:tabs>
          <w:tab w:val="num" w:pos="5040"/>
        </w:tabs>
        <w:ind w:left="5040" w:hanging="360"/>
      </w:pPr>
      <w:rPr>
        <w:rFonts w:ascii="Arial" w:hAnsi="Arial" w:hint="default"/>
      </w:rPr>
    </w:lvl>
    <w:lvl w:ilvl="7" w:tplc="4600F8D6" w:tentative="1">
      <w:start w:val="1"/>
      <w:numFmt w:val="bullet"/>
      <w:lvlText w:val="•"/>
      <w:lvlJc w:val="left"/>
      <w:pPr>
        <w:tabs>
          <w:tab w:val="num" w:pos="5760"/>
        </w:tabs>
        <w:ind w:left="5760" w:hanging="360"/>
      </w:pPr>
      <w:rPr>
        <w:rFonts w:ascii="Arial" w:hAnsi="Arial" w:hint="default"/>
      </w:rPr>
    </w:lvl>
    <w:lvl w:ilvl="8" w:tplc="ABB49278" w:tentative="1">
      <w:start w:val="1"/>
      <w:numFmt w:val="bullet"/>
      <w:lvlText w:val="•"/>
      <w:lvlJc w:val="left"/>
      <w:pPr>
        <w:tabs>
          <w:tab w:val="num" w:pos="6480"/>
        </w:tabs>
        <w:ind w:left="6480" w:hanging="360"/>
      </w:pPr>
      <w:rPr>
        <w:rFonts w:ascii="Arial" w:hAnsi="Arial" w:hint="default"/>
      </w:rPr>
    </w:lvl>
  </w:abstractNum>
  <w:num w:numId="1" w16cid:durableId="1022166654">
    <w:abstractNumId w:val="4"/>
  </w:num>
  <w:num w:numId="2" w16cid:durableId="200048292">
    <w:abstractNumId w:val="1"/>
  </w:num>
  <w:num w:numId="3" w16cid:durableId="2012097484">
    <w:abstractNumId w:val="10"/>
  </w:num>
  <w:num w:numId="4" w16cid:durableId="1016615100">
    <w:abstractNumId w:val="6"/>
  </w:num>
  <w:num w:numId="5" w16cid:durableId="1448739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25586">
    <w:abstractNumId w:val="5"/>
  </w:num>
  <w:num w:numId="7" w16cid:durableId="1747805453">
    <w:abstractNumId w:val="3"/>
  </w:num>
  <w:num w:numId="8" w16cid:durableId="921523804">
    <w:abstractNumId w:val="11"/>
  </w:num>
  <w:num w:numId="9" w16cid:durableId="1452750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337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130227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4790557">
    <w:abstractNumId w:val="9"/>
  </w:num>
  <w:num w:numId="13" w16cid:durableId="1621915071">
    <w:abstractNumId w:val="13"/>
  </w:num>
  <w:num w:numId="14" w16cid:durableId="2125035998">
    <w:abstractNumId w:val="0"/>
  </w:num>
  <w:num w:numId="15" w16cid:durableId="455294481">
    <w:abstractNumId w:val="12"/>
  </w:num>
  <w:num w:numId="16" w16cid:durableId="149565053">
    <w:abstractNumId w:val="7"/>
  </w:num>
  <w:num w:numId="17" w16cid:durableId="72306528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15"/>
    <w:rsid w:val="000001A1"/>
    <w:rsid w:val="000001B7"/>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0FE9"/>
    <w:rsid w:val="00022FE7"/>
    <w:rsid w:val="0002306E"/>
    <w:rsid w:val="00023673"/>
    <w:rsid w:val="00023DD9"/>
    <w:rsid w:val="00025391"/>
    <w:rsid w:val="00025F0D"/>
    <w:rsid w:val="00026270"/>
    <w:rsid w:val="00026CB8"/>
    <w:rsid w:val="00027869"/>
    <w:rsid w:val="00027B4A"/>
    <w:rsid w:val="0003074B"/>
    <w:rsid w:val="0003182B"/>
    <w:rsid w:val="000319DB"/>
    <w:rsid w:val="00031B6C"/>
    <w:rsid w:val="00032134"/>
    <w:rsid w:val="00033150"/>
    <w:rsid w:val="000339EE"/>
    <w:rsid w:val="00033AE3"/>
    <w:rsid w:val="000346D2"/>
    <w:rsid w:val="000368D0"/>
    <w:rsid w:val="00037BFD"/>
    <w:rsid w:val="00037F29"/>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115"/>
    <w:rsid w:val="000522A4"/>
    <w:rsid w:val="00052ABE"/>
    <w:rsid w:val="00052F22"/>
    <w:rsid w:val="00053599"/>
    <w:rsid w:val="0005373C"/>
    <w:rsid w:val="00053B96"/>
    <w:rsid w:val="00054A55"/>
    <w:rsid w:val="00055BE4"/>
    <w:rsid w:val="00055CD4"/>
    <w:rsid w:val="00055F4D"/>
    <w:rsid w:val="00055FB0"/>
    <w:rsid w:val="000561A2"/>
    <w:rsid w:val="000567B9"/>
    <w:rsid w:val="00056A97"/>
    <w:rsid w:val="00056CD2"/>
    <w:rsid w:val="00057221"/>
    <w:rsid w:val="0005774D"/>
    <w:rsid w:val="00057B29"/>
    <w:rsid w:val="00057B73"/>
    <w:rsid w:val="00060D94"/>
    <w:rsid w:val="00061A1A"/>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4BA"/>
    <w:rsid w:val="00073754"/>
    <w:rsid w:val="000739A5"/>
    <w:rsid w:val="00073FF4"/>
    <w:rsid w:val="0007444F"/>
    <w:rsid w:val="00074AAF"/>
    <w:rsid w:val="00074EA0"/>
    <w:rsid w:val="00075062"/>
    <w:rsid w:val="00076087"/>
    <w:rsid w:val="0007612B"/>
    <w:rsid w:val="00077118"/>
    <w:rsid w:val="00077889"/>
    <w:rsid w:val="00077C3F"/>
    <w:rsid w:val="00077C7E"/>
    <w:rsid w:val="00081D6C"/>
    <w:rsid w:val="00082582"/>
    <w:rsid w:val="00082E28"/>
    <w:rsid w:val="00083BA0"/>
    <w:rsid w:val="00084174"/>
    <w:rsid w:val="00084CB6"/>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3AE"/>
    <w:rsid w:val="000946AF"/>
    <w:rsid w:val="00094B5E"/>
    <w:rsid w:val="00094FD1"/>
    <w:rsid w:val="00095155"/>
    <w:rsid w:val="000954D5"/>
    <w:rsid w:val="0009559F"/>
    <w:rsid w:val="00095B42"/>
    <w:rsid w:val="00096DF2"/>
    <w:rsid w:val="00097426"/>
    <w:rsid w:val="00097F5C"/>
    <w:rsid w:val="000A0C70"/>
    <w:rsid w:val="000A1307"/>
    <w:rsid w:val="000A14D1"/>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0DFA"/>
    <w:rsid w:val="000B277D"/>
    <w:rsid w:val="000B33BA"/>
    <w:rsid w:val="000B3856"/>
    <w:rsid w:val="000B3D50"/>
    <w:rsid w:val="000B4096"/>
    <w:rsid w:val="000B4310"/>
    <w:rsid w:val="000B50AB"/>
    <w:rsid w:val="000B52ED"/>
    <w:rsid w:val="000B5302"/>
    <w:rsid w:val="000B5DB2"/>
    <w:rsid w:val="000B6005"/>
    <w:rsid w:val="000B6646"/>
    <w:rsid w:val="000B68F2"/>
    <w:rsid w:val="000B70F8"/>
    <w:rsid w:val="000B7774"/>
    <w:rsid w:val="000C001F"/>
    <w:rsid w:val="000C0800"/>
    <w:rsid w:val="000C090B"/>
    <w:rsid w:val="000C1681"/>
    <w:rsid w:val="000C1A4E"/>
    <w:rsid w:val="000C1C56"/>
    <w:rsid w:val="000C202A"/>
    <w:rsid w:val="000C26E0"/>
    <w:rsid w:val="000C2841"/>
    <w:rsid w:val="000C2BEA"/>
    <w:rsid w:val="000C2F1D"/>
    <w:rsid w:val="000C32E4"/>
    <w:rsid w:val="000C4066"/>
    <w:rsid w:val="000C55EC"/>
    <w:rsid w:val="000C57AA"/>
    <w:rsid w:val="000C5F0E"/>
    <w:rsid w:val="000C66F1"/>
    <w:rsid w:val="000C6767"/>
    <w:rsid w:val="000C694A"/>
    <w:rsid w:val="000C7691"/>
    <w:rsid w:val="000D02B4"/>
    <w:rsid w:val="000D0F5D"/>
    <w:rsid w:val="000D1AA4"/>
    <w:rsid w:val="000D2078"/>
    <w:rsid w:val="000D2156"/>
    <w:rsid w:val="000D2400"/>
    <w:rsid w:val="000D24EC"/>
    <w:rsid w:val="000D3172"/>
    <w:rsid w:val="000D3A39"/>
    <w:rsid w:val="000D4E65"/>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B12"/>
    <w:rsid w:val="000E6D36"/>
    <w:rsid w:val="000E70A1"/>
    <w:rsid w:val="000E7395"/>
    <w:rsid w:val="000E7695"/>
    <w:rsid w:val="000E7FFC"/>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92A"/>
    <w:rsid w:val="000F5B43"/>
    <w:rsid w:val="000F5E38"/>
    <w:rsid w:val="000F60F8"/>
    <w:rsid w:val="000F693B"/>
    <w:rsid w:val="000F6B1A"/>
    <w:rsid w:val="000F754A"/>
    <w:rsid w:val="001001BF"/>
    <w:rsid w:val="00101691"/>
    <w:rsid w:val="00102512"/>
    <w:rsid w:val="001031CA"/>
    <w:rsid w:val="0010346A"/>
    <w:rsid w:val="00103476"/>
    <w:rsid w:val="001038D8"/>
    <w:rsid w:val="00104123"/>
    <w:rsid w:val="0010432C"/>
    <w:rsid w:val="001048F8"/>
    <w:rsid w:val="00104FC4"/>
    <w:rsid w:val="001052D0"/>
    <w:rsid w:val="001055AF"/>
    <w:rsid w:val="00105BA2"/>
    <w:rsid w:val="00106C85"/>
    <w:rsid w:val="00110852"/>
    <w:rsid w:val="00110BB2"/>
    <w:rsid w:val="00111248"/>
    <w:rsid w:val="00111C3E"/>
    <w:rsid w:val="0011252E"/>
    <w:rsid w:val="001125B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2F13"/>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DA7"/>
    <w:rsid w:val="00135EE6"/>
    <w:rsid w:val="001361D0"/>
    <w:rsid w:val="0013651D"/>
    <w:rsid w:val="00136684"/>
    <w:rsid w:val="00136730"/>
    <w:rsid w:val="00136EA2"/>
    <w:rsid w:val="00136F1E"/>
    <w:rsid w:val="001375E5"/>
    <w:rsid w:val="001378A5"/>
    <w:rsid w:val="001404E1"/>
    <w:rsid w:val="00140552"/>
    <w:rsid w:val="00140565"/>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3A64"/>
    <w:rsid w:val="00154624"/>
    <w:rsid w:val="0015537F"/>
    <w:rsid w:val="00156384"/>
    <w:rsid w:val="00156965"/>
    <w:rsid w:val="0015703C"/>
    <w:rsid w:val="00157171"/>
    <w:rsid w:val="0015733E"/>
    <w:rsid w:val="00157914"/>
    <w:rsid w:val="00157AA1"/>
    <w:rsid w:val="00157E8B"/>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BB1"/>
    <w:rsid w:val="00165FFD"/>
    <w:rsid w:val="00166460"/>
    <w:rsid w:val="0016685C"/>
    <w:rsid w:val="00167154"/>
    <w:rsid w:val="001676A1"/>
    <w:rsid w:val="001705C4"/>
    <w:rsid w:val="00170746"/>
    <w:rsid w:val="00170F81"/>
    <w:rsid w:val="001717FD"/>
    <w:rsid w:val="001722DC"/>
    <w:rsid w:val="00172A79"/>
    <w:rsid w:val="00172A94"/>
    <w:rsid w:val="0017320D"/>
    <w:rsid w:val="00173361"/>
    <w:rsid w:val="00175289"/>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B62"/>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2DA8"/>
    <w:rsid w:val="001B4054"/>
    <w:rsid w:val="001B554A"/>
    <w:rsid w:val="001B5590"/>
    <w:rsid w:val="001B5A20"/>
    <w:rsid w:val="001B7685"/>
    <w:rsid w:val="001B7F60"/>
    <w:rsid w:val="001C032B"/>
    <w:rsid w:val="001C0408"/>
    <w:rsid w:val="001C0D92"/>
    <w:rsid w:val="001C1117"/>
    <w:rsid w:val="001C1119"/>
    <w:rsid w:val="001C181F"/>
    <w:rsid w:val="001C1871"/>
    <w:rsid w:val="001C2C9F"/>
    <w:rsid w:val="001C2F24"/>
    <w:rsid w:val="001C344D"/>
    <w:rsid w:val="001C35AC"/>
    <w:rsid w:val="001C3733"/>
    <w:rsid w:val="001C3848"/>
    <w:rsid w:val="001C3B51"/>
    <w:rsid w:val="001C49B3"/>
    <w:rsid w:val="001C49C6"/>
    <w:rsid w:val="001C5BF7"/>
    <w:rsid w:val="001C5D06"/>
    <w:rsid w:val="001C682B"/>
    <w:rsid w:val="001C7ADE"/>
    <w:rsid w:val="001D0198"/>
    <w:rsid w:val="001D03E7"/>
    <w:rsid w:val="001D048A"/>
    <w:rsid w:val="001D052E"/>
    <w:rsid w:val="001D08C6"/>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1757"/>
    <w:rsid w:val="001E3281"/>
    <w:rsid w:val="001E34D7"/>
    <w:rsid w:val="001E38B0"/>
    <w:rsid w:val="001E3BE6"/>
    <w:rsid w:val="001E5383"/>
    <w:rsid w:val="001E5817"/>
    <w:rsid w:val="001E5F90"/>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AB3"/>
    <w:rsid w:val="00203EB6"/>
    <w:rsid w:val="00204A24"/>
    <w:rsid w:val="00204C51"/>
    <w:rsid w:val="00204D97"/>
    <w:rsid w:val="00204E58"/>
    <w:rsid w:val="0020521E"/>
    <w:rsid w:val="002058F4"/>
    <w:rsid w:val="00206E08"/>
    <w:rsid w:val="00206FD6"/>
    <w:rsid w:val="00207A20"/>
    <w:rsid w:val="00207C70"/>
    <w:rsid w:val="002101F2"/>
    <w:rsid w:val="00210DD3"/>
    <w:rsid w:val="00212289"/>
    <w:rsid w:val="0021273D"/>
    <w:rsid w:val="00214B82"/>
    <w:rsid w:val="00214F4E"/>
    <w:rsid w:val="002155A9"/>
    <w:rsid w:val="00215AD7"/>
    <w:rsid w:val="002161BA"/>
    <w:rsid w:val="002168B8"/>
    <w:rsid w:val="00216939"/>
    <w:rsid w:val="00216BD8"/>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5A"/>
    <w:rsid w:val="002406E9"/>
    <w:rsid w:val="002407FE"/>
    <w:rsid w:val="0024081C"/>
    <w:rsid w:val="00241349"/>
    <w:rsid w:val="00241BE5"/>
    <w:rsid w:val="00242833"/>
    <w:rsid w:val="00243862"/>
    <w:rsid w:val="002440AD"/>
    <w:rsid w:val="0024424D"/>
    <w:rsid w:val="00244897"/>
    <w:rsid w:val="00244C50"/>
    <w:rsid w:val="002456DE"/>
    <w:rsid w:val="00245909"/>
    <w:rsid w:val="00245EE1"/>
    <w:rsid w:val="00246291"/>
    <w:rsid w:val="00246931"/>
    <w:rsid w:val="00246E69"/>
    <w:rsid w:val="00246F91"/>
    <w:rsid w:val="00247108"/>
    <w:rsid w:val="0024797A"/>
    <w:rsid w:val="00247C6F"/>
    <w:rsid w:val="002510F1"/>
    <w:rsid w:val="002511E8"/>
    <w:rsid w:val="002519A7"/>
    <w:rsid w:val="00252102"/>
    <w:rsid w:val="00254546"/>
    <w:rsid w:val="0025513C"/>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6CCF"/>
    <w:rsid w:val="0026758D"/>
    <w:rsid w:val="002675AD"/>
    <w:rsid w:val="00267C77"/>
    <w:rsid w:val="002701F9"/>
    <w:rsid w:val="00271606"/>
    <w:rsid w:val="002719E7"/>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451"/>
    <w:rsid w:val="002A1AA3"/>
    <w:rsid w:val="002A1B81"/>
    <w:rsid w:val="002A1CAF"/>
    <w:rsid w:val="002A2305"/>
    <w:rsid w:val="002A30C6"/>
    <w:rsid w:val="002A3501"/>
    <w:rsid w:val="002A3B6D"/>
    <w:rsid w:val="002A405E"/>
    <w:rsid w:val="002A4734"/>
    <w:rsid w:val="002A4A8B"/>
    <w:rsid w:val="002A4E3F"/>
    <w:rsid w:val="002A4E74"/>
    <w:rsid w:val="002A51F6"/>
    <w:rsid w:val="002A5250"/>
    <w:rsid w:val="002A5629"/>
    <w:rsid w:val="002A62F2"/>
    <w:rsid w:val="002A6DC6"/>
    <w:rsid w:val="002A726A"/>
    <w:rsid w:val="002A7360"/>
    <w:rsid w:val="002A7F83"/>
    <w:rsid w:val="002B0910"/>
    <w:rsid w:val="002B1125"/>
    <w:rsid w:val="002B119E"/>
    <w:rsid w:val="002B171F"/>
    <w:rsid w:val="002B1BCD"/>
    <w:rsid w:val="002B1D33"/>
    <w:rsid w:val="002B29EA"/>
    <w:rsid w:val="002B2E90"/>
    <w:rsid w:val="002B39FC"/>
    <w:rsid w:val="002B3B6E"/>
    <w:rsid w:val="002B5FCC"/>
    <w:rsid w:val="002B68A8"/>
    <w:rsid w:val="002B6A1D"/>
    <w:rsid w:val="002C0276"/>
    <w:rsid w:val="002C054A"/>
    <w:rsid w:val="002C0D48"/>
    <w:rsid w:val="002C0EB9"/>
    <w:rsid w:val="002C1225"/>
    <w:rsid w:val="002C12C6"/>
    <w:rsid w:val="002C1825"/>
    <w:rsid w:val="002C2026"/>
    <w:rsid w:val="002C204B"/>
    <w:rsid w:val="002C31D2"/>
    <w:rsid w:val="002C32B6"/>
    <w:rsid w:val="002C389F"/>
    <w:rsid w:val="002C3BEA"/>
    <w:rsid w:val="002C3F46"/>
    <w:rsid w:val="002C48B8"/>
    <w:rsid w:val="002C4DF3"/>
    <w:rsid w:val="002C50D1"/>
    <w:rsid w:val="002C572C"/>
    <w:rsid w:val="002C5B40"/>
    <w:rsid w:val="002C5C05"/>
    <w:rsid w:val="002C66FF"/>
    <w:rsid w:val="002C7330"/>
    <w:rsid w:val="002D0CCE"/>
    <w:rsid w:val="002D0ED0"/>
    <w:rsid w:val="002D131A"/>
    <w:rsid w:val="002D20ED"/>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3A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0F66"/>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F3B"/>
    <w:rsid w:val="00335328"/>
    <w:rsid w:val="00335344"/>
    <w:rsid w:val="00336836"/>
    <w:rsid w:val="00337176"/>
    <w:rsid w:val="003376CD"/>
    <w:rsid w:val="00337CBF"/>
    <w:rsid w:val="00337DB1"/>
    <w:rsid w:val="00337FA3"/>
    <w:rsid w:val="00340AD3"/>
    <w:rsid w:val="00340DAA"/>
    <w:rsid w:val="00341D6C"/>
    <w:rsid w:val="00344248"/>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92D"/>
    <w:rsid w:val="00355B31"/>
    <w:rsid w:val="0035696B"/>
    <w:rsid w:val="00356EDE"/>
    <w:rsid w:val="00357501"/>
    <w:rsid w:val="00357E65"/>
    <w:rsid w:val="00360A17"/>
    <w:rsid w:val="00361671"/>
    <w:rsid w:val="00362345"/>
    <w:rsid w:val="003627D6"/>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3A70"/>
    <w:rsid w:val="00374990"/>
    <w:rsid w:val="003749F0"/>
    <w:rsid w:val="00375399"/>
    <w:rsid w:val="0037625A"/>
    <w:rsid w:val="003765ED"/>
    <w:rsid w:val="00376A7C"/>
    <w:rsid w:val="00376EFD"/>
    <w:rsid w:val="0037708C"/>
    <w:rsid w:val="00380732"/>
    <w:rsid w:val="00380FFF"/>
    <w:rsid w:val="0038239C"/>
    <w:rsid w:val="00382969"/>
    <w:rsid w:val="00382A3D"/>
    <w:rsid w:val="00383140"/>
    <w:rsid w:val="00383182"/>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04"/>
    <w:rsid w:val="00397D38"/>
    <w:rsid w:val="003A00B4"/>
    <w:rsid w:val="003A0122"/>
    <w:rsid w:val="003A0EF2"/>
    <w:rsid w:val="003A25FE"/>
    <w:rsid w:val="003A30F5"/>
    <w:rsid w:val="003A3895"/>
    <w:rsid w:val="003A38A0"/>
    <w:rsid w:val="003A5348"/>
    <w:rsid w:val="003A536D"/>
    <w:rsid w:val="003A61ED"/>
    <w:rsid w:val="003A65F5"/>
    <w:rsid w:val="003A7298"/>
    <w:rsid w:val="003A7409"/>
    <w:rsid w:val="003A797F"/>
    <w:rsid w:val="003A7E8B"/>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549"/>
    <w:rsid w:val="003C5BF5"/>
    <w:rsid w:val="003C61AC"/>
    <w:rsid w:val="003C7291"/>
    <w:rsid w:val="003C7391"/>
    <w:rsid w:val="003C7C42"/>
    <w:rsid w:val="003D00D5"/>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3D3"/>
    <w:rsid w:val="003F27C9"/>
    <w:rsid w:val="003F28A5"/>
    <w:rsid w:val="003F2D95"/>
    <w:rsid w:val="003F336D"/>
    <w:rsid w:val="003F37DD"/>
    <w:rsid w:val="003F6178"/>
    <w:rsid w:val="003F63A6"/>
    <w:rsid w:val="003F67BF"/>
    <w:rsid w:val="003F6D5F"/>
    <w:rsid w:val="003F6E9A"/>
    <w:rsid w:val="003F6EC9"/>
    <w:rsid w:val="003F750C"/>
    <w:rsid w:val="003F76C6"/>
    <w:rsid w:val="003F7D0F"/>
    <w:rsid w:val="003F7D7A"/>
    <w:rsid w:val="0040008D"/>
    <w:rsid w:val="004006B8"/>
    <w:rsid w:val="00400D1A"/>
    <w:rsid w:val="00401C85"/>
    <w:rsid w:val="00402C12"/>
    <w:rsid w:val="00403048"/>
    <w:rsid w:val="00403049"/>
    <w:rsid w:val="004030EE"/>
    <w:rsid w:val="0040401D"/>
    <w:rsid w:val="00404191"/>
    <w:rsid w:val="00404381"/>
    <w:rsid w:val="00405DFD"/>
    <w:rsid w:val="00406666"/>
    <w:rsid w:val="00406815"/>
    <w:rsid w:val="00407861"/>
    <w:rsid w:val="00410205"/>
    <w:rsid w:val="00411791"/>
    <w:rsid w:val="00412276"/>
    <w:rsid w:val="00413CC9"/>
    <w:rsid w:val="00414DBC"/>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37BD7"/>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573D"/>
    <w:rsid w:val="0044637E"/>
    <w:rsid w:val="00446534"/>
    <w:rsid w:val="0044674B"/>
    <w:rsid w:val="00446F92"/>
    <w:rsid w:val="00447D7B"/>
    <w:rsid w:val="00450925"/>
    <w:rsid w:val="00450E24"/>
    <w:rsid w:val="004511D9"/>
    <w:rsid w:val="004519B3"/>
    <w:rsid w:val="00452EE0"/>
    <w:rsid w:val="00453671"/>
    <w:rsid w:val="00453E50"/>
    <w:rsid w:val="00454548"/>
    <w:rsid w:val="00455572"/>
    <w:rsid w:val="004558C5"/>
    <w:rsid w:val="0045597B"/>
    <w:rsid w:val="004568E3"/>
    <w:rsid w:val="00456CEF"/>
    <w:rsid w:val="0045712C"/>
    <w:rsid w:val="004576C3"/>
    <w:rsid w:val="0046059C"/>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CDC"/>
    <w:rsid w:val="00472EFD"/>
    <w:rsid w:val="00473A1C"/>
    <w:rsid w:val="004741C1"/>
    <w:rsid w:val="00474893"/>
    <w:rsid w:val="00474A27"/>
    <w:rsid w:val="00475197"/>
    <w:rsid w:val="00475D02"/>
    <w:rsid w:val="00475EA5"/>
    <w:rsid w:val="00476323"/>
    <w:rsid w:val="004765ED"/>
    <w:rsid w:val="004778C8"/>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C3B"/>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4B1"/>
    <w:rsid w:val="004B1B82"/>
    <w:rsid w:val="004B1D87"/>
    <w:rsid w:val="004B24F4"/>
    <w:rsid w:val="004B2E48"/>
    <w:rsid w:val="004B365D"/>
    <w:rsid w:val="004B36FB"/>
    <w:rsid w:val="004B4AB1"/>
    <w:rsid w:val="004B4D98"/>
    <w:rsid w:val="004B7158"/>
    <w:rsid w:val="004B7197"/>
    <w:rsid w:val="004B738B"/>
    <w:rsid w:val="004B78B9"/>
    <w:rsid w:val="004B7C74"/>
    <w:rsid w:val="004C00E2"/>
    <w:rsid w:val="004C189D"/>
    <w:rsid w:val="004C18F5"/>
    <w:rsid w:val="004C1984"/>
    <w:rsid w:val="004C1E15"/>
    <w:rsid w:val="004C1E5C"/>
    <w:rsid w:val="004C1F20"/>
    <w:rsid w:val="004C2848"/>
    <w:rsid w:val="004C3209"/>
    <w:rsid w:val="004C3350"/>
    <w:rsid w:val="004C381A"/>
    <w:rsid w:val="004C3869"/>
    <w:rsid w:val="004C3879"/>
    <w:rsid w:val="004C3C40"/>
    <w:rsid w:val="004C3DC0"/>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3C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1D6C"/>
    <w:rsid w:val="004F3010"/>
    <w:rsid w:val="004F3324"/>
    <w:rsid w:val="004F37AA"/>
    <w:rsid w:val="004F39C8"/>
    <w:rsid w:val="004F54A9"/>
    <w:rsid w:val="004F60F5"/>
    <w:rsid w:val="004F635E"/>
    <w:rsid w:val="004F795F"/>
    <w:rsid w:val="00500C70"/>
    <w:rsid w:val="00501337"/>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5A5"/>
    <w:rsid w:val="0050789F"/>
    <w:rsid w:val="005101C0"/>
    <w:rsid w:val="00510560"/>
    <w:rsid w:val="00510E94"/>
    <w:rsid w:val="00511102"/>
    <w:rsid w:val="005111F2"/>
    <w:rsid w:val="00512A1C"/>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6A0C"/>
    <w:rsid w:val="0052750E"/>
    <w:rsid w:val="00527FAD"/>
    <w:rsid w:val="00530372"/>
    <w:rsid w:val="00530382"/>
    <w:rsid w:val="005305F8"/>
    <w:rsid w:val="0053078A"/>
    <w:rsid w:val="00530F21"/>
    <w:rsid w:val="00531235"/>
    <w:rsid w:val="005312E6"/>
    <w:rsid w:val="00531A6F"/>
    <w:rsid w:val="00532256"/>
    <w:rsid w:val="0053360A"/>
    <w:rsid w:val="00533CE4"/>
    <w:rsid w:val="005344A2"/>
    <w:rsid w:val="00535348"/>
    <w:rsid w:val="0053572B"/>
    <w:rsid w:val="00535F6D"/>
    <w:rsid w:val="00536E8A"/>
    <w:rsid w:val="00537701"/>
    <w:rsid w:val="00537744"/>
    <w:rsid w:val="005400D9"/>
    <w:rsid w:val="0054063E"/>
    <w:rsid w:val="00540822"/>
    <w:rsid w:val="00540DFC"/>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13E"/>
    <w:rsid w:val="0055426B"/>
    <w:rsid w:val="005547C3"/>
    <w:rsid w:val="00554CD5"/>
    <w:rsid w:val="00555695"/>
    <w:rsid w:val="00555BB1"/>
    <w:rsid w:val="00555DA2"/>
    <w:rsid w:val="005563C0"/>
    <w:rsid w:val="00556C5A"/>
    <w:rsid w:val="00557AA2"/>
    <w:rsid w:val="005608C2"/>
    <w:rsid w:val="0056091B"/>
    <w:rsid w:val="00560BBE"/>
    <w:rsid w:val="00560DDF"/>
    <w:rsid w:val="00561D5A"/>
    <w:rsid w:val="00564D1A"/>
    <w:rsid w:val="00564F29"/>
    <w:rsid w:val="005654CD"/>
    <w:rsid w:val="005656DE"/>
    <w:rsid w:val="005661EE"/>
    <w:rsid w:val="005706DD"/>
    <w:rsid w:val="005711C2"/>
    <w:rsid w:val="0057194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2FE"/>
    <w:rsid w:val="005854F1"/>
    <w:rsid w:val="00585585"/>
    <w:rsid w:val="005857B4"/>
    <w:rsid w:val="005857C4"/>
    <w:rsid w:val="00585A23"/>
    <w:rsid w:val="00585C3A"/>
    <w:rsid w:val="00585CD8"/>
    <w:rsid w:val="005861C6"/>
    <w:rsid w:val="005879F3"/>
    <w:rsid w:val="0059005B"/>
    <w:rsid w:val="00590A7F"/>
    <w:rsid w:val="00591ADE"/>
    <w:rsid w:val="0059221C"/>
    <w:rsid w:val="005929F7"/>
    <w:rsid w:val="00593C2A"/>
    <w:rsid w:val="00594406"/>
    <w:rsid w:val="00594544"/>
    <w:rsid w:val="00595153"/>
    <w:rsid w:val="005951CB"/>
    <w:rsid w:val="00595675"/>
    <w:rsid w:val="005956D6"/>
    <w:rsid w:val="0059637B"/>
    <w:rsid w:val="005977DF"/>
    <w:rsid w:val="00597B16"/>
    <w:rsid w:val="005A030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6DA2"/>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3E0B"/>
    <w:rsid w:val="005D59D5"/>
    <w:rsid w:val="005D6433"/>
    <w:rsid w:val="005D6BD5"/>
    <w:rsid w:val="005D6DA1"/>
    <w:rsid w:val="005D7086"/>
    <w:rsid w:val="005D73F7"/>
    <w:rsid w:val="005D770F"/>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2F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03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68F"/>
    <w:rsid w:val="00617A11"/>
    <w:rsid w:val="00617AE2"/>
    <w:rsid w:val="00620033"/>
    <w:rsid w:val="00620174"/>
    <w:rsid w:val="00620392"/>
    <w:rsid w:val="006205DC"/>
    <w:rsid w:val="0062063E"/>
    <w:rsid w:val="00620DE1"/>
    <w:rsid w:val="00620F32"/>
    <w:rsid w:val="00621AE9"/>
    <w:rsid w:val="00622DAC"/>
    <w:rsid w:val="00623BBE"/>
    <w:rsid w:val="00624071"/>
    <w:rsid w:val="00624240"/>
    <w:rsid w:val="0062433E"/>
    <w:rsid w:val="006247E6"/>
    <w:rsid w:val="00624F1A"/>
    <w:rsid w:val="006255BC"/>
    <w:rsid w:val="00626163"/>
    <w:rsid w:val="00626298"/>
    <w:rsid w:val="00630F08"/>
    <w:rsid w:val="00630FD9"/>
    <w:rsid w:val="00631AC2"/>
    <w:rsid w:val="00631BD6"/>
    <w:rsid w:val="006321C2"/>
    <w:rsid w:val="00632E6C"/>
    <w:rsid w:val="00633116"/>
    <w:rsid w:val="0063331E"/>
    <w:rsid w:val="00633690"/>
    <w:rsid w:val="00634354"/>
    <w:rsid w:val="0063448C"/>
    <w:rsid w:val="00635DB5"/>
    <w:rsid w:val="00637668"/>
    <w:rsid w:val="006412E6"/>
    <w:rsid w:val="00641CF3"/>
    <w:rsid w:val="006422FF"/>
    <w:rsid w:val="006429C3"/>
    <w:rsid w:val="0064361A"/>
    <w:rsid w:val="00643A15"/>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5644"/>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710"/>
    <w:rsid w:val="00670D99"/>
    <w:rsid w:val="0067189C"/>
    <w:rsid w:val="006718BE"/>
    <w:rsid w:val="006719A7"/>
    <w:rsid w:val="00671E1A"/>
    <w:rsid w:val="0067200E"/>
    <w:rsid w:val="006733C6"/>
    <w:rsid w:val="00673BDC"/>
    <w:rsid w:val="006749FA"/>
    <w:rsid w:val="00674DBC"/>
    <w:rsid w:val="00674F81"/>
    <w:rsid w:val="006757F1"/>
    <w:rsid w:val="006759EB"/>
    <w:rsid w:val="00675E5F"/>
    <w:rsid w:val="006763B6"/>
    <w:rsid w:val="0067653C"/>
    <w:rsid w:val="00676860"/>
    <w:rsid w:val="006769D4"/>
    <w:rsid w:val="0067720A"/>
    <w:rsid w:val="006775EB"/>
    <w:rsid w:val="00677AE5"/>
    <w:rsid w:val="0068035C"/>
    <w:rsid w:val="006803A8"/>
    <w:rsid w:val="006803FB"/>
    <w:rsid w:val="00680AE6"/>
    <w:rsid w:val="00680B77"/>
    <w:rsid w:val="00680C77"/>
    <w:rsid w:val="006812DC"/>
    <w:rsid w:val="00681BD6"/>
    <w:rsid w:val="00681C77"/>
    <w:rsid w:val="0068317E"/>
    <w:rsid w:val="00683651"/>
    <w:rsid w:val="00684385"/>
    <w:rsid w:val="00684E21"/>
    <w:rsid w:val="006859D4"/>
    <w:rsid w:val="00685E29"/>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5AAA"/>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B85"/>
    <w:rsid w:val="006D1ED2"/>
    <w:rsid w:val="006D395F"/>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725"/>
    <w:rsid w:val="006E5A65"/>
    <w:rsid w:val="006E66BD"/>
    <w:rsid w:val="006E6951"/>
    <w:rsid w:val="006E79F1"/>
    <w:rsid w:val="006E7C4A"/>
    <w:rsid w:val="006E7D0E"/>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0F86"/>
    <w:rsid w:val="007210A8"/>
    <w:rsid w:val="007212CE"/>
    <w:rsid w:val="00721872"/>
    <w:rsid w:val="007224FC"/>
    <w:rsid w:val="0072402D"/>
    <w:rsid w:val="00724728"/>
    <w:rsid w:val="0072567D"/>
    <w:rsid w:val="00725923"/>
    <w:rsid w:val="007266CC"/>
    <w:rsid w:val="00727313"/>
    <w:rsid w:val="0072756D"/>
    <w:rsid w:val="0072777A"/>
    <w:rsid w:val="00727F22"/>
    <w:rsid w:val="00731514"/>
    <w:rsid w:val="00731531"/>
    <w:rsid w:val="007317E7"/>
    <w:rsid w:val="007323A8"/>
    <w:rsid w:val="00732A90"/>
    <w:rsid w:val="0073302E"/>
    <w:rsid w:val="007332E8"/>
    <w:rsid w:val="00733903"/>
    <w:rsid w:val="00733DD6"/>
    <w:rsid w:val="00733E19"/>
    <w:rsid w:val="007344A0"/>
    <w:rsid w:val="00737259"/>
    <w:rsid w:val="007378BB"/>
    <w:rsid w:val="00737E4A"/>
    <w:rsid w:val="0074069D"/>
    <w:rsid w:val="00741297"/>
    <w:rsid w:val="007412EB"/>
    <w:rsid w:val="00741424"/>
    <w:rsid w:val="007417F6"/>
    <w:rsid w:val="007418F7"/>
    <w:rsid w:val="00742647"/>
    <w:rsid w:val="00742880"/>
    <w:rsid w:val="00742DAF"/>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BC7"/>
    <w:rsid w:val="00755DCE"/>
    <w:rsid w:val="00755F9C"/>
    <w:rsid w:val="00755FBF"/>
    <w:rsid w:val="007565D5"/>
    <w:rsid w:val="00756947"/>
    <w:rsid w:val="00756A98"/>
    <w:rsid w:val="0075770A"/>
    <w:rsid w:val="00757C10"/>
    <w:rsid w:val="00757CA9"/>
    <w:rsid w:val="00757CC3"/>
    <w:rsid w:val="0076047E"/>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55F"/>
    <w:rsid w:val="0078574F"/>
    <w:rsid w:val="00785EFC"/>
    <w:rsid w:val="007906F9"/>
    <w:rsid w:val="00790733"/>
    <w:rsid w:val="00790D10"/>
    <w:rsid w:val="00791257"/>
    <w:rsid w:val="0079269F"/>
    <w:rsid w:val="00793C81"/>
    <w:rsid w:val="007941D8"/>
    <w:rsid w:val="00794582"/>
    <w:rsid w:val="00794F6E"/>
    <w:rsid w:val="007950A8"/>
    <w:rsid w:val="00795550"/>
    <w:rsid w:val="0079568F"/>
    <w:rsid w:val="00795AE5"/>
    <w:rsid w:val="00795FEF"/>
    <w:rsid w:val="007971EC"/>
    <w:rsid w:val="00797813"/>
    <w:rsid w:val="00797DC7"/>
    <w:rsid w:val="007A00E4"/>
    <w:rsid w:val="007A04CB"/>
    <w:rsid w:val="007A0814"/>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6D33"/>
    <w:rsid w:val="007B7331"/>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46E4"/>
    <w:rsid w:val="007C505B"/>
    <w:rsid w:val="007C542A"/>
    <w:rsid w:val="007C5CE0"/>
    <w:rsid w:val="007C6BFE"/>
    <w:rsid w:val="007C6DA3"/>
    <w:rsid w:val="007C73A1"/>
    <w:rsid w:val="007C7AA7"/>
    <w:rsid w:val="007C7D21"/>
    <w:rsid w:val="007D0965"/>
    <w:rsid w:val="007D0E05"/>
    <w:rsid w:val="007D0EE5"/>
    <w:rsid w:val="007D108B"/>
    <w:rsid w:val="007D15DE"/>
    <w:rsid w:val="007D1674"/>
    <w:rsid w:val="007D18BC"/>
    <w:rsid w:val="007D1E6B"/>
    <w:rsid w:val="007D2059"/>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1977"/>
    <w:rsid w:val="007E25C2"/>
    <w:rsid w:val="007E2C93"/>
    <w:rsid w:val="007E3F00"/>
    <w:rsid w:val="007E4372"/>
    <w:rsid w:val="007E4D24"/>
    <w:rsid w:val="007E522B"/>
    <w:rsid w:val="007E65F1"/>
    <w:rsid w:val="007E6A65"/>
    <w:rsid w:val="007E6E0D"/>
    <w:rsid w:val="007F039C"/>
    <w:rsid w:val="007F0B51"/>
    <w:rsid w:val="007F0D2D"/>
    <w:rsid w:val="007F0FAF"/>
    <w:rsid w:val="007F2745"/>
    <w:rsid w:val="007F2FFD"/>
    <w:rsid w:val="007F4428"/>
    <w:rsid w:val="007F44F8"/>
    <w:rsid w:val="007F4534"/>
    <w:rsid w:val="007F4566"/>
    <w:rsid w:val="007F4921"/>
    <w:rsid w:val="007F496F"/>
    <w:rsid w:val="007F4AA7"/>
    <w:rsid w:val="007F5D1C"/>
    <w:rsid w:val="007F60CC"/>
    <w:rsid w:val="007F6C9A"/>
    <w:rsid w:val="007F70F6"/>
    <w:rsid w:val="007F79D8"/>
    <w:rsid w:val="008014E1"/>
    <w:rsid w:val="008014E3"/>
    <w:rsid w:val="00801751"/>
    <w:rsid w:val="00801831"/>
    <w:rsid w:val="00801FDE"/>
    <w:rsid w:val="0080226C"/>
    <w:rsid w:val="008022F8"/>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1B65"/>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A4"/>
    <w:rsid w:val="00822BCC"/>
    <w:rsid w:val="00822D44"/>
    <w:rsid w:val="00823594"/>
    <w:rsid w:val="00823C4A"/>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3D25"/>
    <w:rsid w:val="00834367"/>
    <w:rsid w:val="00834413"/>
    <w:rsid w:val="00834738"/>
    <w:rsid w:val="00835DFE"/>
    <w:rsid w:val="008362EA"/>
    <w:rsid w:val="00836918"/>
    <w:rsid w:val="00837206"/>
    <w:rsid w:val="008375E9"/>
    <w:rsid w:val="008377EE"/>
    <w:rsid w:val="00837F4A"/>
    <w:rsid w:val="00840271"/>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6F7"/>
    <w:rsid w:val="0085374B"/>
    <w:rsid w:val="00853AC0"/>
    <w:rsid w:val="00853DE2"/>
    <w:rsid w:val="008543B6"/>
    <w:rsid w:val="0085472E"/>
    <w:rsid w:val="008553AD"/>
    <w:rsid w:val="008557C0"/>
    <w:rsid w:val="00855B83"/>
    <w:rsid w:val="00857211"/>
    <w:rsid w:val="00857832"/>
    <w:rsid w:val="00860B1B"/>
    <w:rsid w:val="00862BBD"/>
    <w:rsid w:val="00863EFE"/>
    <w:rsid w:val="008640F8"/>
    <w:rsid w:val="00864B34"/>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3FA"/>
    <w:rsid w:val="00884507"/>
    <w:rsid w:val="00884958"/>
    <w:rsid w:val="00885307"/>
    <w:rsid w:val="00885D16"/>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4E2"/>
    <w:rsid w:val="00897706"/>
    <w:rsid w:val="00897B60"/>
    <w:rsid w:val="008A02EC"/>
    <w:rsid w:val="008A06DC"/>
    <w:rsid w:val="008A0FB0"/>
    <w:rsid w:val="008A0FF4"/>
    <w:rsid w:val="008A1297"/>
    <w:rsid w:val="008A14BA"/>
    <w:rsid w:val="008A1833"/>
    <w:rsid w:val="008A2D3A"/>
    <w:rsid w:val="008A2D48"/>
    <w:rsid w:val="008A3255"/>
    <w:rsid w:val="008A336D"/>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5A7"/>
    <w:rsid w:val="009007BD"/>
    <w:rsid w:val="0090089B"/>
    <w:rsid w:val="00901A56"/>
    <w:rsid w:val="00901E27"/>
    <w:rsid w:val="00902549"/>
    <w:rsid w:val="009038E8"/>
    <w:rsid w:val="00903A77"/>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E3A"/>
    <w:rsid w:val="00916F72"/>
    <w:rsid w:val="00917F6E"/>
    <w:rsid w:val="00921CB1"/>
    <w:rsid w:val="00922D00"/>
    <w:rsid w:val="00923280"/>
    <w:rsid w:val="00923897"/>
    <w:rsid w:val="0092482B"/>
    <w:rsid w:val="009250EB"/>
    <w:rsid w:val="00925EAD"/>
    <w:rsid w:val="009267E3"/>
    <w:rsid w:val="00927655"/>
    <w:rsid w:val="00930093"/>
    <w:rsid w:val="00930118"/>
    <w:rsid w:val="0093014F"/>
    <w:rsid w:val="0093051F"/>
    <w:rsid w:val="00930548"/>
    <w:rsid w:val="00930E5F"/>
    <w:rsid w:val="0093215E"/>
    <w:rsid w:val="00932698"/>
    <w:rsid w:val="00932FFF"/>
    <w:rsid w:val="009330A5"/>
    <w:rsid w:val="009333A5"/>
    <w:rsid w:val="00933C31"/>
    <w:rsid w:val="0093401B"/>
    <w:rsid w:val="009351AB"/>
    <w:rsid w:val="00935496"/>
    <w:rsid w:val="009357CC"/>
    <w:rsid w:val="00935AB0"/>
    <w:rsid w:val="00935D78"/>
    <w:rsid w:val="00936A16"/>
    <w:rsid w:val="00936DDA"/>
    <w:rsid w:val="0093716C"/>
    <w:rsid w:val="009376A2"/>
    <w:rsid w:val="0093791E"/>
    <w:rsid w:val="00937ACB"/>
    <w:rsid w:val="00937EBF"/>
    <w:rsid w:val="00940310"/>
    <w:rsid w:val="009405C4"/>
    <w:rsid w:val="00940A4E"/>
    <w:rsid w:val="00941ECC"/>
    <w:rsid w:val="00943FE8"/>
    <w:rsid w:val="0094403D"/>
    <w:rsid w:val="00944A8F"/>
    <w:rsid w:val="00945135"/>
    <w:rsid w:val="009458AC"/>
    <w:rsid w:val="00945987"/>
    <w:rsid w:val="009462B8"/>
    <w:rsid w:val="009462E4"/>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5AF8"/>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0BB"/>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692"/>
    <w:rsid w:val="009A5B64"/>
    <w:rsid w:val="009A5E66"/>
    <w:rsid w:val="009A6435"/>
    <w:rsid w:val="009A6638"/>
    <w:rsid w:val="009A6C5E"/>
    <w:rsid w:val="009A788C"/>
    <w:rsid w:val="009A7C19"/>
    <w:rsid w:val="009B008E"/>
    <w:rsid w:val="009B124D"/>
    <w:rsid w:val="009B1DA9"/>
    <w:rsid w:val="009B21B1"/>
    <w:rsid w:val="009B2274"/>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B76"/>
    <w:rsid w:val="009D7762"/>
    <w:rsid w:val="009D792B"/>
    <w:rsid w:val="009D7B92"/>
    <w:rsid w:val="009D7D5E"/>
    <w:rsid w:val="009E19F9"/>
    <w:rsid w:val="009E1A98"/>
    <w:rsid w:val="009E1B78"/>
    <w:rsid w:val="009E2C6B"/>
    <w:rsid w:val="009E2CFC"/>
    <w:rsid w:val="009E34D6"/>
    <w:rsid w:val="009E3720"/>
    <w:rsid w:val="009E3776"/>
    <w:rsid w:val="009E5279"/>
    <w:rsid w:val="009E5B18"/>
    <w:rsid w:val="009E6433"/>
    <w:rsid w:val="009E6553"/>
    <w:rsid w:val="009E65FF"/>
    <w:rsid w:val="009E6E7B"/>
    <w:rsid w:val="009E6FB9"/>
    <w:rsid w:val="009E722E"/>
    <w:rsid w:val="009F0A53"/>
    <w:rsid w:val="009F1F28"/>
    <w:rsid w:val="009F2BFF"/>
    <w:rsid w:val="009F2D54"/>
    <w:rsid w:val="009F53B7"/>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3CA4"/>
    <w:rsid w:val="00A04015"/>
    <w:rsid w:val="00A053C2"/>
    <w:rsid w:val="00A05ED0"/>
    <w:rsid w:val="00A062B0"/>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9BB"/>
    <w:rsid w:val="00A14A5F"/>
    <w:rsid w:val="00A152A3"/>
    <w:rsid w:val="00A1579D"/>
    <w:rsid w:val="00A15D77"/>
    <w:rsid w:val="00A15F58"/>
    <w:rsid w:val="00A16009"/>
    <w:rsid w:val="00A17769"/>
    <w:rsid w:val="00A178C1"/>
    <w:rsid w:val="00A20C26"/>
    <w:rsid w:val="00A2177F"/>
    <w:rsid w:val="00A220F8"/>
    <w:rsid w:val="00A2224E"/>
    <w:rsid w:val="00A23A12"/>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2F1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BCE"/>
    <w:rsid w:val="00A51E59"/>
    <w:rsid w:val="00A52059"/>
    <w:rsid w:val="00A5250F"/>
    <w:rsid w:val="00A52E2D"/>
    <w:rsid w:val="00A5323E"/>
    <w:rsid w:val="00A532D4"/>
    <w:rsid w:val="00A5395D"/>
    <w:rsid w:val="00A554A1"/>
    <w:rsid w:val="00A556D7"/>
    <w:rsid w:val="00A56483"/>
    <w:rsid w:val="00A56948"/>
    <w:rsid w:val="00A569B0"/>
    <w:rsid w:val="00A56A09"/>
    <w:rsid w:val="00A60E16"/>
    <w:rsid w:val="00A630F4"/>
    <w:rsid w:val="00A639D6"/>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A29"/>
    <w:rsid w:val="00A97BFC"/>
    <w:rsid w:val="00AA021B"/>
    <w:rsid w:val="00AA0B5B"/>
    <w:rsid w:val="00AA1965"/>
    <w:rsid w:val="00AA1DDD"/>
    <w:rsid w:val="00AA20BF"/>
    <w:rsid w:val="00AA23FC"/>
    <w:rsid w:val="00AA2864"/>
    <w:rsid w:val="00AA287F"/>
    <w:rsid w:val="00AA430B"/>
    <w:rsid w:val="00AA4666"/>
    <w:rsid w:val="00AA50EE"/>
    <w:rsid w:val="00AA50F8"/>
    <w:rsid w:val="00AA6487"/>
    <w:rsid w:val="00AA6835"/>
    <w:rsid w:val="00AA6DFB"/>
    <w:rsid w:val="00AB0585"/>
    <w:rsid w:val="00AB058A"/>
    <w:rsid w:val="00AB0E1C"/>
    <w:rsid w:val="00AB1069"/>
    <w:rsid w:val="00AB13BA"/>
    <w:rsid w:val="00AB16E0"/>
    <w:rsid w:val="00AB1E26"/>
    <w:rsid w:val="00AB22C8"/>
    <w:rsid w:val="00AB34E8"/>
    <w:rsid w:val="00AB3626"/>
    <w:rsid w:val="00AB3718"/>
    <w:rsid w:val="00AB47D6"/>
    <w:rsid w:val="00AB4B20"/>
    <w:rsid w:val="00AB4EF6"/>
    <w:rsid w:val="00AB4FF0"/>
    <w:rsid w:val="00AB5645"/>
    <w:rsid w:val="00AB5700"/>
    <w:rsid w:val="00AB58E0"/>
    <w:rsid w:val="00AB6291"/>
    <w:rsid w:val="00AB6ED6"/>
    <w:rsid w:val="00AB6FC2"/>
    <w:rsid w:val="00AB7030"/>
    <w:rsid w:val="00AB7499"/>
    <w:rsid w:val="00AB78F3"/>
    <w:rsid w:val="00AB7949"/>
    <w:rsid w:val="00AC0BF0"/>
    <w:rsid w:val="00AC121B"/>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4CD"/>
    <w:rsid w:val="00B36AFF"/>
    <w:rsid w:val="00B37449"/>
    <w:rsid w:val="00B37790"/>
    <w:rsid w:val="00B37800"/>
    <w:rsid w:val="00B37E36"/>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07D"/>
    <w:rsid w:val="00B65166"/>
    <w:rsid w:val="00B656B5"/>
    <w:rsid w:val="00B65BD3"/>
    <w:rsid w:val="00B66494"/>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0DCF"/>
    <w:rsid w:val="00B81233"/>
    <w:rsid w:val="00B813DC"/>
    <w:rsid w:val="00B8191F"/>
    <w:rsid w:val="00B832A0"/>
    <w:rsid w:val="00B83771"/>
    <w:rsid w:val="00B841B4"/>
    <w:rsid w:val="00B84241"/>
    <w:rsid w:val="00B84C37"/>
    <w:rsid w:val="00B84F2D"/>
    <w:rsid w:val="00B85604"/>
    <w:rsid w:val="00B86C17"/>
    <w:rsid w:val="00B86E8A"/>
    <w:rsid w:val="00B87897"/>
    <w:rsid w:val="00B90C5A"/>
    <w:rsid w:val="00B923C1"/>
    <w:rsid w:val="00B93E2C"/>
    <w:rsid w:val="00B94B8D"/>
    <w:rsid w:val="00B94D8A"/>
    <w:rsid w:val="00B95304"/>
    <w:rsid w:val="00B96649"/>
    <w:rsid w:val="00B972CC"/>
    <w:rsid w:val="00B977A1"/>
    <w:rsid w:val="00B97CF4"/>
    <w:rsid w:val="00BA1DAE"/>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1AD3"/>
    <w:rsid w:val="00BC2540"/>
    <w:rsid w:val="00BC3CF3"/>
    <w:rsid w:val="00BC4181"/>
    <w:rsid w:val="00BC4314"/>
    <w:rsid w:val="00BC500B"/>
    <w:rsid w:val="00BC73D5"/>
    <w:rsid w:val="00BD024A"/>
    <w:rsid w:val="00BD0447"/>
    <w:rsid w:val="00BD11F8"/>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B1E"/>
    <w:rsid w:val="00BE116F"/>
    <w:rsid w:val="00BE164D"/>
    <w:rsid w:val="00BE1B18"/>
    <w:rsid w:val="00BE2A12"/>
    <w:rsid w:val="00BE2CB0"/>
    <w:rsid w:val="00BE3170"/>
    <w:rsid w:val="00BE4A17"/>
    <w:rsid w:val="00BE4F61"/>
    <w:rsid w:val="00BE5280"/>
    <w:rsid w:val="00BE69EC"/>
    <w:rsid w:val="00BE7101"/>
    <w:rsid w:val="00BE7F77"/>
    <w:rsid w:val="00BF0376"/>
    <w:rsid w:val="00BF0845"/>
    <w:rsid w:val="00BF0A15"/>
    <w:rsid w:val="00BF1645"/>
    <w:rsid w:val="00BF247B"/>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098D"/>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089"/>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AC2"/>
    <w:rsid w:val="00C65E86"/>
    <w:rsid w:val="00C65FB4"/>
    <w:rsid w:val="00C6667F"/>
    <w:rsid w:val="00C66F2E"/>
    <w:rsid w:val="00C70038"/>
    <w:rsid w:val="00C70323"/>
    <w:rsid w:val="00C70B3F"/>
    <w:rsid w:val="00C70BB3"/>
    <w:rsid w:val="00C7104B"/>
    <w:rsid w:val="00C72D08"/>
    <w:rsid w:val="00C736A2"/>
    <w:rsid w:val="00C73724"/>
    <w:rsid w:val="00C73E72"/>
    <w:rsid w:val="00C74612"/>
    <w:rsid w:val="00C7479D"/>
    <w:rsid w:val="00C75360"/>
    <w:rsid w:val="00C75532"/>
    <w:rsid w:val="00C75654"/>
    <w:rsid w:val="00C75B86"/>
    <w:rsid w:val="00C7643C"/>
    <w:rsid w:val="00C77EEE"/>
    <w:rsid w:val="00C80AAC"/>
    <w:rsid w:val="00C8316E"/>
    <w:rsid w:val="00C836D3"/>
    <w:rsid w:val="00C83CA0"/>
    <w:rsid w:val="00C83F4E"/>
    <w:rsid w:val="00C8444D"/>
    <w:rsid w:val="00C85A4D"/>
    <w:rsid w:val="00C86591"/>
    <w:rsid w:val="00C865FA"/>
    <w:rsid w:val="00C866E1"/>
    <w:rsid w:val="00C868BB"/>
    <w:rsid w:val="00C86917"/>
    <w:rsid w:val="00C86D8E"/>
    <w:rsid w:val="00C86DA7"/>
    <w:rsid w:val="00C875EA"/>
    <w:rsid w:val="00C91A42"/>
    <w:rsid w:val="00C91BE4"/>
    <w:rsid w:val="00C923EC"/>
    <w:rsid w:val="00C92EE7"/>
    <w:rsid w:val="00C9325E"/>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3DDE"/>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3D41"/>
    <w:rsid w:val="00CB417C"/>
    <w:rsid w:val="00CB424E"/>
    <w:rsid w:val="00CB447B"/>
    <w:rsid w:val="00CB470C"/>
    <w:rsid w:val="00CB4A87"/>
    <w:rsid w:val="00CB50EB"/>
    <w:rsid w:val="00CB5901"/>
    <w:rsid w:val="00CB633E"/>
    <w:rsid w:val="00CB66F6"/>
    <w:rsid w:val="00CB79AF"/>
    <w:rsid w:val="00CC04BA"/>
    <w:rsid w:val="00CC0630"/>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08E"/>
    <w:rsid w:val="00CD4698"/>
    <w:rsid w:val="00CD4AD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496"/>
    <w:rsid w:val="00CF0B2F"/>
    <w:rsid w:val="00CF1BA1"/>
    <w:rsid w:val="00CF1C35"/>
    <w:rsid w:val="00CF2573"/>
    <w:rsid w:val="00CF2BB4"/>
    <w:rsid w:val="00CF30B9"/>
    <w:rsid w:val="00CF3653"/>
    <w:rsid w:val="00CF3BD7"/>
    <w:rsid w:val="00CF42C9"/>
    <w:rsid w:val="00CF430A"/>
    <w:rsid w:val="00CF4E75"/>
    <w:rsid w:val="00CF4EA7"/>
    <w:rsid w:val="00CF5131"/>
    <w:rsid w:val="00CF69AE"/>
    <w:rsid w:val="00CF728C"/>
    <w:rsid w:val="00CF771B"/>
    <w:rsid w:val="00CF7921"/>
    <w:rsid w:val="00D00238"/>
    <w:rsid w:val="00D00846"/>
    <w:rsid w:val="00D0153D"/>
    <w:rsid w:val="00D01703"/>
    <w:rsid w:val="00D01920"/>
    <w:rsid w:val="00D025B3"/>
    <w:rsid w:val="00D02859"/>
    <w:rsid w:val="00D028FB"/>
    <w:rsid w:val="00D03E4A"/>
    <w:rsid w:val="00D04178"/>
    <w:rsid w:val="00D04620"/>
    <w:rsid w:val="00D05A58"/>
    <w:rsid w:val="00D0625B"/>
    <w:rsid w:val="00D06538"/>
    <w:rsid w:val="00D06BAF"/>
    <w:rsid w:val="00D075E8"/>
    <w:rsid w:val="00D075FD"/>
    <w:rsid w:val="00D10575"/>
    <w:rsid w:val="00D10B92"/>
    <w:rsid w:val="00D117D2"/>
    <w:rsid w:val="00D1195D"/>
    <w:rsid w:val="00D11C5C"/>
    <w:rsid w:val="00D1284C"/>
    <w:rsid w:val="00D12936"/>
    <w:rsid w:val="00D13FB7"/>
    <w:rsid w:val="00D15312"/>
    <w:rsid w:val="00D15D14"/>
    <w:rsid w:val="00D15FD7"/>
    <w:rsid w:val="00D16EBF"/>
    <w:rsid w:val="00D17547"/>
    <w:rsid w:val="00D17854"/>
    <w:rsid w:val="00D178F6"/>
    <w:rsid w:val="00D20603"/>
    <w:rsid w:val="00D212B4"/>
    <w:rsid w:val="00D2199D"/>
    <w:rsid w:val="00D22474"/>
    <w:rsid w:val="00D2324C"/>
    <w:rsid w:val="00D2391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3EF"/>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1734"/>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7C3"/>
    <w:rsid w:val="00D7587A"/>
    <w:rsid w:val="00D760A6"/>
    <w:rsid w:val="00D7610E"/>
    <w:rsid w:val="00D776FA"/>
    <w:rsid w:val="00D77B3D"/>
    <w:rsid w:val="00D80078"/>
    <w:rsid w:val="00D80142"/>
    <w:rsid w:val="00D80986"/>
    <w:rsid w:val="00D80BFB"/>
    <w:rsid w:val="00D80C03"/>
    <w:rsid w:val="00D80FE7"/>
    <w:rsid w:val="00D81258"/>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BC0"/>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3F25"/>
    <w:rsid w:val="00DC4066"/>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89E"/>
    <w:rsid w:val="00DF2D21"/>
    <w:rsid w:val="00DF3163"/>
    <w:rsid w:val="00DF3540"/>
    <w:rsid w:val="00DF393A"/>
    <w:rsid w:val="00DF3FC9"/>
    <w:rsid w:val="00DF4365"/>
    <w:rsid w:val="00DF46EC"/>
    <w:rsid w:val="00DF6140"/>
    <w:rsid w:val="00DF6830"/>
    <w:rsid w:val="00DF7222"/>
    <w:rsid w:val="00DF7229"/>
    <w:rsid w:val="00DF733F"/>
    <w:rsid w:val="00DF79F1"/>
    <w:rsid w:val="00E0041C"/>
    <w:rsid w:val="00E006E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4E6"/>
    <w:rsid w:val="00E16EA2"/>
    <w:rsid w:val="00E16F6C"/>
    <w:rsid w:val="00E176A7"/>
    <w:rsid w:val="00E17FC9"/>
    <w:rsid w:val="00E20A0A"/>
    <w:rsid w:val="00E21292"/>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3AF9"/>
    <w:rsid w:val="00E54148"/>
    <w:rsid w:val="00E543ED"/>
    <w:rsid w:val="00E54B56"/>
    <w:rsid w:val="00E550C9"/>
    <w:rsid w:val="00E5577D"/>
    <w:rsid w:val="00E55CDD"/>
    <w:rsid w:val="00E55DED"/>
    <w:rsid w:val="00E55EEA"/>
    <w:rsid w:val="00E56B06"/>
    <w:rsid w:val="00E57108"/>
    <w:rsid w:val="00E571EE"/>
    <w:rsid w:val="00E575C4"/>
    <w:rsid w:val="00E57672"/>
    <w:rsid w:val="00E57CFD"/>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67756"/>
    <w:rsid w:val="00E70133"/>
    <w:rsid w:val="00E72851"/>
    <w:rsid w:val="00E728EB"/>
    <w:rsid w:val="00E72D94"/>
    <w:rsid w:val="00E730FA"/>
    <w:rsid w:val="00E73B6E"/>
    <w:rsid w:val="00E74A9C"/>
    <w:rsid w:val="00E74DFB"/>
    <w:rsid w:val="00E75E27"/>
    <w:rsid w:val="00E76100"/>
    <w:rsid w:val="00E7659B"/>
    <w:rsid w:val="00E76704"/>
    <w:rsid w:val="00E772FB"/>
    <w:rsid w:val="00E77A0C"/>
    <w:rsid w:val="00E800D4"/>
    <w:rsid w:val="00E80D58"/>
    <w:rsid w:val="00E82338"/>
    <w:rsid w:val="00E824C8"/>
    <w:rsid w:val="00E83047"/>
    <w:rsid w:val="00E83BED"/>
    <w:rsid w:val="00E84F14"/>
    <w:rsid w:val="00E8531D"/>
    <w:rsid w:val="00E85739"/>
    <w:rsid w:val="00E85B8F"/>
    <w:rsid w:val="00E85F73"/>
    <w:rsid w:val="00E8691F"/>
    <w:rsid w:val="00E86BE6"/>
    <w:rsid w:val="00E87B63"/>
    <w:rsid w:val="00E902C7"/>
    <w:rsid w:val="00E90616"/>
    <w:rsid w:val="00E908FC"/>
    <w:rsid w:val="00E91982"/>
    <w:rsid w:val="00E91A0C"/>
    <w:rsid w:val="00E9222E"/>
    <w:rsid w:val="00E93141"/>
    <w:rsid w:val="00E939CF"/>
    <w:rsid w:val="00E94D4F"/>
    <w:rsid w:val="00E955DC"/>
    <w:rsid w:val="00E9585D"/>
    <w:rsid w:val="00E959A9"/>
    <w:rsid w:val="00E95B38"/>
    <w:rsid w:val="00E963E2"/>
    <w:rsid w:val="00E96D5A"/>
    <w:rsid w:val="00E96FF9"/>
    <w:rsid w:val="00E97857"/>
    <w:rsid w:val="00E97C02"/>
    <w:rsid w:val="00EA0C02"/>
    <w:rsid w:val="00EA0E83"/>
    <w:rsid w:val="00EA1129"/>
    <w:rsid w:val="00EA1392"/>
    <w:rsid w:val="00EA17D5"/>
    <w:rsid w:val="00EA187F"/>
    <w:rsid w:val="00EA1C1F"/>
    <w:rsid w:val="00EA3179"/>
    <w:rsid w:val="00EA3450"/>
    <w:rsid w:val="00EA379C"/>
    <w:rsid w:val="00EA45B7"/>
    <w:rsid w:val="00EA49E0"/>
    <w:rsid w:val="00EA4DD6"/>
    <w:rsid w:val="00EA5194"/>
    <w:rsid w:val="00EA6155"/>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623"/>
    <w:rsid w:val="00EB3D1C"/>
    <w:rsid w:val="00EB497A"/>
    <w:rsid w:val="00EB4CD5"/>
    <w:rsid w:val="00EB504F"/>
    <w:rsid w:val="00EB5A85"/>
    <w:rsid w:val="00EB5D8C"/>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CEC"/>
    <w:rsid w:val="00EC4FE7"/>
    <w:rsid w:val="00EC581E"/>
    <w:rsid w:val="00EC68A0"/>
    <w:rsid w:val="00EC6957"/>
    <w:rsid w:val="00EC731D"/>
    <w:rsid w:val="00ED0350"/>
    <w:rsid w:val="00ED148A"/>
    <w:rsid w:val="00ED19CB"/>
    <w:rsid w:val="00ED2CB3"/>
    <w:rsid w:val="00ED2F98"/>
    <w:rsid w:val="00ED3AA7"/>
    <w:rsid w:val="00ED4631"/>
    <w:rsid w:val="00ED5682"/>
    <w:rsid w:val="00ED572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3E5C"/>
    <w:rsid w:val="00EE42A6"/>
    <w:rsid w:val="00EE453C"/>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4EBA"/>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333"/>
    <w:rsid w:val="00F16CBE"/>
    <w:rsid w:val="00F16D33"/>
    <w:rsid w:val="00F16D91"/>
    <w:rsid w:val="00F17CC1"/>
    <w:rsid w:val="00F209BD"/>
    <w:rsid w:val="00F20CC5"/>
    <w:rsid w:val="00F21C77"/>
    <w:rsid w:val="00F22103"/>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EC"/>
    <w:rsid w:val="00F65471"/>
    <w:rsid w:val="00F654E1"/>
    <w:rsid w:val="00F656FA"/>
    <w:rsid w:val="00F65D64"/>
    <w:rsid w:val="00F65EA9"/>
    <w:rsid w:val="00F65FD5"/>
    <w:rsid w:val="00F66542"/>
    <w:rsid w:val="00F66958"/>
    <w:rsid w:val="00F66A90"/>
    <w:rsid w:val="00F66FDD"/>
    <w:rsid w:val="00F674BA"/>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019"/>
    <w:rsid w:val="00F80AD1"/>
    <w:rsid w:val="00F80FD5"/>
    <w:rsid w:val="00F8127D"/>
    <w:rsid w:val="00F8185E"/>
    <w:rsid w:val="00F821EC"/>
    <w:rsid w:val="00F8232B"/>
    <w:rsid w:val="00F826D2"/>
    <w:rsid w:val="00F83555"/>
    <w:rsid w:val="00F83AD6"/>
    <w:rsid w:val="00F83C3E"/>
    <w:rsid w:val="00F8526F"/>
    <w:rsid w:val="00F85A0C"/>
    <w:rsid w:val="00F85FC1"/>
    <w:rsid w:val="00F862DC"/>
    <w:rsid w:val="00F866B5"/>
    <w:rsid w:val="00F870B3"/>
    <w:rsid w:val="00F87D99"/>
    <w:rsid w:val="00F87E0A"/>
    <w:rsid w:val="00F87E59"/>
    <w:rsid w:val="00F87E99"/>
    <w:rsid w:val="00F90123"/>
    <w:rsid w:val="00F91705"/>
    <w:rsid w:val="00F91B75"/>
    <w:rsid w:val="00F921F5"/>
    <w:rsid w:val="00F9333B"/>
    <w:rsid w:val="00F94C9A"/>
    <w:rsid w:val="00F954C2"/>
    <w:rsid w:val="00F956DC"/>
    <w:rsid w:val="00F95C18"/>
    <w:rsid w:val="00F9637D"/>
    <w:rsid w:val="00F96936"/>
    <w:rsid w:val="00F96E54"/>
    <w:rsid w:val="00F970ED"/>
    <w:rsid w:val="00F974E0"/>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A74"/>
    <w:rsid w:val="00FC2E2B"/>
    <w:rsid w:val="00FC39C5"/>
    <w:rsid w:val="00FC419E"/>
    <w:rsid w:val="00FC43C0"/>
    <w:rsid w:val="00FC4652"/>
    <w:rsid w:val="00FC490B"/>
    <w:rsid w:val="00FC4A54"/>
    <w:rsid w:val="00FC4F4A"/>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3A54"/>
    <w:rsid w:val="00FD40BF"/>
    <w:rsid w:val="00FD5621"/>
    <w:rsid w:val="00FD5EB5"/>
    <w:rsid w:val="00FD6786"/>
    <w:rsid w:val="00FD6DE7"/>
    <w:rsid w:val="00FD7A62"/>
    <w:rsid w:val="00FD7B3D"/>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9FB"/>
    <w:rsid w:val="00FF722A"/>
    <w:rsid w:val="00FF75DD"/>
    <w:rsid w:val="00FF7B2B"/>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D40279"/>
  <w15:docId w15:val="{445A933F-342E-461C-ACD0-547483DB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C6"/>
  </w:style>
  <w:style w:type="paragraph" w:styleId="Heading1">
    <w:name w:val="heading 1"/>
    <w:basedOn w:val="Normal"/>
    <w:next w:val="Normal"/>
    <w:link w:val="Heading1Char"/>
    <w:uiPriority w:val="99"/>
    <w:qFormat/>
    <w:rsid w:val="00475D02"/>
    <w:pPr>
      <w:numPr>
        <w:numId w:val="1"/>
      </w:numPr>
      <w:ind w:left="1260" w:hanging="1260"/>
      <w:outlineLvl w:val="0"/>
    </w:pPr>
    <w:rPr>
      <w:b/>
      <w:sz w:val="28"/>
      <w:szCs w:val="28"/>
    </w:rPr>
  </w:style>
  <w:style w:type="paragraph" w:styleId="Heading2">
    <w:name w:val="heading 2"/>
    <w:basedOn w:val="Normal"/>
    <w:next w:val="Normal"/>
    <w:link w:val="Heading2Char"/>
    <w:uiPriority w:val="99"/>
    <w:qFormat/>
    <w:rsid w:val="00142899"/>
    <w:pPr>
      <w:keepNext/>
      <w:numPr>
        <w:ilvl w:val="1"/>
        <w:numId w:val="1"/>
      </w:numPr>
      <w:tabs>
        <w:tab w:val="left" w:pos="720"/>
      </w:tabs>
      <w:spacing w:before="240" w:after="60"/>
      <w:ind w:left="720"/>
      <w:outlineLvl w:val="1"/>
    </w:pPr>
    <w:rPr>
      <w:b/>
      <w:bCs/>
      <w:iCs/>
    </w:rPr>
  </w:style>
  <w:style w:type="paragraph" w:styleId="Heading3">
    <w:name w:val="heading 3"/>
    <w:basedOn w:val="Normal"/>
    <w:next w:val="Normal"/>
    <w:link w:val="Heading3Char"/>
    <w:uiPriority w:val="99"/>
    <w:qFormat/>
    <w:rsid w:val="004F795F"/>
    <w:pPr>
      <w:keepNext/>
      <w:numPr>
        <w:ilvl w:val="2"/>
        <w:numId w:val="1"/>
      </w:numPr>
      <w:tabs>
        <w:tab w:val="left" w:pos="900"/>
      </w:tabs>
      <w:spacing w:before="240" w:after="60"/>
      <w:ind w:left="180" w:firstLine="0"/>
      <w:outlineLvl w:val="2"/>
    </w:pPr>
    <w:rPr>
      <w:b/>
      <w:bCs/>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bCs/>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8AC"/>
    <w:rPr>
      <w:b/>
      <w:sz w:val="28"/>
      <w:szCs w:val="28"/>
    </w:rPr>
  </w:style>
  <w:style w:type="character" w:customStyle="1" w:styleId="Heading2Char">
    <w:name w:val="Heading 2 Char"/>
    <w:basedOn w:val="DefaultParagraphFont"/>
    <w:link w:val="Heading2"/>
    <w:uiPriority w:val="99"/>
    <w:rsid w:val="004E08AC"/>
    <w:rPr>
      <w:b/>
      <w:bCs/>
      <w:iCs/>
    </w:rPr>
  </w:style>
  <w:style w:type="character" w:customStyle="1" w:styleId="Heading3Char">
    <w:name w:val="Heading 3 Char"/>
    <w:basedOn w:val="DefaultParagraphFont"/>
    <w:link w:val="Heading3"/>
    <w:uiPriority w:val="99"/>
    <w:locked/>
    <w:rsid w:val="004F795F"/>
    <w:rPr>
      <w:b/>
      <w:bCs/>
    </w:rPr>
  </w:style>
  <w:style w:type="character" w:customStyle="1" w:styleId="Heading4Char">
    <w:name w:val="Heading 4 Char"/>
    <w:basedOn w:val="DefaultParagraphFont"/>
    <w:link w:val="Heading4"/>
    <w:uiPriority w:val="99"/>
    <w:rsid w:val="004E08AC"/>
    <w:rPr>
      <w:bCs/>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paragraph" w:customStyle="1" w:styleId="Indent2">
    <w:name w:val="Indent 2"/>
    <w:basedOn w:val="Indent1"/>
    <w:link w:val="Indent2Char"/>
    <w:uiPriority w:val="99"/>
    <w:rsid w:val="00DD2739"/>
    <w:pPr>
      <w:ind w:left="180"/>
    </w:p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customStyle="1" w:styleId="Indent31">
    <w:name w:val="Indent 3.1"/>
    <w:basedOn w:val="Normal"/>
    <w:uiPriority w:val="99"/>
    <w:rsid w:val="008E0215"/>
    <w:pPr>
      <w:spacing w:before="120"/>
      <w:ind w:left="547"/>
    </w:pPr>
  </w:style>
  <w:style w:type="paragraph" w:customStyle="1" w:styleId="Indent3">
    <w:name w:val="Indent 3"/>
    <w:basedOn w:val="Normal"/>
    <w:uiPriority w:val="99"/>
    <w:rsid w:val="00767CFF"/>
    <w:pPr>
      <w:spacing w:before="240"/>
      <w:ind w:left="180"/>
    </w:pPr>
  </w:style>
  <w:style w:type="paragraph" w:styleId="ListParagraph">
    <w:name w:val="List Paragraph"/>
    <w:basedOn w:val="Normal"/>
    <w:uiPriority w:val="34"/>
    <w:qFormat/>
    <w:rsid w:val="00446F92"/>
    <w:pPr>
      <w:ind w:left="720"/>
      <w:contextualSpacing/>
    </w:pPr>
    <w:rPr>
      <w:rFonts w:eastAsia="PMingLiU"/>
    </w:rPr>
  </w:style>
  <w:style w:type="paragraph" w:customStyle="1" w:styleId="IEEEStdsParagraph">
    <w:name w:val="IEEEStds Paragraph"/>
    <w:link w:val="IEEEStdsParagraphChar"/>
    <w:rsid w:val="00446F92"/>
    <w:pPr>
      <w:jc w:val="both"/>
    </w:pPr>
    <w:rPr>
      <w:sz w:val="20"/>
      <w:szCs w:val="20"/>
    </w:rPr>
  </w:style>
  <w:style w:type="character" w:customStyle="1" w:styleId="IEEEStdsParagraphChar">
    <w:name w:val="IEEEStds Paragraph Char"/>
    <w:link w:val="IEEEStdsParagraph"/>
    <w:rsid w:val="005547C3"/>
    <w:rPr>
      <w:sz w:val="20"/>
      <w:szCs w:val="20"/>
    </w:rPr>
  </w:style>
  <w:style w:type="paragraph" w:styleId="NormalWeb">
    <w:name w:val="Normal (Web)"/>
    <w:basedOn w:val="Normal"/>
    <w:uiPriority w:val="99"/>
    <w:rsid w:val="00877AF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sz w:val="24"/>
      <w:szCs w:val="24"/>
    </w:rPr>
  </w:style>
  <w:style w:type="paragraph" w:styleId="Header">
    <w:name w:val="header"/>
    <w:basedOn w:val="Normal"/>
    <w:link w:val="HeaderChar"/>
    <w:unhideWhenUsed/>
    <w:rsid w:val="00885D16"/>
    <w:pPr>
      <w:tabs>
        <w:tab w:val="center" w:pos="4680"/>
        <w:tab w:val="right" w:pos="9360"/>
      </w:tabs>
    </w:pPr>
  </w:style>
  <w:style w:type="character" w:customStyle="1" w:styleId="HeaderChar">
    <w:name w:val="Header Char"/>
    <w:basedOn w:val="DefaultParagraphFont"/>
    <w:link w:val="Header"/>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 w:type="paragraph" w:customStyle="1" w:styleId="IEEEStdsLevel1Header">
    <w:name w:val="IEEEStds Level 1 Header"/>
    <w:basedOn w:val="IEEEStdsParagraph"/>
    <w:next w:val="IEEEStdsParagraph"/>
    <w:rsid w:val="00CB3D41"/>
    <w:pPr>
      <w:keepLines/>
      <w:numPr>
        <w:numId w:val="3"/>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CB3D41"/>
    <w:pPr>
      <w:numPr>
        <w:ilvl w:val="3"/>
      </w:numPr>
      <w:outlineLvl w:val="3"/>
    </w:pPr>
  </w:style>
  <w:style w:type="paragraph" w:customStyle="1" w:styleId="IEEEStdsLevel3Header">
    <w:name w:val="IEEEStds Level 3 Header"/>
    <w:basedOn w:val="IEEEStdsLevel2Header"/>
    <w:next w:val="IEEEStdsParagraph"/>
    <w:rsid w:val="00CB3D41"/>
    <w:pPr>
      <w:numPr>
        <w:ilvl w:val="2"/>
      </w:numPr>
      <w:spacing w:before="240"/>
      <w:outlineLvl w:val="2"/>
    </w:pPr>
    <w:rPr>
      <w:sz w:val="20"/>
    </w:rPr>
  </w:style>
  <w:style w:type="paragraph" w:customStyle="1" w:styleId="IEEEStdsLevel2Header">
    <w:name w:val="IEEEStds Level 2 Header"/>
    <w:basedOn w:val="IEEEStdsLevel1Header"/>
    <w:next w:val="IEEEStdsParagraph"/>
    <w:rsid w:val="00CB3D41"/>
    <w:pPr>
      <w:numPr>
        <w:ilvl w:val="1"/>
      </w:numPr>
      <w:outlineLvl w:val="1"/>
    </w:pPr>
    <w:rPr>
      <w:sz w:val="22"/>
    </w:rPr>
  </w:style>
  <w:style w:type="paragraph" w:customStyle="1" w:styleId="IEEEStdsLevel5Header">
    <w:name w:val="IEEEStds Level 5 Header"/>
    <w:basedOn w:val="IEEEStdsLevel4Header"/>
    <w:next w:val="IEEEStdsParagraph"/>
    <w:rsid w:val="00CB3D41"/>
    <w:pPr>
      <w:numPr>
        <w:ilvl w:val="4"/>
      </w:numPr>
      <w:outlineLvl w:val="4"/>
    </w:pPr>
  </w:style>
  <w:style w:type="paragraph" w:customStyle="1" w:styleId="IEEEStdsLevel6Header">
    <w:name w:val="IEEEStds Level 6 Header"/>
    <w:basedOn w:val="IEEEStdsLevel5Header"/>
    <w:next w:val="IEEEStdsParagraph"/>
    <w:rsid w:val="00CB3D41"/>
    <w:pPr>
      <w:numPr>
        <w:ilvl w:val="5"/>
      </w:numPr>
      <w:outlineLvl w:val="5"/>
    </w:pPr>
  </w:style>
  <w:style w:type="paragraph" w:customStyle="1" w:styleId="IEEEStdsLevel7Header">
    <w:name w:val="IEEEStds Level 7 Header"/>
    <w:basedOn w:val="IEEEStdsLevel6Header"/>
    <w:next w:val="IEEEStdsParagraph"/>
    <w:rsid w:val="00CB3D41"/>
    <w:pPr>
      <w:numPr>
        <w:ilvl w:val="6"/>
      </w:numPr>
      <w:outlineLvl w:val="6"/>
    </w:pPr>
  </w:style>
  <w:style w:type="paragraph" w:customStyle="1" w:styleId="IEEEStdsLevel8Header">
    <w:name w:val="IEEEStds Level 8 Header"/>
    <w:basedOn w:val="IEEEStdsLevel7Header"/>
    <w:next w:val="IEEEStdsParagraph"/>
    <w:rsid w:val="00CB3D41"/>
    <w:pPr>
      <w:numPr>
        <w:ilvl w:val="7"/>
      </w:numPr>
      <w:outlineLvl w:val="7"/>
    </w:pPr>
  </w:style>
  <w:style w:type="paragraph" w:customStyle="1" w:styleId="IEEEStdsLevel9Header">
    <w:name w:val="IEEEStds Level 9 Header"/>
    <w:basedOn w:val="IEEEStdsLevel8Header"/>
    <w:next w:val="IEEEStdsParagraph"/>
    <w:rsid w:val="00CB3D41"/>
    <w:pPr>
      <w:numPr>
        <w:ilvl w:val="8"/>
      </w:numPr>
      <w:outlineLvl w:val="8"/>
    </w:pPr>
  </w:style>
  <w:style w:type="table" w:styleId="TableGrid">
    <w:name w:val="Table Grid"/>
    <w:basedOn w:val="TableNormal"/>
    <w:uiPriority w:val="59"/>
    <w:rsid w:val="00266CCF"/>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6291"/>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852FE"/>
    <w:rPr>
      <w:b/>
      <w:bCs/>
    </w:rPr>
  </w:style>
  <w:style w:type="character" w:styleId="Hyperlink">
    <w:name w:val="Hyperlink"/>
    <w:basedOn w:val="DefaultParagraphFont"/>
    <w:uiPriority w:val="99"/>
    <w:unhideWhenUsed/>
    <w:rsid w:val="00404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2660">
      <w:bodyDiv w:val="1"/>
      <w:marLeft w:val="0"/>
      <w:marRight w:val="0"/>
      <w:marTop w:val="0"/>
      <w:marBottom w:val="0"/>
      <w:divBdr>
        <w:top w:val="none" w:sz="0" w:space="0" w:color="auto"/>
        <w:left w:val="none" w:sz="0" w:space="0" w:color="auto"/>
        <w:bottom w:val="none" w:sz="0" w:space="0" w:color="auto"/>
        <w:right w:val="none" w:sz="0" w:space="0" w:color="auto"/>
      </w:divBdr>
    </w:div>
    <w:div w:id="134569084">
      <w:bodyDiv w:val="1"/>
      <w:marLeft w:val="0"/>
      <w:marRight w:val="0"/>
      <w:marTop w:val="0"/>
      <w:marBottom w:val="0"/>
      <w:divBdr>
        <w:top w:val="none" w:sz="0" w:space="0" w:color="auto"/>
        <w:left w:val="none" w:sz="0" w:space="0" w:color="auto"/>
        <w:bottom w:val="none" w:sz="0" w:space="0" w:color="auto"/>
        <w:right w:val="none" w:sz="0" w:space="0" w:color="auto"/>
      </w:divBdr>
    </w:div>
    <w:div w:id="232281148">
      <w:bodyDiv w:val="1"/>
      <w:marLeft w:val="0"/>
      <w:marRight w:val="0"/>
      <w:marTop w:val="0"/>
      <w:marBottom w:val="0"/>
      <w:divBdr>
        <w:top w:val="none" w:sz="0" w:space="0" w:color="auto"/>
        <w:left w:val="none" w:sz="0" w:space="0" w:color="auto"/>
        <w:bottom w:val="none" w:sz="0" w:space="0" w:color="auto"/>
        <w:right w:val="none" w:sz="0" w:space="0" w:color="auto"/>
      </w:divBdr>
    </w:div>
    <w:div w:id="241182874">
      <w:bodyDiv w:val="1"/>
      <w:marLeft w:val="0"/>
      <w:marRight w:val="0"/>
      <w:marTop w:val="0"/>
      <w:marBottom w:val="0"/>
      <w:divBdr>
        <w:top w:val="none" w:sz="0" w:space="0" w:color="auto"/>
        <w:left w:val="none" w:sz="0" w:space="0" w:color="auto"/>
        <w:bottom w:val="none" w:sz="0" w:space="0" w:color="auto"/>
        <w:right w:val="none" w:sz="0" w:space="0" w:color="auto"/>
      </w:divBdr>
    </w:div>
    <w:div w:id="273945090">
      <w:bodyDiv w:val="1"/>
      <w:marLeft w:val="0"/>
      <w:marRight w:val="0"/>
      <w:marTop w:val="0"/>
      <w:marBottom w:val="0"/>
      <w:divBdr>
        <w:top w:val="none" w:sz="0" w:space="0" w:color="auto"/>
        <w:left w:val="none" w:sz="0" w:space="0" w:color="auto"/>
        <w:bottom w:val="none" w:sz="0" w:space="0" w:color="auto"/>
        <w:right w:val="none" w:sz="0" w:space="0" w:color="auto"/>
      </w:divBdr>
    </w:div>
    <w:div w:id="342753376">
      <w:bodyDiv w:val="1"/>
      <w:marLeft w:val="0"/>
      <w:marRight w:val="0"/>
      <w:marTop w:val="0"/>
      <w:marBottom w:val="0"/>
      <w:divBdr>
        <w:top w:val="none" w:sz="0" w:space="0" w:color="auto"/>
        <w:left w:val="none" w:sz="0" w:space="0" w:color="auto"/>
        <w:bottom w:val="none" w:sz="0" w:space="0" w:color="auto"/>
        <w:right w:val="none" w:sz="0" w:space="0" w:color="auto"/>
      </w:divBdr>
    </w:div>
    <w:div w:id="377976103">
      <w:bodyDiv w:val="1"/>
      <w:marLeft w:val="0"/>
      <w:marRight w:val="0"/>
      <w:marTop w:val="0"/>
      <w:marBottom w:val="0"/>
      <w:divBdr>
        <w:top w:val="none" w:sz="0" w:space="0" w:color="auto"/>
        <w:left w:val="none" w:sz="0" w:space="0" w:color="auto"/>
        <w:bottom w:val="none" w:sz="0" w:space="0" w:color="auto"/>
        <w:right w:val="none" w:sz="0" w:space="0" w:color="auto"/>
      </w:divBdr>
    </w:div>
    <w:div w:id="539517598">
      <w:bodyDiv w:val="1"/>
      <w:marLeft w:val="0"/>
      <w:marRight w:val="0"/>
      <w:marTop w:val="0"/>
      <w:marBottom w:val="0"/>
      <w:divBdr>
        <w:top w:val="none" w:sz="0" w:space="0" w:color="auto"/>
        <w:left w:val="none" w:sz="0" w:space="0" w:color="auto"/>
        <w:bottom w:val="none" w:sz="0" w:space="0" w:color="auto"/>
        <w:right w:val="none" w:sz="0" w:space="0" w:color="auto"/>
      </w:divBdr>
    </w:div>
    <w:div w:id="539780397">
      <w:bodyDiv w:val="1"/>
      <w:marLeft w:val="0"/>
      <w:marRight w:val="0"/>
      <w:marTop w:val="0"/>
      <w:marBottom w:val="0"/>
      <w:divBdr>
        <w:top w:val="none" w:sz="0" w:space="0" w:color="auto"/>
        <w:left w:val="none" w:sz="0" w:space="0" w:color="auto"/>
        <w:bottom w:val="none" w:sz="0" w:space="0" w:color="auto"/>
        <w:right w:val="none" w:sz="0" w:space="0" w:color="auto"/>
      </w:divBdr>
    </w:div>
    <w:div w:id="616447184">
      <w:bodyDiv w:val="1"/>
      <w:marLeft w:val="0"/>
      <w:marRight w:val="0"/>
      <w:marTop w:val="0"/>
      <w:marBottom w:val="0"/>
      <w:divBdr>
        <w:top w:val="none" w:sz="0" w:space="0" w:color="auto"/>
        <w:left w:val="none" w:sz="0" w:space="0" w:color="auto"/>
        <w:bottom w:val="none" w:sz="0" w:space="0" w:color="auto"/>
        <w:right w:val="none" w:sz="0" w:space="0" w:color="auto"/>
      </w:divBdr>
    </w:div>
    <w:div w:id="685256157">
      <w:bodyDiv w:val="1"/>
      <w:marLeft w:val="0"/>
      <w:marRight w:val="0"/>
      <w:marTop w:val="0"/>
      <w:marBottom w:val="0"/>
      <w:divBdr>
        <w:top w:val="none" w:sz="0" w:space="0" w:color="auto"/>
        <w:left w:val="none" w:sz="0" w:space="0" w:color="auto"/>
        <w:bottom w:val="none" w:sz="0" w:space="0" w:color="auto"/>
        <w:right w:val="none" w:sz="0" w:space="0" w:color="auto"/>
      </w:divBdr>
    </w:div>
    <w:div w:id="735317609">
      <w:bodyDiv w:val="1"/>
      <w:marLeft w:val="0"/>
      <w:marRight w:val="0"/>
      <w:marTop w:val="0"/>
      <w:marBottom w:val="0"/>
      <w:divBdr>
        <w:top w:val="none" w:sz="0" w:space="0" w:color="auto"/>
        <w:left w:val="none" w:sz="0" w:space="0" w:color="auto"/>
        <w:bottom w:val="none" w:sz="0" w:space="0" w:color="auto"/>
        <w:right w:val="none" w:sz="0" w:space="0" w:color="auto"/>
      </w:divBdr>
    </w:div>
    <w:div w:id="780035371">
      <w:bodyDiv w:val="1"/>
      <w:marLeft w:val="0"/>
      <w:marRight w:val="0"/>
      <w:marTop w:val="0"/>
      <w:marBottom w:val="0"/>
      <w:divBdr>
        <w:top w:val="none" w:sz="0" w:space="0" w:color="auto"/>
        <w:left w:val="none" w:sz="0" w:space="0" w:color="auto"/>
        <w:bottom w:val="none" w:sz="0" w:space="0" w:color="auto"/>
        <w:right w:val="none" w:sz="0" w:space="0" w:color="auto"/>
      </w:divBdr>
    </w:div>
    <w:div w:id="797914186">
      <w:bodyDiv w:val="1"/>
      <w:marLeft w:val="0"/>
      <w:marRight w:val="0"/>
      <w:marTop w:val="0"/>
      <w:marBottom w:val="0"/>
      <w:divBdr>
        <w:top w:val="none" w:sz="0" w:space="0" w:color="auto"/>
        <w:left w:val="none" w:sz="0" w:space="0" w:color="auto"/>
        <w:bottom w:val="none" w:sz="0" w:space="0" w:color="auto"/>
        <w:right w:val="none" w:sz="0" w:space="0" w:color="auto"/>
      </w:divBdr>
    </w:div>
    <w:div w:id="864824748">
      <w:bodyDiv w:val="1"/>
      <w:marLeft w:val="0"/>
      <w:marRight w:val="0"/>
      <w:marTop w:val="0"/>
      <w:marBottom w:val="0"/>
      <w:divBdr>
        <w:top w:val="none" w:sz="0" w:space="0" w:color="auto"/>
        <w:left w:val="none" w:sz="0" w:space="0" w:color="auto"/>
        <w:bottom w:val="none" w:sz="0" w:space="0" w:color="auto"/>
        <w:right w:val="none" w:sz="0" w:space="0" w:color="auto"/>
      </w:divBdr>
    </w:div>
    <w:div w:id="874274691">
      <w:bodyDiv w:val="1"/>
      <w:marLeft w:val="0"/>
      <w:marRight w:val="0"/>
      <w:marTop w:val="0"/>
      <w:marBottom w:val="0"/>
      <w:divBdr>
        <w:top w:val="none" w:sz="0" w:space="0" w:color="auto"/>
        <w:left w:val="none" w:sz="0" w:space="0" w:color="auto"/>
        <w:bottom w:val="none" w:sz="0" w:space="0" w:color="auto"/>
        <w:right w:val="none" w:sz="0" w:space="0" w:color="auto"/>
      </w:divBdr>
    </w:div>
    <w:div w:id="963655899">
      <w:bodyDiv w:val="1"/>
      <w:marLeft w:val="0"/>
      <w:marRight w:val="0"/>
      <w:marTop w:val="0"/>
      <w:marBottom w:val="0"/>
      <w:divBdr>
        <w:top w:val="none" w:sz="0" w:space="0" w:color="auto"/>
        <w:left w:val="none" w:sz="0" w:space="0" w:color="auto"/>
        <w:bottom w:val="none" w:sz="0" w:space="0" w:color="auto"/>
        <w:right w:val="none" w:sz="0" w:space="0" w:color="auto"/>
      </w:divBdr>
    </w:div>
    <w:div w:id="979923157">
      <w:bodyDiv w:val="1"/>
      <w:marLeft w:val="0"/>
      <w:marRight w:val="0"/>
      <w:marTop w:val="0"/>
      <w:marBottom w:val="0"/>
      <w:divBdr>
        <w:top w:val="none" w:sz="0" w:space="0" w:color="auto"/>
        <w:left w:val="none" w:sz="0" w:space="0" w:color="auto"/>
        <w:bottom w:val="none" w:sz="0" w:space="0" w:color="auto"/>
        <w:right w:val="none" w:sz="0" w:space="0" w:color="auto"/>
      </w:divBdr>
    </w:div>
    <w:div w:id="992180814">
      <w:bodyDiv w:val="1"/>
      <w:marLeft w:val="0"/>
      <w:marRight w:val="0"/>
      <w:marTop w:val="0"/>
      <w:marBottom w:val="0"/>
      <w:divBdr>
        <w:top w:val="none" w:sz="0" w:space="0" w:color="auto"/>
        <w:left w:val="none" w:sz="0" w:space="0" w:color="auto"/>
        <w:bottom w:val="none" w:sz="0" w:space="0" w:color="auto"/>
        <w:right w:val="none" w:sz="0" w:space="0" w:color="auto"/>
      </w:divBdr>
    </w:div>
    <w:div w:id="1086148901">
      <w:bodyDiv w:val="1"/>
      <w:marLeft w:val="0"/>
      <w:marRight w:val="0"/>
      <w:marTop w:val="0"/>
      <w:marBottom w:val="0"/>
      <w:divBdr>
        <w:top w:val="none" w:sz="0" w:space="0" w:color="auto"/>
        <w:left w:val="none" w:sz="0" w:space="0" w:color="auto"/>
        <w:bottom w:val="none" w:sz="0" w:space="0" w:color="auto"/>
        <w:right w:val="none" w:sz="0" w:space="0" w:color="auto"/>
      </w:divBdr>
    </w:div>
    <w:div w:id="1087112189">
      <w:bodyDiv w:val="1"/>
      <w:marLeft w:val="0"/>
      <w:marRight w:val="0"/>
      <w:marTop w:val="0"/>
      <w:marBottom w:val="0"/>
      <w:divBdr>
        <w:top w:val="none" w:sz="0" w:space="0" w:color="auto"/>
        <w:left w:val="none" w:sz="0" w:space="0" w:color="auto"/>
        <w:bottom w:val="none" w:sz="0" w:space="0" w:color="auto"/>
        <w:right w:val="none" w:sz="0" w:space="0" w:color="auto"/>
      </w:divBdr>
    </w:div>
    <w:div w:id="1091469042">
      <w:bodyDiv w:val="1"/>
      <w:marLeft w:val="0"/>
      <w:marRight w:val="0"/>
      <w:marTop w:val="0"/>
      <w:marBottom w:val="0"/>
      <w:divBdr>
        <w:top w:val="none" w:sz="0" w:space="0" w:color="auto"/>
        <w:left w:val="none" w:sz="0" w:space="0" w:color="auto"/>
        <w:bottom w:val="none" w:sz="0" w:space="0" w:color="auto"/>
        <w:right w:val="none" w:sz="0" w:space="0" w:color="auto"/>
      </w:divBdr>
    </w:div>
    <w:div w:id="1106271718">
      <w:bodyDiv w:val="1"/>
      <w:marLeft w:val="0"/>
      <w:marRight w:val="0"/>
      <w:marTop w:val="0"/>
      <w:marBottom w:val="0"/>
      <w:divBdr>
        <w:top w:val="none" w:sz="0" w:space="0" w:color="auto"/>
        <w:left w:val="none" w:sz="0" w:space="0" w:color="auto"/>
        <w:bottom w:val="none" w:sz="0" w:space="0" w:color="auto"/>
        <w:right w:val="none" w:sz="0" w:space="0" w:color="auto"/>
      </w:divBdr>
    </w:div>
    <w:div w:id="1159227182">
      <w:bodyDiv w:val="1"/>
      <w:marLeft w:val="0"/>
      <w:marRight w:val="0"/>
      <w:marTop w:val="0"/>
      <w:marBottom w:val="0"/>
      <w:divBdr>
        <w:top w:val="none" w:sz="0" w:space="0" w:color="auto"/>
        <w:left w:val="none" w:sz="0" w:space="0" w:color="auto"/>
        <w:bottom w:val="none" w:sz="0" w:space="0" w:color="auto"/>
        <w:right w:val="none" w:sz="0" w:space="0" w:color="auto"/>
      </w:divBdr>
    </w:div>
    <w:div w:id="1199856703">
      <w:bodyDiv w:val="1"/>
      <w:marLeft w:val="0"/>
      <w:marRight w:val="0"/>
      <w:marTop w:val="0"/>
      <w:marBottom w:val="0"/>
      <w:divBdr>
        <w:top w:val="none" w:sz="0" w:space="0" w:color="auto"/>
        <w:left w:val="none" w:sz="0" w:space="0" w:color="auto"/>
        <w:bottom w:val="none" w:sz="0" w:space="0" w:color="auto"/>
        <w:right w:val="none" w:sz="0" w:space="0" w:color="auto"/>
      </w:divBdr>
    </w:div>
    <w:div w:id="1204102076">
      <w:bodyDiv w:val="1"/>
      <w:marLeft w:val="0"/>
      <w:marRight w:val="0"/>
      <w:marTop w:val="0"/>
      <w:marBottom w:val="0"/>
      <w:divBdr>
        <w:top w:val="none" w:sz="0" w:space="0" w:color="auto"/>
        <w:left w:val="none" w:sz="0" w:space="0" w:color="auto"/>
        <w:bottom w:val="none" w:sz="0" w:space="0" w:color="auto"/>
        <w:right w:val="none" w:sz="0" w:space="0" w:color="auto"/>
      </w:divBdr>
    </w:div>
    <w:div w:id="1247961566">
      <w:bodyDiv w:val="1"/>
      <w:marLeft w:val="0"/>
      <w:marRight w:val="0"/>
      <w:marTop w:val="0"/>
      <w:marBottom w:val="0"/>
      <w:divBdr>
        <w:top w:val="none" w:sz="0" w:space="0" w:color="auto"/>
        <w:left w:val="none" w:sz="0" w:space="0" w:color="auto"/>
        <w:bottom w:val="none" w:sz="0" w:space="0" w:color="auto"/>
        <w:right w:val="none" w:sz="0" w:space="0" w:color="auto"/>
      </w:divBdr>
    </w:div>
    <w:div w:id="1261336401">
      <w:bodyDiv w:val="1"/>
      <w:marLeft w:val="0"/>
      <w:marRight w:val="0"/>
      <w:marTop w:val="0"/>
      <w:marBottom w:val="0"/>
      <w:divBdr>
        <w:top w:val="none" w:sz="0" w:space="0" w:color="auto"/>
        <w:left w:val="none" w:sz="0" w:space="0" w:color="auto"/>
        <w:bottom w:val="none" w:sz="0" w:space="0" w:color="auto"/>
        <w:right w:val="none" w:sz="0" w:space="0" w:color="auto"/>
      </w:divBdr>
    </w:div>
    <w:div w:id="1291596907">
      <w:bodyDiv w:val="1"/>
      <w:marLeft w:val="0"/>
      <w:marRight w:val="0"/>
      <w:marTop w:val="0"/>
      <w:marBottom w:val="0"/>
      <w:divBdr>
        <w:top w:val="none" w:sz="0" w:space="0" w:color="auto"/>
        <w:left w:val="none" w:sz="0" w:space="0" w:color="auto"/>
        <w:bottom w:val="none" w:sz="0" w:space="0" w:color="auto"/>
        <w:right w:val="none" w:sz="0" w:space="0" w:color="auto"/>
      </w:divBdr>
    </w:div>
    <w:div w:id="1343236615">
      <w:bodyDiv w:val="1"/>
      <w:marLeft w:val="0"/>
      <w:marRight w:val="0"/>
      <w:marTop w:val="0"/>
      <w:marBottom w:val="0"/>
      <w:divBdr>
        <w:top w:val="none" w:sz="0" w:space="0" w:color="auto"/>
        <w:left w:val="none" w:sz="0" w:space="0" w:color="auto"/>
        <w:bottom w:val="none" w:sz="0" w:space="0" w:color="auto"/>
        <w:right w:val="none" w:sz="0" w:space="0" w:color="auto"/>
      </w:divBdr>
    </w:div>
    <w:div w:id="1363359557">
      <w:bodyDiv w:val="1"/>
      <w:marLeft w:val="0"/>
      <w:marRight w:val="0"/>
      <w:marTop w:val="0"/>
      <w:marBottom w:val="0"/>
      <w:divBdr>
        <w:top w:val="none" w:sz="0" w:space="0" w:color="auto"/>
        <w:left w:val="none" w:sz="0" w:space="0" w:color="auto"/>
        <w:bottom w:val="none" w:sz="0" w:space="0" w:color="auto"/>
        <w:right w:val="none" w:sz="0" w:space="0" w:color="auto"/>
      </w:divBdr>
    </w:div>
    <w:div w:id="1371146929">
      <w:bodyDiv w:val="1"/>
      <w:marLeft w:val="0"/>
      <w:marRight w:val="0"/>
      <w:marTop w:val="0"/>
      <w:marBottom w:val="0"/>
      <w:divBdr>
        <w:top w:val="none" w:sz="0" w:space="0" w:color="auto"/>
        <w:left w:val="none" w:sz="0" w:space="0" w:color="auto"/>
        <w:bottom w:val="none" w:sz="0" w:space="0" w:color="auto"/>
        <w:right w:val="none" w:sz="0" w:space="0" w:color="auto"/>
      </w:divBdr>
    </w:div>
    <w:div w:id="1371569998">
      <w:bodyDiv w:val="1"/>
      <w:marLeft w:val="0"/>
      <w:marRight w:val="0"/>
      <w:marTop w:val="0"/>
      <w:marBottom w:val="0"/>
      <w:divBdr>
        <w:top w:val="none" w:sz="0" w:space="0" w:color="auto"/>
        <w:left w:val="none" w:sz="0" w:space="0" w:color="auto"/>
        <w:bottom w:val="none" w:sz="0" w:space="0" w:color="auto"/>
        <w:right w:val="none" w:sz="0" w:space="0" w:color="auto"/>
      </w:divBdr>
    </w:div>
    <w:div w:id="1374573075">
      <w:bodyDiv w:val="1"/>
      <w:marLeft w:val="0"/>
      <w:marRight w:val="0"/>
      <w:marTop w:val="0"/>
      <w:marBottom w:val="0"/>
      <w:divBdr>
        <w:top w:val="none" w:sz="0" w:space="0" w:color="auto"/>
        <w:left w:val="none" w:sz="0" w:space="0" w:color="auto"/>
        <w:bottom w:val="none" w:sz="0" w:space="0" w:color="auto"/>
        <w:right w:val="none" w:sz="0" w:space="0" w:color="auto"/>
      </w:divBdr>
    </w:div>
    <w:div w:id="1377925832">
      <w:bodyDiv w:val="1"/>
      <w:marLeft w:val="0"/>
      <w:marRight w:val="0"/>
      <w:marTop w:val="0"/>
      <w:marBottom w:val="0"/>
      <w:divBdr>
        <w:top w:val="none" w:sz="0" w:space="0" w:color="auto"/>
        <w:left w:val="none" w:sz="0" w:space="0" w:color="auto"/>
        <w:bottom w:val="none" w:sz="0" w:space="0" w:color="auto"/>
        <w:right w:val="none" w:sz="0" w:space="0" w:color="auto"/>
      </w:divBdr>
    </w:div>
    <w:div w:id="1409839569">
      <w:bodyDiv w:val="1"/>
      <w:marLeft w:val="0"/>
      <w:marRight w:val="0"/>
      <w:marTop w:val="0"/>
      <w:marBottom w:val="0"/>
      <w:divBdr>
        <w:top w:val="none" w:sz="0" w:space="0" w:color="auto"/>
        <w:left w:val="none" w:sz="0" w:space="0" w:color="auto"/>
        <w:bottom w:val="none" w:sz="0" w:space="0" w:color="auto"/>
        <w:right w:val="none" w:sz="0" w:space="0" w:color="auto"/>
      </w:divBdr>
    </w:div>
    <w:div w:id="1410929163">
      <w:bodyDiv w:val="1"/>
      <w:marLeft w:val="0"/>
      <w:marRight w:val="0"/>
      <w:marTop w:val="0"/>
      <w:marBottom w:val="0"/>
      <w:divBdr>
        <w:top w:val="none" w:sz="0" w:space="0" w:color="auto"/>
        <w:left w:val="none" w:sz="0" w:space="0" w:color="auto"/>
        <w:bottom w:val="none" w:sz="0" w:space="0" w:color="auto"/>
        <w:right w:val="none" w:sz="0" w:space="0" w:color="auto"/>
      </w:divBdr>
    </w:div>
    <w:div w:id="1432361860">
      <w:bodyDiv w:val="1"/>
      <w:marLeft w:val="0"/>
      <w:marRight w:val="0"/>
      <w:marTop w:val="0"/>
      <w:marBottom w:val="0"/>
      <w:divBdr>
        <w:top w:val="none" w:sz="0" w:space="0" w:color="auto"/>
        <w:left w:val="none" w:sz="0" w:space="0" w:color="auto"/>
        <w:bottom w:val="none" w:sz="0" w:space="0" w:color="auto"/>
        <w:right w:val="none" w:sz="0" w:space="0" w:color="auto"/>
      </w:divBdr>
    </w:div>
    <w:div w:id="1512983825">
      <w:bodyDiv w:val="1"/>
      <w:marLeft w:val="0"/>
      <w:marRight w:val="0"/>
      <w:marTop w:val="0"/>
      <w:marBottom w:val="0"/>
      <w:divBdr>
        <w:top w:val="none" w:sz="0" w:space="0" w:color="auto"/>
        <w:left w:val="none" w:sz="0" w:space="0" w:color="auto"/>
        <w:bottom w:val="none" w:sz="0" w:space="0" w:color="auto"/>
        <w:right w:val="none" w:sz="0" w:space="0" w:color="auto"/>
      </w:divBdr>
    </w:div>
    <w:div w:id="1543635158">
      <w:bodyDiv w:val="1"/>
      <w:marLeft w:val="0"/>
      <w:marRight w:val="0"/>
      <w:marTop w:val="0"/>
      <w:marBottom w:val="0"/>
      <w:divBdr>
        <w:top w:val="none" w:sz="0" w:space="0" w:color="auto"/>
        <w:left w:val="none" w:sz="0" w:space="0" w:color="auto"/>
        <w:bottom w:val="none" w:sz="0" w:space="0" w:color="auto"/>
        <w:right w:val="none" w:sz="0" w:space="0" w:color="auto"/>
      </w:divBdr>
    </w:div>
    <w:div w:id="1561087705">
      <w:bodyDiv w:val="1"/>
      <w:marLeft w:val="0"/>
      <w:marRight w:val="0"/>
      <w:marTop w:val="0"/>
      <w:marBottom w:val="0"/>
      <w:divBdr>
        <w:top w:val="none" w:sz="0" w:space="0" w:color="auto"/>
        <w:left w:val="none" w:sz="0" w:space="0" w:color="auto"/>
        <w:bottom w:val="none" w:sz="0" w:space="0" w:color="auto"/>
        <w:right w:val="none" w:sz="0" w:space="0" w:color="auto"/>
      </w:divBdr>
    </w:div>
    <w:div w:id="1712529860">
      <w:bodyDiv w:val="1"/>
      <w:marLeft w:val="0"/>
      <w:marRight w:val="0"/>
      <w:marTop w:val="0"/>
      <w:marBottom w:val="0"/>
      <w:divBdr>
        <w:top w:val="none" w:sz="0" w:space="0" w:color="auto"/>
        <w:left w:val="none" w:sz="0" w:space="0" w:color="auto"/>
        <w:bottom w:val="none" w:sz="0" w:space="0" w:color="auto"/>
        <w:right w:val="none" w:sz="0" w:space="0" w:color="auto"/>
      </w:divBdr>
    </w:div>
    <w:div w:id="1730685405">
      <w:bodyDiv w:val="1"/>
      <w:marLeft w:val="0"/>
      <w:marRight w:val="0"/>
      <w:marTop w:val="0"/>
      <w:marBottom w:val="0"/>
      <w:divBdr>
        <w:top w:val="none" w:sz="0" w:space="0" w:color="auto"/>
        <w:left w:val="none" w:sz="0" w:space="0" w:color="auto"/>
        <w:bottom w:val="none" w:sz="0" w:space="0" w:color="auto"/>
        <w:right w:val="none" w:sz="0" w:space="0" w:color="auto"/>
      </w:divBdr>
    </w:div>
    <w:div w:id="1749301194">
      <w:bodyDiv w:val="1"/>
      <w:marLeft w:val="0"/>
      <w:marRight w:val="0"/>
      <w:marTop w:val="0"/>
      <w:marBottom w:val="0"/>
      <w:divBdr>
        <w:top w:val="none" w:sz="0" w:space="0" w:color="auto"/>
        <w:left w:val="none" w:sz="0" w:space="0" w:color="auto"/>
        <w:bottom w:val="none" w:sz="0" w:space="0" w:color="auto"/>
        <w:right w:val="none" w:sz="0" w:space="0" w:color="auto"/>
      </w:divBdr>
    </w:div>
    <w:div w:id="1797990196">
      <w:bodyDiv w:val="1"/>
      <w:marLeft w:val="0"/>
      <w:marRight w:val="0"/>
      <w:marTop w:val="0"/>
      <w:marBottom w:val="0"/>
      <w:divBdr>
        <w:top w:val="none" w:sz="0" w:space="0" w:color="auto"/>
        <w:left w:val="none" w:sz="0" w:space="0" w:color="auto"/>
        <w:bottom w:val="none" w:sz="0" w:space="0" w:color="auto"/>
        <w:right w:val="none" w:sz="0" w:space="0" w:color="auto"/>
      </w:divBdr>
    </w:div>
    <w:div w:id="1858734033">
      <w:bodyDiv w:val="1"/>
      <w:marLeft w:val="0"/>
      <w:marRight w:val="0"/>
      <w:marTop w:val="0"/>
      <w:marBottom w:val="0"/>
      <w:divBdr>
        <w:top w:val="none" w:sz="0" w:space="0" w:color="auto"/>
        <w:left w:val="none" w:sz="0" w:space="0" w:color="auto"/>
        <w:bottom w:val="none" w:sz="0" w:space="0" w:color="auto"/>
        <w:right w:val="none" w:sz="0" w:space="0" w:color="auto"/>
      </w:divBdr>
    </w:div>
    <w:div w:id="1956784629">
      <w:bodyDiv w:val="1"/>
      <w:marLeft w:val="0"/>
      <w:marRight w:val="0"/>
      <w:marTop w:val="0"/>
      <w:marBottom w:val="0"/>
      <w:divBdr>
        <w:top w:val="none" w:sz="0" w:space="0" w:color="auto"/>
        <w:left w:val="none" w:sz="0" w:space="0" w:color="auto"/>
        <w:bottom w:val="none" w:sz="0" w:space="0" w:color="auto"/>
        <w:right w:val="none" w:sz="0" w:space="0" w:color="auto"/>
      </w:divBdr>
    </w:div>
    <w:div w:id="1987707647">
      <w:bodyDiv w:val="1"/>
      <w:marLeft w:val="0"/>
      <w:marRight w:val="0"/>
      <w:marTop w:val="0"/>
      <w:marBottom w:val="0"/>
      <w:divBdr>
        <w:top w:val="none" w:sz="0" w:space="0" w:color="auto"/>
        <w:left w:val="none" w:sz="0" w:space="0" w:color="auto"/>
        <w:bottom w:val="none" w:sz="0" w:space="0" w:color="auto"/>
        <w:right w:val="none" w:sz="0" w:space="0" w:color="auto"/>
      </w:divBdr>
    </w:div>
    <w:div w:id="20748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F9DB7-831B-481A-B74F-611BB4BE335A}">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6854-F3DC-45AC-B466-05F4F98D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9819</Words>
  <Characters>53847</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Murphy, Jerry</cp:lastModifiedBy>
  <cp:revision>3</cp:revision>
  <cp:lastPrinted>2022-05-13T22:31:00Z</cp:lastPrinted>
  <dcterms:created xsi:type="dcterms:W3CDTF">2023-03-10T02:13:00Z</dcterms:created>
  <dcterms:modified xsi:type="dcterms:W3CDTF">2023-03-10T12:09:00Z</dcterms:modified>
</cp:coreProperties>
</file>