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04E" w:rsidRPr="00170F1E" w:rsidRDefault="00DC404E" w:rsidP="00DC404E">
      <w:pPr>
        <w:contextualSpacing/>
        <w:jc w:val="center"/>
        <w:rPr>
          <w:b/>
          <w:sz w:val="48"/>
        </w:rPr>
      </w:pPr>
      <w:r w:rsidRPr="00170F1E">
        <w:rPr>
          <w:b/>
          <w:sz w:val="48"/>
        </w:rPr>
        <w:t>AGENDA</w:t>
      </w:r>
    </w:p>
    <w:p w:rsidR="00436ABB" w:rsidRPr="004971C7" w:rsidRDefault="00170F1E" w:rsidP="00DC404E">
      <w:pPr>
        <w:contextualSpacing/>
        <w:jc w:val="center"/>
        <w:rPr>
          <w:sz w:val="20"/>
          <w:szCs w:val="20"/>
        </w:rPr>
      </w:pPr>
      <w:r w:rsidRPr="004971C7">
        <w:rPr>
          <w:sz w:val="20"/>
          <w:szCs w:val="20"/>
        </w:rPr>
        <w:t>IEEE Transformers Committee / Power Transformers Subcommittee</w:t>
      </w:r>
    </w:p>
    <w:p w:rsidR="00436ABB" w:rsidRPr="004971C7" w:rsidRDefault="007A6E76" w:rsidP="00DC404E">
      <w:pPr>
        <w:contextualSpacing/>
        <w:jc w:val="center"/>
        <w:rPr>
          <w:sz w:val="20"/>
          <w:szCs w:val="20"/>
        </w:rPr>
      </w:pPr>
      <w:r w:rsidRPr="004971C7">
        <w:rPr>
          <w:sz w:val="20"/>
          <w:szCs w:val="20"/>
        </w:rPr>
        <w:t xml:space="preserve">Wednesday, </w:t>
      </w:r>
      <w:r w:rsidR="00EA2410" w:rsidRPr="004971C7">
        <w:rPr>
          <w:sz w:val="20"/>
          <w:szCs w:val="20"/>
        </w:rPr>
        <w:t>April 15</w:t>
      </w:r>
      <w:r w:rsidR="00436ABB" w:rsidRPr="004971C7">
        <w:rPr>
          <w:sz w:val="20"/>
          <w:szCs w:val="20"/>
        </w:rPr>
        <w:t>, 201</w:t>
      </w:r>
      <w:r w:rsidR="00EA2410" w:rsidRPr="004971C7">
        <w:rPr>
          <w:sz w:val="20"/>
          <w:szCs w:val="20"/>
        </w:rPr>
        <w:t>5</w:t>
      </w:r>
      <w:r w:rsidRPr="004971C7">
        <w:rPr>
          <w:sz w:val="20"/>
          <w:szCs w:val="20"/>
        </w:rPr>
        <w:t>, 1:30-2:45 PM</w:t>
      </w:r>
    </w:p>
    <w:p w:rsidR="00436ABB" w:rsidRPr="004971C7" w:rsidRDefault="00EA2410" w:rsidP="00DC404E">
      <w:pPr>
        <w:contextualSpacing/>
        <w:jc w:val="center"/>
        <w:rPr>
          <w:sz w:val="20"/>
          <w:szCs w:val="20"/>
        </w:rPr>
      </w:pPr>
      <w:r w:rsidRPr="004971C7">
        <w:rPr>
          <w:sz w:val="20"/>
          <w:szCs w:val="20"/>
        </w:rPr>
        <w:t>Regency Center/West</w:t>
      </w:r>
      <w:r w:rsidR="00436ABB" w:rsidRPr="004971C7">
        <w:rPr>
          <w:sz w:val="20"/>
          <w:szCs w:val="20"/>
        </w:rPr>
        <w:t xml:space="preserve">, </w:t>
      </w:r>
      <w:r w:rsidRPr="004971C7">
        <w:rPr>
          <w:sz w:val="20"/>
          <w:szCs w:val="20"/>
        </w:rPr>
        <w:t xml:space="preserve">Hyatt Regency San Antonio </w:t>
      </w:r>
      <w:proofErr w:type="spellStart"/>
      <w:r w:rsidRPr="004971C7">
        <w:rPr>
          <w:sz w:val="20"/>
          <w:szCs w:val="20"/>
        </w:rPr>
        <w:t>Riverwalk</w:t>
      </w:r>
      <w:proofErr w:type="spellEnd"/>
      <w:r w:rsidRPr="004971C7">
        <w:rPr>
          <w:sz w:val="20"/>
          <w:szCs w:val="20"/>
        </w:rPr>
        <w:t>, San Antonio, TX</w:t>
      </w:r>
    </w:p>
    <w:p w:rsidR="00DC404E" w:rsidRPr="004971C7" w:rsidRDefault="00DC404E" w:rsidP="00DC404E">
      <w:pPr>
        <w:contextualSpacing/>
        <w:jc w:val="center"/>
        <w:rPr>
          <w:sz w:val="20"/>
          <w:szCs w:val="20"/>
        </w:rPr>
      </w:pPr>
      <w:r w:rsidRPr="004971C7">
        <w:rPr>
          <w:sz w:val="20"/>
          <w:szCs w:val="20"/>
        </w:rPr>
        <w:t>Joe Watson – Chair</w:t>
      </w:r>
      <w:r w:rsidR="004D49B0" w:rsidRPr="004971C7">
        <w:rPr>
          <w:sz w:val="20"/>
          <w:szCs w:val="20"/>
        </w:rPr>
        <w:t xml:space="preserve">, </w:t>
      </w:r>
      <w:r w:rsidRPr="004971C7">
        <w:rPr>
          <w:sz w:val="20"/>
          <w:szCs w:val="20"/>
        </w:rPr>
        <w:t>Bill Griesacker – Vice Chair</w:t>
      </w:r>
      <w:r w:rsidR="004D49B0" w:rsidRPr="004971C7">
        <w:rPr>
          <w:sz w:val="20"/>
          <w:szCs w:val="20"/>
        </w:rPr>
        <w:t xml:space="preserve">, </w:t>
      </w:r>
      <w:r w:rsidRPr="004971C7">
        <w:rPr>
          <w:sz w:val="20"/>
          <w:szCs w:val="20"/>
        </w:rPr>
        <w:t>Kipp Yule - Secretary</w:t>
      </w:r>
    </w:p>
    <w:p w:rsidR="00BD4D2D" w:rsidRPr="004971C7" w:rsidRDefault="00BD4D2D" w:rsidP="00DC404E">
      <w:pPr>
        <w:pStyle w:val="ListParagraph"/>
        <w:numPr>
          <w:ilvl w:val="0"/>
          <w:numId w:val="1"/>
        </w:numPr>
        <w:ind w:left="360"/>
        <w:rPr>
          <w:sz w:val="20"/>
          <w:szCs w:val="20"/>
        </w:rPr>
        <w:sectPr w:rsidR="00BD4D2D" w:rsidRPr="004971C7" w:rsidSect="00E14D3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720" w:right="720" w:bottom="720" w:left="720" w:header="720" w:footer="720" w:gutter="0"/>
          <w:cols w:space="720"/>
          <w:docGrid w:linePitch="360"/>
        </w:sectPr>
      </w:pPr>
    </w:p>
    <w:p w:rsidR="00CD3987" w:rsidRPr="004971C7" w:rsidRDefault="00DC404E" w:rsidP="00DC404E">
      <w:pPr>
        <w:pStyle w:val="ListParagraph"/>
        <w:numPr>
          <w:ilvl w:val="0"/>
          <w:numId w:val="1"/>
        </w:numPr>
        <w:ind w:left="360"/>
        <w:rPr>
          <w:sz w:val="20"/>
          <w:szCs w:val="20"/>
        </w:rPr>
      </w:pPr>
      <w:r w:rsidRPr="004971C7">
        <w:rPr>
          <w:sz w:val="20"/>
          <w:szCs w:val="20"/>
        </w:rPr>
        <w:lastRenderedPageBreak/>
        <w:t>Call to order</w:t>
      </w:r>
    </w:p>
    <w:p w:rsidR="00DC404E" w:rsidRPr="004971C7" w:rsidRDefault="00DC404E" w:rsidP="00DC404E">
      <w:pPr>
        <w:pStyle w:val="ListParagraph"/>
        <w:numPr>
          <w:ilvl w:val="0"/>
          <w:numId w:val="1"/>
        </w:numPr>
        <w:ind w:left="360"/>
        <w:rPr>
          <w:sz w:val="20"/>
          <w:szCs w:val="20"/>
        </w:rPr>
      </w:pPr>
      <w:r w:rsidRPr="004971C7">
        <w:rPr>
          <w:sz w:val="20"/>
          <w:szCs w:val="20"/>
        </w:rPr>
        <w:t>Introduction and distribution of attendance sheets</w:t>
      </w:r>
    </w:p>
    <w:p w:rsidR="00DC404E" w:rsidRPr="004971C7" w:rsidRDefault="00DC404E" w:rsidP="00DC404E">
      <w:pPr>
        <w:pStyle w:val="ListParagraph"/>
        <w:numPr>
          <w:ilvl w:val="0"/>
          <w:numId w:val="1"/>
        </w:numPr>
        <w:ind w:left="360"/>
        <w:rPr>
          <w:sz w:val="20"/>
          <w:szCs w:val="20"/>
        </w:rPr>
      </w:pPr>
      <w:r w:rsidRPr="004971C7">
        <w:rPr>
          <w:sz w:val="20"/>
          <w:szCs w:val="20"/>
        </w:rPr>
        <w:t>Determination of a quorum</w:t>
      </w:r>
    </w:p>
    <w:p w:rsidR="004D49B0" w:rsidRPr="004971C7" w:rsidRDefault="00DC404E" w:rsidP="00DE3733">
      <w:pPr>
        <w:pStyle w:val="ListParagraph"/>
        <w:numPr>
          <w:ilvl w:val="0"/>
          <w:numId w:val="1"/>
        </w:numPr>
        <w:ind w:left="360"/>
        <w:rPr>
          <w:sz w:val="20"/>
          <w:szCs w:val="20"/>
        </w:rPr>
      </w:pPr>
      <w:r w:rsidRPr="004971C7">
        <w:rPr>
          <w:sz w:val="20"/>
          <w:szCs w:val="20"/>
        </w:rPr>
        <w:t xml:space="preserve">Approval/correction of the </w:t>
      </w:r>
      <w:r w:rsidR="00EA2410" w:rsidRPr="004971C7">
        <w:rPr>
          <w:sz w:val="20"/>
          <w:szCs w:val="20"/>
        </w:rPr>
        <w:t>fall</w:t>
      </w:r>
      <w:r w:rsidRPr="004971C7">
        <w:rPr>
          <w:sz w:val="20"/>
          <w:szCs w:val="20"/>
        </w:rPr>
        <w:t xml:space="preserve"> 201</w:t>
      </w:r>
      <w:r w:rsidR="0097122F" w:rsidRPr="004971C7">
        <w:rPr>
          <w:sz w:val="20"/>
          <w:szCs w:val="20"/>
        </w:rPr>
        <w:t>4</w:t>
      </w:r>
      <w:r w:rsidRPr="004971C7">
        <w:rPr>
          <w:sz w:val="20"/>
          <w:szCs w:val="20"/>
        </w:rPr>
        <w:t xml:space="preserve"> minutes</w:t>
      </w:r>
    </w:p>
    <w:p w:rsidR="00786075" w:rsidRPr="004971C7" w:rsidRDefault="00DC404E" w:rsidP="00DE3733">
      <w:pPr>
        <w:pStyle w:val="ListParagraph"/>
        <w:numPr>
          <w:ilvl w:val="0"/>
          <w:numId w:val="1"/>
        </w:numPr>
        <w:ind w:left="360"/>
        <w:rPr>
          <w:sz w:val="20"/>
          <w:szCs w:val="20"/>
        </w:rPr>
      </w:pPr>
      <w:r w:rsidRPr="004971C7">
        <w:rPr>
          <w:sz w:val="20"/>
          <w:szCs w:val="20"/>
        </w:rPr>
        <w:t>Report from the Administrative Subcommittee meeting</w:t>
      </w:r>
    </w:p>
    <w:p w:rsidR="00786075" w:rsidRPr="004971C7" w:rsidRDefault="005D0877" w:rsidP="00DE3733">
      <w:pPr>
        <w:pStyle w:val="ListParagraph"/>
        <w:numPr>
          <w:ilvl w:val="0"/>
          <w:numId w:val="1"/>
        </w:numPr>
        <w:ind w:left="360"/>
        <w:rPr>
          <w:sz w:val="20"/>
          <w:szCs w:val="20"/>
        </w:rPr>
      </w:pPr>
      <w:r w:rsidRPr="004971C7">
        <w:rPr>
          <w:sz w:val="20"/>
          <w:szCs w:val="20"/>
        </w:rPr>
        <w:lastRenderedPageBreak/>
        <w:t>New Business</w:t>
      </w:r>
      <w:r w:rsidR="004971C7" w:rsidRPr="004971C7">
        <w:rPr>
          <w:sz w:val="20"/>
          <w:szCs w:val="20"/>
        </w:rPr>
        <w:t xml:space="preserve"> (Michael Thompson - </w:t>
      </w:r>
      <w:r w:rsidR="004971C7" w:rsidRPr="004971C7">
        <w:rPr>
          <w:rFonts w:cs="Tahoma"/>
          <w:sz w:val="20"/>
          <w:szCs w:val="20"/>
        </w:rPr>
        <w:t>IEEE Power System Relaying Committee Substation Protection Subcommittee)</w:t>
      </w:r>
    </w:p>
    <w:p w:rsidR="00DC404E" w:rsidRPr="004971C7" w:rsidRDefault="00DC404E" w:rsidP="00DC404E">
      <w:pPr>
        <w:pStyle w:val="ListParagraph"/>
        <w:numPr>
          <w:ilvl w:val="0"/>
          <w:numId w:val="1"/>
        </w:numPr>
        <w:ind w:left="360"/>
        <w:rPr>
          <w:sz w:val="20"/>
          <w:szCs w:val="20"/>
        </w:rPr>
      </w:pPr>
      <w:r w:rsidRPr="004971C7">
        <w:rPr>
          <w:sz w:val="20"/>
          <w:szCs w:val="20"/>
        </w:rPr>
        <w:t>Working Group and Task Force reports</w:t>
      </w:r>
    </w:p>
    <w:p w:rsidR="00BD4D2D" w:rsidRPr="004971C7" w:rsidRDefault="00BD4D2D" w:rsidP="00BD4D2D">
      <w:pPr>
        <w:rPr>
          <w:sz w:val="20"/>
          <w:szCs w:val="20"/>
        </w:rPr>
        <w:sectPr w:rsidR="00BD4D2D" w:rsidRPr="004971C7" w:rsidSect="00BD4D2D">
          <w:type w:val="continuous"/>
          <w:pgSz w:w="12240" w:h="15840" w:code="1"/>
          <w:pgMar w:top="720" w:right="720" w:bottom="720" w:left="720" w:header="720" w:footer="720" w:gutter="0"/>
          <w:cols w:num="2" w:space="720"/>
          <w:docGrid w:linePitch="360"/>
        </w:sectPr>
      </w:pPr>
    </w:p>
    <w:tbl>
      <w:tblPr>
        <w:tblStyle w:val="TableGrid"/>
        <w:tblW w:w="10008" w:type="dxa"/>
        <w:jc w:val="center"/>
        <w:tblLook w:val="04A0" w:firstRow="1" w:lastRow="0" w:firstColumn="1" w:lastColumn="0" w:noHBand="0" w:noVBand="1"/>
      </w:tblPr>
      <w:tblGrid>
        <w:gridCol w:w="1368"/>
        <w:gridCol w:w="6840"/>
        <w:gridCol w:w="1800"/>
      </w:tblGrid>
      <w:tr w:rsidR="00DC404E" w:rsidRPr="004971C7" w:rsidTr="00BD4D2D">
        <w:trPr>
          <w:trHeight w:val="269"/>
          <w:jc w:val="center"/>
        </w:trPr>
        <w:tc>
          <w:tcPr>
            <w:tcW w:w="1368" w:type="dxa"/>
            <w:vMerge w:val="restart"/>
            <w:vAlign w:val="bottom"/>
          </w:tcPr>
          <w:p w:rsidR="00DC404E" w:rsidRPr="004971C7" w:rsidRDefault="00BD4D2D" w:rsidP="00BD4D2D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lastRenderedPageBreak/>
              <w:t>Project</w:t>
            </w:r>
          </w:p>
        </w:tc>
        <w:tc>
          <w:tcPr>
            <w:tcW w:w="6840" w:type="dxa"/>
            <w:vMerge w:val="restart"/>
            <w:vAlign w:val="bottom"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Title</w:t>
            </w:r>
          </w:p>
        </w:tc>
        <w:tc>
          <w:tcPr>
            <w:tcW w:w="1800" w:type="dxa"/>
            <w:vMerge w:val="restart"/>
            <w:vAlign w:val="bottom"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Chair</w:t>
            </w:r>
          </w:p>
        </w:tc>
      </w:tr>
      <w:tr w:rsidR="00DC404E" w:rsidRPr="004971C7" w:rsidTr="00BD4D2D">
        <w:trPr>
          <w:trHeight w:val="269"/>
          <w:jc w:val="center"/>
        </w:trPr>
        <w:tc>
          <w:tcPr>
            <w:tcW w:w="1368" w:type="dxa"/>
            <w:vMerge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</w:p>
        </w:tc>
        <w:tc>
          <w:tcPr>
            <w:tcW w:w="6840" w:type="dxa"/>
            <w:vMerge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</w:p>
        </w:tc>
      </w:tr>
      <w:tr w:rsidR="002E001E" w:rsidRPr="004971C7" w:rsidTr="00E14D3B">
        <w:trPr>
          <w:jc w:val="center"/>
        </w:trPr>
        <w:tc>
          <w:tcPr>
            <w:tcW w:w="1368" w:type="dxa"/>
          </w:tcPr>
          <w:p w:rsidR="002E001E" w:rsidRPr="004971C7" w:rsidRDefault="002E001E" w:rsidP="001262D7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IEEE/IEC 60076-57-1202</w:t>
            </w:r>
          </w:p>
        </w:tc>
        <w:tc>
          <w:tcPr>
            <w:tcW w:w="6840" w:type="dxa"/>
          </w:tcPr>
          <w:p w:rsidR="002E001E" w:rsidRPr="004971C7" w:rsidRDefault="002E001E" w:rsidP="001262D7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Development of Standard Requirements for Phase Shifting Transformers (PAR to 2016)</w:t>
            </w:r>
          </w:p>
        </w:tc>
        <w:tc>
          <w:tcPr>
            <w:tcW w:w="1800" w:type="dxa"/>
          </w:tcPr>
          <w:p w:rsidR="002E001E" w:rsidRPr="004971C7" w:rsidRDefault="002E001E" w:rsidP="001262D7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Raj Ahuja</w:t>
            </w:r>
          </w:p>
        </w:tc>
      </w:tr>
      <w:tr w:rsidR="003A5120" w:rsidRPr="004971C7" w:rsidTr="00E14D3B">
        <w:trPr>
          <w:jc w:val="center"/>
        </w:trPr>
        <w:tc>
          <w:tcPr>
            <w:tcW w:w="1368" w:type="dxa"/>
          </w:tcPr>
          <w:p w:rsidR="003A5120" w:rsidRPr="004971C7" w:rsidRDefault="003A5120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C57.12.10</w:t>
            </w:r>
          </w:p>
        </w:tc>
        <w:tc>
          <w:tcPr>
            <w:tcW w:w="6840" w:type="dxa"/>
          </w:tcPr>
          <w:p w:rsidR="003A5120" w:rsidRPr="004971C7" w:rsidRDefault="003A5120" w:rsidP="00EA241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Revision of IEEE Standard Requirements for Liquid-Immersed Power Transformers</w:t>
            </w:r>
            <w:r w:rsidR="001D7A7C" w:rsidRPr="004971C7">
              <w:rPr>
                <w:sz w:val="20"/>
                <w:szCs w:val="20"/>
              </w:rPr>
              <w:t xml:space="preserve"> (2020)</w:t>
            </w:r>
          </w:p>
        </w:tc>
        <w:tc>
          <w:tcPr>
            <w:tcW w:w="1800" w:type="dxa"/>
          </w:tcPr>
          <w:p w:rsidR="003A5120" w:rsidRPr="004971C7" w:rsidRDefault="003A5120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Gary Hoffman</w:t>
            </w:r>
          </w:p>
        </w:tc>
      </w:tr>
      <w:tr w:rsidR="00DC404E" w:rsidRPr="004971C7" w:rsidTr="00E14D3B">
        <w:trPr>
          <w:jc w:val="center"/>
        </w:trPr>
        <w:tc>
          <w:tcPr>
            <w:tcW w:w="1368" w:type="dxa"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C57.17</w:t>
            </w:r>
          </w:p>
        </w:tc>
        <w:tc>
          <w:tcPr>
            <w:tcW w:w="6840" w:type="dxa"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Revision of Requirements for Arc Furnace Transformers</w:t>
            </w:r>
            <w:r w:rsidR="00170F1E" w:rsidRPr="004971C7">
              <w:rPr>
                <w:sz w:val="20"/>
                <w:szCs w:val="20"/>
              </w:rPr>
              <w:t>*</w:t>
            </w:r>
            <w:r w:rsidR="00822050" w:rsidRPr="004971C7">
              <w:rPr>
                <w:sz w:val="20"/>
                <w:szCs w:val="20"/>
              </w:rPr>
              <w:t xml:space="preserve"> (2022)</w:t>
            </w:r>
          </w:p>
        </w:tc>
        <w:tc>
          <w:tcPr>
            <w:tcW w:w="1800" w:type="dxa"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Robert Ganser</w:t>
            </w:r>
          </w:p>
        </w:tc>
      </w:tr>
      <w:tr w:rsidR="00DC404E" w:rsidRPr="004971C7" w:rsidTr="00E14D3B">
        <w:trPr>
          <w:jc w:val="center"/>
        </w:trPr>
        <w:tc>
          <w:tcPr>
            <w:tcW w:w="1368" w:type="dxa"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C57.93</w:t>
            </w:r>
          </w:p>
        </w:tc>
        <w:tc>
          <w:tcPr>
            <w:tcW w:w="6840" w:type="dxa"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Revision of IEEE Guide for Installation and Maintenance of Liquid-Immersed Power Transformers</w:t>
            </w:r>
            <w:r w:rsidR="00822050" w:rsidRPr="004971C7">
              <w:rPr>
                <w:sz w:val="20"/>
                <w:szCs w:val="20"/>
              </w:rPr>
              <w:t xml:space="preserve"> (2018)</w:t>
            </w:r>
            <w:r w:rsidR="00BF66B4" w:rsidRPr="004971C7">
              <w:rPr>
                <w:sz w:val="20"/>
                <w:szCs w:val="20"/>
              </w:rPr>
              <w:t xml:space="preserve"> (PAR to 2016)</w:t>
            </w:r>
          </w:p>
        </w:tc>
        <w:tc>
          <w:tcPr>
            <w:tcW w:w="1800" w:type="dxa"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Mike Lau</w:t>
            </w:r>
          </w:p>
        </w:tc>
      </w:tr>
      <w:tr w:rsidR="00DC404E" w:rsidRPr="004971C7" w:rsidTr="00E14D3B">
        <w:trPr>
          <w:jc w:val="center"/>
        </w:trPr>
        <w:tc>
          <w:tcPr>
            <w:tcW w:w="1368" w:type="dxa"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PC57.116</w:t>
            </w:r>
          </w:p>
        </w:tc>
        <w:tc>
          <w:tcPr>
            <w:tcW w:w="6840" w:type="dxa"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Revision of Guide for Transformers Directly Connected to Generators</w:t>
            </w:r>
            <w:r w:rsidR="000F11A0" w:rsidRPr="004971C7">
              <w:rPr>
                <w:sz w:val="20"/>
                <w:szCs w:val="20"/>
              </w:rPr>
              <w:t>*</w:t>
            </w:r>
            <w:r w:rsidR="00BF66B4" w:rsidRPr="004971C7">
              <w:rPr>
                <w:sz w:val="20"/>
                <w:szCs w:val="20"/>
              </w:rPr>
              <w:t xml:space="preserve"> (2018) (PAR to 2015)</w:t>
            </w:r>
          </w:p>
        </w:tc>
        <w:tc>
          <w:tcPr>
            <w:tcW w:w="1800" w:type="dxa"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Gary Hoffman</w:t>
            </w:r>
          </w:p>
        </w:tc>
      </w:tr>
      <w:tr w:rsidR="00DC404E" w:rsidRPr="004971C7" w:rsidTr="00E14D3B">
        <w:trPr>
          <w:jc w:val="center"/>
        </w:trPr>
        <w:tc>
          <w:tcPr>
            <w:tcW w:w="1368" w:type="dxa"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PC57.125</w:t>
            </w:r>
          </w:p>
        </w:tc>
        <w:tc>
          <w:tcPr>
            <w:tcW w:w="6840" w:type="dxa"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Revision of Guide for Failure Investigation, Documentation, Analysis and Reporting for Power Transformers and Shunt Reactors</w:t>
            </w:r>
            <w:r w:rsidR="00EA2410" w:rsidRPr="004971C7">
              <w:rPr>
                <w:sz w:val="20"/>
                <w:szCs w:val="20"/>
              </w:rPr>
              <w:t>*</w:t>
            </w:r>
            <w:r w:rsidR="00BF66B4" w:rsidRPr="004971C7">
              <w:rPr>
                <w:sz w:val="20"/>
                <w:szCs w:val="20"/>
              </w:rPr>
              <w:t xml:space="preserve"> (2018)  (PAR to 2015)</w:t>
            </w:r>
          </w:p>
        </w:tc>
        <w:tc>
          <w:tcPr>
            <w:tcW w:w="1800" w:type="dxa"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Wallace Binder</w:t>
            </w:r>
          </w:p>
        </w:tc>
      </w:tr>
      <w:tr w:rsidR="00CE0464" w:rsidRPr="004971C7" w:rsidTr="00E14D3B">
        <w:trPr>
          <w:jc w:val="center"/>
        </w:trPr>
        <w:tc>
          <w:tcPr>
            <w:tcW w:w="1368" w:type="dxa"/>
          </w:tcPr>
          <w:p w:rsidR="00CE0464" w:rsidRPr="004971C7" w:rsidRDefault="00822050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C57.131</w:t>
            </w:r>
          </w:p>
          <w:p w:rsidR="00BD4D2D" w:rsidRPr="004971C7" w:rsidRDefault="00BD4D2D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IEC 60214-1</w:t>
            </w:r>
          </w:p>
          <w:p w:rsidR="00BD4D2D" w:rsidRPr="004971C7" w:rsidRDefault="00BD4D2D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IEC 60214-2</w:t>
            </w:r>
          </w:p>
        </w:tc>
        <w:tc>
          <w:tcPr>
            <w:tcW w:w="6840" w:type="dxa"/>
          </w:tcPr>
          <w:p w:rsidR="00CE0464" w:rsidRPr="004971C7" w:rsidRDefault="00822050" w:rsidP="00EA241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IEEE Standard Requirements for Load Tap Changers</w:t>
            </w:r>
            <w:r w:rsidR="00BF66B4" w:rsidRPr="004971C7">
              <w:rPr>
                <w:sz w:val="20"/>
                <w:szCs w:val="20"/>
              </w:rPr>
              <w:t xml:space="preserve"> (2022)</w:t>
            </w:r>
          </w:p>
        </w:tc>
        <w:tc>
          <w:tcPr>
            <w:tcW w:w="1800" w:type="dxa"/>
          </w:tcPr>
          <w:p w:rsidR="00CE0464" w:rsidRPr="004971C7" w:rsidRDefault="00822050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Craig Colopy</w:t>
            </w:r>
          </w:p>
        </w:tc>
      </w:tr>
      <w:tr w:rsidR="00822050" w:rsidRPr="004971C7" w:rsidTr="00E14D3B">
        <w:trPr>
          <w:jc w:val="center"/>
        </w:trPr>
        <w:tc>
          <w:tcPr>
            <w:tcW w:w="1368" w:type="dxa"/>
          </w:tcPr>
          <w:p w:rsidR="00822050" w:rsidRPr="004971C7" w:rsidRDefault="00822050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C57.135</w:t>
            </w:r>
          </w:p>
        </w:tc>
        <w:tc>
          <w:tcPr>
            <w:tcW w:w="6840" w:type="dxa"/>
          </w:tcPr>
          <w:p w:rsidR="00822050" w:rsidRPr="004971C7" w:rsidRDefault="00822050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IEEE Guide for the Application, Specification and Testing of Phase-Shifting Transformers*</w:t>
            </w:r>
            <w:r w:rsidR="00BF66B4" w:rsidRPr="004971C7">
              <w:rPr>
                <w:sz w:val="20"/>
                <w:szCs w:val="20"/>
              </w:rPr>
              <w:t xml:space="preserve"> (2021)</w:t>
            </w:r>
          </w:p>
        </w:tc>
        <w:tc>
          <w:tcPr>
            <w:tcW w:w="1800" w:type="dxa"/>
          </w:tcPr>
          <w:p w:rsidR="00822050" w:rsidRPr="004971C7" w:rsidRDefault="00822050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Jin Sim</w:t>
            </w:r>
          </w:p>
        </w:tc>
      </w:tr>
      <w:tr w:rsidR="00DC404E" w:rsidRPr="004971C7" w:rsidTr="00E14D3B">
        <w:trPr>
          <w:jc w:val="center"/>
        </w:trPr>
        <w:tc>
          <w:tcPr>
            <w:tcW w:w="1368" w:type="dxa"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PC57.140</w:t>
            </w:r>
          </w:p>
        </w:tc>
        <w:tc>
          <w:tcPr>
            <w:tcW w:w="6840" w:type="dxa"/>
          </w:tcPr>
          <w:p w:rsidR="00DC404E" w:rsidRPr="004971C7" w:rsidRDefault="00DC404E" w:rsidP="00EA241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Revision of Guide for Evaluation and Reconditioning of Liquid-Immersed Power Transformers</w:t>
            </w:r>
            <w:r w:rsidR="00BF66B4" w:rsidRPr="004971C7">
              <w:rPr>
                <w:sz w:val="20"/>
                <w:szCs w:val="20"/>
              </w:rPr>
              <w:t xml:space="preserve"> (2018) (PAR to 2015)</w:t>
            </w:r>
          </w:p>
        </w:tc>
        <w:tc>
          <w:tcPr>
            <w:tcW w:w="1800" w:type="dxa"/>
          </w:tcPr>
          <w:p w:rsidR="00DC404E" w:rsidRPr="004971C7" w:rsidRDefault="00896C39" w:rsidP="00A53B15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Paul Boman</w:t>
            </w:r>
          </w:p>
        </w:tc>
      </w:tr>
      <w:tr w:rsidR="00822050" w:rsidRPr="004971C7" w:rsidTr="00E14D3B">
        <w:trPr>
          <w:jc w:val="center"/>
        </w:trPr>
        <w:tc>
          <w:tcPr>
            <w:tcW w:w="1368" w:type="dxa"/>
          </w:tcPr>
          <w:p w:rsidR="00822050" w:rsidRPr="004971C7" w:rsidRDefault="00822050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C57.143</w:t>
            </w:r>
          </w:p>
        </w:tc>
        <w:tc>
          <w:tcPr>
            <w:tcW w:w="6840" w:type="dxa"/>
          </w:tcPr>
          <w:p w:rsidR="00822050" w:rsidRPr="004971C7" w:rsidRDefault="00822050" w:rsidP="0082205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Guide for Application for Monitoring Equipment to Liquid-Immersed Transformers and Equipment*</w:t>
            </w:r>
            <w:r w:rsidR="00BF66B4" w:rsidRPr="004971C7">
              <w:rPr>
                <w:sz w:val="20"/>
                <w:szCs w:val="20"/>
              </w:rPr>
              <w:t xml:space="preserve"> (2023)</w:t>
            </w:r>
          </w:p>
        </w:tc>
        <w:tc>
          <w:tcPr>
            <w:tcW w:w="1800" w:type="dxa"/>
          </w:tcPr>
          <w:p w:rsidR="00822050" w:rsidRPr="004971C7" w:rsidRDefault="00822050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Dona</w:t>
            </w:r>
            <w:r w:rsidR="00F1452D">
              <w:rPr>
                <w:sz w:val="20"/>
                <w:szCs w:val="20"/>
              </w:rPr>
              <w:t>l</w:t>
            </w:r>
            <w:r w:rsidRPr="004971C7">
              <w:rPr>
                <w:sz w:val="20"/>
                <w:szCs w:val="20"/>
              </w:rPr>
              <w:t>d Chu</w:t>
            </w:r>
          </w:p>
        </w:tc>
      </w:tr>
      <w:tr w:rsidR="00822050" w:rsidRPr="004971C7" w:rsidTr="00E14D3B">
        <w:trPr>
          <w:jc w:val="center"/>
        </w:trPr>
        <w:tc>
          <w:tcPr>
            <w:tcW w:w="1368" w:type="dxa"/>
          </w:tcPr>
          <w:p w:rsidR="00822050" w:rsidRPr="004971C7" w:rsidRDefault="00822050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C57.148</w:t>
            </w:r>
          </w:p>
        </w:tc>
        <w:tc>
          <w:tcPr>
            <w:tcW w:w="6840" w:type="dxa"/>
          </w:tcPr>
          <w:p w:rsidR="00822050" w:rsidRPr="004971C7" w:rsidRDefault="00822050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Standard for Control Cabinets for Power Transformers*</w:t>
            </w:r>
            <w:r w:rsidR="00BF66B4" w:rsidRPr="004971C7">
              <w:rPr>
                <w:sz w:val="20"/>
                <w:szCs w:val="20"/>
              </w:rPr>
              <w:t xml:space="preserve"> (2021)</w:t>
            </w:r>
          </w:p>
        </w:tc>
        <w:tc>
          <w:tcPr>
            <w:tcW w:w="1800" w:type="dxa"/>
          </w:tcPr>
          <w:p w:rsidR="00822050" w:rsidRPr="004971C7" w:rsidRDefault="00822050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Joe Watson</w:t>
            </w:r>
          </w:p>
        </w:tc>
      </w:tr>
      <w:tr w:rsidR="00822050" w:rsidRPr="004971C7" w:rsidTr="00E14D3B">
        <w:trPr>
          <w:jc w:val="center"/>
        </w:trPr>
        <w:tc>
          <w:tcPr>
            <w:tcW w:w="1368" w:type="dxa"/>
          </w:tcPr>
          <w:p w:rsidR="00822050" w:rsidRPr="004971C7" w:rsidRDefault="00822050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C57.150</w:t>
            </w:r>
          </w:p>
        </w:tc>
        <w:tc>
          <w:tcPr>
            <w:tcW w:w="6840" w:type="dxa"/>
          </w:tcPr>
          <w:p w:rsidR="00822050" w:rsidRPr="004971C7" w:rsidRDefault="00822050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Guide for the Transportation of Large Power Transformers and Reactors*</w:t>
            </w:r>
            <w:r w:rsidR="00BF66B4" w:rsidRPr="004971C7">
              <w:rPr>
                <w:sz w:val="20"/>
                <w:szCs w:val="20"/>
              </w:rPr>
              <w:t xml:space="preserve"> (2022)</w:t>
            </w:r>
          </w:p>
        </w:tc>
        <w:tc>
          <w:tcPr>
            <w:tcW w:w="1800" w:type="dxa"/>
          </w:tcPr>
          <w:p w:rsidR="00822050" w:rsidRPr="004971C7" w:rsidRDefault="00822050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Greg Anderson</w:t>
            </w:r>
          </w:p>
        </w:tc>
      </w:tr>
      <w:tr w:rsidR="00DC404E" w:rsidRPr="004971C7" w:rsidTr="00E14D3B">
        <w:trPr>
          <w:jc w:val="center"/>
        </w:trPr>
        <w:tc>
          <w:tcPr>
            <w:tcW w:w="1368" w:type="dxa"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PC57.153</w:t>
            </w:r>
          </w:p>
        </w:tc>
        <w:tc>
          <w:tcPr>
            <w:tcW w:w="6840" w:type="dxa"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Development of Guide for Paralleling Transformers</w:t>
            </w:r>
            <w:r w:rsidR="00BF66B4" w:rsidRPr="004971C7">
              <w:rPr>
                <w:sz w:val="20"/>
                <w:szCs w:val="20"/>
              </w:rPr>
              <w:t xml:space="preserve"> (PAR to 2014)</w:t>
            </w:r>
          </w:p>
        </w:tc>
        <w:tc>
          <w:tcPr>
            <w:tcW w:w="1800" w:type="dxa"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 xml:space="preserve">Tom </w:t>
            </w:r>
            <w:proofErr w:type="spellStart"/>
            <w:r w:rsidRPr="004971C7">
              <w:rPr>
                <w:sz w:val="20"/>
                <w:szCs w:val="20"/>
              </w:rPr>
              <w:t>Jauch</w:t>
            </w:r>
            <w:proofErr w:type="spellEnd"/>
          </w:p>
        </w:tc>
      </w:tr>
      <w:tr w:rsidR="00DC404E" w:rsidRPr="004971C7" w:rsidTr="00E14D3B">
        <w:trPr>
          <w:jc w:val="center"/>
        </w:trPr>
        <w:tc>
          <w:tcPr>
            <w:tcW w:w="1368" w:type="dxa"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PC57.156</w:t>
            </w:r>
          </w:p>
        </w:tc>
        <w:tc>
          <w:tcPr>
            <w:tcW w:w="6840" w:type="dxa"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Development of Guide for Transformer Tank Rupture Mitigation of Liquid-Immersed Power Transformers and Reactors</w:t>
            </w:r>
            <w:r w:rsidR="00BF66B4" w:rsidRPr="004971C7">
              <w:rPr>
                <w:sz w:val="20"/>
                <w:szCs w:val="20"/>
              </w:rPr>
              <w:t xml:space="preserve"> (PAR to 2015)</w:t>
            </w:r>
          </w:p>
        </w:tc>
        <w:tc>
          <w:tcPr>
            <w:tcW w:w="1800" w:type="dxa"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Peter Zhao</w:t>
            </w:r>
          </w:p>
        </w:tc>
      </w:tr>
      <w:tr w:rsidR="00DC404E" w:rsidRPr="004971C7" w:rsidTr="00E14D3B">
        <w:trPr>
          <w:jc w:val="center"/>
        </w:trPr>
        <w:tc>
          <w:tcPr>
            <w:tcW w:w="1368" w:type="dxa"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PC57.157</w:t>
            </w:r>
          </w:p>
        </w:tc>
        <w:tc>
          <w:tcPr>
            <w:tcW w:w="6840" w:type="dxa"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Development of Guide for Conducting Functional Life Tests for De-Energized Tap Changer Contacts</w:t>
            </w:r>
            <w:r w:rsidR="00BF66B4" w:rsidRPr="004971C7">
              <w:rPr>
                <w:sz w:val="20"/>
                <w:szCs w:val="20"/>
              </w:rPr>
              <w:t xml:space="preserve"> (PAR to 2015)</w:t>
            </w:r>
          </w:p>
        </w:tc>
        <w:tc>
          <w:tcPr>
            <w:tcW w:w="1800" w:type="dxa"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Phil Hopkinson</w:t>
            </w:r>
          </w:p>
        </w:tc>
      </w:tr>
      <w:tr w:rsidR="00DC404E" w:rsidRPr="004971C7" w:rsidTr="00E14D3B">
        <w:trPr>
          <w:jc w:val="center"/>
        </w:trPr>
        <w:tc>
          <w:tcPr>
            <w:tcW w:w="1368" w:type="dxa"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IEEE 638</w:t>
            </w:r>
          </w:p>
        </w:tc>
        <w:tc>
          <w:tcPr>
            <w:tcW w:w="6840" w:type="dxa"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Revision of IEEE Standard for Qualification of Class 1E Transformers for Nuclear power Generating Stations</w:t>
            </w:r>
            <w:r w:rsidR="00170F1E" w:rsidRPr="004971C7">
              <w:rPr>
                <w:sz w:val="20"/>
                <w:szCs w:val="20"/>
              </w:rPr>
              <w:t>*</w:t>
            </w:r>
            <w:r w:rsidR="00822050" w:rsidRPr="004971C7">
              <w:rPr>
                <w:sz w:val="20"/>
                <w:szCs w:val="20"/>
              </w:rPr>
              <w:t xml:space="preserve"> (2023)</w:t>
            </w:r>
          </w:p>
        </w:tc>
        <w:tc>
          <w:tcPr>
            <w:tcW w:w="1800" w:type="dxa"/>
          </w:tcPr>
          <w:p w:rsidR="00DC404E" w:rsidRPr="004971C7" w:rsidRDefault="00DC404E" w:rsidP="003A5120">
            <w:pPr>
              <w:rPr>
                <w:sz w:val="20"/>
                <w:szCs w:val="20"/>
              </w:rPr>
            </w:pPr>
            <w:r w:rsidRPr="004971C7">
              <w:rPr>
                <w:sz w:val="20"/>
                <w:szCs w:val="20"/>
              </w:rPr>
              <w:t>Craig Swinderman</w:t>
            </w:r>
          </w:p>
        </w:tc>
      </w:tr>
    </w:tbl>
    <w:p w:rsidR="00436ABB" w:rsidRPr="004971C7" w:rsidRDefault="00170F1E" w:rsidP="004D49B0">
      <w:pPr>
        <w:rPr>
          <w:sz w:val="20"/>
          <w:szCs w:val="20"/>
        </w:rPr>
      </w:pPr>
      <w:proofErr w:type="gramStart"/>
      <w:r w:rsidRPr="004971C7">
        <w:rPr>
          <w:sz w:val="20"/>
          <w:szCs w:val="20"/>
        </w:rPr>
        <w:t>*  No</w:t>
      </w:r>
      <w:proofErr w:type="gramEnd"/>
      <w:r w:rsidRPr="004971C7">
        <w:rPr>
          <w:sz w:val="20"/>
          <w:szCs w:val="20"/>
        </w:rPr>
        <w:t xml:space="preserve"> meeting</w:t>
      </w:r>
      <w:r w:rsidR="000F11A0" w:rsidRPr="004971C7">
        <w:rPr>
          <w:sz w:val="20"/>
          <w:szCs w:val="20"/>
        </w:rPr>
        <w:t>s</w:t>
      </w:r>
      <w:r w:rsidR="004D49B0" w:rsidRPr="004971C7">
        <w:rPr>
          <w:sz w:val="20"/>
          <w:szCs w:val="20"/>
        </w:rPr>
        <w:t xml:space="preserve"> were</w:t>
      </w:r>
      <w:r w:rsidRPr="004971C7">
        <w:rPr>
          <w:sz w:val="20"/>
          <w:szCs w:val="20"/>
        </w:rPr>
        <w:t xml:space="preserve"> </w:t>
      </w:r>
      <w:r w:rsidR="004D49B0" w:rsidRPr="004971C7">
        <w:rPr>
          <w:sz w:val="20"/>
          <w:szCs w:val="20"/>
        </w:rPr>
        <w:t>scheduled</w:t>
      </w:r>
      <w:r w:rsidRPr="004971C7">
        <w:rPr>
          <w:sz w:val="20"/>
          <w:szCs w:val="20"/>
        </w:rPr>
        <w:t xml:space="preserve"> </w:t>
      </w:r>
      <w:r w:rsidR="00EA2410" w:rsidRPr="004971C7">
        <w:rPr>
          <w:sz w:val="20"/>
          <w:szCs w:val="20"/>
        </w:rPr>
        <w:t>during this time</w:t>
      </w:r>
      <w:r w:rsidR="00896C39" w:rsidRPr="004971C7">
        <w:rPr>
          <w:sz w:val="20"/>
          <w:szCs w:val="20"/>
        </w:rPr>
        <w:t xml:space="preserve"> </w:t>
      </w:r>
      <w:r w:rsidR="000F11A0" w:rsidRPr="004971C7">
        <w:rPr>
          <w:sz w:val="20"/>
          <w:szCs w:val="20"/>
        </w:rPr>
        <w:t>for th</w:t>
      </w:r>
      <w:r w:rsidR="004D49B0" w:rsidRPr="004971C7">
        <w:rPr>
          <w:sz w:val="20"/>
          <w:szCs w:val="20"/>
        </w:rPr>
        <w:t>ese</w:t>
      </w:r>
      <w:r w:rsidR="000F11A0" w:rsidRPr="004971C7">
        <w:rPr>
          <w:sz w:val="20"/>
          <w:szCs w:val="20"/>
        </w:rPr>
        <w:t xml:space="preserve"> document</w:t>
      </w:r>
      <w:r w:rsidR="004D49B0" w:rsidRPr="004971C7">
        <w:rPr>
          <w:sz w:val="20"/>
          <w:szCs w:val="20"/>
        </w:rPr>
        <w:t>s</w:t>
      </w:r>
    </w:p>
    <w:p w:rsidR="00DC404E" w:rsidRPr="004971C7" w:rsidRDefault="00DC404E" w:rsidP="00DC404E">
      <w:pPr>
        <w:pStyle w:val="ListParagraph"/>
        <w:numPr>
          <w:ilvl w:val="0"/>
          <w:numId w:val="1"/>
        </w:numPr>
        <w:ind w:left="360"/>
        <w:rPr>
          <w:sz w:val="20"/>
          <w:szCs w:val="20"/>
        </w:rPr>
      </w:pPr>
      <w:r w:rsidRPr="004971C7">
        <w:rPr>
          <w:sz w:val="20"/>
          <w:szCs w:val="20"/>
        </w:rPr>
        <w:t>Old Business</w:t>
      </w:r>
    </w:p>
    <w:p w:rsidR="00DC404E" w:rsidRPr="004971C7" w:rsidRDefault="00DC404E" w:rsidP="00DC404E">
      <w:pPr>
        <w:pStyle w:val="ListParagraph"/>
        <w:numPr>
          <w:ilvl w:val="0"/>
          <w:numId w:val="1"/>
        </w:numPr>
        <w:ind w:left="360"/>
        <w:rPr>
          <w:sz w:val="20"/>
          <w:szCs w:val="20"/>
        </w:rPr>
      </w:pPr>
      <w:r w:rsidRPr="004971C7">
        <w:rPr>
          <w:sz w:val="20"/>
          <w:szCs w:val="20"/>
        </w:rPr>
        <w:t>Collection of Attendance Sheets</w:t>
      </w:r>
    </w:p>
    <w:p w:rsidR="00436ABB" w:rsidRPr="004971C7" w:rsidRDefault="00DC404E" w:rsidP="00DC404E">
      <w:pPr>
        <w:pStyle w:val="ListParagraph"/>
        <w:numPr>
          <w:ilvl w:val="0"/>
          <w:numId w:val="1"/>
        </w:numPr>
        <w:ind w:left="360"/>
        <w:rPr>
          <w:sz w:val="20"/>
          <w:szCs w:val="20"/>
        </w:rPr>
      </w:pPr>
      <w:r w:rsidRPr="004971C7">
        <w:rPr>
          <w:sz w:val="20"/>
          <w:szCs w:val="20"/>
        </w:rPr>
        <w:t>Adjournment</w:t>
      </w:r>
    </w:p>
    <w:sectPr w:rsidR="00436ABB" w:rsidRPr="004971C7" w:rsidSect="00BD4D2D">
      <w:type w:val="continuous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BEF" w:rsidRDefault="00F15BEF" w:rsidP="00AB2815">
      <w:pPr>
        <w:spacing w:after="0" w:line="240" w:lineRule="auto"/>
      </w:pPr>
      <w:r>
        <w:separator/>
      </w:r>
    </w:p>
  </w:endnote>
  <w:endnote w:type="continuationSeparator" w:id="0">
    <w:p w:rsidR="00F15BEF" w:rsidRDefault="00F15BEF" w:rsidP="00AB2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815" w:rsidRDefault="00AB28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815" w:rsidRDefault="00AB281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815" w:rsidRDefault="00AB28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BEF" w:rsidRDefault="00F15BEF" w:rsidP="00AB2815">
      <w:pPr>
        <w:spacing w:after="0" w:line="240" w:lineRule="auto"/>
      </w:pPr>
      <w:r>
        <w:separator/>
      </w:r>
    </w:p>
  </w:footnote>
  <w:footnote w:type="continuationSeparator" w:id="0">
    <w:p w:rsidR="00F15BEF" w:rsidRDefault="00F15BEF" w:rsidP="00AB2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815" w:rsidRDefault="00AB28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815" w:rsidRDefault="00AB2815" w:rsidP="00AB2815">
    <w:pPr>
      <w:pStyle w:val="Header"/>
      <w:jc w:val="right"/>
    </w:pPr>
    <w:bookmarkStart w:id="0" w:name="_GoBack"/>
    <w:bookmarkEnd w:id="0"/>
    <w:r>
      <w:t>Attachment K.2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815" w:rsidRDefault="00AB28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E7CB9"/>
    <w:multiLevelType w:val="hybridMultilevel"/>
    <w:tmpl w:val="DC262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BB50CF"/>
    <w:multiLevelType w:val="hybridMultilevel"/>
    <w:tmpl w:val="CDE8FA4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BB"/>
    <w:rsid w:val="000040E1"/>
    <w:rsid w:val="000F11A0"/>
    <w:rsid w:val="00153F69"/>
    <w:rsid w:val="00170F1E"/>
    <w:rsid w:val="001C1D60"/>
    <w:rsid w:val="001D7A7C"/>
    <w:rsid w:val="002E001E"/>
    <w:rsid w:val="003A5120"/>
    <w:rsid w:val="00436ABB"/>
    <w:rsid w:val="0046550A"/>
    <w:rsid w:val="004954C7"/>
    <w:rsid w:val="004971C7"/>
    <w:rsid w:val="004D49B0"/>
    <w:rsid w:val="00526534"/>
    <w:rsid w:val="005D0877"/>
    <w:rsid w:val="005D77ED"/>
    <w:rsid w:val="006860D3"/>
    <w:rsid w:val="00785525"/>
    <w:rsid w:val="00786075"/>
    <w:rsid w:val="007A6E76"/>
    <w:rsid w:val="00822050"/>
    <w:rsid w:val="00896C39"/>
    <w:rsid w:val="008C4C5F"/>
    <w:rsid w:val="0093187F"/>
    <w:rsid w:val="0097122F"/>
    <w:rsid w:val="009C127D"/>
    <w:rsid w:val="00A116B6"/>
    <w:rsid w:val="00A53B15"/>
    <w:rsid w:val="00AB2815"/>
    <w:rsid w:val="00B01C96"/>
    <w:rsid w:val="00BC0152"/>
    <w:rsid w:val="00BD4D2D"/>
    <w:rsid w:val="00BF66B4"/>
    <w:rsid w:val="00BF748D"/>
    <w:rsid w:val="00C354E0"/>
    <w:rsid w:val="00CD3987"/>
    <w:rsid w:val="00CE0464"/>
    <w:rsid w:val="00D83E63"/>
    <w:rsid w:val="00DC404E"/>
    <w:rsid w:val="00DE3733"/>
    <w:rsid w:val="00E14D3B"/>
    <w:rsid w:val="00EA2410"/>
    <w:rsid w:val="00F1452D"/>
    <w:rsid w:val="00F15BEF"/>
    <w:rsid w:val="00F2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A51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6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404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A512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AB28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815"/>
  </w:style>
  <w:style w:type="paragraph" w:styleId="Footer">
    <w:name w:val="footer"/>
    <w:basedOn w:val="Normal"/>
    <w:link w:val="FooterChar"/>
    <w:uiPriority w:val="99"/>
    <w:unhideWhenUsed/>
    <w:rsid w:val="00AB28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2815"/>
  </w:style>
  <w:style w:type="paragraph" w:styleId="BalloonText">
    <w:name w:val="Balloon Text"/>
    <w:basedOn w:val="Normal"/>
    <w:link w:val="BalloonTextChar"/>
    <w:uiPriority w:val="99"/>
    <w:semiHidden/>
    <w:unhideWhenUsed/>
    <w:rsid w:val="00AB2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8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A51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6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404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A512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AB28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815"/>
  </w:style>
  <w:style w:type="paragraph" w:styleId="Footer">
    <w:name w:val="footer"/>
    <w:basedOn w:val="Normal"/>
    <w:link w:val="FooterChar"/>
    <w:uiPriority w:val="99"/>
    <w:unhideWhenUsed/>
    <w:rsid w:val="00AB28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2815"/>
  </w:style>
  <w:style w:type="paragraph" w:styleId="BalloonText">
    <w:name w:val="Balloon Text"/>
    <w:basedOn w:val="Normal"/>
    <w:link w:val="BalloonTextChar"/>
    <w:uiPriority w:val="99"/>
    <w:semiHidden/>
    <w:unhideWhenUsed/>
    <w:rsid w:val="00AB2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8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2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</dc:creator>
  <cp:lastModifiedBy>Kipp</cp:lastModifiedBy>
  <cp:revision>2</cp:revision>
  <dcterms:created xsi:type="dcterms:W3CDTF">2015-07-06T00:37:00Z</dcterms:created>
  <dcterms:modified xsi:type="dcterms:W3CDTF">2015-07-06T00:37:00Z</dcterms:modified>
</cp:coreProperties>
</file>