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B96E7C" w14:textId="77777777" w:rsidR="00CB5117" w:rsidRPr="00645472" w:rsidRDefault="00C92AAE" w:rsidP="00EB090D">
      <w:pPr>
        <w:pStyle w:val="Heading1"/>
        <w:rPr>
          <w:sz w:val="28"/>
          <w:szCs w:val="28"/>
        </w:rPr>
      </w:pPr>
      <w:r w:rsidRPr="00645472">
        <w:rPr>
          <w:sz w:val="28"/>
          <w:szCs w:val="28"/>
        </w:rPr>
        <w:t>Underground Transformers &amp; Network Protectors Subcommittee</w:t>
      </w:r>
    </w:p>
    <w:p w14:paraId="57D03382" w14:textId="77777777" w:rsidR="00C92AAE" w:rsidRPr="00401A49" w:rsidRDefault="00E77730" w:rsidP="00EB090D">
      <w:pPr>
        <w:pStyle w:val="BodyText1"/>
        <w:spacing w:before="0"/>
        <w:rPr>
          <w:b/>
          <w:sz w:val="22"/>
        </w:rPr>
      </w:pPr>
      <w:r w:rsidRPr="00401A49">
        <w:rPr>
          <w:b/>
          <w:sz w:val="22"/>
        </w:rPr>
        <w:t>March 23, 201</w:t>
      </w:r>
    </w:p>
    <w:p w14:paraId="6954DF5C" w14:textId="77777777" w:rsidR="00C92AAE" w:rsidRPr="00401A49" w:rsidRDefault="00E77730" w:rsidP="00EB090D">
      <w:pPr>
        <w:pStyle w:val="BodyText1"/>
        <w:spacing w:before="0"/>
        <w:rPr>
          <w:b/>
          <w:sz w:val="22"/>
        </w:rPr>
      </w:pPr>
      <w:r w:rsidRPr="00401A49">
        <w:rPr>
          <w:b/>
          <w:sz w:val="22"/>
        </w:rPr>
        <w:t>Atlanta, Georgia</w:t>
      </w:r>
    </w:p>
    <w:p w14:paraId="7809C427" w14:textId="77777777" w:rsidR="00C92AAE" w:rsidRPr="00401A49" w:rsidRDefault="00C92AAE" w:rsidP="00EB090D">
      <w:pPr>
        <w:pStyle w:val="BodyText1"/>
        <w:rPr>
          <w:b/>
          <w:sz w:val="22"/>
        </w:rPr>
      </w:pPr>
      <w:r w:rsidRPr="00401A49">
        <w:rPr>
          <w:b/>
          <w:sz w:val="22"/>
        </w:rPr>
        <w:t>Chair: Dan Mulkey</w:t>
      </w:r>
    </w:p>
    <w:p w14:paraId="29B7166A" w14:textId="77777777" w:rsidR="00C92AAE" w:rsidRPr="00401A49" w:rsidRDefault="00C92AAE" w:rsidP="00EB090D">
      <w:pPr>
        <w:pStyle w:val="BodyText1"/>
        <w:spacing w:before="0"/>
        <w:rPr>
          <w:b/>
          <w:sz w:val="22"/>
        </w:rPr>
      </w:pPr>
      <w:r w:rsidRPr="00401A49">
        <w:rPr>
          <w:b/>
          <w:sz w:val="22"/>
        </w:rPr>
        <w:t>Vice Chair:  George Payerle</w:t>
      </w:r>
    </w:p>
    <w:p w14:paraId="6FE398ED" w14:textId="77777777" w:rsidR="00C92AAE" w:rsidRDefault="00C92AAE" w:rsidP="00EB090D">
      <w:pPr>
        <w:pStyle w:val="Heading2"/>
      </w:pPr>
      <w:r w:rsidRPr="00C92AAE">
        <w:t>Meeting Administration</w:t>
      </w:r>
    </w:p>
    <w:p w14:paraId="096EB3B0" w14:textId="77777777" w:rsidR="00C92AAE" w:rsidRPr="00401A49" w:rsidRDefault="00C92AAE" w:rsidP="00871366">
      <w:pPr>
        <w:pStyle w:val="BodyTextIndent2"/>
        <w:rPr>
          <w:sz w:val="22"/>
          <w:szCs w:val="22"/>
        </w:rPr>
      </w:pPr>
      <w:r w:rsidRPr="00401A49">
        <w:rPr>
          <w:b/>
          <w:sz w:val="22"/>
          <w:szCs w:val="22"/>
        </w:rPr>
        <w:t>Introductions</w:t>
      </w:r>
      <w:r w:rsidRPr="00401A49">
        <w:rPr>
          <w:sz w:val="22"/>
          <w:szCs w:val="22"/>
        </w:rPr>
        <w:t xml:space="preserve"> – The meeting was called to order a</w:t>
      </w:r>
      <w:r w:rsidR="00E77730" w:rsidRPr="00401A49">
        <w:rPr>
          <w:sz w:val="22"/>
          <w:szCs w:val="22"/>
        </w:rPr>
        <w:t>t 11:00 AM in the Atlanta 4-5 rooms of the Sheraton Hotel in Atlanta, Georgia</w:t>
      </w:r>
      <w:r w:rsidRPr="00401A49">
        <w:rPr>
          <w:sz w:val="22"/>
          <w:szCs w:val="22"/>
        </w:rPr>
        <w:t>.  Introductions were made and sign-in sheets were routed.</w:t>
      </w:r>
    </w:p>
    <w:p w14:paraId="76F01684" w14:textId="0B3204EC" w:rsidR="00C92AAE" w:rsidRPr="00401A49" w:rsidRDefault="00C92AAE" w:rsidP="00871366">
      <w:pPr>
        <w:pStyle w:val="BodyTextIndent2"/>
        <w:rPr>
          <w:sz w:val="22"/>
          <w:szCs w:val="22"/>
        </w:rPr>
      </w:pPr>
      <w:r w:rsidRPr="00401A49">
        <w:rPr>
          <w:b/>
          <w:sz w:val="22"/>
          <w:szCs w:val="22"/>
        </w:rPr>
        <w:t>Quorum</w:t>
      </w:r>
      <w:r w:rsidRPr="00401A49">
        <w:rPr>
          <w:sz w:val="22"/>
          <w:szCs w:val="22"/>
        </w:rPr>
        <w:t xml:space="preserve"> – The members were listed on the screen and by a show of hands, it was determined that ther</w:t>
      </w:r>
      <w:r w:rsidR="00E77730" w:rsidRPr="00401A49">
        <w:rPr>
          <w:sz w:val="22"/>
          <w:szCs w:val="22"/>
        </w:rPr>
        <w:t xml:space="preserve">e was a quorum with </w:t>
      </w:r>
      <w:r w:rsidR="00401A49">
        <w:rPr>
          <w:sz w:val="22"/>
          <w:szCs w:val="22"/>
        </w:rPr>
        <w:t>1</w:t>
      </w:r>
      <w:r w:rsidR="008B499B">
        <w:rPr>
          <w:sz w:val="22"/>
          <w:szCs w:val="22"/>
        </w:rPr>
        <w:t>6</w:t>
      </w:r>
      <w:r w:rsidR="00E77730" w:rsidRPr="00401A49">
        <w:rPr>
          <w:sz w:val="22"/>
          <w:szCs w:val="22"/>
        </w:rPr>
        <w:t xml:space="preserve"> of the </w:t>
      </w:r>
      <w:r w:rsidR="00401A49">
        <w:rPr>
          <w:sz w:val="22"/>
          <w:szCs w:val="22"/>
        </w:rPr>
        <w:t>18</w:t>
      </w:r>
      <w:r w:rsidRPr="00401A49">
        <w:rPr>
          <w:sz w:val="22"/>
          <w:szCs w:val="22"/>
        </w:rPr>
        <w:t xml:space="preserve"> members in attendance.</w:t>
      </w:r>
    </w:p>
    <w:p w14:paraId="739CACE7" w14:textId="77777777" w:rsidR="00C92AAE" w:rsidRPr="00401A49" w:rsidRDefault="00C92AAE" w:rsidP="00871366">
      <w:pPr>
        <w:pStyle w:val="BodyTextIndent2"/>
        <w:rPr>
          <w:sz w:val="22"/>
          <w:szCs w:val="22"/>
        </w:rPr>
      </w:pPr>
      <w:r w:rsidRPr="00401A49">
        <w:rPr>
          <w:b/>
          <w:sz w:val="22"/>
          <w:szCs w:val="22"/>
        </w:rPr>
        <w:t xml:space="preserve">Approval of Minutes </w:t>
      </w:r>
      <w:r w:rsidRPr="00401A49">
        <w:rPr>
          <w:sz w:val="22"/>
          <w:szCs w:val="22"/>
        </w:rPr>
        <w:t xml:space="preserve">– The minutes from the </w:t>
      </w:r>
      <w:proofErr w:type="gramStart"/>
      <w:r w:rsidR="00E77730" w:rsidRPr="00401A49">
        <w:rPr>
          <w:sz w:val="22"/>
          <w:szCs w:val="22"/>
        </w:rPr>
        <w:t>Fall</w:t>
      </w:r>
      <w:proofErr w:type="gramEnd"/>
      <w:r w:rsidRPr="00401A49">
        <w:rPr>
          <w:sz w:val="22"/>
          <w:szCs w:val="22"/>
        </w:rPr>
        <w:t xml:space="preserve"> 2015 m</w:t>
      </w:r>
      <w:r w:rsidR="00E77730" w:rsidRPr="00401A49">
        <w:rPr>
          <w:sz w:val="22"/>
          <w:szCs w:val="22"/>
        </w:rPr>
        <w:t>eeting in Memphis, Tennessee</w:t>
      </w:r>
      <w:r w:rsidRPr="00401A49">
        <w:rPr>
          <w:sz w:val="22"/>
          <w:szCs w:val="22"/>
        </w:rPr>
        <w:t xml:space="preserve"> were approved with the changes noted in the working group reports below. They were motioned for approval by </w:t>
      </w:r>
      <w:r w:rsidR="002C7C5C" w:rsidRPr="00401A49">
        <w:rPr>
          <w:sz w:val="22"/>
          <w:szCs w:val="22"/>
        </w:rPr>
        <w:t xml:space="preserve">Said </w:t>
      </w:r>
      <w:proofErr w:type="spellStart"/>
      <w:r w:rsidR="002C7C5C" w:rsidRPr="00401A49">
        <w:rPr>
          <w:sz w:val="22"/>
          <w:szCs w:val="22"/>
        </w:rPr>
        <w:t>Hachichi</w:t>
      </w:r>
      <w:proofErr w:type="spellEnd"/>
      <w:r w:rsidRPr="00401A49">
        <w:rPr>
          <w:sz w:val="22"/>
          <w:szCs w:val="22"/>
        </w:rPr>
        <w:t xml:space="preserve"> and seconded by </w:t>
      </w:r>
      <w:r w:rsidR="002C7C5C" w:rsidRPr="00401A49">
        <w:rPr>
          <w:sz w:val="22"/>
          <w:szCs w:val="22"/>
        </w:rPr>
        <w:t>Bill Wimmer</w:t>
      </w:r>
      <w:r w:rsidRPr="00401A49">
        <w:rPr>
          <w:sz w:val="22"/>
          <w:szCs w:val="22"/>
        </w:rPr>
        <w:t>.  The subcommittee approved these without opposition.</w:t>
      </w:r>
    </w:p>
    <w:p w14:paraId="5CA209EF" w14:textId="36E01C88" w:rsidR="00C92AAE" w:rsidRPr="00401A49" w:rsidRDefault="00C92AAE" w:rsidP="00871366">
      <w:pPr>
        <w:pStyle w:val="BodyTextIndent2"/>
        <w:rPr>
          <w:sz w:val="22"/>
          <w:szCs w:val="22"/>
        </w:rPr>
      </w:pPr>
      <w:r w:rsidRPr="00401A49">
        <w:rPr>
          <w:b/>
          <w:sz w:val="22"/>
          <w:szCs w:val="22"/>
        </w:rPr>
        <w:t>Members and Guests</w:t>
      </w:r>
      <w:r w:rsidR="00FC1B13" w:rsidRPr="00401A49">
        <w:rPr>
          <w:sz w:val="22"/>
          <w:szCs w:val="22"/>
        </w:rPr>
        <w:t xml:space="preserve"> --There were 1</w:t>
      </w:r>
      <w:r w:rsidR="008B499B">
        <w:rPr>
          <w:sz w:val="22"/>
          <w:szCs w:val="22"/>
        </w:rPr>
        <w:t>6 members and 20</w:t>
      </w:r>
      <w:r w:rsidRPr="00401A49">
        <w:rPr>
          <w:sz w:val="22"/>
          <w:szCs w:val="22"/>
        </w:rPr>
        <w:t xml:space="preserve"> guests in attendance.  Their names can be found in the AM system.  </w:t>
      </w:r>
      <w:r w:rsidR="008B499B">
        <w:rPr>
          <w:sz w:val="22"/>
          <w:szCs w:val="22"/>
        </w:rPr>
        <w:t>Six guests requested membership</w:t>
      </w:r>
      <w:r w:rsidR="00C703B5">
        <w:rPr>
          <w:sz w:val="22"/>
          <w:szCs w:val="22"/>
        </w:rPr>
        <w:t>,</w:t>
      </w:r>
      <w:r w:rsidR="008B499B">
        <w:rPr>
          <w:sz w:val="22"/>
          <w:szCs w:val="22"/>
        </w:rPr>
        <w:t xml:space="preserve"> and post meeting John </w:t>
      </w:r>
      <w:proofErr w:type="spellStart"/>
      <w:r w:rsidR="008B499B">
        <w:rPr>
          <w:sz w:val="22"/>
          <w:szCs w:val="22"/>
        </w:rPr>
        <w:t>Crotty</w:t>
      </w:r>
      <w:proofErr w:type="spellEnd"/>
      <w:r w:rsidR="008B499B">
        <w:rPr>
          <w:sz w:val="22"/>
          <w:szCs w:val="22"/>
        </w:rPr>
        <w:t xml:space="preserve">, Robert Stinson, Joshua </w:t>
      </w:r>
      <w:proofErr w:type="spellStart"/>
      <w:r w:rsidR="008B499B">
        <w:rPr>
          <w:sz w:val="22"/>
          <w:szCs w:val="22"/>
        </w:rPr>
        <w:t>Verdell</w:t>
      </w:r>
      <w:proofErr w:type="spellEnd"/>
      <w:r w:rsidR="008B499B">
        <w:rPr>
          <w:sz w:val="22"/>
          <w:szCs w:val="22"/>
        </w:rPr>
        <w:t xml:space="preserve">, </w:t>
      </w:r>
      <w:r w:rsidR="00C703B5">
        <w:rPr>
          <w:sz w:val="22"/>
          <w:szCs w:val="22"/>
        </w:rPr>
        <w:t xml:space="preserve">Mike </w:t>
      </w:r>
      <w:proofErr w:type="spellStart"/>
      <w:r w:rsidR="00C703B5">
        <w:rPr>
          <w:sz w:val="22"/>
          <w:szCs w:val="22"/>
        </w:rPr>
        <w:t>Thibault</w:t>
      </w:r>
      <w:proofErr w:type="spellEnd"/>
      <w:r w:rsidR="00C703B5">
        <w:rPr>
          <w:sz w:val="22"/>
          <w:szCs w:val="22"/>
        </w:rPr>
        <w:t xml:space="preserve">, David Walker, and David Blew </w:t>
      </w:r>
      <w:r w:rsidR="008B499B">
        <w:rPr>
          <w:sz w:val="22"/>
          <w:szCs w:val="22"/>
        </w:rPr>
        <w:t>were approved</w:t>
      </w:r>
      <w:r w:rsidR="00C703B5">
        <w:rPr>
          <w:sz w:val="22"/>
          <w:szCs w:val="22"/>
        </w:rPr>
        <w:t xml:space="preserve"> as members</w:t>
      </w:r>
      <w:r w:rsidR="008B499B">
        <w:rPr>
          <w:sz w:val="22"/>
          <w:szCs w:val="22"/>
        </w:rPr>
        <w:t>.</w:t>
      </w:r>
    </w:p>
    <w:p w14:paraId="4F6404F1" w14:textId="77777777" w:rsidR="00C92AAE" w:rsidRPr="00401A49" w:rsidRDefault="00C92AAE" w:rsidP="00EB090D">
      <w:pPr>
        <w:pStyle w:val="BodyText2"/>
        <w:rPr>
          <w:sz w:val="22"/>
          <w:szCs w:val="22"/>
        </w:rPr>
      </w:pPr>
      <w:r w:rsidRPr="00401A49">
        <w:rPr>
          <w:sz w:val="22"/>
          <w:szCs w:val="22"/>
        </w:rPr>
        <w:t xml:space="preserve">The chairman, Dan Mulkey, </w:t>
      </w:r>
      <w:r w:rsidR="00FC1B13" w:rsidRPr="00401A49">
        <w:rPr>
          <w:sz w:val="22"/>
          <w:szCs w:val="22"/>
        </w:rPr>
        <w:t xml:space="preserve">mentioned that work is continuing on the RFID meeting check in system.  He also said that he had attended all of the working group meetings in the UTNP subcommittee and that all seem to be functioning very well.  </w:t>
      </w:r>
      <w:r w:rsidRPr="00401A49">
        <w:rPr>
          <w:sz w:val="22"/>
          <w:szCs w:val="22"/>
        </w:rPr>
        <w:t xml:space="preserve"> </w:t>
      </w:r>
    </w:p>
    <w:p w14:paraId="4B1E79B3" w14:textId="77777777" w:rsidR="00C92AAE" w:rsidRPr="00C703B5" w:rsidRDefault="00C92AAE" w:rsidP="00EB090D">
      <w:pPr>
        <w:pStyle w:val="Heading2"/>
        <w:rPr>
          <w:sz w:val="24"/>
        </w:rPr>
      </w:pPr>
      <w:r w:rsidRPr="00C703B5">
        <w:rPr>
          <w:sz w:val="24"/>
        </w:rPr>
        <w:t>Working Group and Task Force Reports</w:t>
      </w:r>
    </w:p>
    <w:p w14:paraId="6B2FB44C" w14:textId="77777777" w:rsidR="00C92AAE" w:rsidRPr="00BE4DC2" w:rsidRDefault="00C92AAE" w:rsidP="00EB090D">
      <w:pPr>
        <w:pStyle w:val="Heading3"/>
        <w:rPr>
          <w:sz w:val="24"/>
        </w:rPr>
      </w:pPr>
      <w:r w:rsidRPr="00BE4DC2">
        <w:rPr>
          <w:sz w:val="24"/>
        </w:rPr>
        <w:t>C57.12.23 Working Group Report – Single-Phase Submersible Transformer</w:t>
      </w:r>
    </w:p>
    <w:p w14:paraId="2024B382" w14:textId="77777777" w:rsidR="00C92AAE" w:rsidRPr="00871366" w:rsidRDefault="00C92AAE" w:rsidP="00EB090D">
      <w:pPr>
        <w:pStyle w:val="BodyText3"/>
        <w:keepNext/>
      </w:pPr>
      <w:proofErr w:type="gramStart"/>
      <w:r>
        <w:t>Ala</w:t>
      </w:r>
      <w:r w:rsidRPr="00871366">
        <w:t>n Traut, Chairman, Adam Bromley, vice-chair.</w:t>
      </w:r>
      <w:proofErr w:type="gramEnd"/>
      <w:r w:rsidRPr="00871366">
        <w:t xml:space="preserve"> </w:t>
      </w:r>
    </w:p>
    <w:p w14:paraId="3B074B48" w14:textId="77777777" w:rsidR="00C92AAE" w:rsidRPr="00871366" w:rsidRDefault="00C92AAE" w:rsidP="00EB090D">
      <w:pPr>
        <w:pStyle w:val="BodyText3"/>
        <w:keepNext/>
        <w:spacing w:before="0"/>
      </w:pPr>
      <w:r w:rsidRPr="00871366">
        <w:t>Revision due date</w:t>
      </w:r>
      <w:r w:rsidRPr="00BB659A">
        <w:rPr>
          <w:b/>
          <w:color w:val="FF0000"/>
        </w:rPr>
        <w:t xml:space="preserve">: </w:t>
      </w:r>
      <w:r w:rsidRPr="00BB659A">
        <w:rPr>
          <w:b/>
        </w:rPr>
        <w:t>3/19/2019</w:t>
      </w:r>
      <w:r w:rsidRPr="00BB659A">
        <w:t xml:space="preserve"> </w:t>
      </w:r>
    </w:p>
    <w:p w14:paraId="21DFE6D2" w14:textId="77777777" w:rsidR="00C92AAE" w:rsidRPr="00871366" w:rsidRDefault="00C92AAE" w:rsidP="00EB090D">
      <w:pPr>
        <w:pStyle w:val="BodyText3"/>
        <w:keepNext/>
        <w:spacing w:before="0"/>
      </w:pPr>
      <w:r w:rsidRPr="00871366">
        <w:t>PAR Approval Date:</w:t>
      </w:r>
      <w:r w:rsidRPr="00BB659A">
        <w:t xml:space="preserve"> </w:t>
      </w:r>
      <w:r w:rsidRPr="00BB659A">
        <w:rPr>
          <w:b/>
        </w:rPr>
        <w:t>8/21/2014</w:t>
      </w:r>
    </w:p>
    <w:p w14:paraId="25A6BBB7" w14:textId="77777777" w:rsidR="00C92AAE" w:rsidRDefault="00C92AAE" w:rsidP="00EB090D">
      <w:pPr>
        <w:pStyle w:val="BodyText3"/>
        <w:spacing w:before="0"/>
        <w:rPr>
          <w:b/>
          <w:color w:val="FF0000"/>
        </w:rPr>
      </w:pPr>
      <w:r w:rsidRPr="00871366">
        <w:t>PAR E</w:t>
      </w:r>
      <w:r>
        <w:t xml:space="preserve">xpiration Date:  </w:t>
      </w:r>
      <w:r w:rsidRPr="00C92AAE">
        <w:rPr>
          <w:b/>
          <w:color w:val="FF0000"/>
        </w:rPr>
        <w:t>12/31/2018</w:t>
      </w:r>
    </w:p>
    <w:p w14:paraId="1D44DCED" w14:textId="77777777" w:rsidR="00FC1B13" w:rsidRPr="00FC1B13" w:rsidRDefault="00FC1B13" w:rsidP="00FC1B13">
      <w:pPr>
        <w:rPr>
          <w:rFonts w:ascii="Arial" w:hAnsi="Arial" w:cs="Arial"/>
          <w:sz w:val="22"/>
          <w:szCs w:val="22"/>
          <w:lang w:eastAsia="en-US"/>
        </w:rPr>
      </w:pPr>
    </w:p>
    <w:p w14:paraId="75DC21B2" w14:textId="77777777" w:rsidR="00FC1B13" w:rsidRPr="00C703B5" w:rsidRDefault="00FC1B13" w:rsidP="00FC1B13">
      <w:pPr>
        <w:rPr>
          <w:sz w:val="22"/>
          <w:szCs w:val="22"/>
          <w:lang w:eastAsia="en-US"/>
        </w:rPr>
      </w:pPr>
      <w:r w:rsidRPr="00C703B5">
        <w:rPr>
          <w:sz w:val="22"/>
          <w:szCs w:val="22"/>
          <w:lang w:eastAsia="en-US"/>
        </w:rPr>
        <w:t>Introductions – The meeting was called to order and everyone was asked to introduce themselves. Rosters were sent around.</w:t>
      </w:r>
    </w:p>
    <w:p w14:paraId="1905B34F" w14:textId="77777777" w:rsidR="00FC1B13" w:rsidRPr="00C703B5" w:rsidRDefault="00FC1B13" w:rsidP="00FC1B13">
      <w:pPr>
        <w:rPr>
          <w:sz w:val="22"/>
          <w:szCs w:val="22"/>
          <w:lang w:eastAsia="en-US"/>
        </w:rPr>
      </w:pPr>
    </w:p>
    <w:p w14:paraId="0ABCAB1B" w14:textId="77777777" w:rsidR="00FC1B13" w:rsidRPr="00C703B5" w:rsidRDefault="00FC1B13" w:rsidP="00FC1B13">
      <w:pPr>
        <w:rPr>
          <w:sz w:val="22"/>
          <w:szCs w:val="22"/>
          <w:lang w:eastAsia="en-US"/>
        </w:rPr>
      </w:pPr>
      <w:r w:rsidRPr="00C703B5">
        <w:rPr>
          <w:sz w:val="22"/>
          <w:szCs w:val="22"/>
          <w:lang w:eastAsia="en-US"/>
        </w:rPr>
        <w:t>Quorum – We had 49 attendees, 27 members (out of 32), 22 guests with 8 of those requesting membership (we will check attendance records), which gave us enough members to establish a quorum.</w:t>
      </w:r>
    </w:p>
    <w:p w14:paraId="02FCD047" w14:textId="77777777" w:rsidR="00FC1B13" w:rsidRPr="00C703B5" w:rsidRDefault="00FC1B13" w:rsidP="00FC1B13">
      <w:pPr>
        <w:rPr>
          <w:sz w:val="22"/>
          <w:szCs w:val="22"/>
          <w:lang w:eastAsia="en-US"/>
        </w:rPr>
      </w:pPr>
    </w:p>
    <w:p w14:paraId="37CEE060" w14:textId="77777777" w:rsidR="00FC1B13" w:rsidRPr="00C703B5" w:rsidRDefault="00FC1B13" w:rsidP="00FC1B13">
      <w:pPr>
        <w:rPr>
          <w:sz w:val="22"/>
          <w:szCs w:val="22"/>
          <w:lang w:eastAsia="en-US"/>
        </w:rPr>
      </w:pPr>
      <w:r w:rsidRPr="00C703B5">
        <w:rPr>
          <w:sz w:val="22"/>
          <w:szCs w:val="22"/>
          <w:lang w:eastAsia="en-US"/>
        </w:rPr>
        <w:t xml:space="preserve">Approval of Agenda – Motion: Said </w:t>
      </w:r>
      <w:proofErr w:type="spellStart"/>
      <w:r w:rsidRPr="00C703B5">
        <w:rPr>
          <w:sz w:val="22"/>
          <w:szCs w:val="22"/>
          <w:lang w:eastAsia="en-US"/>
        </w:rPr>
        <w:t>Hachichi</w:t>
      </w:r>
      <w:proofErr w:type="spellEnd"/>
      <w:r w:rsidRPr="00C703B5">
        <w:rPr>
          <w:sz w:val="22"/>
          <w:szCs w:val="22"/>
          <w:lang w:eastAsia="en-US"/>
        </w:rPr>
        <w:t>, Second: Mike Shannon, unanimous</w:t>
      </w:r>
    </w:p>
    <w:p w14:paraId="16829FA4" w14:textId="4C774A9C" w:rsidR="00FC1B13" w:rsidRPr="00C703B5" w:rsidRDefault="00FC1B13" w:rsidP="004340F2">
      <w:pPr>
        <w:rPr>
          <w:sz w:val="22"/>
          <w:szCs w:val="22"/>
          <w:lang w:eastAsia="en-US"/>
        </w:rPr>
      </w:pPr>
    </w:p>
    <w:p w14:paraId="2C331C1D" w14:textId="77777777" w:rsidR="00FC1B13" w:rsidRPr="00C703B5" w:rsidRDefault="00FC1B13" w:rsidP="00FC1B13">
      <w:pPr>
        <w:rPr>
          <w:sz w:val="22"/>
          <w:szCs w:val="22"/>
          <w:lang w:eastAsia="en-US"/>
        </w:rPr>
      </w:pPr>
      <w:r w:rsidRPr="00C703B5">
        <w:rPr>
          <w:sz w:val="22"/>
          <w:szCs w:val="22"/>
          <w:lang w:eastAsia="en-US"/>
        </w:rPr>
        <w:t xml:space="preserve">Approval of Minutes – Motion: Justin </w:t>
      </w:r>
      <w:proofErr w:type="spellStart"/>
      <w:r w:rsidRPr="00C703B5">
        <w:rPr>
          <w:sz w:val="22"/>
          <w:szCs w:val="22"/>
          <w:lang w:eastAsia="en-US"/>
        </w:rPr>
        <w:t>Pezzin</w:t>
      </w:r>
      <w:proofErr w:type="spellEnd"/>
      <w:r w:rsidRPr="00C703B5">
        <w:rPr>
          <w:sz w:val="22"/>
          <w:szCs w:val="22"/>
          <w:lang w:eastAsia="en-US"/>
        </w:rPr>
        <w:t>, Second: Fred Friend, unanimous</w:t>
      </w:r>
    </w:p>
    <w:p w14:paraId="3FCA4D97" w14:textId="77777777" w:rsidR="00FC1B13" w:rsidRPr="00C703B5" w:rsidRDefault="00FC1B13" w:rsidP="00FC1B13">
      <w:pPr>
        <w:rPr>
          <w:sz w:val="22"/>
          <w:szCs w:val="22"/>
          <w:lang w:eastAsia="en-US"/>
        </w:rPr>
      </w:pPr>
    </w:p>
    <w:p w14:paraId="4F0F7784" w14:textId="77777777" w:rsidR="00FC1B13" w:rsidRPr="00C703B5" w:rsidRDefault="00FC1B13" w:rsidP="00FC1B13">
      <w:pPr>
        <w:rPr>
          <w:sz w:val="22"/>
          <w:szCs w:val="22"/>
          <w:lang w:eastAsia="en-US"/>
        </w:rPr>
      </w:pPr>
      <w:r w:rsidRPr="00C703B5">
        <w:rPr>
          <w:sz w:val="22"/>
          <w:szCs w:val="22"/>
          <w:lang w:eastAsia="en-US"/>
        </w:rPr>
        <w:t>Chair Report – Al talked about when the PAR expires and how long we have to complete our work. PAR expires December 31, 2018. 10-year life cycle of the standard is December 31,</w:t>
      </w:r>
      <w:r w:rsidRPr="00FC1B13">
        <w:rPr>
          <w:rFonts w:ascii="Arial" w:hAnsi="Arial" w:cs="Arial"/>
          <w:sz w:val="22"/>
          <w:szCs w:val="22"/>
          <w:lang w:eastAsia="en-US"/>
        </w:rPr>
        <w:t xml:space="preserve"> 2019. Al mentioned that </w:t>
      </w:r>
      <w:r w:rsidRPr="00C703B5">
        <w:rPr>
          <w:sz w:val="22"/>
          <w:szCs w:val="22"/>
          <w:lang w:eastAsia="en-US"/>
        </w:rPr>
        <w:t>we should be fine to meet that deadline. We would like to send to ballot in the fall meeting of 2017.</w:t>
      </w:r>
    </w:p>
    <w:p w14:paraId="1F68DEBE" w14:textId="77777777" w:rsidR="00FC1B13" w:rsidRPr="00C703B5" w:rsidRDefault="00FC1B13" w:rsidP="004340F2">
      <w:pPr>
        <w:rPr>
          <w:sz w:val="22"/>
          <w:szCs w:val="22"/>
          <w:lang w:eastAsia="en-US"/>
        </w:rPr>
      </w:pPr>
    </w:p>
    <w:p w14:paraId="4FC7886B" w14:textId="77777777" w:rsidR="00FC1B13" w:rsidRPr="00C703B5" w:rsidRDefault="00FC1B13" w:rsidP="00FC1B13">
      <w:pPr>
        <w:rPr>
          <w:sz w:val="22"/>
          <w:szCs w:val="22"/>
          <w:lang w:eastAsia="en-US"/>
        </w:rPr>
      </w:pPr>
      <w:r w:rsidRPr="00C703B5">
        <w:rPr>
          <w:sz w:val="22"/>
          <w:szCs w:val="22"/>
          <w:lang w:eastAsia="en-US"/>
        </w:rPr>
        <w:t>Old Business</w:t>
      </w:r>
    </w:p>
    <w:p w14:paraId="34C948D7" w14:textId="77777777" w:rsidR="00FC1B13" w:rsidRPr="00C703B5" w:rsidRDefault="00FC1B13" w:rsidP="00FC1B13">
      <w:pPr>
        <w:rPr>
          <w:sz w:val="22"/>
          <w:szCs w:val="22"/>
          <w:lang w:eastAsia="en-US"/>
        </w:rPr>
      </w:pPr>
      <w:r w:rsidRPr="00C703B5">
        <w:rPr>
          <w:sz w:val="22"/>
          <w:szCs w:val="22"/>
          <w:lang w:eastAsia="en-US"/>
        </w:rPr>
        <w:t>Al reviewed the results from the survey regarding the tank dimensions for various kVA sizes. Survey questions and results are as follows:</w:t>
      </w:r>
    </w:p>
    <w:p w14:paraId="28FC1D06" w14:textId="77777777" w:rsidR="00FC1B13" w:rsidRPr="00C703B5" w:rsidRDefault="00FC1B13" w:rsidP="00FC1B13">
      <w:pPr>
        <w:rPr>
          <w:sz w:val="22"/>
          <w:szCs w:val="22"/>
          <w:lang w:eastAsia="en-US"/>
        </w:rPr>
      </w:pPr>
      <w:r w:rsidRPr="00C703B5">
        <w:rPr>
          <w:sz w:val="22"/>
          <w:szCs w:val="22"/>
          <w:lang w:eastAsia="en-US"/>
        </w:rPr>
        <w:t xml:space="preserve">Are these overall diameters appropriate for the manhole sizes in use? </w:t>
      </w:r>
      <w:r w:rsidRPr="00C703B5">
        <w:rPr>
          <w:sz w:val="22"/>
          <w:szCs w:val="22"/>
          <w:lang w:eastAsia="en-US"/>
        </w:rPr>
        <w:br/>
        <w:t xml:space="preserve">What minimum clearance is required to lower a unit through a 36" manhole? </w:t>
      </w:r>
      <w:r w:rsidRPr="00C703B5">
        <w:rPr>
          <w:sz w:val="22"/>
          <w:szCs w:val="22"/>
          <w:lang w:eastAsia="en-US"/>
        </w:rPr>
        <w:br/>
        <w:t xml:space="preserve">Are there differences if a unit is loop feed vs. radial feed? </w:t>
      </w:r>
      <w:r w:rsidRPr="00C703B5">
        <w:rPr>
          <w:sz w:val="22"/>
          <w:szCs w:val="22"/>
          <w:lang w:eastAsia="en-US"/>
        </w:rPr>
        <w:br/>
        <w:t xml:space="preserve">Should the dimensions be based on kVA and/or voltage (BIL)?  If so, please provide suggestions. </w:t>
      </w:r>
      <w:r w:rsidRPr="00C703B5">
        <w:rPr>
          <w:sz w:val="22"/>
          <w:szCs w:val="22"/>
          <w:lang w:eastAsia="en-US"/>
        </w:rPr>
        <w:br/>
        <w:t xml:space="preserve">If you have the equivalent requirements in your user specifications, </w:t>
      </w:r>
      <w:proofErr w:type="spellStart"/>
      <w:r w:rsidRPr="00C703B5">
        <w:rPr>
          <w:sz w:val="22"/>
          <w:szCs w:val="22"/>
          <w:lang w:eastAsia="en-US"/>
        </w:rPr>
        <w:t>eg</w:t>
      </w:r>
      <w:proofErr w:type="spellEnd"/>
      <w:r w:rsidRPr="00C703B5">
        <w:rPr>
          <w:sz w:val="22"/>
          <w:szCs w:val="22"/>
          <w:lang w:eastAsia="en-US"/>
        </w:rPr>
        <w:t>, clause, table, drawings, please provide in your response to this survey.</w:t>
      </w:r>
    </w:p>
    <w:p w14:paraId="6AF23C81" w14:textId="77777777" w:rsidR="00FC1B13" w:rsidRPr="00C703B5" w:rsidRDefault="00FC1B13" w:rsidP="00FC1B13">
      <w:pPr>
        <w:rPr>
          <w:sz w:val="22"/>
          <w:szCs w:val="22"/>
          <w:lang w:eastAsia="en-US"/>
        </w:rPr>
      </w:pPr>
    </w:p>
    <w:p w14:paraId="6A080C15" w14:textId="77777777" w:rsidR="00FC1B13" w:rsidRPr="00C703B5" w:rsidRDefault="00FC1B13" w:rsidP="00FC1B13">
      <w:pPr>
        <w:rPr>
          <w:sz w:val="22"/>
          <w:szCs w:val="22"/>
          <w:lang w:eastAsia="en-US"/>
        </w:rPr>
      </w:pPr>
      <w:r w:rsidRPr="00C703B5">
        <w:rPr>
          <w:sz w:val="22"/>
          <w:szCs w:val="22"/>
          <w:lang w:eastAsia="en-US"/>
        </w:rPr>
        <w:t>14 responses received with 4 abstaining</w:t>
      </w:r>
    </w:p>
    <w:p w14:paraId="51C47F22" w14:textId="0188F305" w:rsidR="00FC1B13" w:rsidRPr="00C703B5" w:rsidRDefault="00571264" w:rsidP="00FC1B13">
      <w:pPr>
        <w:rPr>
          <w:sz w:val="22"/>
          <w:szCs w:val="22"/>
          <w:lang w:eastAsia="en-US"/>
        </w:rPr>
      </w:pPr>
      <w:proofErr w:type="gramStart"/>
      <w:r>
        <w:rPr>
          <w:sz w:val="22"/>
          <w:szCs w:val="22"/>
          <w:lang w:eastAsia="en-US"/>
        </w:rPr>
        <w:t>Manufacturer</w:t>
      </w:r>
      <w:r w:rsidR="00FC1B13" w:rsidRPr="00C703B5">
        <w:rPr>
          <w:sz w:val="22"/>
          <w:szCs w:val="22"/>
          <w:lang w:eastAsia="en-US"/>
        </w:rPr>
        <w:t xml:space="preserve"> response that 36” max overall dia</w:t>
      </w:r>
      <w:r>
        <w:rPr>
          <w:sz w:val="22"/>
          <w:szCs w:val="22"/>
          <w:lang w:eastAsia="en-US"/>
        </w:rPr>
        <w:t>meter</w:t>
      </w:r>
      <w:r w:rsidR="00FC1B13" w:rsidRPr="00C703B5">
        <w:rPr>
          <w:sz w:val="22"/>
          <w:szCs w:val="22"/>
          <w:lang w:eastAsia="en-US"/>
        </w:rPr>
        <w:t xml:space="preserve"> is achievable with 250kVA but height would be 60”.</w:t>
      </w:r>
      <w:proofErr w:type="gramEnd"/>
      <w:r w:rsidR="00FC1B13" w:rsidRPr="00C703B5">
        <w:rPr>
          <w:sz w:val="22"/>
          <w:szCs w:val="22"/>
          <w:lang w:eastAsia="en-US"/>
        </w:rPr>
        <w:t xml:space="preserve">  Also suggest a table of max dimensions by kVA</w:t>
      </w:r>
    </w:p>
    <w:p w14:paraId="7A4E1EB4" w14:textId="46D7A8A3" w:rsidR="00FC1B13" w:rsidRPr="00C703B5" w:rsidRDefault="00571264" w:rsidP="00FC1B13">
      <w:pPr>
        <w:rPr>
          <w:sz w:val="22"/>
          <w:szCs w:val="22"/>
          <w:lang w:eastAsia="en-US"/>
        </w:rPr>
      </w:pPr>
      <w:r>
        <w:rPr>
          <w:sz w:val="22"/>
          <w:szCs w:val="22"/>
          <w:lang w:eastAsia="en-US"/>
        </w:rPr>
        <w:t>Manufacturer</w:t>
      </w:r>
      <w:r w:rsidR="00FC1B13" w:rsidRPr="00C703B5">
        <w:rPr>
          <w:sz w:val="22"/>
          <w:szCs w:val="22"/>
          <w:lang w:eastAsia="en-US"/>
        </w:rPr>
        <w:t xml:space="preserve"> response that 39” max overall </w:t>
      </w:r>
      <w:r>
        <w:rPr>
          <w:sz w:val="22"/>
          <w:szCs w:val="22"/>
          <w:lang w:eastAsia="en-US"/>
        </w:rPr>
        <w:t>diameter</w:t>
      </w:r>
      <w:r w:rsidR="00FC1B13" w:rsidRPr="00C703B5">
        <w:rPr>
          <w:sz w:val="22"/>
          <w:szCs w:val="22"/>
          <w:lang w:eastAsia="en-US"/>
        </w:rPr>
        <w:t xml:space="preserve"> is achievable.</w:t>
      </w:r>
    </w:p>
    <w:p w14:paraId="21FCDA0D" w14:textId="7769FD2A" w:rsidR="00FC1B13" w:rsidRPr="00C703B5" w:rsidRDefault="00571264" w:rsidP="00FC1B13">
      <w:pPr>
        <w:rPr>
          <w:sz w:val="22"/>
          <w:szCs w:val="22"/>
          <w:lang w:eastAsia="en-US"/>
        </w:rPr>
      </w:pPr>
      <w:proofErr w:type="gramStart"/>
      <w:r>
        <w:rPr>
          <w:sz w:val="22"/>
          <w:szCs w:val="22"/>
          <w:lang w:eastAsia="en-US"/>
        </w:rPr>
        <w:t>U</w:t>
      </w:r>
      <w:r w:rsidR="00FC1B13" w:rsidRPr="00C703B5">
        <w:rPr>
          <w:sz w:val="22"/>
          <w:szCs w:val="22"/>
          <w:lang w:eastAsia="en-US"/>
        </w:rPr>
        <w:t>ser response that 35” should be limit on 250kVA to fit 36” manhole.</w:t>
      </w:r>
      <w:proofErr w:type="gramEnd"/>
      <w:r w:rsidR="00FC1B13" w:rsidRPr="00C703B5">
        <w:rPr>
          <w:sz w:val="22"/>
          <w:szCs w:val="22"/>
          <w:lang w:eastAsia="en-US"/>
        </w:rPr>
        <w:t xml:space="preserve">  Also suggest overall height limit of 66”</w:t>
      </w:r>
    </w:p>
    <w:p w14:paraId="7C45E588" w14:textId="1AA75E49" w:rsidR="00FC1B13" w:rsidRPr="00C703B5" w:rsidRDefault="00571264" w:rsidP="00FC1B13">
      <w:pPr>
        <w:rPr>
          <w:sz w:val="22"/>
          <w:szCs w:val="22"/>
          <w:lang w:eastAsia="en-US"/>
        </w:rPr>
      </w:pPr>
      <w:r>
        <w:rPr>
          <w:sz w:val="22"/>
          <w:szCs w:val="22"/>
          <w:lang w:eastAsia="en-US"/>
        </w:rPr>
        <w:t>U</w:t>
      </w:r>
      <w:r w:rsidR="00FC1B13" w:rsidRPr="00C703B5">
        <w:rPr>
          <w:sz w:val="22"/>
          <w:szCs w:val="22"/>
          <w:lang w:eastAsia="en-US"/>
        </w:rPr>
        <w:t>ser response supports 36” max (42” manhole) for 250kVA and 58” height limit.</w:t>
      </w:r>
    </w:p>
    <w:p w14:paraId="2083972E" w14:textId="77777777" w:rsidR="00FC1B13" w:rsidRPr="00C703B5" w:rsidRDefault="00FC1B13" w:rsidP="00FC1B13">
      <w:pPr>
        <w:rPr>
          <w:sz w:val="22"/>
          <w:szCs w:val="22"/>
          <w:lang w:eastAsia="en-US"/>
        </w:rPr>
      </w:pPr>
      <w:r w:rsidRPr="00C703B5">
        <w:rPr>
          <w:sz w:val="22"/>
          <w:szCs w:val="22"/>
          <w:lang w:eastAsia="en-US"/>
        </w:rPr>
        <w:t>User response by kVA range:</w:t>
      </w:r>
    </w:p>
    <w:p w14:paraId="734B9474" w14:textId="75C2E15C" w:rsidR="00FC1B13" w:rsidRPr="00C703B5" w:rsidRDefault="00FC1B13" w:rsidP="00FC1B13">
      <w:pPr>
        <w:numPr>
          <w:ilvl w:val="0"/>
          <w:numId w:val="42"/>
        </w:numPr>
        <w:contextualSpacing/>
        <w:rPr>
          <w:sz w:val="22"/>
          <w:szCs w:val="22"/>
          <w:lang w:eastAsia="en-US"/>
        </w:rPr>
      </w:pPr>
      <w:r w:rsidRPr="00C703B5">
        <w:rPr>
          <w:sz w:val="22"/>
          <w:szCs w:val="22"/>
          <w:lang w:eastAsia="en-US"/>
        </w:rPr>
        <w:t xml:space="preserve">25-100kVA, 29” max </w:t>
      </w:r>
      <w:r w:rsidR="00571264">
        <w:rPr>
          <w:sz w:val="22"/>
          <w:szCs w:val="22"/>
          <w:lang w:eastAsia="en-US"/>
        </w:rPr>
        <w:t>diameter</w:t>
      </w:r>
      <w:r w:rsidRPr="00C703B5">
        <w:rPr>
          <w:sz w:val="22"/>
          <w:szCs w:val="22"/>
          <w:lang w:eastAsia="en-US"/>
        </w:rPr>
        <w:t>, 46” max height</w:t>
      </w:r>
    </w:p>
    <w:p w14:paraId="358B10B1" w14:textId="7A4BD45C" w:rsidR="00FC1B13" w:rsidRPr="00C703B5" w:rsidRDefault="00FC1B13" w:rsidP="00FC1B13">
      <w:pPr>
        <w:numPr>
          <w:ilvl w:val="0"/>
          <w:numId w:val="42"/>
        </w:numPr>
        <w:contextualSpacing/>
        <w:rPr>
          <w:sz w:val="22"/>
          <w:szCs w:val="22"/>
          <w:lang w:eastAsia="en-US"/>
        </w:rPr>
      </w:pPr>
      <w:r w:rsidRPr="00C703B5">
        <w:rPr>
          <w:sz w:val="22"/>
          <w:szCs w:val="22"/>
          <w:lang w:eastAsia="en-US"/>
        </w:rPr>
        <w:t xml:space="preserve">101-167kVA, 31” max </w:t>
      </w:r>
      <w:r w:rsidR="00571264">
        <w:rPr>
          <w:sz w:val="22"/>
          <w:szCs w:val="22"/>
          <w:lang w:eastAsia="en-US"/>
        </w:rPr>
        <w:t>diameter</w:t>
      </w:r>
      <w:r w:rsidRPr="00C703B5">
        <w:rPr>
          <w:sz w:val="22"/>
          <w:szCs w:val="22"/>
          <w:lang w:eastAsia="en-US"/>
        </w:rPr>
        <w:t>, 47” max height</w:t>
      </w:r>
    </w:p>
    <w:p w14:paraId="330C152B" w14:textId="2DE4E7BF" w:rsidR="00FC1B13" w:rsidRPr="00C703B5" w:rsidRDefault="00FC1B13" w:rsidP="00FC1B13">
      <w:pPr>
        <w:numPr>
          <w:ilvl w:val="0"/>
          <w:numId w:val="42"/>
        </w:numPr>
        <w:contextualSpacing/>
        <w:rPr>
          <w:sz w:val="22"/>
          <w:szCs w:val="22"/>
          <w:lang w:eastAsia="en-US"/>
        </w:rPr>
      </w:pPr>
      <w:r w:rsidRPr="00C703B5">
        <w:rPr>
          <w:sz w:val="22"/>
          <w:szCs w:val="22"/>
          <w:lang w:eastAsia="en-US"/>
        </w:rPr>
        <w:t xml:space="preserve">250kVA, 35” max </w:t>
      </w:r>
      <w:r w:rsidR="00571264">
        <w:rPr>
          <w:sz w:val="22"/>
          <w:szCs w:val="22"/>
          <w:lang w:eastAsia="en-US"/>
        </w:rPr>
        <w:t>diameter</w:t>
      </w:r>
    </w:p>
    <w:p w14:paraId="7194D54E" w14:textId="25C72E87" w:rsidR="00FC1B13" w:rsidRPr="00C703B5" w:rsidRDefault="00FC1B13" w:rsidP="00FC1B13">
      <w:pPr>
        <w:rPr>
          <w:sz w:val="22"/>
          <w:szCs w:val="22"/>
          <w:lang w:eastAsia="en-US"/>
        </w:rPr>
      </w:pPr>
      <w:proofErr w:type="gramStart"/>
      <w:r w:rsidRPr="00C703B5">
        <w:rPr>
          <w:sz w:val="22"/>
          <w:szCs w:val="22"/>
          <w:lang w:eastAsia="en-US"/>
        </w:rPr>
        <w:t xml:space="preserve">User response that there should be one max </w:t>
      </w:r>
      <w:r w:rsidR="00571264">
        <w:rPr>
          <w:sz w:val="22"/>
          <w:szCs w:val="22"/>
          <w:lang w:eastAsia="en-US"/>
        </w:rPr>
        <w:t>diameter</w:t>
      </w:r>
      <w:r w:rsidRPr="00C703B5">
        <w:rPr>
          <w:sz w:val="22"/>
          <w:szCs w:val="22"/>
          <w:lang w:eastAsia="en-US"/>
        </w:rPr>
        <w:t xml:space="preserve"> and height for all units, not by kVA or voltage.</w:t>
      </w:r>
      <w:proofErr w:type="gramEnd"/>
    </w:p>
    <w:p w14:paraId="75C8047F" w14:textId="77777777" w:rsidR="00FC1B13" w:rsidRPr="00C703B5" w:rsidRDefault="00FC1B13" w:rsidP="00FC1B13">
      <w:pPr>
        <w:rPr>
          <w:sz w:val="22"/>
          <w:szCs w:val="22"/>
          <w:lang w:eastAsia="en-US"/>
        </w:rPr>
      </w:pPr>
      <w:r w:rsidRPr="00C703B5">
        <w:rPr>
          <w:sz w:val="22"/>
          <w:szCs w:val="22"/>
          <w:lang w:eastAsia="en-US"/>
        </w:rPr>
        <w:t>User response that 250kVA units are installed in a 48” enclosure and 36” limit is ok.  Max dimensions should be based on kVA alone.</w:t>
      </w:r>
    </w:p>
    <w:p w14:paraId="15618363" w14:textId="77777777" w:rsidR="00FC1B13" w:rsidRPr="00C703B5" w:rsidRDefault="00FC1B13" w:rsidP="00FC1B13">
      <w:pPr>
        <w:rPr>
          <w:sz w:val="22"/>
          <w:szCs w:val="22"/>
          <w:lang w:eastAsia="en-US"/>
        </w:rPr>
      </w:pPr>
    </w:p>
    <w:p w14:paraId="58FA1B32" w14:textId="77777777" w:rsidR="00FC1B13" w:rsidRPr="00C703B5" w:rsidRDefault="00FC1B13" w:rsidP="00FC1B13">
      <w:pPr>
        <w:rPr>
          <w:sz w:val="22"/>
          <w:szCs w:val="22"/>
          <w:lang w:eastAsia="en-US"/>
        </w:rPr>
      </w:pPr>
      <w:r w:rsidRPr="00C703B5">
        <w:rPr>
          <w:sz w:val="22"/>
          <w:szCs w:val="22"/>
          <w:lang w:eastAsia="en-US"/>
        </w:rPr>
        <w:t xml:space="preserve">Tom </w:t>
      </w:r>
      <w:proofErr w:type="spellStart"/>
      <w:r w:rsidRPr="00C703B5">
        <w:rPr>
          <w:sz w:val="22"/>
          <w:szCs w:val="22"/>
          <w:lang w:eastAsia="en-US"/>
        </w:rPr>
        <w:t>Holifield</w:t>
      </w:r>
      <w:proofErr w:type="spellEnd"/>
      <w:r w:rsidRPr="00C703B5">
        <w:rPr>
          <w:sz w:val="22"/>
          <w:szCs w:val="22"/>
          <w:lang w:eastAsia="en-US"/>
        </w:rPr>
        <w:t xml:space="preserve"> brought up the fact that 39” is the maximum number; why would we go less when a lot of utilities have manholes at 39-40”. Giuseppe, </w:t>
      </w:r>
      <w:proofErr w:type="spellStart"/>
      <w:r w:rsidRPr="00C703B5">
        <w:rPr>
          <w:sz w:val="22"/>
          <w:szCs w:val="22"/>
          <w:lang w:eastAsia="en-US"/>
        </w:rPr>
        <w:t>Taz</w:t>
      </w:r>
      <w:proofErr w:type="spellEnd"/>
      <w:r w:rsidRPr="00C703B5">
        <w:rPr>
          <w:sz w:val="22"/>
          <w:szCs w:val="22"/>
          <w:lang w:eastAsia="en-US"/>
        </w:rPr>
        <w:t xml:space="preserve">, Dan, and Brian all discussed why we would specify 35” vs. 39” for 250 kVA units. Giuseppe Termini made a motion to make the maximum diameter 36”, Alex Macias seconded. 7 approve. 9 opposed. </w:t>
      </w:r>
      <w:proofErr w:type="gramStart"/>
      <w:r w:rsidRPr="00C703B5">
        <w:rPr>
          <w:sz w:val="22"/>
          <w:szCs w:val="22"/>
          <w:lang w:eastAsia="en-US"/>
        </w:rPr>
        <w:t>4 abstentions.</w:t>
      </w:r>
      <w:proofErr w:type="gramEnd"/>
      <w:r w:rsidRPr="00C703B5">
        <w:rPr>
          <w:sz w:val="22"/>
          <w:szCs w:val="22"/>
          <w:lang w:eastAsia="en-US"/>
        </w:rPr>
        <w:t xml:space="preserve"> Motion fails. </w:t>
      </w:r>
    </w:p>
    <w:p w14:paraId="0DF229C7" w14:textId="77777777" w:rsidR="00FC1B13" w:rsidRPr="00C703B5" w:rsidRDefault="00FC1B13" w:rsidP="00FC1B13">
      <w:pPr>
        <w:rPr>
          <w:sz w:val="22"/>
          <w:szCs w:val="22"/>
          <w:lang w:eastAsia="en-US"/>
        </w:rPr>
      </w:pPr>
    </w:p>
    <w:p w14:paraId="1E397E41" w14:textId="77777777" w:rsidR="00FC1B13" w:rsidRPr="00C703B5" w:rsidRDefault="00FC1B13" w:rsidP="00FC1B13">
      <w:pPr>
        <w:rPr>
          <w:sz w:val="22"/>
          <w:szCs w:val="22"/>
          <w:lang w:eastAsia="en-US"/>
        </w:rPr>
      </w:pPr>
      <w:r w:rsidRPr="00C703B5">
        <w:rPr>
          <w:sz w:val="22"/>
          <w:szCs w:val="22"/>
          <w:lang w:eastAsia="en-US"/>
        </w:rPr>
        <w:t xml:space="preserve">Tom </w:t>
      </w:r>
      <w:proofErr w:type="spellStart"/>
      <w:r w:rsidRPr="00C703B5">
        <w:rPr>
          <w:sz w:val="22"/>
          <w:szCs w:val="22"/>
          <w:lang w:eastAsia="en-US"/>
        </w:rPr>
        <w:t>Holifield</w:t>
      </w:r>
      <w:proofErr w:type="spellEnd"/>
      <w:r w:rsidRPr="00C703B5">
        <w:rPr>
          <w:sz w:val="22"/>
          <w:szCs w:val="22"/>
          <w:lang w:eastAsia="en-US"/>
        </w:rPr>
        <w:t xml:space="preserve"> made a motion to change maximum dimensions 36” to 39” for 250 kVA units. Jermaine </w:t>
      </w:r>
      <w:proofErr w:type="spellStart"/>
      <w:r w:rsidRPr="00C703B5">
        <w:rPr>
          <w:sz w:val="22"/>
          <w:szCs w:val="22"/>
          <w:lang w:eastAsia="en-US"/>
        </w:rPr>
        <w:t>Clonts</w:t>
      </w:r>
      <w:proofErr w:type="spellEnd"/>
      <w:r w:rsidRPr="00C703B5">
        <w:rPr>
          <w:sz w:val="22"/>
          <w:szCs w:val="22"/>
          <w:lang w:eastAsia="en-US"/>
        </w:rPr>
        <w:t xml:space="preserve"> seconded. 15 approve. 3 oppose. </w:t>
      </w:r>
      <w:proofErr w:type="gramStart"/>
      <w:r w:rsidRPr="00C703B5">
        <w:rPr>
          <w:sz w:val="22"/>
          <w:szCs w:val="22"/>
          <w:lang w:eastAsia="en-US"/>
        </w:rPr>
        <w:t>4 abstentions.</w:t>
      </w:r>
      <w:proofErr w:type="gramEnd"/>
      <w:r w:rsidRPr="00C703B5">
        <w:rPr>
          <w:sz w:val="22"/>
          <w:szCs w:val="22"/>
          <w:lang w:eastAsia="en-US"/>
        </w:rPr>
        <w:t xml:space="preserve"> Motion is approved. </w:t>
      </w:r>
    </w:p>
    <w:p w14:paraId="1EAD379E" w14:textId="77777777" w:rsidR="00FC1B13" w:rsidRPr="00C703B5" w:rsidRDefault="00FC1B13" w:rsidP="00FC1B13">
      <w:pPr>
        <w:rPr>
          <w:sz w:val="22"/>
          <w:szCs w:val="22"/>
          <w:lang w:eastAsia="en-US"/>
        </w:rPr>
      </w:pPr>
    </w:p>
    <w:p w14:paraId="763B5E1E" w14:textId="77777777" w:rsidR="00FC1B13" w:rsidRPr="00C703B5" w:rsidRDefault="00FC1B13" w:rsidP="00FC1B13">
      <w:pPr>
        <w:rPr>
          <w:sz w:val="22"/>
          <w:szCs w:val="22"/>
          <w:lang w:eastAsia="en-US"/>
        </w:rPr>
      </w:pPr>
      <w:r w:rsidRPr="00C703B5">
        <w:rPr>
          <w:sz w:val="22"/>
          <w:szCs w:val="22"/>
          <w:lang w:eastAsia="en-US"/>
        </w:rPr>
        <w:t>Giuseppe mentioned utilities’ challenges with existing infrastructure and asked why we have a maximum diameter that is different for 167 kVA and 250 kVA.</w:t>
      </w:r>
    </w:p>
    <w:p w14:paraId="5E96AE2A" w14:textId="77777777" w:rsidR="00FC1B13" w:rsidRPr="00C703B5" w:rsidRDefault="00FC1B13" w:rsidP="00FC1B13">
      <w:pPr>
        <w:rPr>
          <w:sz w:val="22"/>
          <w:szCs w:val="22"/>
          <w:lang w:eastAsia="en-US"/>
        </w:rPr>
      </w:pPr>
    </w:p>
    <w:p w14:paraId="55A47878" w14:textId="77777777" w:rsidR="00FC1B13" w:rsidRPr="00C703B5" w:rsidRDefault="00FC1B13" w:rsidP="00FC1B13">
      <w:pPr>
        <w:rPr>
          <w:sz w:val="22"/>
          <w:szCs w:val="22"/>
          <w:lang w:eastAsia="en-US"/>
        </w:rPr>
      </w:pPr>
      <w:r w:rsidRPr="00C703B5">
        <w:rPr>
          <w:sz w:val="22"/>
          <w:szCs w:val="22"/>
          <w:lang w:eastAsia="en-US"/>
        </w:rPr>
        <w:t xml:space="preserve">Dan Mulkey made a motion to add language to first sentence that states 36” max diameter for enclosure opening is only for 167 kVA and below and to add maximum of 42” for 250 kVA. Ron </w:t>
      </w:r>
      <w:proofErr w:type="spellStart"/>
      <w:r w:rsidRPr="00C703B5">
        <w:rPr>
          <w:sz w:val="22"/>
          <w:szCs w:val="22"/>
          <w:lang w:eastAsia="en-US"/>
        </w:rPr>
        <w:t>Stahara</w:t>
      </w:r>
      <w:proofErr w:type="spellEnd"/>
      <w:r w:rsidRPr="00C703B5">
        <w:rPr>
          <w:sz w:val="22"/>
          <w:szCs w:val="22"/>
          <w:lang w:eastAsia="en-US"/>
        </w:rPr>
        <w:t xml:space="preserve"> seconded. 19 approve. 0 opposed. Motion approved. New language from approved motions is as follows: </w:t>
      </w:r>
    </w:p>
    <w:p w14:paraId="21AE6D0F" w14:textId="77777777" w:rsidR="00FC1B13" w:rsidRPr="00C703B5" w:rsidRDefault="00FC1B13" w:rsidP="00FC1B13">
      <w:pPr>
        <w:rPr>
          <w:sz w:val="22"/>
          <w:szCs w:val="22"/>
          <w:lang w:eastAsia="en-US"/>
        </w:rPr>
      </w:pPr>
    </w:p>
    <w:p w14:paraId="3B9AADA5" w14:textId="77777777" w:rsidR="00FC1B13" w:rsidRPr="00C703B5" w:rsidRDefault="00FC1B13" w:rsidP="00FC1B13">
      <w:pPr>
        <w:rPr>
          <w:sz w:val="22"/>
          <w:szCs w:val="22"/>
          <w:lang w:eastAsia="en-US"/>
        </w:rPr>
      </w:pPr>
      <w:r w:rsidRPr="00C703B5">
        <w:rPr>
          <w:sz w:val="22"/>
          <w:szCs w:val="22"/>
          <w:lang w:eastAsia="en-US"/>
        </w:rPr>
        <w:t xml:space="preserve">Construction of the units shall be such that they can be lifted and lowered into place in a suitably designed and constructed enclosure having a minimum diameter of 910 mm (36 in) </w:t>
      </w:r>
      <w:r w:rsidRPr="00C703B5">
        <w:rPr>
          <w:sz w:val="22"/>
          <w:szCs w:val="22"/>
          <w:highlight w:val="yellow"/>
          <w:lang w:eastAsia="en-US"/>
        </w:rPr>
        <w:t>for 167kVA and below, or 1067 mm (42 in) for 250kVA</w:t>
      </w:r>
      <w:r w:rsidRPr="00C703B5">
        <w:rPr>
          <w:sz w:val="22"/>
          <w:szCs w:val="22"/>
          <w:lang w:eastAsia="en-US"/>
        </w:rPr>
        <w:t xml:space="preserve">  To allow for cabling space and proper air flow for cooling, the transformers covered by this standard shall not have overall diameters in excess of 760 mm (30 in) for sizes 100 kVA and smaller, or overall diameters in excess of 840 mm (33 in) for 167 kVA, or overall diameters in excess of </w:t>
      </w:r>
      <w:r w:rsidRPr="00C703B5">
        <w:rPr>
          <w:sz w:val="22"/>
          <w:szCs w:val="22"/>
          <w:highlight w:val="yellow"/>
          <w:lang w:eastAsia="en-US"/>
        </w:rPr>
        <w:t>990 mm (39 in</w:t>
      </w:r>
      <w:r w:rsidRPr="00C703B5">
        <w:rPr>
          <w:sz w:val="22"/>
          <w:szCs w:val="22"/>
          <w:lang w:eastAsia="en-US"/>
        </w:rPr>
        <w:t>) for 250 kVA.</w:t>
      </w:r>
    </w:p>
    <w:p w14:paraId="38045A93" w14:textId="77777777" w:rsidR="00FC1B13" w:rsidRPr="00C703B5" w:rsidRDefault="00FC1B13" w:rsidP="00FC1B13">
      <w:pPr>
        <w:rPr>
          <w:sz w:val="22"/>
          <w:szCs w:val="22"/>
          <w:lang w:eastAsia="en-US"/>
        </w:rPr>
      </w:pPr>
    </w:p>
    <w:p w14:paraId="1A1385C2" w14:textId="77777777" w:rsidR="00FC1B13" w:rsidRPr="00C703B5" w:rsidRDefault="00FC1B13" w:rsidP="00FC1B13">
      <w:pPr>
        <w:rPr>
          <w:sz w:val="22"/>
          <w:szCs w:val="22"/>
          <w:lang w:eastAsia="en-US"/>
        </w:rPr>
      </w:pPr>
      <w:r w:rsidRPr="00C703B5">
        <w:rPr>
          <w:sz w:val="22"/>
          <w:szCs w:val="22"/>
          <w:lang w:eastAsia="en-US"/>
        </w:rPr>
        <w:t xml:space="preserve">Low Voltage terminals task force (section 7.2.2). Jermaine discussed the recommendations made by the task force including the addition of voltage ratings. We could add a note to the table that tells the user the </w:t>
      </w:r>
      <w:r w:rsidRPr="00C703B5">
        <w:rPr>
          <w:sz w:val="22"/>
          <w:szCs w:val="22"/>
          <w:lang w:eastAsia="en-US"/>
        </w:rPr>
        <w:lastRenderedPageBreak/>
        <w:t>H spade can be used for any of the kVA sizes, when specified. Al suggested that we put this into the draft so that we can review and vote on it at the next meeting. The table as presented is shown below:</w:t>
      </w:r>
    </w:p>
    <w:tbl>
      <w:tblPr>
        <w:tblW w:w="7360" w:type="dxa"/>
        <w:jc w:val="right"/>
        <w:tblLook w:val="04A0" w:firstRow="1" w:lastRow="0" w:firstColumn="1" w:lastColumn="0" w:noHBand="0" w:noVBand="1"/>
      </w:tblPr>
      <w:tblGrid>
        <w:gridCol w:w="1400"/>
        <w:gridCol w:w="1260"/>
        <w:gridCol w:w="960"/>
        <w:gridCol w:w="3740"/>
      </w:tblGrid>
      <w:tr w:rsidR="00FC1B13" w:rsidRPr="00FC1B13" w14:paraId="3A202C23" w14:textId="77777777" w:rsidTr="009956C0">
        <w:trPr>
          <w:trHeight w:val="300"/>
          <w:jc w:val="right"/>
        </w:trPr>
        <w:tc>
          <w:tcPr>
            <w:tcW w:w="1400"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9FF1A79" w14:textId="77777777" w:rsidR="00FC1B13" w:rsidRPr="00571264" w:rsidRDefault="00FC1B13" w:rsidP="00FC1B13">
            <w:pPr>
              <w:jc w:val="center"/>
              <w:rPr>
                <w:b/>
                <w:bCs/>
                <w:color w:val="000000"/>
                <w:sz w:val="20"/>
                <w:szCs w:val="22"/>
                <w:lang w:eastAsia="en-US"/>
              </w:rPr>
            </w:pPr>
            <w:r w:rsidRPr="00571264">
              <w:rPr>
                <w:b/>
                <w:bCs/>
                <w:color w:val="000000"/>
                <w:sz w:val="20"/>
                <w:szCs w:val="22"/>
                <w:lang w:eastAsia="en-US"/>
              </w:rPr>
              <w:t>Secondary terminals</w:t>
            </w:r>
          </w:p>
        </w:tc>
        <w:tc>
          <w:tcPr>
            <w:tcW w:w="1260" w:type="dxa"/>
            <w:tcBorders>
              <w:top w:val="single" w:sz="8" w:space="0" w:color="000000"/>
              <w:left w:val="nil"/>
              <w:bottom w:val="nil"/>
              <w:right w:val="single" w:sz="8" w:space="0" w:color="000000"/>
            </w:tcBorders>
            <w:shd w:val="clear" w:color="000000" w:fill="FFFFFF"/>
            <w:vAlign w:val="center"/>
            <w:hideMark/>
          </w:tcPr>
          <w:p w14:paraId="4AA77A3C" w14:textId="77777777" w:rsidR="00FC1B13" w:rsidRPr="00571264" w:rsidRDefault="00FC1B13" w:rsidP="00FC1B13">
            <w:pPr>
              <w:jc w:val="center"/>
              <w:rPr>
                <w:b/>
                <w:bCs/>
                <w:color w:val="000000"/>
                <w:sz w:val="20"/>
                <w:szCs w:val="22"/>
                <w:lang w:eastAsia="en-US"/>
              </w:rPr>
            </w:pPr>
            <w:r w:rsidRPr="00571264">
              <w:rPr>
                <w:b/>
                <w:bCs/>
                <w:color w:val="000000"/>
                <w:sz w:val="20"/>
                <w:szCs w:val="22"/>
                <w:lang w:eastAsia="en-US"/>
              </w:rPr>
              <w:t>Low-Voltage</w:t>
            </w:r>
          </w:p>
        </w:tc>
        <w:tc>
          <w:tcPr>
            <w:tcW w:w="960"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6092764" w14:textId="77777777" w:rsidR="00FC1B13" w:rsidRPr="00571264" w:rsidRDefault="00FC1B13" w:rsidP="00FC1B13">
            <w:pPr>
              <w:jc w:val="center"/>
              <w:rPr>
                <w:b/>
                <w:bCs/>
                <w:color w:val="000000"/>
                <w:sz w:val="20"/>
                <w:szCs w:val="22"/>
                <w:lang w:eastAsia="en-US"/>
              </w:rPr>
            </w:pPr>
            <w:r w:rsidRPr="00571264">
              <w:rPr>
                <w:b/>
                <w:bCs/>
                <w:color w:val="000000"/>
                <w:sz w:val="20"/>
                <w:szCs w:val="22"/>
                <w:lang w:eastAsia="en-US"/>
              </w:rPr>
              <w:t>kVA Ratings</w:t>
            </w:r>
          </w:p>
        </w:tc>
        <w:tc>
          <w:tcPr>
            <w:tcW w:w="3740" w:type="dxa"/>
            <w:tcBorders>
              <w:top w:val="nil"/>
              <w:left w:val="nil"/>
              <w:bottom w:val="nil"/>
              <w:right w:val="nil"/>
            </w:tcBorders>
            <w:shd w:val="clear" w:color="000000" w:fill="FFFFFF"/>
            <w:noWrap/>
            <w:vAlign w:val="bottom"/>
            <w:hideMark/>
          </w:tcPr>
          <w:p w14:paraId="7838E7C3" w14:textId="77777777" w:rsidR="00FC1B13" w:rsidRPr="00FC1B13" w:rsidRDefault="00FC1B13" w:rsidP="00FC1B13">
            <w:pPr>
              <w:rPr>
                <w:rFonts w:ascii="Arial" w:hAnsi="Arial" w:cs="Arial"/>
                <w:color w:val="000000"/>
                <w:sz w:val="22"/>
                <w:szCs w:val="22"/>
                <w:lang w:eastAsia="en-US"/>
              </w:rPr>
            </w:pPr>
            <w:r w:rsidRPr="00FC1B13">
              <w:rPr>
                <w:rFonts w:ascii="Arial" w:hAnsi="Arial" w:cs="Arial"/>
                <w:color w:val="000000"/>
                <w:sz w:val="22"/>
                <w:szCs w:val="22"/>
                <w:lang w:eastAsia="en-US"/>
              </w:rPr>
              <w:t> </w:t>
            </w:r>
          </w:p>
        </w:tc>
      </w:tr>
      <w:tr w:rsidR="00FC1B13" w:rsidRPr="00FC1B13" w14:paraId="00614C3D" w14:textId="77777777" w:rsidTr="009956C0">
        <w:trPr>
          <w:trHeight w:val="315"/>
          <w:jc w:val="right"/>
        </w:trPr>
        <w:tc>
          <w:tcPr>
            <w:tcW w:w="1400" w:type="dxa"/>
            <w:vMerge/>
            <w:tcBorders>
              <w:top w:val="single" w:sz="8" w:space="0" w:color="000000"/>
              <w:left w:val="single" w:sz="8" w:space="0" w:color="000000"/>
              <w:bottom w:val="single" w:sz="8" w:space="0" w:color="000000"/>
              <w:right w:val="single" w:sz="8" w:space="0" w:color="000000"/>
            </w:tcBorders>
            <w:vAlign w:val="center"/>
            <w:hideMark/>
          </w:tcPr>
          <w:p w14:paraId="7F49FDC6" w14:textId="77777777" w:rsidR="00FC1B13" w:rsidRPr="00571264" w:rsidRDefault="00FC1B13" w:rsidP="00FC1B13">
            <w:pPr>
              <w:rPr>
                <w:b/>
                <w:bCs/>
                <w:color w:val="000000"/>
                <w:sz w:val="20"/>
                <w:szCs w:val="22"/>
                <w:lang w:eastAsia="en-US"/>
              </w:rPr>
            </w:pPr>
          </w:p>
        </w:tc>
        <w:tc>
          <w:tcPr>
            <w:tcW w:w="1260" w:type="dxa"/>
            <w:tcBorders>
              <w:top w:val="nil"/>
              <w:left w:val="nil"/>
              <w:bottom w:val="single" w:sz="8" w:space="0" w:color="000000"/>
              <w:right w:val="single" w:sz="8" w:space="0" w:color="000000"/>
            </w:tcBorders>
            <w:shd w:val="clear" w:color="000000" w:fill="FFFFFF"/>
            <w:vAlign w:val="center"/>
            <w:hideMark/>
          </w:tcPr>
          <w:p w14:paraId="54998492" w14:textId="77777777" w:rsidR="00FC1B13" w:rsidRPr="00571264" w:rsidRDefault="00FC1B13" w:rsidP="00FC1B13">
            <w:pPr>
              <w:jc w:val="center"/>
              <w:rPr>
                <w:b/>
                <w:bCs/>
                <w:color w:val="000000"/>
                <w:sz w:val="20"/>
                <w:szCs w:val="22"/>
                <w:lang w:eastAsia="en-US"/>
              </w:rPr>
            </w:pPr>
            <w:r w:rsidRPr="00571264">
              <w:rPr>
                <w:b/>
                <w:bCs/>
                <w:color w:val="000000"/>
                <w:sz w:val="20"/>
                <w:szCs w:val="22"/>
                <w:lang w:eastAsia="en-US"/>
              </w:rPr>
              <w:t>Ratings (V)</w:t>
            </w:r>
          </w:p>
        </w:tc>
        <w:tc>
          <w:tcPr>
            <w:tcW w:w="960" w:type="dxa"/>
            <w:vMerge/>
            <w:tcBorders>
              <w:top w:val="single" w:sz="8" w:space="0" w:color="000000"/>
              <w:left w:val="single" w:sz="8" w:space="0" w:color="000000"/>
              <w:bottom w:val="single" w:sz="8" w:space="0" w:color="000000"/>
              <w:right w:val="single" w:sz="8" w:space="0" w:color="000000"/>
            </w:tcBorders>
            <w:vAlign w:val="center"/>
            <w:hideMark/>
          </w:tcPr>
          <w:p w14:paraId="207FC7C2" w14:textId="77777777" w:rsidR="00FC1B13" w:rsidRPr="00571264" w:rsidRDefault="00FC1B13" w:rsidP="00FC1B13">
            <w:pPr>
              <w:rPr>
                <w:b/>
                <w:bCs/>
                <w:color w:val="000000"/>
                <w:sz w:val="20"/>
                <w:szCs w:val="22"/>
                <w:lang w:eastAsia="en-US"/>
              </w:rPr>
            </w:pPr>
          </w:p>
        </w:tc>
        <w:tc>
          <w:tcPr>
            <w:tcW w:w="3740" w:type="dxa"/>
            <w:tcBorders>
              <w:top w:val="nil"/>
              <w:left w:val="nil"/>
              <w:bottom w:val="nil"/>
              <w:right w:val="nil"/>
            </w:tcBorders>
            <w:shd w:val="clear" w:color="000000" w:fill="FFFFFF"/>
            <w:noWrap/>
            <w:vAlign w:val="bottom"/>
            <w:hideMark/>
          </w:tcPr>
          <w:p w14:paraId="611F1479" w14:textId="77777777" w:rsidR="00FC1B13" w:rsidRPr="00FC1B13" w:rsidRDefault="00FC1B13" w:rsidP="00FC1B13">
            <w:pPr>
              <w:rPr>
                <w:rFonts w:ascii="Arial" w:hAnsi="Arial" w:cs="Arial"/>
                <w:color w:val="000000"/>
                <w:sz w:val="22"/>
                <w:szCs w:val="22"/>
                <w:lang w:eastAsia="en-US"/>
              </w:rPr>
            </w:pPr>
            <w:r w:rsidRPr="00FC1B13">
              <w:rPr>
                <w:rFonts w:ascii="Arial" w:hAnsi="Arial" w:cs="Arial"/>
                <w:color w:val="000000"/>
                <w:sz w:val="22"/>
                <w:szCs w:val="22"/>
                <w:lang w:eastAsia="en-US"/>
              </w:rPr>
              <w:t> </w:t>
            </w:r>
          </w:p>
        </w:tc>
      </w:tr>
      <w:tr w:rsidR="00FC1B13" w:rsidRPr="00FC1B13" w14:paraId="7204A256" w14:textId="77777777" w:rsidTr="009956C0">
        <w:trPr>
          <w:trHeight w:val="525"/>
          <w:jc w:val="right"/>
        </w:trPr>
        <w:tc>
          <w:tcPr>
            <w:tcW w:w="140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2FB67150" w14:textId="77777777" w:rsidR="00FC1B13" w:rsidRPr="00571264" w:rsidRDefault="00FC1B13" w:rsidP="00FC1B13">
            <w:pPr>
              <w:jc w:val="center"/>
              <w:rPr>
                <w:color w:val="000000"/>
                <w:sz w:val="20"/>
                <w:szCs w:val="22"/>
                <w:lang w:eastAsia="en-US"/>
              </w:rPr>
            </w:pPr>
            <w:r w:rsidRPr="00571264">
              <w:rPr>
                <w:color w:val="000000"/>
                <w:sz w:val="20"/>
                <w:szCs w:val="22"/>
                <w:lang w:eastAsia="en-US"/>
              </w:rPr>
              <w:t>2/0 AWG Copper Cable</w:t>
            </w:r>
          </w:p>
        </w:tc>
        <w:tc>
          <w:tcPr>
            <w:tcW w:w="1260" w:type="dxa"/>
            <w:tcBorders>
              <w:top w:val="nil"/>
              <w:left w:val="nil"/>
              <w:bottom w:val="single" w:sz="8" w:space="0" w:color="000000"/>
              <w:right w:val="single" w:sz="8" w:space="0" w:color="000000"/>
            </w:tcBorders>
            <w:shd w:val="clear" w:color="000000" w:fill="FFFFFF"/>
            <w:vAlign w:val="center"/>
            <w:hideMark/>
          </w:tcPr>
          <w:p w14:paraId="0525E9E7" w14:textId="77777777" w:rsidR="00FC1B13" w:rsidRPr="00571264" w:rsidRDefault="00FC1B13" w:rsidP="00FC1B13">
            <w:pPr>
              <w:jc w:val="center"/>
              <w:rPr>
                <w:color w:val="000000"/>
                <w:sz w:val="20"/>
                <w:szCs w:val="22"/>
                <w:lang w:eastAsia="en-US"/>
              </w:rPr>
            </w:pPr>
            <w:r w:rsidRPr="00571264">
              <w:rPr>
                <w:color w:val="000000"/>
                <w:sz w:val="20"/>
                <w:szCs w:val="22"/>
                <w:lang w:eastAsia="en-US"/>
              </w:rPr>
              <w:t>120/240, 240/120, 240</w:t>
            </w:r>
          </w:p>
        </w:tc>
        <w:tc>
          <w:tcPr>
            <w:tcW w:w="960" w:type="dxa"/>
            <w:tcBorders>
              <w:top w:val="nil"/>
              <w:left w:val="nil"/>
              <w:bottom w:val="single" w:sz="8" w:space="0" w:color="000000"/>
              <w:right w:val="single" w:sz="8" w:space="0" w:color="000000"/>
            </w:tcBorders>
            <w:shd w:val="clear" w:color="000000" w:fill="FFFFFF"/>
            <w:vAlign w:val="center"/>
            <w:hideMark/>
          </w:tcPr>
          <w:p w14:paraId="1A8AEAA2" w14:textId="77777777" w:rsidR="00FC1B13" w:rsidRPr="00571264" w:rsidRDefault="00FC1B13" w:rsidP="00FC1B13">
            <w:pPr>
              <w:jc w:val="center"/>
              <w:rPr>
                <w:color w:val="000000"/>
                <w:sz w:val="20"/>
                <w:szCs w:val="22"/>
                <w:lang w:eastAsia="en-US"/>
              </w:rPr>
            </w:pPr>
            <w:r w:rsidRPr="00571264">
              <w:rPr>
                <w:color w:val="000000"/>
                <w:sz w:val="20"/>
                <w:szCs w:val="22"/>
                <w:lang w:eastAsia="en-US"/>
              </w:rPr>
              <w:t>25 - 37.5</w:t>
            </w:r>
          </w:p>
        </w:tc>
        <w:tc>
          <w:tcPr>
            <w:tcW w:w="3740" w:type="dxa"/>
            <w:tcBorders>
              <w:top w:val="nil"/>
              <w:left w:val="nil"/>
              <w:bottom w:val="nil"/>
              <w:right w:val="nil"/>
            </w:tcBorders>
            <w:shd w:val="clear" w:color="000000" w:fill="FFFFFF"/>
            <w:noWrap/>
            <w:vAlign w:val="bottom"/>
            <w:hideMark/>
          </w:tcPr>
          <w:p w14:paraId="5E5806AA" w14:textId="77777777" w:rsidR="00FC1B13" w:rsidRPr="00FC1B13" w:rsidRDefault="00FC1B13" w:rsidP="00FC1B13">
            <w:pPr>
              <w:rPr>
                <w:rFonts w:ascii="Arial" w:hAnsi="Arial" w:cs="Arial"/>
                <w:color w:val="000000"/>
                <w:sz w:val="22"/>
                <w:szCs w:val="22"/>
                <w:lang w:eastAsia="en-US"/>
              </w:rPr>
            </w:pPr>
            <w:r w:rsidRPr="00FC1B13">
              <w:rPr>
                <w:rFonts w:ascii="Arial" w:hAnsi="Arial" w:cs="Arial"/>
                <w:color w:val="000000"/>
                <w:sz w:val="22"/>
                <w:szCs w:val="22"/>
                <w:lang w:eastAsia="en-US"/>
              </w:rPr>
              <w:t> </w:t>
            </w:r>
          </w:p>
        </w:tc>
      </w:tr>
      <w:tr w:rsidR="00FC1B13" w:rsidRPr="00FC1B13" w14:paraId="438ED1F7" w14:textId="77777777" w:rsidTr="009956C0">
        <w:trPr>
          <w:trHeight w:val="525"/>
          <w:jc w:val="right"/>
        </w:trPr>
        <w:tc>
          <w:tcPr>
            <w:tcW w:w="1400" w:type="dxa"/>
            <w:vMerge/>
            <w:tcBorders>
              <w:top w:val="nil"/>
              <w:left w:val="single" w:sz="8" w:space="0" w:color="000000"/>
              <w:bottom w:val="single" w:sz="8" w:space="0" w:color="000000"/>
              <w:right w:val="single" w:sz="8" w:space="0" w:color="000000"/>
            </w:tcBorders>
            <w:vAlign w:val="center"/>
            <w:hideMark/>
          </w:tcPr>
          <w:p w14:paraId="36D4C3BD" w14:textId="77777777" w:rsidR="00FC1B13" w:rsidRPr="00571264" w:rsidRDefault="00FC1B13" w:rsidP="00FC1B13">
            <w:pPr>
              <w:rPr>
                <w:color w:val="000000"/>
                <w:sz w:val="20"/>
                <w:szCs w:val="22"/>
                <w:lang w:eastAsia="en-US"/>
              </w:rPr>
            </w:pPr>
          </w:p>
        </w:tc>
        <w:tc>
          <w:tcPr>
            <w:tcW w:w="1260" w:type="dxa"/>
            <w:tcBorders>
              <w:top w:val="nil"/>
              <w:left w:val="nil"/>
              <w:bottom w:val="single" w:sz="8" w:space="0" w:color="000000"/>
              <w:right w:val="single" w:sz="8" w:space="0" w:color="000000"/>
            </w:tcBorders>
            <w:shd w:val="clear" w:color="000000" w:fill="FFFFFF"/>
            <w:vAlign w:val="center"/>
            <w:hideMark/>
          </w:tcPr>
          <w:p w14:paraId="1B66054D" w14:textId="77777777" w:rsidR="00FC1B13" w:rsidRPr="00571264" w:rsidRDefault="00FC1B13" w:rsidP="00FC1B13">
            <w:pPr>
              <w:jc w:val="center"/>
              <w:rPr>
                <w:color w:val="000000"/>
                <w:sz w:val="20"/>
                <w:szCs w:val="22"/>
                <w:lang w:eastAsia="en-US"/>
              </w:rPr>
            </w:pPr>
            <w:r w:rsidRPr="00571264">
              <w:rPr>
                <w:color w:val="000000"/>
                <w:sz w:val="20"/>
                <w:szCs w:val="22"/>
                <w:lang w:eastAsia="en-US"/>
              </w:rPr>
              <w:t>240/480, 480/240, 480</w:t>
            </w:r>
          </w:p>
        </w:tc>
        <w:tc>
          <w:tcPr>
            <w:tcW w:w="960" w:type="dxa"/>
            <w:tcBorders>
              <w:top w:val="nil"/>
              <w:left w:val="nil"/>
              <w:bottom w:val="single" w:sz="8" w:space="0" w:color="000000"/>
              <w:right w:val="single" w:sz="8" w:space="0" w:color="000000"/>
            </w:tcBorders>
            <w:shd w:val="clear" w:color="000000" w:fill="FFFFFF"/>
            <w:vAlign w:val="center"/>
            <w:hideMark/>
          </w:tcPr>
          <w:p w14:paraId="33E61412" w14:textId="77777777" w:rsidR="00FC1B13" w:rsidRPr="00571264" w:rsidRDefault="00FC1B13" w:rsidP="00FC1B13">
            <w:pPr>
              <w:jc w:val="center"/>
              <w:rPr>
                <w:color w:val="000000"/>
                <w:sz w:val="20"/>
                <w:szCs w:val="22"/>
                <w:lang w:eastAsia="en-US"/>
              </w:rPr>
            </w:pPr>
            <w:r w:rsidRPr="00571264">
              <w:rPr>
                <w:color w:val="000000"/>
                <w:sz w:val="20"/>
                <w:szCs w:val="22"/>
                <w:lang w:eastAsia="en-US"/>
              </w:rPr>
              <w:t>25 - 75</w:t>
            </w:r>
          </w:p>
        </w:tc>
        <w:tc>
          <w:tcPr>
            <w:tcW w:w="3740" w:type="dxa"/>
            <w:tcBorders>
              <w:top w:val="nil"/>
              <w:left w:val="nil"/>
              <w:bottom w:val="nil"/>
              <w:right w:val="nil"/>
            </w:tcBorders>
            <w:shd w:val="clear" w:color="000000" w:fill="FFFFFF"/>
            <w:noWrap/>
            <w:vAlign w:val="bottom"/>
            <w:hideMark/>
          </w:tcPr>
          <w:p w14:paraId="1C9CB9C1" w14:textId="77777777" w:rsidR="00FC1B13" w:rsidRPr="00FC1B13" w:rsidRDefault="00FC1B13" w:rsidP="00FC1B13">
            <w:pPr>
              <w:rPr>
                <w:rFonts w:ascii="Arial" w:hAnsi="Arial" w:cs="Arial"/>
                <w:color w:val="000000"/>
                <w:sz w:val="22"/>
                <w:szCs w:val="22"/>
                <w:lang w:eastAsia="en-US"/>
              </w:rPr>
            </w:pPr>
            <w:r w:rsidRPr="00FC1B13">
              <w:rPr>
                <w:rFonts w:ascii="Arial" w:hAnsi="Arial" w:cs="Arial"/>
                <w:color w:val="000000"/>
                <w:sz w:val="22"/>
                <w:szCs w:val="22"/>
                <w:lang w:eastAsia="en-US"/>
              </w:rPr>
              <w:t> </w:t>
            </w:r>
          </w:p>
        </w:tc>
      </w:tr>
      <w:tr w:rsidR="00FC1B13" w:rsidRPr="00FC1B13" w14:paraId="3C5C8313" w14:textId="77777777" w:rsidTr="009956C0">
        <w:trPr>
          <w:trHeight w:val="570"/>
          <w:jc w:val="right"/>
        </w:trPr>
        <w:tc>
          <w:tcPr>
            <w:tcW w:w="1400" w:type="dxa"/>
            <w:vMerge/>
            <w:tcBorders>
              <w:top w:val="nil"/>
              <w:left w:val="single" w:sz="8" w:space="0" w:color="000000"/>
              <w:bottom w:val="single" w:sz="8" w:space="0" w:color="000000"/>
              <w:right w:val="single" w:sz="8" w:space="0" w:color="000000"/>
            </w:tcBorders>
            <w:vAlign w:val="center"/>
            <w:hideMark/>
          </w:tcPr>
          <w:p w14:paraId="5919DB0D" w14:textId="77777777" w:rsidR="00FC1B13" w:rsidRPr="00571264" w:rsidRDefault="00FC1B13" w:rsidP="00FC1B13">
            <w:pPr>
              <w:rPr>
                <w:color w:val="000000"/>
                <w:sz w:val="20"/>
                <w:szCs w:val="22"/>
                <w:lang w:eastAsia="en-US"/>
              </w:rPr>
            </w:pPr>
          </w:p>
        </w:tc>
        <w:tc>
          <w:tcPr>
            <w:tcW w:w="1260" w:type="dxa"/>
            <w:tcBorders>
              <w:top w:val="nil"/>
              <w:left w:val="nil"/>
              <w:bottom w:val="single" w:sz="8" w:space="0" w:color="000000"/>
              <w:right w:val="single" w:sz="8" w:space="0" w:color="000000"/>
            </w:tcBorders>
            <w:shd w:val="clear" w:color="000000" w:fill="FFFFFF"/>
            <w:vAlign w:val="center"/>
            <w:hideMark/>
          </w:tcPr>
          <w:p w14:paraId="4FF57842" w14:textId="77777777" w:rsidR="00FC1B13" w:rsidRPr="00571264" w:rsidRDefault="00FC1B13" w:rsidP="00FC1B13">
            <w:pPr>
              <w:jc w:val="center"/>
              <w:rPr>
                <w:color w:val="000000"/>
                <w:sz w:val="20"/>
                <w:szCs w:val="22"/>
                <w:lang w:eastAsia="en-US"/>
              </w:rPr>
            </w:pPr>
            <w:r w:rsidRPr="00571264">
              <w:rPr>
                <w:color w:val="000000"/>
                <w:sz w:val="20"/>
                <w:szCs w:val="22"/>
                <w:lang w:eastAsia="en-US"/>
              </w:rPr>
              <w:t>120</w:t>
            </w:r>
          </w:p>
        </w:tc>
        <w:tc>
          <w:tcPr>
            <w:tcW w:w="960" w:type="dxa"/>
            <w:tcBorders>
              <w:top w:val="nil"/>
              <w:left w:val="nil"/>
              <w:bottom w:val="single" w:sz="8" w:space="0" w:color="000000"/>
              <w:right w:val="single" w:sz="8" w:space="0" w:color="000000"/>
            </w:tcBorders>
            <w:shd w:val="clear" w:color="000000" w:fill="FFFFFF"/>
            <w:vAlign w:val="center"/>
            <w:hideMark/>
          </w:tcPr>
          <w:p w14:paraId="17136375" w14:textId="77777777" w:rsidR="00FC1B13" w:rsidRPr="00571264" w:rsidRDefault="00FC1B13" w:rsidP="00FC1B13">
            <w:pPr>
              <w:jc w:val="center"/>
              <w:rPr>
                <w:color w:val="000000"/>
                <w:sz w:val="20"/>
                <w:szCs w:val="22"/>
                <w:lang w:eastAsia="en-US"/>
              </w:rPr>
            </w:pPr>
            <w:r w:rsidRPr="00571264">
              <w:rPr>
                <w:color w:val="000000"/>
                <w:sz w:val="20"/>
                <w:szCs w:val="22"/>
                <w:lang w:eastAsia="en-US"/>
              </w:rPr>
              <w:t>-</w:t>
            </w:r>
          </w:p>
        </w:tc>
        <w:tc>
          <w:tcPr>
            <w:tcW w:w="3740" w:type="dxa"/>
            <w:vMerge w:val="restart"/>
            <w:tcBorders>
              <w:top w:val="nil"/>
              <w:left w:val="single" w:sz="8" w:space="0" w:color="000000"/>
              <w:bottom w:val="nil"/>
              <w:right w:val="nil"/>
            </w:tcBorders>
            <w:shd w:val="clear" w:color="000000" w:fill="FFFFFF"/>
            <w:vAlign w:val="center"/>
            <w:hideMark/>
          </w:tcPr>
          <w:p w14:paraId="5DDB2D0F" w14:textId="77777777" w:rsidR="00FC1B13" w:rsidRPr="00571264" w:rsidRDefault="00FC1B13" w:rsidP="00FC1B13">
            <w:pPr>
              <w:jc w:val="center"/>
              <w:rPr>
                <w:color w:val="000000"/>
                <w:sz w:val="22"/>
                <w:szCs w:val="22"/>
                <w:lang w:eastAsia="en-US"/>
              </w:rPr>
            </w:pPr>
            <w:r w:rsidRPr="00571264">
              <w:rPr>
                <w:color w:val="000000"/>
                <w:sz w:val="20"/>
                <w:szCs w:val="22"/>
                <w:lang w:eastAsia="en-US"/>
              </w:rPr>
              <w:t>*The connection between the secondary bushings and the cable shall be fully insulated and sealed to prevent the entrance of moisture.</w:t>
            </w:r>
          </w:p>
        </w:tc>
      </w:tr>
      <w:tr w:rsidR="00FC1B13" w:rsidRPr="00FC1B13" w14:paraId="74A6A68D" w14:textId="77777777" w:rsidTr="009956C0">
        <w:trPr>
          <w:trHeight w:val="315"/>
          <w:jc w:val="right"/>
        </w:trPr>
        <w:tc>
          <w:tcPr>
            <w:tcW w:w="1400" w:type="dxa"/>
            <w:vMerge/>
            <w:tcBorders>
              <w:top w:val="nil"/>
              <w:left w:val="single" w:sz="8" w:space="0" w:color="000000"/>
              <w:bottom w:val="single" w:sz="8" w:space="0" w:color="000000"/>
              <w:right w:val="single" w:sz="8" w:space="0" w:color="000000"/>
            </w:tcBorders>
            <w:vAlign w:val="center"/>
            <w:hideMark/>
          </w:tcPr>
          <w:p w14:paraId="441D3596" w14:textId="77777777" w:rsidR="00FC1B13" w:rsidRPr="00571264" w:rsidRDefault="00FC1B13" w:rsidP="00FC1B13">
            <w:pPr>
              <w:rPr>
                <w:color w:val="000000"/>
                <w:sz w:val="20"/>
                <w:szCs w:val="22"/>
                <w:lang w:eastAsia="en-US"/>
              </w:rPr>
            </w:pPr>
          </w:p>
        </w:tc>
        <w:tc>
          <w:tcPr>
            <w:tcW w:w="1260" w:type="dxa"/>
            <w:tcBorders>
              <w:top w:val="nil"/>
              <w:left w:val="nil"/>
              <w:bottom w:val="single" w:sz="8" w:space="0" w:color="000000"/>
              <w:right w:val="single" w:sz="8" w:space="0" w:color="000000"/>
            </w:tcBorders>
            <w:shd w:val="clear" w:color="000000" w:fill="FFFFFF"/>
            <w:vAlign w:val="center"/>
            <w:hideMark/>
          </w:tcPr>
          <w:p w14:paraId="2F9D927C" w14:textId="77777777" w:rsidR="00FC1B13" w:rsidRPr="00571264" w:rsidRDefault="00FC1B13" w:rsidP="00FC1B13">
            <w:pPr>
              <w:jc w:val="center"/>
              <w:rPr>
                <w:color w:val="000000"/>
                <w:sz w:val="20"/>
                <w:szCs w:val="22"/>
                <w:lang w:eastAsia="en-US"/>
              </w:rPr>
            </w:pPr>
            <w:r w:rsidRPr="00571264">
              <w:rPr>
                <w:color w:val="000000"/>
                <w:sz w:val="20"/>
                <w:szCs w:val="22"/>
                <w:lang w:eastAsia="en-US"/>
              </w:rPr>
              <w:t>277, 347</w:t>
            </w:r>
          </w:p>
        </w:tc>
        <w:tc>
          <w:tcPr>
            <w:tcW w:w="960" w:type="dxa"/>
            <w:tcBorders>
              <w:top w:val="nil"/>
              <w:left w:val="nil"/>
              <w:bottom w:val="single" w:sz="8" w:space="0" w:color="000000"/>
              <w:right w:val="single" w:sz="8" w:space="0" w:color="000000"/>
            </w:tcBorders>
            <w:shd w:val="clear" w:color="000000" w:fill="FFFFFF"/>
            <w:vAlign w:val="center"/>
            <w:hideMark/>
          </w:tcPr>
          <w:p w14:paraId="4B097477" w14:textId="77777777" w:rsidR="00FC1B13" w:rsidRPr="00571264" w:rsidRDefault="00FC1B13" w:rsidP="00FC1B13">
            <w:pPr>
              <w:jc w:val="center"/>
              <w:rPr>
                <w:color w:val="000000"/>
                <w:sz w:val="20"/>
                <w:szCs w:val="22"/>
                <w:lang w:eastAsia="en-US"/>
              </w:rPr>
            </w:pPr>
            <w:r w:rsidRPr="00571264">
              <w:rPr>
                <w:color w:val="000000"/>
                <w:sz w:val="20"/>
                <w:szCs w:val="22"/>
                <w:lang w:eastAsia="en-US"/>
              </w:rPr>
              <w:t>25 -  50</w:t>
            </w:r>
          </w:p>
        </w:tc>
        <w:tc>
          <w:tcPr>
            <w:tcW w:w="3740" w:type="dxa"/>
            <w:vMerge/>
            <w:tcBorders>
              <w:top w:val="nil"/>
              <w:left w:val="single" w:sz="8" w:space="0" w:color="000000"/>
              <w:bottom w:val="nil"/>
              <w:right w:val="nil"/>
            </w:tcBorders>
            <w:vAlign w:val="center"/>
            <w:hideMark/>
          </w:tcPr>
          <w:p w14:paraId="44C5D5C4" w14:textId="77777777" w:rsidR="00FC1B13" w:rsidRPr="00FC1B13" w:rsidRDefault="00FC1B13" w:rsidP="00FC1B13">
            <w:pPr>
              <w:rPr>
                <w:rFonts w:ascii="Arial" w:hAnsi="Arial" w:cs="Arial"/>
                <w:color w:val="000000"/>
                <w:sz w:val="22"/>
                <w:szCs w:val="22"/>
                <w:lang w:eastAsia="en-US"/>
              </w:rPr>
            </w:pPr>
          </w:p>
        </w:tc>
      </w:tr>
      <w:tr w:rsidR="00FC1B13" w:rsidRPr="00FC1B13" w14:paraId="7134A63A" w14:textId="77777777" w:rsidTr="009956C0">
        <w:trPr>
          <w:trHeight w:val="315"/>
          <w:jc w:val="right"/>
        </w:trPr>
        <w:tc>
          <w:tcPr>
            <w:tcW w:w="1400" w:type="dxa"/>
            <w:vMerge/>
            <w:tcBorders>
              <w:top w:val="nil"/>
              <w:left w:val="single" w:sz="8" w:space="0" w:color="000000"/>
              <w:bottom w:val="single" w:sz="8" w:space="0" w:color="000000"/>
              <w:right w:val="single" w:sz="8" w:space="0" w:color="000000"/>
            </w:tcBorders>
            <w:vAlign w:val="center"/>
            <w:hideMark/>
          </w:tcPr>
          <w:p w14:paraId="38507412" w14:textId="77777777" w:rsidR="00FC1B13" w:rsidRPr="00571264" w:rsidRDefault="00FC1B13" w:rsidP="00FC1B13">
            <w:pPr>
              <w:rPr>
                <w:color w:val="000000"/>
                <w:sz w:val="20"/>
                <w:szCs w:val="22"/>
                <w:lang w:eastAsia="en-US"/>
              </w:rPr>
            </w:pPr>
          </w:p>
        </w:tc>
        <w:tc>
          <w:tcPr>
            <w:tcW w:w="1260" w:type="dxa"/>
            <w:tcBorders>
              <w:top w:val="nil"/>
              <w:left w:val="nil"/>
              <w:bottom w:val="single" w:sz="8" w:space="0" w:color="000000"/>
              <w:right w:val="single" w:sz="8" w:space="0" w:color="000000"/>
            </w:tcBorders>
            <w:shd w:val="clear" w:color="000000" w:fill="FFFFFF"/>
            <w:vAlign w:val="center"/>
            <w:hideMark/>
          </w:tcPr>
          <w:p w14:paraId="0181B255" w14:textId="77777777" w:rsidR="00FC1B13" w:rsidRPr="00571264" w:rsidRDefault="00FC1B13" w:rsidP="00FC1B13">
            <w:pPr>
              <w:jc w:val="center"/>
              <w:rPr>
                <w:color w:val="000000"/>
                <w:sz w:val="20"/>
                <w:szCs w:val="22"/>
                <w:lang w:eastAsia="en-US"/>
              </w:rPr>
            </w:pPr>
            <w:r w:rsidRPr="00571264">
              <w:rPr>
                <w:color w:val="000000"/>
                <w:sz w:val="20"/>
                <w:szCs w:val="22"/>
                <w:lang w:eastAsia="en-US"/>
              </w:rPr>
              <w:t>600</w:t>
            </w:r>
          </w:p>
        </w:tc>
        <w:tc>
          <w:tcPr>
            <w:tcW w:w="960" w:type="dxa"/>
            <w:tcBorders>
              <w:top w:val="nil"/>
              <w:left w:val="nil"/>
              <w:bottom w:val="single" w:sz="8" w:space="0" w:color="000000"/>
              <w:right w:val="single" w:sz="8" w:space="0" w:color="000000"/>
            </w:tcBorders>
            <w:shd w:val="clear" w:color="000000" w:fill="FFFFFF"/>
            <w:vAlign w:val="center"/>
            <w:hideMark/>
          </w:tcPr>
          <w:p w14:paraId="67A3078C" w14:textId="77777777" w:rsidR="00FC1B13" w:rsidRPr="00571264" w:rsidRDefault="00FC1B13" w:rsidP="00FC1B13">
            <w:pPr>
              <w:jc w:val="center"/>
              <w:rPr>
                <w:color w:val="000000"/>
                <w:sz w:val="20"/>
                <w:szCs w:val="22"/>
                <w:lang w:eastAsia="en-US"/>
              </w:rPr>
            </w:pPr>
            <w:r w:rsidRPr="00571264">
              <w:rPr>
                <w:color w:val="000000"/>
                <w:sz w:val="20"/>
                <w:szCs w:val="22"/>
                <w:lang w:eastAsia="en-US"/>
              </w:rPr>
              <w:t>25 -  100</w:t>
            </w:r>
          </w:p>
        </w:tc>
        <w:tc>
          <w:tcPr>
            <w:tcW w:w="3740" w:type="dxa"/>
            <w:vMerge/>
            <w:tcBorders>
              <w:top w:val="nil"/>
              <w:left w:val="single" w:sz="8" w:space="0" w:color="000000"/>
              <w:bottom w:val="nil"/>
              <w:right w:val="nil"/>
            </w:tcBorders>
            <w:vAlign w:val="center"/>
            <w:hideMark/>
          </w:tcPr>
          <w:p w14:paraId="74656731" w14:textId="77777777" w:rsidR="00FC1B13" w:rsidRPr="00FC1B13" w:rsidRDefault="00FC1B13" w:rsidP="00FC1B13">
            <w:pPr>
              <w:rPr>
                <w:rFonts w:ascii="Arial" w:hAnsi="Arial" w:cs="Arial"/>
                <w:color w:val="000000"/>
                <w:sz w:val="22"/>
                <w:szCs w:val="22"/>
                <w:lang w:eastAsia="en-US"/>
              </w:rPr>
            </w:pPr>
          </w:p>
        </w:tc>
      </w:tr>
      <w:tr w:rsidR="00FC1B13" w:rsidRPr="00FC1B13" w14:paraId="26A0046E" w14:textId="77777777" w:rsidTr="009956C0">
        <w:trPr>
          <w:trHeight w:val="525"/>
          <w:jc w:val="right"/>
        </w:trPr>
        <w:tc>
          <w:tcPr>
            <w:tcW w:w="140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0BDA00C6" w14:textId="77777777" w:rsidR="00FC1B13" w:rsidRPr="00571264" w:rsidRDefault="00FC1B13" w:rsidP="00FC1B13">
            <w:pPr>
              <w:jc w:val="center"/>
              <w:rPr>
                <w:color w:val="000000"/>
                <w:sz w:val="20"/>
                <w:szCs w:val="22"/>
                <w:lang w:eastAsia="en-US"/>
              </w:rPr>
            </w:pPr>
            <w:r w:rsidRPr="00571264">
              <w:rPr>
                <w:color w:val="000000"/>
                <w:sz w:val="20"/>
                <w:szCs w:val="22"/>
                <w:lang w:eastAsia="en-US"/>
              </w:rPr>
              <w:t>4/0 AWG Copper Cable</w:t>
            </w:r>
          </w:p>
        </w:tc>
        <w:tc>
          <w:tcPr>
            <w:tcW w:w="1260" w:type="dxa"/>
            <w:tcBorders>
              <w:top w:val="nil"/>
              <w:left w:val="nil"/>
              <w:bottom w:val="single" w:sz="8" w:space="0" w:color="000000"/>
              <w:right w:val="single" w:sz="8" w:space="0" w:color="000000"/>
            </w:tcBorders>
            <w:shd w:val="clear" w:color="000000" w:fill="FFFFFF"/>
            <w:vAlign w:val="center"/>
            <w:hideMark/>
          </w:tcPr>
          <w:p w14:paraId="455C6F97" w14:textId="77777777" w:rsidR="00FC1B13" w:rsidRPr="00571264" w:rsidRDefault="00FC1B13" w:rsidP="00FC1B13">
            <w:pPr>
              <w:jc w:val="center"/>
              <w:rPr>
                <w:color w:val="000000"/>
                <w:sz w:val="20"/>
                <w:szCs w:val="22"/>
                <w:lang w:eastAsia="en-US"/>
              </w:rPr>
            </w:pPr>
            <w:r w:rsidRPr="00571264">
              <w:rPr>
                <w:color w:val="000000"/>
                <w:sz w:val="20"/>
                <w:szCs w:val="22"/>
                <w:lang w:eastAsia="en-US"/>
              </w:rPr>
              <w:t>120/240, 240/120, 240</w:t>
            </w:r>
          </w:p>
        </w:tc>
        <w:tc>
          <w:tcPr>
            <w:tcW w:w="960" w:type="dxa"/>
            <w:tcBorders>
              <w:top w:val="nil"/>
              <w:left w:val="nil"/>
              <w:bottom w:val="single" w:sz="8" w:space="0" w:color="000000"/>
              <w:right w:val="single" w:sz="8" w:space="0" w:color="000000"/>
            </w:tcBorders>
            <w:shd w:val="clear" w:color="000000" w:fill="FFFFFF"/>
            <w:vAlign w:val="center"/>
            <w:hideMark/>
          </w:tcPr>
          <w:p w14:paraId="0631CE86" w14:textId="77777777" w:rsidR="00FC1B13" w:rsidRPr="00571264" w:rsidRDefault="00FC1B13" w:rsidP="00FC1B13">
            <w:pPr>
              <w:jc w:val="center"/>
              <w:rPr>
                <w:color w:val="000000"/>
                <w:sz w:val="20"/>
                <w:szCs w:val="22"/>
                <w:lang w:eastAsia="en-US"/>
              </w:rPr>
            </w:pPr>
            <w:r w:rsidRPr="00571264">
              <w:rPr>
                <w:color w:val="000000"/>
                <w:sz w:val="20"/>
                <w:szCs w:val="22"/>
                <w:lang w:eastAsia="en-US"/>
              </w:rPr>
              <w:t>50</w:t>
            </w:r>
          </w:p>
        </w:tc>
        <w:tc>
          <w:tcPr>
            <w:tcW w:w="3740" w:type="dxa"/>
            <w:vMerge/>
            <w:tcBorders>
              <w:top w:val="nil"/>
              <w:left w:val="single" w:sz="8" w:space="0" w:color="000000"/>
              <w:bottom w:val="nil"/>
              <w:right w:val="nil"/>
            </w:tcBorders>
            <w:vAlign w:val="center"/>
            <w:hideMark/>
          </w:tcPr>
          <w:p w14:paraId="3FCC95EA" w14:textId="77777777" w:rsidR="00FC1B13" w:rsidRPr="00FC1B13" w:rsidRDefault="00FC1B13" w:rsidP="00FC1B13">
            <w:pPr>
              <w:rPr>
                <w:rFonts w:ascii="Arial" w:hAnsi="Arial" w:cs="Arial"/>
                <w:color w:val="000000"/>
                <w:sz w:val="22"/>
                <w:szCs w:val="22"/>
                <w:lang w:eastAsia="en-US"/>
              </w:rPr>
            </w:pPr>
          </w:p>
        </w:tc>
      </w:tr>
      <w:tr w:rsidR="00FC1B13" w:rsidRPr="00FC1B13" w14:paraId="4F2C6929" w14:textId="77777777" w:rsidTr="009956C0">
        <w:trPr>
          <w:trHeight w:val="525"/>
          <w:jc w:val="right"/>
        </w:trPr>
        <w:tc>
          <w:tcPr>
            <w:tcW w:w="1400" w:type="dxa"/>
            <w:vMerge/>
            <w:tcBorders>
              <w:top w:val="nil"/>
              <w:left w:val="single" w:sz="8" w:space="0" w:color="000000"/>
              <w:bottom w:val="single" w:sz="8" w:space="0" w:color="000000"/>
              <w:right w:val="single" w:sz="8" w:space="0" w:color="000000"/>
            </w:tcBorders>
            <w:vAlign w:val="center"/>
            <w:hideMark/>
          </w:tcPr>
          <w:p w14:paraId="63D6C24E" w14:textId="77777777" w:rsidR="00FC1B13" w:rsidRPr="00571264" w:rsidRDefault="00FC1B13" w:rsidP="00FC1B13">
            <w:pPr>
              <w:rPr>
                <w:color w:val="000000"/>
                <w:sz w:val="20"/>
                <w:szCs w:val="22"/>
                <w:lang w:eastAsia="en-US"/>
              </w:rPr>
            </w:pPr>
          </w:p>
        </w:tc>
        <w:tc>
          <w:tcPr>
            <w:tcW w:w="1260" w:type="dxa"/>
            <w:tcBorders>
              <w:top w:val="nil"/>
              <w:left w:val="nil"/>
              <w:bottom w:val="single" w:sz="8" w:space="0" w:color="000000"/>
              <w:right w:val="single" w:sz="8" w:space="0" w:color="000000"/>
            </w:tcBorders>
            <w:shd w:val="clear" w:color="000000" w:fill="FFFFFF"/>
            <w:vAlign w:val="center"/>
            <w:hideMark/>
          </w:tcPr>
          <w:p w14:paraId="40E91C14" w14:textId="77777777" w:rsidR="00FC1B13" w:rsidRPr="00571264" w:rsidRDefault="00FC1B13" w:rsidP="00FC1B13">
            <w:pPr>
              <w:jc w:val="center"/>
              <w:rPr>
                <w:color w:val="000000"/>
                <w:sz w:val="20"/>
                <w:szCs w:val="22"/>
                <w:lang w:eastAsia="en-US"/>
              </w:rPr>
            </w:pPr>
            <w:r w:rsidRPr="00571264">
              <w:rPr>
                <w:color w:val="000000"/>
                <w:sz w:val="20"/>
                <w:szCs w:val="22"/>
                <w:lang w:eastAsia="en-US"/>
              </w:rPr>
              <w:t>240/480, 480/240, 480</w:t>
            </w:r>
          </w:p>
        </w:tc>
        <w:tc>
          <w:tcPr>
            <w:tcW w:w="960" w:type="dxa"/>
            <w:tcBorders>
              <w:top w:val="nil"/>
              <w:left w:val="nil"/>
              <w:bottom w:val="single" w:sz="8" w:space="0" w:color="000000"/>
              <w:right w:val="single" w:sz="8" w:space="0" w:color="000000"/>
            </w:tcBorders>
            <w:shd w:val="clear" w:color="000000" w:fill="FFFFFF"/>
            <w:vAlign w:val="center"/>
            <w:hideMark/>
          </w:tcPr>
          <w:p w14:paraId="49E6FAC4" w14:textId="77777777" w:rsidR="00FC1B13" w:rsidRPr="00571264" w:rsidRDefault="00FC1B13" w:rsidP="00FC1B13">
            <w:pPr>
              <w:jc w:val="center"/>
              <w:rPr>
                <w:color w:val="000000"/>
                <w:sz w:val="20"/>
                <w:szCs w:val="22"/>
                <w:lang w:eastAsia="en-US"/>
              </w:rPr>
            </w:pPr>
            <w:r w:rsidRPr="00571264">
              <w:rPr>
                <w:color w:val="000000"/>
                <w:sz w:val="20"/>
                <w:szCs w:val="22"/>
                <w:lang w:eastAsia="en-US"/>
              </w:rPr>
              <w:t>100</w:t>
            </w:r>
          </w:p>
        </w:tc>
        <w:tc>
          <w:tcPr>
            <w:tcW w:w="3740" w:type="dxa"/>
            <w:vMerge/>
            <w:tcBorders>
              <w:top w:val="nil"/>
              <w:left w:val="single" w:sz="8" w:space="0" w:color="000000"/>
              <w:bottom w:val="nil"/>
              <w:right w:val="nil"/>
            </w:tcBorders>
            <w:vAlign w:val="center"/>
            <w:hideMark/>
          </w:tcPr>
          <w:p w14:paraId="3D2F0054" w14:textId="77777777" w:rsidR="00FC1B13" w:rsidRPr="00FC1B13" w:rsidRDefault="00FC1B13" w:rsidP="00FC1B13">
            <w:pPr>
              <w:rPr>
                <w:rFonts w:ascii="Arial" w:hAnsi="Arial" w:cs="Arial"/>
                <w:color w:val="000000"/>
                <w:sz w:val="22"/>
                <w:szCs w:val="22"/>
                <w:lang w:eastAsia="en-US"/>
              </w:rPr>
            </w:pPr>
          </w:p>
        </w:tc>
      </w:tr>
      <w:tr w:rsidR="00FC1B13" w:rsidRPr="00FC1B13" w14:paraId="0CCA2020" w14:textId="77777777" w:rsidTr="009956C0">
        <w:trPr>
          <w:trHeight w:val="315"/>
          <w:jc w:val="right"/>
        </w:trPr>
        <w:tc>
          <w:tcPr>
            <w:tcW w:w="1400" w:type="dxa"/>
            <w:vMerge/>
            <w:tcBorders>
              <w:top w:val="nil"/>
              <w:left w:val="single" w:sz="8" w:space="0" w:color="000000"/>
              <w:bottom w:val="single" w:sz="8" w:space="0" w:color="000000"/>
              <w:right w:val="single" w:sz="8" w:space="0" w:color="000000"/>
            </w:tcBorders>
            <w:vAlign w:val="center"/>
            <w:hideMark/>
          </w:tcPr>
          <w:p w14:paraId="75CB3125" w14:textId="77777777" w:rsidR="00FC1B13" w:rsidRPr="00571264" w:rsidRDefault="00FC1B13" w:rsidP="00FC1B13">
            <w:pPr>
              <w:rPr>
                <w:color w:val="000000"/>
                <w:sz w:val="20"/>
                <w:szCs w:val="22"/>
                <w:lang w:eastAsia="en-US"/>
              </w:rPr>
            </w:pPr>
          </w:p>
        </w:tc>
        <w:tc>
          <w:tcPr>
            <w:tcW w:w="1260" w:type="dxa"/>
            <w:tcBorders>
              <w:top w:val="nil"/>
              <w:left w:val="nil"/>
              <w:bottom w:val="single" w:sz="8" w:space="0" w:color="000000"/>
              <w:right w:val="single" w:sz="8" w:space="0" w:color="000000"/>
            </w:tcBorders>
            <w:shd w:val="clear" w:color="000000" w:fill="FFFFFF"/>
            <w:vAlign w:val="center"/>
            <w:hideMark/>
          </w:tcPr>
          <w:p w14:paraId="0F293DD3" w14:textId="77777777" w:rsidR="00FC1B13" w:rsidRPr="00571264" w:rsidRDefault="00FC1B13" w:rsidP="00FC1B13">
            <w:pPr>
              <w:jc w:val="center"/>
              <w:rPr>
                <w:color w:val="000000"/>
                <w:sz w:val="20"/>
                <w:szCs w:val="22"/>
                <w:lang w:eastAsia="en-US"/>
              </w:rPr>
            </w:pPr>
            <w:r w:rsidRPr="00571264">
              <w:rPr>
                <w:color w:val="000000"/>
                <w:sz w:val="20"/>
                <w:szCs w:val="22"/>
                <w:lang w:eastAsia="en-US"/>
              </w:rPr>
              <w:t>120</w:t>
            </w:r>
          </w:p>
        </w:tc>
        <w:tc>
          <w:tcPr>
            <w:tcW w:w="960" w:type="dxa"/>
            <w:tcBorders>
              <w:top w:val="nil"/>
              <w:left w:val="nil"/>
              <w:bottom w:val="single" w:sz="8" w:space="0" w:color="000000"/>
              <w:right w:val="single" w:sz="8" w:space="0" w:color="000000"/>
            </w:tcBorders>
            <w:shd w:val="clear" w:color="000000" w:fill="FFFFFF"/>
            <w:vAlign w:val="center"/>
            <w:hideMark/>
          </w:tcPr>
          <w:p w14:paraId="3C3571FD" w14:textId="77777777" w:rsidR="00FC1B13" w:rsidRPr="00571264" w:rsidRDefault="00FC1B13" w:rsidP="00FC1B13">
            <w:pPr>
              <w:jc w:val="center"/>
              <w:rPr>
                <w:color w:val="000000"/>
                <w:sz w:val="20"/>
                <w:szCs w:val="22"/>
                <w:lang w:eastAsia="en-US"/>
              </w:rPr>
            </w:pPr>
            <w:r w:rsidRPr="00571264">
              <w:rPr>
                <w:color w:val="000000"/>
                <w:sz w:val="20"/>
                <w:szCs w:val="22"/>
                <w:lang w:eastAsia="en-US"/>
              </w:rPr>
              <w:t>25</w:t>
            </w:r>
          </w:p>
        </w:tc>
        <w:tc>
          <w:tcPr>
            <w:tcW w:w="3740" w:type="dxa"/>
            <w:vMerge/>
            <w:tcBorders>
              <w:top w:val="nil"/>
              <w:left w:val="single" w:sz="8" w:space="0" w:color="000000"/>
              <w:bottom w:val="nil"/>
              <w:right w:val="nil"/>
            </w:tcBorders>
            <w:vAlign w:val="center"/>
            <w:hideMark/>
          </w:tcPr>
          <w:p w14:paraId="6962C270" w14:textId="77777777" w:rsidR="00FC1B13" w:rsidRPr="00FC1B13" w:rsidRDefault="00FC1B13" w:rsidP="00FC1B13">
            <w:pPr>
              <w:rPr>
                <w:rFonts w:ascii="Arial" w:hAnsi="Arial" w:cs="Arial"/>
                <w:color w:val="000000"/>
                <w:sz w:val="22"/>
                <w:szCs w:val="22"/>
                <w:lang w:eastAsia="en-US"/>
              </w:rPr>
            </w:pPr>
          </w:p>
        </w:tc>
      </w:tr>
      <w:tr w:rsidR="00FC1B13" w:rsidRPr="00FC1B13" w14:paraId="5F5A0D91" w14:textId="77777777" w:rsidTr="009956C0">
        <w:trPr>
          <w:trHeight w:val="315"/>
          <w:jc w:val="right"/>
        </w:trPr>
        <w:tc>
          <w:tcPr>
            <w:tcW w:w="1400" w:type="dxa"/>
            <w:vMerge/>
            <w:tcBorders>
              <w:top w:val="nil"/>
              <w:left w:val="single" w:sz="8" w:space="0" w:color="000000"/>
              <w:bottom w:val="single" w:sz="8" w:space="0" w:color="000000"/>
              <w:right w:val="single" w:sz="8" w:space="0" w:color="000000"/>
            </w:tcBorders>
            <w:vAlign w:val="center"/>
            <w:hideMark/>
          </w:tcPr>
          <w:p w14:paraId="413F3282" w14:textId="77777777" w:rsidR="00FC1B13" w:rsidRPr="00571264" w:rsidRDefault="00FC1B13" w:rsidP="00FC1B13">
            <w:pPr>
              <w:rPr>
                <w:color w:val="000000"/>
                <w:sz w:val="20"/>
                <w:szCs w:val="22"/>
                <w:lang w:eastAsia="en-US"/>
              </w:rPr>
            </w:pPr>
          </w:p>
        </w:tc>
        <w:tc>
          <w:tcPr>
            <w:tcW w:w="1260" w:type="dxa"/>
            <w:tcBorders>
              <w:top w:val="nil"/>
              <w:left w:val="nil"/>
              <w:bottom w:val="single" w:sz="8" w:space="0" w:color="000000"/>
              <w:right w:val="single" w:sz="8" w:space="0" w:color="000000"/>
            </w:tcBorders>
            <w:shd w:val="clear" w:color="000000" w:fill="FFFFFF"/>
            <w:vAlign w:val="center"/>
            <w:hideMark/>
          </w:tcPr>
          <w:p w14:paraId="3081789F" w14:textId="77777777" w:rsidR="00FC1B13" w:rsidRPr="00571264" w:rsidRDefault="00FC1B13" w:rsidP="00FC1B13">
            <w:pPr>
              <w:jc w:val="center"/>
              <w:rPr>
                <w:color w:val="000000"/>
                <w:sz w:val="20"/>
                <w:szCs w:val="22"/>
                <w:lang w:eastAsia="en-US"/>
              </w:rPr>
            </w:pPr>
            <w:r w:rsidRPr="00571264">
              <w:rPr>
                <w:color w:val="000000"/>
                <w:sz w:val="20"/>
                <w:szCs w:val="22"/>
                <w:lang w:eastAsia="en-US"/>
              </w:rPr>
              <w:t>277</w:t>
            </w:r>
          </w:p>
        </w:tc>
        <w:tc>
          <w:tcPr>
            <w:tcW w:w="960" w:type="dxa"/>
            <w:tcBorders>
              <w:top w:val="nil"/>
              <w:left w:val="nil"/>
              <w:bottom w:val="single" w:sz="8" w:space="0" w:color="000000"/>
              <w:right w:val="single" w:sz="8" w:space="0" w:color="000000"/>
            </w:tcBorders>
            <w:shd w:val="clear" w:color="000000" w:fill="FFFFFF"/>
            <w:vAlign w:val="center"/>
            <w:hideMark/>
          </w:tcPr>
          <w:p w14:paraId="71FD4BF8" w14:textId="77777777" w:rsidR="00FC1B13" w:rsidRPr="00571264" w:rsidRDefault="00FC1B13" w:rsidP="00FC1B13">
            <w:pPr>
              <w:jc w:val="center"/>
              <w:rPr>
                <w:color w:val="000000"/>
                <w:sz w:val="20"/>
                <w:szCs w:val="22"/>
                <w:lang w:eastAsia="en-US"/>
              </w:rPr>
            </w:pPr>
            <w:r w:rsidRPr="00571264">
              <w:rPr>
                <w:color w:val="000000"/>
                <w:sz w:val="20"/>
                <w:szCs w:val="22"/>
                <w:lang w:eastAsia="en-US"/>
              </w:rPr>
              <w:t>-</w:t>
            </w:r>
          </w:p>
        </w:tc>
        <w:tc>
          <w:tcPr>
            <w:tcW w:w="3740" w:type="dxa"/>
            <w:vMerge/>
            <w:tcBorders>
              <w:top w:val="nil"/>
              <w:left w:val="single" w:sz="8" w:space="0" w:color="000000"/>
              <w:bottom w:val="nil"/>
              <w:right w:val="nil"/>
            </w:tcBorders>
            <w:vAlign w:val="center"/>
            <w:hideMark/>
          </w:tcPr>
          <w:p w14:paraId="1D584BA0" w14:textId="77777777" w:rsidR="00FC1B13" w:rsidRPr="00FC1B13" w:rsidRDefault="00FC1B13" w:rsidP="00FC1B13">
            <w:pPr>
              <w:rPr>
                <w:rFonts w:ascii="Arial" w:hAnsi="Arial" w:cs="Arial"/>
                <w:color w:val="000000"/>
                <w:sz w:val="22"/>
                <w:szCs w:val="22"/>
                <w:lang w:eastAsia="en-US"/>
              </w:rPr>
            </w:pPr>
          </w:p>
        </w:tc>
      </w:tr>
      <w:tr w:rsidR="00FC1B13" w:rsidRPr="00FC1B13" w14:paraId="07CC166A" w14:textId="77777777" w:rsidTr="009956C0">
        <w:trPr>
          <w:trHeight w:val="315"/>
          <w:jc w:val="right"/>
        </w:trPr>
        <w:tc>
          <w:tcPr>
            <w:tcW w:w="1400" w:type="dxa"/>
            <w:vMerge/>
            <w:tcBorders>
              <w:top w:val="nil"/>
              <w:left w:val="single" w:sz="8" w:space="0" w:color="000000"/>
              <w:bottom w:val="single" w:sz="8" w:space="0" w:color="000000"/>
              <w:right w:val="single" w:sz="8" w:space="0" w:color="000000"/>
            </w:tcBorders>
            <w:vAlign w:val="center"/>
            <w:hideMark/>
          </w:tcPr>
          <w:p w14:paraId="1CC768B7" w14:textId="77777777" w:rsidR="00FC1B13" w:rsidRPr="00571264" w:rsidRDefault="00FC1B13" w:rsidP="00FC1B13">
            <w:pPr>
              <w:rPr>
                <w:color w:val="000000"/>
                <w:sz w:val="20"/>
                <w:szCs w:val="22"/>
                <w:lang w:eastAsia="en-US"/>
              </w:rPr>
            </w:pPr>
          </w:p>
        </w:tc>
        <w:tc>
          <w:tcPr>
            <w:tcW w:w="1260" w:type="dxa"/>
            <w:tcBorders>
              <w:top w:val="nil"/>
              <w:left w:val="nil"/>
              <w:bottom w:val="single" w:sz="8" w:space="0" w:color="000000"/>
              <w:right w:val="single" w:sz="8" w:space="0" w:color="000000"/>
            </w:tcBorders>
            <w:shd w:val="clear" w:color="000000" w:fill="FFFFFF"/>
            <w:vAlign w:val="center"/>
            <w:hideMark/>
          </w:tcPr>
          <w:p w14:paraId="290903AE" w14:textId="77777777" w:rsidR="00FC1B13" w:rsidRPr="00571264" w:rsidRDefault="00FC1B13" w:rsidP="00FC1B13">
            <w:pPr>
              <w:jc w:val="center"/>
              <w:rPr>
                <w:color w:val="000000"/>
                <w:sz w:val="20"/>
                <w:szCs w:val="22"/>
                <w:lang w:eastAsia="en-US"/>
              </w:rPr>
            </w:pPr>
            <w:r w:rsidRPr="00571264">
              <w:rPr>
                <w:color w:val="000000"/>
                <w:sz w:val="20"/>
                <w:szCs w:val="22"/>
                <w:lang w:eastAsia="en-US"/>
              </w:rPr>
              <w:t>347</w:t>
            </w:r>
          </w:p>
        </w:tc>
        <w:tc>
          <w:tcPr>
            <w:tcW w:w="960" w:type="dxa"/>
            <w:tcBorders>
              <w:top w:val="nil"/>
              <w:left w:val="nil"/>
              <w:bottom w:val="single" w:sz="8" w:space="0" w:color="000000"/>
              <w:right w:val="single" w:sz="8" w:space="0" w:color="000000"/>
            </w:tcBorders>
            <w:shd w:val="clear" w:color="000000" w:fill="FFFFFF"/>
            <w:vAlign w:val="center"/>
            <w:hideMark/>
          </w:tcPr>
          <w:p w14:paraId="59DF03D3" w14:textId="77777777" w:rsidR="00FC1B13" w:rsidRPr="00571264" w:rsidRDefault="00FC1B13" w:rsidP="00FC1B13">
            <w:pPr>
              <w:jc w:val="center"/>
              <w:rPr>
                <w:color w:val="000000"/>
                <w:sz w:val="20"/>
                <w:szCs w:val="22"/>
                <w:lang w:eastAsia="en-US"/>
              </w:rPr>
            </w:pPr>
            <w:r w:rsidRPr="00571264">
              <w:rPr>
                <w:color w:val="000000"/>
                <w:sz w:val="20"/>
                <w:szCs w:val="22"/>
                <w:lang w:eastAsia="en-US"/>
              </w:rPr>
              <w:t>75</w:t>
            </w:r>
          </w:p>
        </w:tc>
        <w:tc>
          <w:tcPr>
            <w:tcW w:w="3740" w:type="dxa"/>
            <w:vMerge/>
            <w:tcBorders>
              <w:top w:val="nil"/>
              <w:left w:val="single" w:sz="8" w:space="0" w:color="000000"/>
              <w:bottom w:val="nil"/>
              <w:right w:val="nil"/>
            </w:tcBorders>
            <w:vAlign w:val="center"/>
            <w:hideMark/>
          </w:tcPr>
          <w:p w14:paraId="5BA298C8" w14:textId="77777777" w:rsidR="00FC1B13" w:rsidRPr="00FC1B13" w:rsidRDefault="00FC1B13" w:rsidP="00FC1B13">
            <w:pPr>
              <w:rPr>
                <w:rFonts w:ascii="Arial" w:hAnsi="Arial" w:cs="Arial"/>
                <w:color w:val="000000"/>
                <w:sz w:val="22"/>
                <w:szCs w:val="22"/>
                <w:lang w:eastAsia="en-US"/>
              </w:rPr>
            </w:pPr>
          </w:p>
        </w:tc>
      </w:tr>
      <w:tr w:rsidR="00FC1B13" w:rsidRPr="00FC1B13" w14:paraId="45CC7EB4" w14:textId="77777777" w:rsidTr="009956C0">
        <w:trPr>
          <w:trHeight w:val="315"/>
          <w:jc w:val="right"/>
        </w:trPr>
        <w:tc>
          <w:tcPr>
            <w:tcW w:w="1400" w:type="dxa"/>
            <w:vMerge/>
            <w:tcBorders>
              <w:top w:val="nil"/>
              <w:left w:val="single" w:sz="8" w:space="0" w:color="000000"/>
              <w:bottom w:val="single" w:sz="8" w:space="0" w:color="000000"/>
              <w:right w:val="single" w:sz="8" w:space="0" w:color="000000"/>
            </w:tcBorders>
            <w:vAlign w:val="center"/>
            <w:hideMark/>
          </w:tcPr>
          <w:p w14:paraId="3B84873F" w14:textId="77777777" w:rsidR="00FC1B13" w:rsidRPr="00571264" w:rsidRDefault="00FC1B13" w:rsidP="00FC1B13">
            <w:pPr>
              <w:rPr>
                <w:color w:val="000000"/>
                <w:sz w:val="20"/>
                <w:szCs w:val="22"/>
                <w:lang w:eastAsia="en-US"/>
              </w:rPr>
            </w:pPr>
          </w:p>
        </w:tc>
        <w:tc>
          <w:tcPr>
            <w:tcW w:w="1260" w:type="dxa"/>
            <w:tcBorders>
              <w:top w:val="nil"/>
              <w:left w:val="nil"/>
              <w:bottom w:val="single" w:sz="8" w:space="0" w:color="000000"/>
              <w:right w:val="single" w:sz="8" w:space="0" w:color="000000"/>
            </w:tcBorders>
            <w:shd w:val="clear" w:color="000000" w:fill="FFFFFF"/>
            <w:vAlign w:val="center"/>
            <w:hideMark/>
          </w:tcPr>
          <w:p w14:paraId="66455234" w14:textId="77777777" w:rsidR="00FC1B13" w:rsidRPr="00571264" w:rsidRDefault="00FC1B13" w:rsidP="00FC1B13">
            <w:pPr>
              <w:jc w:val="center"/>
              <w:rPr>
                <w:color w:val="000000"/>
                <w:sz w:val="20"/>
                <w:szCs w:val="22"/>
                <w:lang w:eastAsia="en-US"/>
              </w:rPr>
            </w:pPr>
            <w:r w:rsidRPr="00571264">
              <w:rPr>
                <w:color w:val="000000"/>
                <w:sz w:val="20"/>
                <w:szCs w:val="22"/>
                <w:lang w:eastAsia="en-US"/>
              </w:rPr>
              <w:t>600</w:t>
            </w:r>
          </w:p>
        </w:tc>
        <w:tc>
          <w:tcPr>
            <w:tcW w:w="960" w:type="dxa"/>
            <w:tcBorders>
              <w:top w:val="nil"/>
              <w:left w:val="nil"/>
              <w:bottom w:val="single" w:sz="8" w:space="0" w:color="000000"/>
              <w:right w:val="single" w:sz="8" w:space="0" w:color="000000"/>
            </w:tcBorders>
            <w:shd w:val="clear" w:color="000000" w:fill="FFFFFF"/>
            <w:vAlign w:val="center"/>
            <w:hideMark/>
          </w:tcPr>
          <w:p w14:paraId="0C6F7853" w14:textId="77777777" w:rsidR="00FC1B13" w:rsidRPr="00571264" w:rsidRDefault="00FC1B13" w:rsidP="00FC1B13">
            <w:pPr>
              <w:jc w:val="center"/>
              <w:rPr>
                <w:color w:val="000000"/>
                <w:sz w:val="20"/>
                <w:szCs w:val="22"/>
                <w:lang w:eastAsia="en-US"/>
              </w:rPr>
            </w:pPr>
            <w:r w:rsidRPr="00571264">
              <w:rPr>
                <w:color w:val="000000"/>
                <w:sz w:val="20"/>
                <w:szCs w:val="22"/>
                <w:lang w:eastAsia="en-US"/>
              </w:rPr>
              <w:t>-</w:t>
            </w:r>
          </w:p>
        </w:tc>
        <w:tc>
          <w:tcPr>
            <w:tcW w:w="3740" w:type="dxa"/>
            <w:vMerge/>
            <w:tcBorders>
              <w:top w:val="nil"/>
              <w:left w:val="single" w:sz="8" w:space="0" w:color="000000"/>
              <w:bottom w:val="nil"/>
              <w:right w:val="nil"/>
            </w:tcBorders>
            <w:vAlign w:val="center"/>
            <w:hideMark/>
          </w:tcPr>
          <w:p w14:paraId="2B67BD0E" w14:textId="77777777" w:rsidR="00FC1B13" w:rsidRPr="00FC1B13" w:rsidRDefault="00FC1B13" w:rsidP="00FC1B13">
            <w:pPr>
              <w:rPr>
                <w:rFonts w:ascii="Arial" w:hAnsi="Arial" w:cs="Arial"/>
                <w:color w:val="000000"/>
                <w:sz w:val="22"/>
                <w:szCs w:val="22"/>
                <w:lang w:eastAsia="en-US"/>
              </w:rPr>
            </w:pPr>
          </w:p>
        </w:tc>
      </w:tr>
      <w:tr w:rsidR="00FC1B13" w:rsidRPr="00FC1B13" w14:paraId="1A966DE8" w14:textId="77777777" w:rsidTr="009956C0">
        <w:trPr>
          <w:trHeight w:val="780"/>
          <w:jc w:val="right"/>
        </w:trPr>
        <w:tc>
          <w:tcPr>
            <w:tcW w:w="140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51259735" w14:textId="77777777" w:rsidR="00FC1B13" w:rsidRPr="00571264" w:rsidRDefault="00FC1B13" w:rsidP="00FC1B13">
            <w:pPr>
              <w:jc w:val="center"/>
              <w:rPr>
                <w:color w:val="000000"/>
                <w:sz w:val="20"/>
                <w:szCs w:val="22"/>
                <w:lang w:eastAsia="en-US"/>
              </w:rPr>
            </w:pPr>
            <w:r w:rsidRPr="00571264">
              <w:rPr>
                <w:color w:val="000000"/>
                <w:sz w:val="20"/>
                <w:szCs w:val="22"/>
                <w:lang w:eastAsia="en-US"/>
              </w:rPr>
              <w:t xml:space="preserve">500 </w:t>
            </w:r>
            <w:proofErr w:type="spellStart"/>
            <w:r w:rsidRPr="00571264">
              <w:rPr>
                <w:color w:val="000000"/>
                <w:sz w:val="20"/>
                <w:szCs w:val="22"/>
                <w:lang w:eastAsia="en-US"/>
              </w:rPr>
              <w:t>kcmil</w:t>
            </w:r>
            <w:proofErr w:type="spellEnd"/>
            <w:r w:rsidRPr="00571264">
              <w:rPr>
                <w:color w:val="000000"/>
                <w:sz w:val="20"/>
                <w:szCs w:val="22"/>
                <w:lang w:eastAsia="en-US"/>
              </w:rPr>
              <w:t xml:space="preserve"> copper </w:t>
            </w:r>
          </w:p>
        </w:tc>
        <w:tc>
          <w:tcPr>
            <w:tcW w:w="1260" w:type="dxa"/>
            <w:tcBorders>
              <w:top w:val="nil"/>
              <w:left w:val="nil"/>
              <w:bottom w:val="single" w:sz="8" w:space="0" w:color="000000"/>
              <w:right w:val="single" w:sz="8" w:space="0" w:color="000000"/>
            </w:tcBorders>
            <w:shd w:val="clear" w:color="000000" w:fill="FFFFFF"/>
            <w:vAlign w:val="center"/>
            <w:hideMark/>
          </w:tcPr>
          <w:p w14:paraId="2A26A199" w14:textId="77777777" w:rsidR="00FC1B13" w:rsidRPr="00571264" w:rsidRDefault="00FC1B13" w:rsidP="00FC1B13">
            <w:pPr>
              <w:jc w:val="center"/>
              <w:rPr>
                <w:color w:val="000000"/>
                <w:sz w:val="20"/>
                <w:szCs w:val="22"/>
                <w:lang w:eastAsia="en-US"/>
              </w:rPr>
            </w:pPr>
            <w:r w:rsidRPr="00571264">
              <w:rPr>
                <w:color w:val="000000"/>
                <w:sz w:val="20"/>
                <w:szCs w:val="22"/>
                <w:lang w:eastAsia="en-US"/>
              </w:rPr>
              <w:t>120/240, 240/120, 240, 277</w:t>
            </w:r>
          </w:p>
        </w:tc>
        <w:tc>
          <w:tcPr>
            <w:tcW w:w="960" w:type="dxa"/>
            <w:tcBorders>
              <w:top w:val="nil"/>
              <w:left w:val="nil"/>
              <w:bottom w:val="single" w:sz="8" w:space="0" w:color="000000"/>
              <w:right w:val="single" w:sz="8" w:space="0" w:color="000000"/>
            </w:tcBorders>
            <w:shd w:val="clear" w:color="000000" w:fill="FFFFFF"/>
            <w:vAlign w:val="center"/>
            <w:hideMark/>
          </w:tcPr>
          <w:p w14:paraId="27124027" w14:textId="77777777" w:rsidR="00FC1B13" w:rsidRPr="00571264" w:rsidRDefault="00FC1B13" w:rsidP="00FC1B13">
            <w:pPr>
              <w:jc w:val="center"/>
              <w:rPr>
                <w:color w:val="000000"/>
                <w:sz w:val="20"/>
                <w:szCs w:val="22"/>
                <w:lang w:eastAsia="en-US"/>
              </w:rPr>
            </w:pPr>
            <w:r w:rsidRPr="00571264">
              <w:rPr>
                <w:color w:val="000000"/>
                <w:sz w:val="20"/>
                <w:szCs w:val="22"/>
                <w:lang w:eastAsia="en-US"/>
              </w:rPr>
              <w:t>75-100</w:t>
            </w:r>
          </w:p>
        </w:tc>
        <w:tc>
          <w:tcPr>
            <w:tcW w:w="3740" w:type="dxa"/>
            <w:vMerge/>
            <w:tcBorders>
              <w:top w:val="nil"/>
              <w:left w:val="single" w:sz="8" w:space="0" w:color="000000"/>
              <w:bottom w:val="nil"/>
              <w:right w:val="nil"/>
            </w:tcBorders>
            <w:vAlign w:val="center"/>
            <w:hideMark/>
          </w:tcPr>
          <w:p w14:paraId="0233DC48" w14:textId="77777777" w:rsidR="00FC1B13" w:rsidRPr="00FC1B13" w:rsidRDefault="00FC1B13" w:rsidP="00FC1B13">
            <w:pPr>
              <w:rPr>
                <w:rFonts w:ascii="Arial" w:hAnsi="Arial" w:cs="Arial"/>
                <w:color w:val="000000"/>
                <w:sz w:val="22"/>
                <w:szCs w:val="22"/>
                <w:lang w:eastAsia="en-US"/>
              </w:rPr>
            </w:pPr>
          </w:p>
        </w:tc>
      </w:tr>
      <w:tr w:rsidR="00FC1B13" w:rsidRPr="00FC1B13" w14:paraId="7193CBE5" w14:textId="77777777" w:rsidTr="009956C0">
        <w:trPr>
          <w:trHeight w:val="525"/>
          <w:jc w:val="right"/>
        </w:trPr>
        <w:tc>
          <w:tcPr>
            <w:tcW w:w="1400" w:type="dxa"/>
            <w:vMerge/>
            <w:tcBorders>
              <w:top w:val="nil"/>
              <w:left w:val="single" w:sz="8" w:space="0" w:color="000000"/>
              <w:bottom w:val="single" w:sz="8" w:space="0" w:color="000000"/>
              <w:right w:val="single" w:sz="8" w:space="0" w:color="000000"/>
            </w:tcBorders>
            <w:vAlign w:val="center"/>
            <w:hideMark/>
          </w:tcPr>
          <w:p w14:paraId="18031628" w14:textId="77777777" w:rsidR="00FC1B13" w:rsidRPr="00571264" w:rsidRDefault="00FC1B13" w:rsidP="00FC1B13">
            <w:pPr>
              <w:rPr>
                <w:color w:val="000000"/>
                <w:sz w:val="20"/>
                <w:szCs w:val="22"/>
                <w:lang w:eastAsia="en-US"/>
              </w:rPr>
            </w:pPr>
          </w:p>
        </w:tc>
        <w:tc>
          <w:tcPr>
            <w:tcW w:w="1260" w:type="dxa"/>
            <w:tcBorders>
              <w:top w:val="nil"/>
              <w:left w:val="nil"/>
              <w:bottom w:val="single" w:sz="8" w:space="0" w:color="000000"/>
              <w:right w:val="single" w:sz="8" w:space="0" w:color="000000"/>
            </w:tcBorders>
            <w:shd w:val="clear" w:color="000000" w:fill="FFFFFF"/>
            <w:vAlign w:val="center"/>
            <w:hideMark/>
          </w:tcPr>
          <w:p w14:paraId="4975C1D7" w14:textId="77777777" w:rsidR="00FC1B13" w:rsidRPr="00571264" w:rsidRDefault="00FC1B13" w:rsidP="00FC1B13">
            <w:pPr>
              <w:jc w:val="center"/>
              <w:rPr>
                <w:color w:val="000000"/>
                <w:sz w:val="20"/>
                <w:szCs w:val="22"/>
                <w:lang w:eastAsia="en-US"/>
              </w:rPr>
            </w:pPr>
            <w:r w:rsidRPr="00571264">
              <w:rPr>
                <w:color w:val="000000"/>
                <w:sz w:val="20"/>
                <w:szCs w:val="22"/>
                <w:lang w:eastAsia="en-US"/>
              </w:rPr>
              <w:t>240/480, 480/240 ,480</w:t>
            </w:r>
          </w:p>
        </w:tc>
        <w:tc>
          <w:tcPr>
            <w:tcW w:w="960" w:type="dxa"/>
            <w:tcBorders>
              <w:top w:val="nil"/>
              <w:left w:val="nil"/>
              <w:bottom w:val="single" w:sz="8" w:space="0" w:color="000000"/>
              <w:right w:val="single" w:sz="8" w:space="0" w:color="000000"/>
            </w:tcBorders>
            <w:shd w:val="clear" w:color="000000" w:fill="FFFFFF"/>
            <w:vAlign w:val="center"/>
            <w:hideMark/>
          </w:tcPr>
          <w:p w14:paraId="459A2F9E" w14:textId="77777777" w:rsidR="00FC1B13" w:rsidRPr="00571264" w:rsidRDefault="00FC1B13" w:rsidP="00FC1B13">
            <w:pPr>
              <w:jc w:val="center"/>
              <w:rPr>
                <w:color w:val="000000"/>
                <w:sz w:val="20"/>
                <w:szCs w:val="22"/>
                <w:lang w:eastAsia="en-US"/>
              </w:rPr>
            </w:pPr>
            <w:r w:rsidRPr="00571264">
              <w:rPr>
                <w:color w:val="000000"/>
                <w:sz w:val="20"/>
                <w:szCs w:val="22"/>
                <w:lang w:eastAsia="en-US"/>
              </w:rPr>
              <w:t>167</w:t>
            </w:r>
          </w:p>
        </w:tc>
        <w:tc>
          <w:tcPr>
            <w:tcW w:w="3740" w:type="dxa"/>
            <w:tcBorders>
              <w:top w:val="nil"/>
              <w:left w:val="nil"/>
              <w:bottom w:val="nil"/>
              <w:right w:val="nil"/>
            </w:tcBorders>
            <w:shd w:val="clear" w:color="000000" w:fill="FFFFFF"/>
            <w:noWrap/>
            <w:vAlign w:val="bottom"/>
            <w:hideMark/>
          </w:tcPr>
          <w:p w14:paraId="4721AA6C" w14:textId="77777777" w:rsidR="00FC1B13" w:rsidRPr="00FC1B13" w:rsidRDefault="00FC1B13" w:rsidP="00FC1B13">
            <w:pPr>
              <w:rPr>
                <w:rFonts w:ascii="Arial" w:hAnsi="Arial" w:cs="Arial"/>
                <w:color w:val="000000"/>
                <w:sz w:val="22"/>
                <w:szCs w:val="22"/>
                <w:lang w:eastAsia="en-US"/>
              </w:rPr>
            </w:pPr>
            <w:r w:rsidRPr="00FC1B13">
              <w:rPr>
                <w:rFonts w:ascii="Arial" w:hAnsi="Arial" w:cs="Arial"/>
                <w:color w:val="000000"/>
                <w:sz w:val="22"/>
                <w:szCs w:val="22"/>
                <w:lang w:eastAsia="en-US"/>
              </w:rPr>
              <w:t> </w:t>
            </w:r>
          </w:p>
        </w:tc>
      </w:tr>
      <w:tr w:rsidR="00FC1B13" w:rsidRPr="00FC1B13" w14:paraId="05EC19D9" w14:textId="77777777" w:rsidTr="009956C0">
        <w:trPr>
          <w:trHeight w:val="315"/>
          <w:jc w:val="right"/>
        </w:trPr>
        <w:tc>
          <w:tcPr>
            <w:tcW w:w="1400" w:type="dxa"/>
            <w:vMerge/>
            <w:tcBorders>
              <w:top w:val="nil"/>
              <w:left w:val="single" w:sz="8" w:space="0" w:color="000000"/>
              <w:bottom w:val="single" w:sz="8" w:space="0" w:color="000000"/>
              <w:right w:val="single" w:sz="8" w:space="0" w:color="000000"/>
            </w:tcBorders>
            <w:vAlign w:val="center"/>
            <w:hideMark/>
          </w:tcPr>
          <w:p w14:paraId="4E020827" w14:textId="77777777" w:rsidR="00FC1B13" w:rsidRPr="00571264" w:rsidRDefault="00FC1B13" w:rsidP="00FC1B13">
            <w:pPr>
              <w:rPr>
                <w:color w:val="000000"/>
                <w:sz w:val="20"/>
                <w:szCs w:val="22"/>
                <w:lang w:eastAsia="en-US"/>
              </w:rPr>
            </w:pPr>
          </w:p>
        </w:tc>
        <w:tc>
          <w:tcPr>
            <w:tcW w:w="1260" w:type="dxa"/>
            <w:tcBorders>
              <w:top w:val="nil"/>
              <w:left w:val="nil"/>
              <w:bottom w:val="single" w:sz="8" w:space="0" w:color="000000"/>
              <w:right w:val="single" w:sz="8" w:space="0" w:color="000000"/>
            </w:tcBorders>
            <w:shd w:val="clear" w:color="000000" w:fill="FFFFFF"/>
            <w:vAlign w:val="center"/>
            <w:hideMark/>
          </w:tcPr>
          <w:p w14:paraId="3EFF92AA" w14:textId="77777777" w:rsidR="00FC1B13" w:rsidRPr="00571264" w:rsidRDefault="00FC1B13" w:rsidP="00FC1B13">
            <w:pPr>
              <w:jc w:val="center"/>
              <w:rPr>
                <w:color w:val="000000"/>
                <w:sz w:val="20"/>
                <w:szCs w:val="22"/>
                <w:lang w:eastAsia="en-US"/>
              </w:rPr>
            </w:pPr>
            <w:r w:rsidRPr="00571264">
              <w:rPr>
                <w:color w:val="000000"/>
                <w:sz w:val="20"/>
                <w:szCs w:val="22"/>
                <w:lang w:eastAsia="en-US"/>
              </w:rPr>
              <w:t>120</w:t>
            </w:r>
          </w:p>
        </w:tc>
        <w:tc>
          <w:tcPr>
            <w:tcW w:w="960" w:type="dxa"/>
            <w:tcBorders>
              <w:top w:val="nil"/>
              <w:left w:val="nil"/>
              <w:bottom w:val="single" w:sz="8" w:space="0" w:color="000000"/>
              <w:right w:val="single" w:sz="8" w:space="0" w:color="000000"/>
            </w:tcBorders>
            <w:shd w:val="clear" w:color="000000" w:fill="FFFFFF"/>
            <w:vAlign w:val="center"/>
            <w:hideMark/>
          </w:tcPr>
          <w:p w14:paraId="6DAA5D12" w14:textId="77777777" w:rsidR="00FC1B13" w:rsidRPr="00571264" w:rsidRDefault="00FC1B13" w:rsidP="00FC1B13">
            <w:pPr>
              <w:jc w:val="center"/>
              <w:rPr>
                <w:color w:val="000000"/>
                <w:sz w:val="20"/>
                <w:szCs w:val="22"/>
                <w:lang w:eastAsia="en-US"/>
              </w:rPr>
            </w:pPr>
            <w:r w:rsidRPr="00571264">
              <w:rPr>
                <w:color w:val="000000"/>
                <w:sz w:val="20"/>
                <w:szCs w:val="22"/>
                <w:lang w:eastAsia="en-US"/>
              </w:rPr>
              <w:t>37.5 – 50</w:t>
            </w:r>
          </w:p>
        </w:tc>
        <w:tc>
          <w:tcPr>
            <w:tcW w:w="3740" w:type="dxa"/>
            <w:tcBorders>
              <w:top w:val="nil"/>
              <w:left w:val="nil"/>
              <w:bottom w:val="nil"/>
              <w:right w:val="nil"/>
            </w:tcBorders>
            <w:shd w:val="clear" w:color="000000" w:fill="FFFFFF"/>
            <w:noWrap/>
            <w:vAlign w:val="bottom"/>
            <w:hideMark/>
          </w:tcPr>
          <w:p w14:paraId="3BC16929" w14:textId="77777777" w:rsidR="00FC1B13" w:rsidRPr="00FC1B13" w:rsidRDefault="00FC1B13" w:rsidP="00FC1B13">
            <w:pPr>
              <w:rPr>
                <w:rFonts w:ascii="Arial" w:hAnsi="Arial" w:cs="Arial"/>
                <w:color w:val="000000"/>
                <w:sz w:val="22"/>
                <w:szCs w:val="22"/>
                <w:lang w:eastAsia="en-US"/>
              </w:rPr>
            </w:pPr>
            <w:r w:rsidRPr="00FC1B13">
              <w:rPr>
                <w:rFonts w:ascii="Arial" w:hAnsi="Arial" w:cs="Arial"/>
                <w:color w:val="000000"/>
                <w:sz w:val="22"/>
                <w:szCs w:val="22"/>
                <w:lang w:eastAsia="en-US"/>
              </w:rPr>
              <w:t> </w:t>
            </w:r>
          </w:p>
        </w:tc>
      </w:tr>
      <w:tr w:rsidR="00FC1B13" w:rsidRPr="00FC1B13" w14:paraId="74449A66" w14:textId="77777777" w:rsidTr="009956C0">
        <w:trPr>
          <w:trHeight w:val="315"/>
          <w:jc w:val="right"/>
        </w:trPr>
        <w:tc>
          <w:tcPr>
            <w:tcW w:w="1400" w:type="dxa"/>
            <w:vMerge/>
            <w:tcBorders>
              <w:top w:val="nil"/>
              <w:left w:val="single" w:sz="8" w:space="0" w:color="000000"/>
              <w:bottom w:val="single" w:sz="8" w:space="0" w:color="000000"/>
              <w:right w:val="single" w:sz="8" w:space="0" w:color="000000"/>
            </w:tcBorders>
            <w:vAlign w:val="center"/>
            <w:hideMark/>
          </w:tcPr>
          <w:p w14:paraId="4DA8460A" w14:textId="77777777" w:rsidR="00FC1B13" w:rsidRPr="00571264" w:rsidRDefault="00FC1B13" w:rsidP="00FC1B13">
            <w:pPr>
              <w:rPr>
                <w:color w:val="000000"/>
                <w:sz w:val="20"/>
                <w:szCs w:val="22"/>
                <w:lang w:eastAsia="en-US"/>
              </w:rPr>
            </w:pPr>
          </w:p>
        </w:tc>
        <w:tc>
          <w:tcPr>
            <w:tcW w:w="1260" w:type="dxa"/>
            <w:tcBorders>
              <w:top w:val="nil"/>
              <w:left w:val="nil"/>
              <w:bottom w:val="single" w:sz="8" w:space="0" w:color="000000"/>
              <w:right w:val="single" w:sz="8" w:space="0" w:color="000000"/>
            </w:tcBorders>
            <w:shd w:val="clear" w:color="000000" w:fill="FFFFFF"/>
            <w:vAlign w:val="center"/>
            <w:hideMark/>
          </w:tcPr>
          <w:p w14:paraId="4B93CDEA" w14:textId="77777777" w:rsidR="00FC1B13" w:rsidRPr="00571264" w:rsidRDefault="00FC1B13" w:rsidP="00FC1B13">
            <w:pPr>
              <w:jc w:val="center"/>
              <w:rPr>
                <w:sz w:val="20"/>
                <w:szCs w:val="22"/>
                <w:lang w:eastAsia="en-US"/>
              </w:rPr>
            </w:pPr>
            <w:r w:rsidRPr="00571264">
              <w:rPr>
                <w:sz w:val="20"/>
                <w:szCs w:val="22"/>
                <w:lang w:eastAsia="en-US"/>
              </w:rPr>
              <w:t>240, 277</w:t>
            </w:r>
          </w:p>
        </w:tc>
        <w:tc>
          <w:tcPr>
            <w:tcW w:w="960" w:type="dxa"/>
            <w:tcBorders>
              <w:top w:val="nil"/>
              <w:left w:val="nil"/>
              <w:bottom w:val="single" w:sz="8" w:space="0" w:color="000000"/>
              <w:right w:val="single" w:sz="8" w:space="0" w:color="000000"/>
            </w:tcBorders>
            <w:shd w:val="clear" w:color="000000" w:fill="FFFFFF"/>
            <w:vAlign w:val="center"/>
            <w:hideMark/>
          </w:tcPr>
          <w:p w14:paraId="004F7383" w14:textId="77777777" w:rsidR="00FC1B13" w:rsidRPr="00571264" w:rsidRDefault="00FC1B13" w:rsidP="00FC1B13">
            <w:pPr>
              <w:jc w:val="center"/>
              <w:rPr>
                <w:sz w:val="20"/>
                <w:szCs w:val="22"/>
                <w:lang w:eastAsia="en-US"/>
              </w:rPr>
            </w:pPr>
            <w:r w:rsidRPr="00571264">
              <w:rPr>
                <w:sz w:val="20"/>
                <w:szCs w:val="22"/>
                <w:lang w:eastAsia="en-US"/>
              </w:rPr>
              <w:t>75-100</w:t>
            </w:r>
          </w:p>
        </w:tc>
        <w:tc>
          <w:tcPr>
            <w:tcW w:w="3740" w:type="dxa"/>
            <w:tcBorders>
              <w:top w:val="nil"/>
              <w:left w:val="nil"/>
              <w:bottom w:val="nil"/>
              <w:right w:val="nil"/>
            </w:tcBorders>
            <w:shd w:val="clear" w:color="000000" w:fill="FFFFFF"/>
            <w:noWrap/>
            <w:vAlign w:val="bottom"/>
            <w:hideMark/>
          </w:tcPr>
          <w:p w14:paraId="030F127B" w14:textId="77777777" w:rsidR="00FC1B13" w:rsidRPr="00FC1B13" w:rsidRDefault="00FC1B13" w:rsidP="00FC1B13">
            <w:pPr>
              <w:rPr>
                <w:rFonts w:ascii="Arial" w:hAnsi="Arial" w:cs="Arial"/>
                <w:color w:val="000000"/>
                <w:sz w:val="22"/>
                <w:szCs w:val="22"/>
                <w:lang w:eastAsia="en-US"/>
              </w:rPr>
            </w:pPr>
            <w:r w:rsidRPr="00FC1B13">
              <w:rPr>
                <w:rFonts w:ascii="Arial" w:hAnsi="Arial" w:cs="Arial"/>
                <w:color w:val="000000"/>
                <w:sz w:val="22"/>
                <w:szCs w:val="22"/>
                <w:lang w:eastAsia="en-US"/>
              </w:rPr>
              <w:t> </w:t>
            </w:r>
          </w:p>
        </w:tc>
      </w:tr>
      <w:tr w:rsidR="00FC1B13" w:rsidRPr="00FC1B13" w14:paraId="0E3A81E3" w14:textId="77777777" w:rsidTr="009956C0">
        <w:trPr>
          <w:trHeight w:val="315"/>
          <w:jc w:val="right"/>
        </w:trPr>
        <w:tc>
          <w:tcPr>
            <w:tcW w:w="1400" w:type="dxa"/>
            <w:vMerge/>
            <w:tcBorders>
              <w:top w:val="nil"/>
              <w:left w:val="single" w:sz="8" w:space="0" w:color="000000"/>
              <w:bottom w:val="single" w:sz="8" w:space="0" w:color="000000"/>
              <w:right w:val="single" w:sz="8" w:space="0" w:color="000000"/>
            </w:tcBorders>
            <w:vAlign w:val="center"/>
            <w:hideMark/>
          </w:tcPr>
          <w:p w14:paraId="06E43F98" w14:textId="77777777" w:rsidR="00FC1B13" w:rsidRPr="00571264" w:rsidRDefault="00FC1B13" w:rsidP="00FC1B13">
            <w:pPr>
              <w:rPr>
                <w:color w:val="000000"/>
                <w:sz w:val="20"/>
                <w:szCs w:val="22"/>
                <w:lang w:eastAsia="en-US"/>
              </w:rPr>
            </w:pPr>
          </w:p>
        </w:tc>
        <w:tc>
          <w:tcPr>
            <w:tcW w:w="1260" w:type="dxa"/>
            <w:tcBorders>
              <w:top w:val="nil"/>
              <w:left w:val="nil"/>
              <w:bottom w:val="single" w:sz="8" w:space="0" w:color="000000"/>
              <w:right w:val="single" w:sz="8" w:space="0" w:color="000000"/>
            </w:tcBorders>
            <w:shd w:val="clear" w:color="000000" w:fill="FFFFFF"/>
            <w:vAlign w:val="center"/>
            <w:hideMark/>
          </w:tcPr>
          <w:p w14:paraId="7D686A47" w14:textId="77777777" w:rsidR="00FC1B13" w:rsidRPr="00571264" w:rsidRDefault="00FC1B13" w:rsidP="00FC1B13">
            <w:pPr>
              <w:jc w:val="center"/>
              <w:rPr>
                <w:color w:val="000000"/>
                <w:sz w:val="20"/>
                <w:szCs w:val="22"/>
                <w:lang w:eastAsia="en-US"/>
              </w:rPr>
            </w:pPr>
            <w:r w:rsidRPr="00571264">
              <w:rPr>
                <w:color w:val="000000"/>
                <w:sz w:val="20"/>
                <w:szCs w:val="22"/>
                <w:lang w:eastAsia="en-US"/>
              </w:rPr>
              <w:t>347</w:t>
            </w:r>
          </w:p>
        </w:tc>
        <w:tc>
          <w:tcPr>
            <w:tcW w:w="960" w:type="dxa"/>
            <w:tcBorders>
              <w:top w:val="nil"/>
              <w:left w:val="nil"/>
              <w:bottom w:val="single" w:sz="8" w:space="0" w:color="000000"/>
              <w:right w:val="single" w:sz="8" w:space="0" w:color="000000"/>
            </w:tcBorders>
            <w:shd w:val="clear" w:color="000000" w:fill="FFFFFF"/>
            <w:vAlign w:val="center"/>
            <w:hideMark/>
          </w:tcPr>
          <w:p w14:paraId="29C2319C" w14:textId="77777777" w:rsidR="00FC1B13" w:rsidRPr="00571264" w:rsidRDefault="00FC1B13" w:rsidP="00FC1B13">
            <w:pPr>
              <w:jc w:val="center"/>
              <w:rPr>
                <w:color w:val="000000"/>
                <w:sz w:val="20"/>
                <w:szCs w:val="22"/>
                <w:lang w:eastAsia="en-US"/>
              </w:rPr>
            </w:pPr>
            <w:r w:rsidRPr="00571264">
              <w:rPr>
                <w:color w:val="000000"/>
                <w:sz w:val="20"/>
                <w:szCs w:val="22"/>
                <w:lang w:eastAsia="en-US"/>
              </w:rPr>
              <w:t>100</w:t>
            </w:r>
          </w:p>
        </w:tc>
        <w:tc>
          <w:tcPr>
            <w:tcW w:w="3740" w:type="dxa"/>
            <w:tcBorders>
              <w:top w:val="nil"/>
              <w:left w:val="nil"/>
              <w:bottom w:val="nil"/>
              <w:right w:val="nil"/>
            </w:tcBorders>
            <w:shd w:val="clear" w:color="000000" w:fill="FFFFFF"/>
            <w:noWrap/>
            <w:vAlign w:val="bottom"/>
            <w:hideMark/>
          </w:tcPr>
          <w:p w14:paraId="19F6056A" w14:textId="77777777" w:rsidR="00FC1B13" w:rsidRPr="00FC1B13" w:rsidRDefault="00FC1B13" w:rsidP="00FC1B13">
            <w:pPr>
              <w:rPr>
                <w:rFonts w:ascii="Arial" w:hAnsi="Arial" w:cs="Arial"/>
                <w:color w:val="000000"/>
                <w:sz w:val="22"/>
                <w:szCs w:val="22"/>
                <w:lang w:eastAsia="en-US"/>
              </w:rPr>
            </w:pPr>
            <w:r w:rsidRPr="00FC1B13">
              <w:rPr>
                <w:rFonts w:ascii="Arial" w:hAnsi="Arial" w:cs="Arial"/>
                <w:color w:val="000000"/>
                <w:sz w:val="22"/>
                <w:szCs w:val="22"/>
                <w:lang w:eastAsia="en-US"/>
              </w:rPr>
              <w:t> </w:t>
            </w:r>
          </w:p>
        </w:tc>
      </w:tr>
      <w:tr w:rsidR="00FC1B13" w:rsidRPr="00FC1B13" w14:paraId="6FBE2FB6" w14:textId="77777777" w:rsidTr="009956C0">
        <w:trPr>
          <w:trHeight w:val="315"/>
          <w:jc w:val="right"/>
        </w:trPr>
        <w:tc>
          <w:tcPr>
            <w:tcW w:w="1400" w:type="dxa"/>
            <w:vMerge/>
            <w:tcBorders>
              <w:top w:val="nil"/>
              <w:left w:val="single" w:sz="8" w:space="0" w:color="000000"/>
              <w:bottom w:val="single" w:sz="8" w:space="0" w:color="000000"/>
              <w:right w:val="single" w:sz="8" w:space="0" w:color="000000"/>
            </w:tcBorders>
            <w:vAlign w:val="center"/>
            <w:hideMark/>
          </w:tcPr>
          <w:p w14:paraId="759594CA" w14:textId="77777777" w:rsidR="00FC1B13" w:rsidRPr="00571264" w:rsidRDefault="00FC1B13" w:rsidP="00FC1B13">
            <w:pPr>
              <w:rPr>
                <w:color w:val="000000"/>
                <w:sz w:val="20"/>
                <w:szCs w:val="22"/>
                <w:lang w:eastAsia="en-US"/>
              </w:rPr>
            </w:pPr>
          </w:p>
        </w:tc>
        <w:tc>
          <w:tcPr>
            <w:tcW w:w="1260" w:type="dxa"/>
            <w:tcBorders>
              <w:top w:val="nil"/>
              <w:left w:val="nil"/>
              <w:bottom w:val="single" w:sz="8" w:space="0" w:color="000000"/>
              <w:right w:val="single" w:sz="8" w:space="0" w:color="000000"/>
            </w:tcBorders>
            <w:shd w:val="clear" w:color="000000" w:fill="FFFFFF"/>
            <w:vAlign w:val="center"/>
            <w:hideMark/>
          </w:tcPr>
          <w:p w14:paraId="0679F37C" w14:textId="77777777" w:rsidR="00FC1B13" w:rsidRPr="00571264" w:rsidRDefault="00FC1B13" w:rsidP="00FC1B13">
            <w:pPr>
              <w:jc w:val="center"/>
              <w:rPr>
                <w:color w:val="000000"/>
                <w:sz w:val="20"/>
                <w:szCs w:val="22"/>
                <w:lang w:eastAsia="en-US"/>
              </w:rPr>
            </w:pPr>
            <w:r w:rsidRPr="00571264">
              <w:rPr>
                <w:color w:val="000000"/>
                <w:sz w:val="20"/>
                <w:szCs w:val="22"/>
                <w:lang w:eastAsia="en-US"/>
              </w:rPr>
              <w:t>600</w:t>
            </w:r>
          </w:p>
        </w:tc>
        <w:tc>
          <w:tcPr>
            <w:tcW w:w="960" w:type="dxa"/>
            <w:tcBorders>
              <w:top w:val="nil"/>
              <w:left w:val="nil"/>
              <w:bottom w:val="single" w:sz="8" w:space="0" w:color="000000"/>
              <w:right w:val="single" w:sz="8" w:space="0" w:color="000000"/>
            </w:tcBorders>
            <w:shd w:val="clear" w:color="000000" w:fill="FFFFFF"/>
            <w:vAlign w:val="center"/>
            <w:hideMark/>
          </w:tcPr>
          <w:p w14:paraId="0F7E9752" w14:textId="77777777" w:rsidR="00FC1B13" w:rsidRPr="00571264" w:rsidRDefault="00FC1B13" w:rsidP="00FC1B13">
            <w:pPr>
              <w:jc w:val="center"/>
              <w:rPr>
                <w:color w:val="000000"/>
                <w:sz w:val="20"/>
                <w:szCs w:val="22"/>
                <w:lang w:eastAsia="en-US"/>
              </w:rPr>
            </w:pPr>
            <w:r w:rsidRPr="00571264">
              <w:rPr>
                <w:color w:val="000000"/>
                <w:sz w:val="20"/>
                <w:szCs w:val="22"/>
                <w:lang w:eastAsia="en-US"/>
              </w:rPr>
              <w:t>167-250</w:t>
            </w:r>
          </w:p>
        </w:tc>
        <w:tc>
          <w:tcPr>
            <w:tcW w:w="3740" w:type="dxa"/>
            <w:tcBorders>
              <w:top w:val="nil"/>
              <w:left w:val="nil"/>
              <w:bottom w:val="nil"/>
              <w:right w:val="nil"/>
            </w:tcBorders>
            <w:shd w:val="clear" w:color="000000" w:fill="FFFFFF"/>
            <w:noWrap/>
            <w:vAlign w:val="bottom"/>
            <w:hideMark/>
          </w:tcPr>
          <w:p w14:paraId="067FCBE8" w14:textId="77777777" w:rsidR="00FC1B13" w:rsidRPr="00FC1B13" w:rsidRDefault="00FC1B13" w:rsidP="00FC1B13">
            <w:pPr>
              <w:rPr>
                <w:rFonts w:ascii="Arial" w:hAnsi="Arial" w:cs="Arial"/>
                <w:color w:val="000000"/>
                <w:sz w:val="22"/>
                <w:szCs w:val="22"/>
                <w:lang w:eastAsia="en-US"/>
              </w:rPr>
            </w:pPr>
            <w:r w:rsidRPr="00FC1B13">
              <w:rPr>
                <w:rFonts w:ascii="Arial" w:hAnsi="Arial" w:cs="Arial"/>
                <w:color w:val="000000"/>
                <w:sz w:val="22"/>
                <w:szCs w:val="22"/>
                <w:lang w:eastAsia="en-US"/>
              </w:rPr>
              <w:t> </w:t>
            </w:r>
          </w:p>
        </w:tc>
      </w:tr>
      <w:tr w:rsidR="00FC1B13" w:rsidRPr="00FC1B13" w14:paraId="5340F74A" w14:textId="77777777" w:rsidTr="009956C0">
        <w:trPr>
          <w:trHeight w:val="780"/>
          <w:jc w:val="right"/>
        </w:trPr>
        <w:tc>
          <w:tcPr>
            <w:tcW w:w="140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6E394E4D" w14:textId="77777777" w:rsidR="00FC1B13" w:rsidRPr="00571264" w:rsidRDefault="00FC1B13" w:rsidP="00FC1B13">
            <w:pPr>
              <w:jc w:val="center"/>
              <w:rPr>
                <w:color w:val="000000"/>
                <w:sz w:val="20"/>
                <w:szCs w:val="22"/>
                <w:lang w:eastAsia="en-US"/>
              </w:rPr>
            </w:pPr>
            <w:r w:rsidRPr="00571264">
              <w:rPr>
                <w:color w:val="000000"/>
                <w:sz w:val="20"/>
                <w:szCs w:val="22"/>
                <w:lang w:eastAsia="en-US"/>
              </w:rPr>
              <w:t xml:space="preserve">H Spade </w:t>
            </w:r>
          </w:p>
        </w:tc>
        <w:tc>
          <w:tcPr>
            <w:tcW w:w="1260" w:type="dxa"/>
            <w:tcBorders>
              <w:top w:val="nil"/>
              <w:left w:val="nil"/>
              <w:bottom w:val="single" w:sz="8" w:space="0" w:color="000000"/>
              <w:right w:val="single" w:sz="8" w:space="0" w:color="000000"/>
            </w:tcBorders>
            <w:shd w:val="clear" w:color="000000" w:fill="FFFFFF"/>
            <w:vAlign w:val="center"/>
            <w:hideMark/>
          </w:tcPr>
          <w:p w14:paraId="277DE379" w14:textId="77777777" w:rsidR="00FC1B13" w:rsidRPr="00571264" w:rsidRDefault="00FC1B13" w:rsidP="00FC1B13">
            <w:pPr>
              <w:jc w:val="center"/>
              <w:rPr>
                <w:color w:val="000000"/>
                <w:sz w:val="20"/>
                <w:szCs w:val="22"/>
                <w:lang w:eastAsia="en-US"/>
              </w:rPr>
            </w:pPr>
            <w:r w:rsidRPr="00571264">
              <w:rPr>
                <w:color w:val="000000"/>
                <w:sz w:val="20"/>
                <w:szCs w:val="22"/>
                <w:lang w:eastAsia="en-US"/>
              </w:rPr>
              <w:t>120/240, 240/120, 240, 277, 347</w:t>
            </w:r>
          </w:p>
        </w:tc>
        <w:tc>
          <w:tcPr>
            <w:tcW w:w="960" w:type="dxa"/>
            <w:tcBorders>
              <w:top w:val="nil"/>
              <w:left w:val="nil"/>
              <w:bottom w:val="single" w:sz="8" w:space="0" w:color="000000"/>
              <w:right w:val="single" w:sz="8" w:space="0" w:color="000000"/>
            </w:tcBorders>
            <w:shd w:val="clear" w:color="000000" w:fill="FFFFFF"/>
            <w:vAlign w:val="center"/>
            <w:hideMark/>
          </w:tcPr>
          <w:p w14:paraId="238C6A68" w14:textId="77777777" w:rsidR="00FC1B13" w:rsidRPr="00571264" w:rsidRDefault="00FC1B13" w:rsidP="00FC1B13">
            <w:pPr>
              <w:jc w:val="center"/>
              <w:rPr>
                <w:color w:val="000000"/>
                <w:sz w:val="20"/>
                <w:szCs w:val="22"/>
                <w:lang w:eastAsia="en-US"/>
              </w:rPr>
            </w:pPr>
            <w:r w:rsidRPr="00571264">
              <w:rPr>
                <w:color w:val="000000"/>
                <w:sz w:val="20"/>
                <w:szCs w:val="22"/>
                <w:lang w:eastAsia="en-US"/>
              </w:rPr>
              <w:t>167-250</w:t>
            </w:r>
          </w:p>
        </w:tc>
        <w:tc>
          <w:tcPr>
            <w:tcW w:w="3740" w:type="dxa"/>
            <w:tcBorders>
              <w:top w:val="nil"/>
              <w:left w:val="nil"/>
              <w:bottom w:val="nil"/>
              <w:right w:val="nil"/>
            </w:tcBorders>
            <w:shd w:val="clear" w:color="000000" w:fill="FFFFFF"/>
            <w:noWrap/>
            <w:vAlign w:val="bottom"/>
            <w:hideMark/>
          </w:tcPr>
          <w:p w14:paraId="5CDADC44" w14:textId="77777777" w:rsidR="00FC1B13" w:rsidRPr="00FC1B13" w:rsidRDefault="00FC1B13" w:rsidP="00FC1B13">
            <w:pPr>
              <w:rPr>
                <w:rFonts w:ascii="Arial" w:hAnsi="Arial" w:cs="Arial"/>
                <w:color w:val="000000"/>
                <w:sz w:val="22"/>
                <w:szCs w:val="22"/>
                <w:lang w:eastAsia="en-US"/>
              </w:rPr>
            </w:pPr>
            <w:r w:rsidRPr="00FC1B13">
              <w:rPr>
                <w:rFonts w:ascii="Arial" w:hAnsi="Arial" w:cs="Arial"/>
                <w:color w:val="000000"/>
                <w:sz w:val="22"/>
                <w:szCs w:val="22"/>
                <w:lang w:eastAsia="en-US"/>
              </w:rPr>
              <w:t> </w:t>
            </w:r>
          </w:p>
        </w:tc>
      </w:tr>
      <w:tr w:rsidR="00FC1B13" w:rsidRPr="00FC1B13" w14:paraId="454D4EA5" w14:textId="77777777" w:rsidTr="009956C0">
        <w:trPr>
          <w:trHeight w:val="525"/>
          <w:jc w:val="right"/>
        </w:trPr>
        <w:tc>
          <w:tcPr>
            <w:tcW w:w="1400" w:type="dxa"/>
            <w:vMerge/>
            <w:tcBorders>
              <w:top w:val="nil"/>
              <w:left w:val="single" w:sz="8" w:space="0" w:color="000000"/>
              <w:bottom w:val="single" w:sz="8" w:space="0" w:color="000000"/>
              <w:right w:val="single" w:sz="8" w:space="0" w:color="000000"/>
            </w:tcBorders>
            <w:vAlign w:val="center"/>
            <w:hideMark/>
          </w:tcPr>
          <w:p w14:paraId="7E5BC2DF" w14:textId="77777777" w:rsidR="00FC1B13" w:rsidRPr="00571264" w:rsidRDefault="00FC1B13" w:rsidP="00FC1B13">
            <w:pPr>
              <w:rPr>
                <w:color w:val="000000"/>
                <w:sz w:val="20"/>
                <w:szCs w:val="22"/>
                <w:lang w:eastAsia="en-US"/>
              </w:rPr>
            </w:pPr>
          </w:p>
        </w:tc>
        <w:tc>
          <w:tcPr>
            <w:tcW w:w="1260" w:type="dxa"/>
            <w:tcBorders>
              <w:top w:val="nil"/>
              <w:left w:val="nil"/>
              <w:bottom w:val="single" w:sz="8" w:space="0" w:color="000000"/>
              <w:right w:val="single" w:sz="8" w:space="0" w:color="000000"/>
            </w:tcBorders>
            <w:shd w:val="clear" w:color="000000" w:fill="FFFFFF"/>
            <w:vAlign w:val="center"/>
            <w:hideMark/>
          </w:tcPr>
          <w:p w14:paraId="214FE1EB" w14:textId="77777777" w:rsidR="00FC1B13" w:rsidRPr="00571264" w:rsidRDefault="00FC1B13" w:rsidP="00FC1B13">
            <w:pPr>
              <w:jc w:val="center"/>
              <w:rPr>
                <w:color w:val="000000"/>
                <w:sz w:val="20"/>
                <w:szCs w:val="22"/>
                <w:lang w:eastAsia="en-US"/>
              </w:rPr>
            </w:pPr>
            <w:r w:rsidRPr="00571264">
              <w:rPr>
                <w:color w:val="000000"/>
                <w:sz w:val="20"/>
                <w:szCs w:val="22"/>
                <w:lang w:eastAsia="en-US"/>
              </w:rPr>
              <w:t>240/480, 480/240, 480</w:t>
            </w:r>
          </w:p>
        </w:tc>
        <w:tc>
          <w:tcPr>
            <w:tcW w:w="960" w:type="dxa"/>
            <w:tcBorders>
              <w:top w:val="nil"/>
              <w:left w:val="nil"/>
              <w:bottom w:val="single" w:sz="8" w:space="0" w:color="000000"/>
              <w:right w:val="single" w:sz="8" w:space="0" w:color="000000"/>
            </w:tcBorders>
            <w:shd w:val="clear" w:color="000000" w:fill="FFFFFF"/>
            <w:vAlign w:val="center"/>
            <w:hideMark/>
          </w:tcPr>
          <w:p w14:paraId="109AC66C" w14:textId="77777777" w:rsidR="00FC1B13" w:rsidRPr="00571264" w:rsidRDefault="00FC1B13" w:rsidP="00FC1B13">
            <w:pPr>
              <w:jc w:val="center"/>
              <w:rPr>
                <w:color w:val="000000"/>
                <w:sz w:val="20"/>
                <w:szCs w:val="22"/>
                <w:lang w:eastAsia="en-US"/>
              </w:rPr>
            </w:pPr>
            <w:r w:rsidRPr="00571264">
              <w:rPr>
                <w:color w:val="000000"/>
                <w:sz w:val="20"/>
                <w:szCs w:val="22"/>
                <w:lang w:eastAsia="en-US"/>
              </w:rPr>
              <w:t>250</w:t>
            </w:r>
          </w:p>
        </w:tc>
        <w:tc>
          <w:tcPr>
            <w:tcW w:w="3740" w:type="dxa"/>
            <w:tcBorders>
              <w:top w:val="nil"/>
              <w:left w:val="nil"/>
              <w:bottom w:val="nil"/>
              <w:right w:val="nil"/>
            </w:tcBorders>
            <w:shd w:val="clear" w:color="000000" w:fill="FFFFFF"/>
            <w:noWrap/>
            <w:vAlign w:val="bottom"/>
            <w:hideMark/>
          </w:tcPr>
          <w:p w14:paraId="1CBACCBE" w14:textId="77777777" w:rsidR="00FC1B13" w:rsidRPr="00FC1B13" w:rsidRDefault="00FC1B13" w:rsidP="00FC1B13">
            <w:pPr>
              <w:rPr>
                <w:rFonts w:ascii="Arial" w:hAnsi="Arial" w:cs="Arial"/>
                <w:color w:val="000000"/>
                <w:sz w:val="22"/>
                <w:szCs w:val="22"/>
                <w:lang w:eastAsia="en-US"/>
              </w:rPr>
            </w:pPr>
            <w:r w:rsidRPr="00FC1B13">
              <w:rPr>
                <w:rFonts w:ascii="Arial" w:hAnsi="Arial" w:cs="Arial"/>
                <w:color w:val="000000"/>
                <w:sz w:val="22"/>
                <w:szCs w:val="22"/>
                <w:lang w:eastAsia="en-US"/>
              </w:rPr>
              <w:t> </w:t>
            </w:r>
          </w:p>
        </w:tc>
      </w:tr>
      <w:tr w:rsidR="00FC1B13" w:rsidRPr="00FC1B13" w14:paraId="3EE781D5" w14:textId="77777777" w:rsidTr="009956C0">
        <w:trPr>
          <w:trHeight w:val="315"/>
          <w:jc w:val="right"/>
        </w:trPr>
        <w:tc>
          <w:tcPr>
            <w:tcW w:w="1400" w:type="dxa"/>
            <w:vMerge/>
            <w:tcBorders>
              <w:top w:val="nil"/>
              <w:left w:val="single" w:sz="8" w:space="0" w:color="000000"/>
              <w:bottom w:val="single" w:sz="8" w:space="0" w:color="000000"/>
              <w:right w:val="single" w:sz="8" w:space="0" w:color="000000"/>
            </w:tcBorders>
            <w:vAlign w:val="center"/>
            <w:hideMark/>
          </w:tcPr>
          <w:p w14:paraId="41CEDD91" w14:textId="77777777" w:rsidR="00FC1B13" w:rsidRPr="00571264" w:rsidRDefault="00FC1B13" w:rsidP="00FC1B13">
            <w:pPr>
              <w:rPr>
                <w:color w:val="000000"/>
                <w:sz w:val="20"/>
                <w:szCs w:val="22"/>
                <w:lang w:eastAsia="en-US"/>
              </w:rPr>
            </w:pPr>
          </w:p>
        </w:tc>
        <w:tc>
          <w:tcPr>
            <w:tcW w:w="1260" w:type="dxa"/>
            <w:tcBorders>
              <w:top w:val="nil"/>
              <w:left w:val="nil"/>
              <w:bottom w:val="single" w:sz="8" w:space="0" w:color="000000"/>
              <w:right w:val="single" w:sz="8" w:space="0" w:color="000000"/>
            </w:tcBorders>
            <w:shd w:val="clear" w:color="000000" w:fill="FFFFFF"/>
            <w:vAlign w:val="center"/>
            <w:hideMark/>
          </w:tcPr>
          <w:p w14:paraId="3816E469" w14:textId="77777777" w:rsidR="00FC1B13" w:rsidRPr="00571264" w:rsidRDefault="00FC1B13" w:rsidP="00FC1B13">
            <w:pPr>
              <w:jc w:val="center"/>
              <w:rPr>
                <w:color w:val="000000"/>
                <w:sz w:val="20"/>
                <w:szCs w:val="22"/>
                <w:lang w:eastAsia="en-US"/>
              </w:rPr>
            </w:pPr>
            <w:r w:rsidRPr="00571264">
              <w:rPr>
                <w:color w:val="000000"/>
                <w:sz w:val="20"/>
                <w:szCs w:val="22"/>
                <w:lang w:eastAsia="en-US"/>
              </w:rPr>
              <w:t>120</w:t>
            </w:r>
          </w:p>
        </w:tc>
        <w:tc>
          <w:tcPr>
            <w:tcW w:w="960" w:type="dxa"/>
            <w:tcBorders>
              <w:top w:val="nil"/>
              <w:left w:val="nil"/>
              <w:bottom w:val="single" w:sz="8" w:space="0" w:color="000000"/>
              <w:right w:val="single" w:sz="8" w:space="0" w:color="000000"/>
            </w:tcBorders>
            <w:shd w:val="clear" w:color="000000" w:fill="FFFFFF"/>
            <w:vAlign w:val="center"/>
            <w:hideMark/>
          </w:tcPr>
          <w:p w14:paraId="614556BA" w14:textId="77777777" w:rsidR="00FC1B13" w:rsidRPr="00571264" w:rsidRDefault="00FC1B13" w:rsidP="00FC1B13">
            <w:pPr>
              <w:jc w:val="center"/>
              <w:rPr>
                <w:color w:val="000000"/>
                <w:sz w:val="20"/>
                <w:szCs w:val="22"/>
                <w:lang w:eastAsia="en-US"/>
              </w:rPr>
            </w:pPr>
            <w:r w:rsidRPr="00571264">
              <w:rPr>
                <w:color w:val="000000"/>
                <w:sz w:val="20"/>
                <w:szCs w:val="22"/>
                <w:lang w:eastAsia="en-US"/>
              </w:rPr>
              <w:t>75-167</w:t>
            </w:r>
          </w:p>
        </w:tc>
        <w:tc>
          <w:tcPr>
            <w:tcW w:w="3740" w:type="dxa"/>
            <w:tcBorders>
              <w:top w:val="nil"/>
              <w:left w:val="nil"/>
              <w:bottom w:val="nil"/>
              <w:right w:val="nil"/>
            </w:tcBorders>
            <w:shd w:val="clear" w:color="000000" w:fill="FFFFFF"/>
            <w:noWrap/>
            <w:vAlign w:val="bottom"/>
            <w:hideMark/>
          </w:tcPr>
          <w:p w14:paraId="3C1CFB75" w14:textId="77777777" w:rsidR="00FC1B13" w:rsidRPr="00FC1B13" w:rsidRDefault="00FC1B13" w:rsidP="00FC1B13">
            <w:pPr>
              <w:rPr>
                <w:rFonts w:ascii="Arial" w:hAnsi="Arial" w:cs="Arial"/>
                <w:color w:val="000000"/>
                <w:sz w:val="22"/>
                <w:szCs w:val="22"/>
                <w:lang w:eastAsia="en-US"/>
              </w:rPr>
            </w:pPr>
            <w:r w:rsidRPr="00FC1B13">
              <w:rPr>
                <w:rFonts w:ascii="Arial" w:hAnsi="Arial" w:cs="Arial"/>
                <w:color w:val="000000"/>
                <w:sz w:val="22"/>
                <w:szCs w:val="22"/>
                <w:lang w:eastAsia="en-US"/>
              </w:rPr>
              <w:t> </w:t>
            </w:r>
          </w:p>
        </w:tc>
      </w:tr>
      <w:tr w:rsidR="00FC1B13" w:rsidRPr="00FC1B13" w14:paraId="3F9A09D7" w14:textId="77777777" w:rsidTr="009956C0">
        <w:trPr>
          <w:trHeight w:val="315"/>
          <w:jc w:val="right"/>
        </w:trPr>
        <w:tc>
          <w:tcPr>
            <w:tcW w:w="1400" w:type="dxa"/>
            <w:vMerge/>
            <w:tcBorders>
              <w:top w:val="nil"/>
              <w:left w:val="single" w:sz="8" w:space="0" w:color="000000"/>
              <w:bottom w:val="single" w:sz="8" w:space="0" w:color="000000"/>
              <w:right w:val="single" w:sz="8" w:space="0" w:color="000000"/>
            </w:tcBorders>
            <w:vAlign w:val="center"/>
            <w:hideMark/>
          </w:tcPr>
          <w:p w14:paraId="526CA969" w14:textId="77777777" w:rsidR="00FC1B13" w:rsidRPr="00571264" w:rsidRDefault="00FC1B13" w:rsidP="00FC1B13">
            <w:pPr>
              <w:rPr>
                <w:color w:val="000000"/>
                <w:sz w:val="20"/>
                <w:szCs w:val="22"/>
                <w:lang w:eastAsia="en-US"/>
              </w:rPr>
            </w:pPr>
          </w:p>
        </w:tc>
        <w:tc>
          <w:tcPr>
            <w:tcW w:w="1260" w:type="dxa"/>
            <w:tcBorders>
              <w:top w:val="nil"/>
              <w:left w:val="nil"/>
              <w:bottom w:val="single" w:sz="8" w:space="0" w:color="000000"/>
              <w:right w:val="single" w:sz="8" w:space="0" w:color="000000"/>
            </w:tcBorders>
            <w:shd w:val="clear" w:color="000000" w:fill="FFFFFF"/>
            <w:vAlign w:val="center"/>
            <w:hideMark/>
          </w:tcPr>
          <w:p w14:paraId="2DAC039A" w14:textId="77777777" w:rsidR="00FC1B13" w:rsidRPr="00571264" w:rsidRDefault="00FC1B13" w:rsidP="00FC1B13">
            <w:pPr>
              <w:jc w:val="center"/>
              <w:rPr>
                <w:color w:val="000000"/>
                <w:sz w:val="20"/>
                <w:szCs w:val="22"/>
                <w:lang w:eastAsia="en-US"/>
              </w:rPr>
            </w:pPr>
            <w:r w:rsidRPr="00571264">
              <w:rPr>
                <w:color w:val="000000"/>
                <w:sz w:val="20"/>
                <w:szCs w:val="22"/>
                <w:lang w:eastAsia="en-US"/>
              </w:rPr>
              <w:t>600</w:t>
            </w:r>
          </w:p>
        </w:tc>
        <w:tc>
          <w:tcPr>
            <w:tcW w:w="960" w:type="dxa"/>
            <w:tcBorders>
              <w:top w:val="nil"/>
              <w:left w:val="nil"/>
              <w:bottom w:val="single" w:sz="8" w:space="0" w:color="000000"/>
              <w:right w:val="single" w:sz="8" w:space="0" w:color="000000"/>
            </w:tcBorders>
            <w:shd w:val="clear" w:color="000000" w:fill="FFFFFF"/>
            <w:vAlign w:val="center"/>
            <w:hideMark/>
          </w:tcPr>
          <w:p w14:paraId="3B12F859" w14:textId="77777777" w:rsidR="00FC1B13" w:rsidRPr="00571264" w:rsidRDefault="00FC1B13" w:rsidP="00FC1B13">
            <w:pPr>
              <w:jc w:val="center"/>
              <w:rPr>
                <w:color w:val="000000"/>
                <w:sz w:val="20"/>
                <w:szCs w:val="22"/>
                <w:lang w:eastAsia="en-US"/>
              </w:rPr>
            </w:pPr>
            <w:r w:rsidRPr="00571264">
              <w:rPr>
                <w:color w:val="000000"/>
                <w:sz w:val="20"/>
                <w:szCs w:val="22"/>
                <w:lang w:eastAsia="en-US"/>
              </w:rPr>
              <w:t>-</w:t>
            </w:r>
          </w:p>
        </w:tc>
        <w:tc>
          <w:tcPr>
            <w:tcW w:w="3740" w:type="dxa"/>
            <w:tcBorders>
              <w:top w:val="nil"/>
              <w:left w:val="nil"/>
              <w:bottom w:val="nil"/>
              <w:right w:val="nil"/>
            </w:tcBorders>
            <w:shd w:val="clear" w:color="000000" w:fill="FFFFFF"/>
            <w:noWrap/>
            <w:vAlign w:val="bottom"/>
            <w:hideMark/>
          </w:tcPr>
          <w:p w14:paraId="61CE3A28" w14:textId="77777777" w:rsidR="00FC1B13" w:rsidRPr="00FC1B13" w:rsidRDefault="00FC1B13" w:rsidP="00FC1B13">
            <w:pPr>
              <w:rPr>
                <w:rFonts w:ascii="Arial" w:hAnsi="Arial" w:cs="Arial"/>
                <w:color w:val="000000"/>
                <w:sz w:val="22"/>
                <w:szCs w:val="22"/>
                <w:lang w:eastAsia="en-US"/>
              </w:rPr>
            </w:pPr>
            <w:r w:rsidRPr="00FC1B13">
              <w:rPr>
                <w:rFonts w:ascii="Arial" w:hAnsi="Arial" w:cs="Arial"/>
                <w:color w:val="000000"/>
                <w:sz w:val="22"/>
                <w:szCs w:val="22"/>
                <w:lang w:eastAsia="en-US"/>
              </w:rPr>
              <w:t> </w:t>
            </w:r>
          </w:p>
        </w:tc>
      </w:tr>
    </w:tbl>
    <w:p w14:paraId="137859DF" w14:textId="77777777" w:rsidR="00FC1B13" w:rsidRPr="00FC1B13" w:rsidRDefault="00FC1B13" w:rsidP="00FC1B13">
      <w:pPr>
        <w:rPr>
          <w:rFonts w:ascii="Arial" w:hAnsi="Arial" w:cs="Arial"/>
          <w:sz w:val="22"/>
          <w:szCs w:val="22"/>
          <w:lang w:eastAsia="en-US"/>
        </w:rPr>
      </w:pPr>
    </w:p>
    <w:p w14:paraId="0B1C6E8C" w14:textId="77777777" w:rsidR="00FC1B13" w:rsidRPr="00571264" w:rsidRDefault="00FC1B13" w:rsidP="00FC1B13">
      <w:pPr>
        <w:rPr>
          <w:sz w:val="22"/>
          <w:szCs w:val="22"/>
          <w:lang w:eastAsia="en-US"/>
        </w:rPr>
      </w:pPr>
      <w:r w:rsidRPr="00571264">
        <w:rPr>
          <w:sz w:val="22"/>
          <w:szCs w:val="22"/>
          <w:lang w:eastAsia="en-US"/>
        </w:rPr>
        <w:t xml:space="preserve">Tank materials – we wanted to look at requirements added to 12.24 and see if we want to include similar language in 12.23. Dan Mulkey suggested that we can’t make a tank with copper bearing steel with </w:t>
      </w:r>
      <w:r w:rsidRPr="00571264">
        <w:rPr>
          <w:sz w:val="22"/>
          <w:szCs w:val="22"/>
          <w:lang w:eastAsia="en-US"/>
        </w:rPr>
        <w:lastRenderedPageBreak/>
        <w:t xml:space="preserve">sufficient thickness to survive in the submersible environment. Dan made a motion to adopt the three conditions included in 12.24 but that we change copper bearing steel minimum requirement to 409 SS. </w:t>
      </w:r>
      <w:proofErr w:type="gramStart"/>
      <w:r w:rsidRPr="00571264">
        <w:rPr>
          <w:sz w:val="22"/>
          <w:szCs w:val="22"/>
          <w:lang w:eastAsia="en-US"/>
        </w:rPr>
        <w:t>Second – Alex Macias.</w:t>
      </w:r>
      <w:proofErr w:type="gramEnd"/>
      <w:r w:rsidRPr="00571264">
        <w:rPr>
          <w:sz w:val="22"/>
          <w:szCs w:val="22"/>
          <w:lang w:eastAsia="en-US"/>
        </w:rPr>
        <w:t xml:space="preserve"> Mike Hardin suggested that we add “as a minimum” to the first sentence. Brian asked if that is clear. Discussion led to an amended motion for material requirements: add other steel materials to first sentence and make all vault environments part of the same paragraph. Amendments to the motion and the motion approved unanimously. This motion puts the following language into the draft:</w:t>
      </w:r>
    </w:p>
    <w:p w14:paraId="5CC99C9E" w14:textId="77777777" w:rsidR="00FC1B13" w:rsidRPr="00571264" w:rsidRDefault="00FC1B13" w:rsidP="00FC1B13">
      <w:pPr>
        <w:rPr>
          <w:sz w:val="22"/>
          <w:szCs w:val="22"/>
          <w:lang w:eastAsia="en-US"/>
        </w:rPr>
      </w:pPr>
    </w:p>
    <w:p w14:paraId="3D8A363C" w14:textId="77777777" w:rsidR="00FC1B13" w:rsidRPr="00571264" w:rsidRDefault="00FC1B13" w:rsidP="00FC1B13">
      <w:pPr>
        <w:rPr>
          <w:rFonts w:eastAsia="Arial"/>
          <w:sz w:val="22"/>
          <w:szCs w:val="22"/>
          <w:lang w:eastAsia="en-US"/>
        </w:rPr>
      </w:pPr>
      <w:r w:rsidRPr="00571264">
        <w:rPr>
          <w:rFonts w:eastAsia="Arial"/>
          <w:spacing w:val="-1"/>
          <w:sz w:val="22"/>
          <w:szCs w:val="22"/>
          <w:lang w:eastAsia="en-US"/>
        </w:rPr>
        <w:t xml:space="preserve">Material </w:t>
      </w:r>
      <w:r w:rsidRPr="00571264">
        <w:rPr>
          <w:rFonts w:eastAsia="Arial"/>
          <w:sz w:val="22"/>
          <w:szCs w:val="22"/>
          <w:lang w:eastAsia="en-US"/>
        </w:rPr>
        <w:t>re</w:t>
      </w:r>
      <w:r w:rsidRPr="00571264">
        <w:rPr>
          <w:rFonts w:eastAsia="Arial"/>
          <w:spacing w:val="-1"/>
          <w:sz w:val="22"/>
          <w:szCs w:val="22"/>
          <w:lang w:eastAsia="en-US"/>
        </w:rPr>
        <w:t>q</w:t>
      </w:r>
      <w:r w:rsidRPr="00571264">
        <w:rPr>
          <w:rFonts w:eastAsia="Arial"/>
          <w:sz w:val="22"/>
          <w:szCs w:val="22"/>
          <w:lang w:eastAsia="en-US"/>
        </w:rPr>
        <w:t>uirements</w:t>
      </w:r>
    </w:p>
    <w:p w14:paraId="7A4F77A8" w14:textId="77777777" w:rsidR="00FC1B13" w:rsidRPr="00571264" w:rsidRDefault="00FC1B13" w:rsidP="00FC1B13">
      <w:pPr>
        <w:rPr>
          <w:sz w:val="22"/>
          <w:szCs w:val="22"/>
          <w:lang w:eastAsia="en-US"/>
        </w:rPr>
      </w:pPr>
      <w:r w:rsidRPr="00571264">
        <w:rPr>
          <w:sz w:val="22"/>
          <w:szCs w:val="22"/>
          <w:lang w:eastAsia="en-US"/>
        </w:rPr>
        <w:t>The</w:t>
      </w:r>
      <w:r w:rsidRPr="00571264">
        <w:rPr>
          <w:spacing w:val="19"/>
          <w:sz w:val="22"/>
          <w:szCs w:val="22"/>
          <w:lang w:eastAsia="en-US"/>
        </w:rPr>
        <w:t xml:space="preserve"> transformer tank</w:t>
      </w:r>
      <w:r w:rsidRPr="00571264">
        <w:rPr>
          <w:sz w:val="22"/>
          <w:szCs w:val="22"/>
          <w:lang w:eastAsia="en-US"/>
        </w:rPr>
        <w:t>, including walls, cover, bottom, and auxiliary coolers shall be constructed of 409, 304L or 316L stainless steel.</w:t>
      </w:r>
    </w:p>
    <w:p w14:paraId="55AE5C65" w14:textId="77777777" w:rsidR="00FC1B13" w:rsidRPr="00571264" w:rsidRDefault="00FC1B13" w:rsidP="00FC1B13">
      <w:pPr>
        <w:rPr>
          <w:rFonts w:eastAsia="Calibri"/>
          <w:sz w:val="22"/>
          <w:szCs w:val="22"/>
          <w:lang w:eastAsia="en-US"/>
        </w:rPr>
      </w:pPr>
      <w:r w:rsidRPr="00571264">
        <w:rPr>
          <w:sz w:val="22"/>
          <w:szCs w:val="22"/>
          <w:lang w:eastAsia="en-US"/>
        </w:rPr>
        <w:t xml:space="preserve">For transformers continuously submerged, it is recommended the user installs </w:t>
      </w:r>
      <w:proofErr w:type="spellStart"/>
      <w:r w:rsidRPr="00571264">
        <w:rPr>
          <w:sz w:val="22"/>
          <w:szCs w:val="22"/>
          <w:lang w:eastAsia="en-US"/>
        </w:rPr>
        <w:t>cathodic</w:t>
      </w:r>
      <w:proofErr w:type="spellEnd"/>
      <w:r w:rsidRPr="00571264">
        <w:rPr>
          <w:sz w:val="22"/>
          <w:szCs w:val="22"/>
          <w:lang w:eastAsia="en-US"/>
        </w:rPr>
        <w:t xml:space="preserve"> protection or specifies 304L or 316L stainless steel.</w:t>
      </w:r>
    </w:p>
    <w:p w14:paraId="1D1B6BFB" w14:textId="77777777" w:rsidR="00FC1B13" w:rsidRPr="00571264" w:rsidRDefault="00FC1B13" w:rsidP="00FC1B13">
      <w:pPr>
        <w:rPr>
          <w:sz w:val="22"/>
          <w:szCs w:val="22"/>
          <w:lang w:eastAsia="en-US"/>
        </w:rPr>
      </w:pPr>
      <w:r w:rsidRPr="00571264">
        <w:rPr>
          <w:sz w:val="22"/>
          <w:szCs w:val="22"/>
          <w:lang w:eastAsia="en-US"/>
        </w:rPr>
        <w:t xml:space="preserve">For transformers subjected to cycling between wet and dry conditions, or subject to highly corrosive mineral content, it is recommended the user installs </w:t>
      </w:r>
      <w:proofErr w:type="spellStart"/>
      <w:r w:rsidRPr="00571264">
        <w:rPr>
          <w:sz w:val="22"/>
          <w:szCs w:val="22"/>
          <w:lang w:eastAsia="en-US"/>
        </w:rPr>
        <w:t>cathodic</w:t>
      </w:r>
      <w:proofErr w:type="spellEnd"/>
      <w:r w:rsidRPr="00571264">
        <w:rPr>
          <w:sz w:val="22"/>
          <w:szCs w:val="22"/>
          <w:lang w:eastAsia="en-US"/>
        </w:rPr>
        <w:t xml:space="preserve"> protection or specifies 316L stainless steel.</w:t>
      </w:r>
    </w:p>
    <w:p w14:paraId="400A3521" w14:textId="77777777" w:rsidR="00FC1B13" w:rsidRPr="00571264" w:rsidRDefault="00FC1B13" w:rsidP="00FC1B13">
      <w:pPr>
        <w:rPr>
          <w:sz w:val="22"/>
          <w:szCs w:val="22"/>
          <w:lang w:eastAsia="en-US"/>
        </w:rPr>
      </w:pPr>
    </w:p>
    <w:p w14:paraId="62A50EA0" w14:textId="77777777" w:rsidR="00FC1B13" w:rsidRPr="00571264" w:rsidRDefault="00FC1B13" w:rsidP="00FC1B13">
      <w:pPr>
        <w:rPr>
          <w:sz w:val="22"/>
          <w:szCs w:val="22"/>
          <w:lang w:eastAsia="en-US"/>
        </w:rPr>
      </w:pPr>
      <w:r w:rsidRPr="00571264">
        <w:rPr>
          <w:sz w:val="22"/>
          <w:szCs w:val="22"/>
          <w:lang w:eastAsia="en-US"/>
        </w:rPr>
        <w:t>The group ran out of time and had to table the remaining agenda items.</w:t>
      </w:r>
    </w:p>
    <w:p w14:paraId="712EEF95" w14:textId="77777777" w:rsidR="00FC1B13" w:rsidRPr="00571264" w:rsidRDefault="00FC1B13" w:rsidP="00FC1B13">
      <w:pPr>
        <w:rPr>
          <w:sz w:val="22"/>
          <w:szCs w:val="22"/>
          <w:lang w:eastAsia="en-US"/>
        </w:rPr>
      </w:pPr>
      <w:proofErr w:type="gramStart"/>
      <w:r w:rsidRPr="00571264">
        <w:rPr>
          <w:sz w:val="22"/>
          <w:szCs w:val="22"/>
          <w:lang w:eastAsia="en-US"/>
        </w:rPr>
        <w:t>Adjourned at 10:45 am.</w:t>
      </w:r>
      <w:proofErr w:type="gramEnd"/>
      <w:r w:rsidRPr="00571264">
        <w:rPr>
          <w:sz w:val="22"/>
          <w:szCs w:val="22"/>
          <w:lang w:eastAsia="en-US"/>
        </w:rPr>
        <w:t xml:space="preserve"> We will meet at the </w:t>
      </w:r>
      <w:proofErr w:type="gramStart"/>
      <w:r w:rsidRPr="00571264">
        <w:rPr>
          <w:sz w:val="22"/>
          <w:szCs w:val="22"/>
          <w:lang w:eastAsia="en-US"/>
        </w:rPr>
        <w:t>Fall</w:t>
      </w:r>
      <w:proofErr w:type="gramEnd"/>
      <w:r w:rsidRPr="00571264">
        <w:rPr>
          <w:sz w:val="22"/>
          <w:szCs w:val="22"/>
          <w:lang w:eastAsia="en-US"/>
        </w:rPr>
        <w:t xml:space="preserve"> 2016 meeting in Vancouver, Canada.</w:t>
      </w:r>
    </w:p>
    <w:p w14:paraId="30AA10B4" w14:textId="77777777" w:rsidR="00FC1B13" w:rsidRPr="00571264" w:rsidRDefault="00FC1B13" w:rsidP="00FC1B13">
      <w:pPr>
        <w:rPr>
          <w:sz w:val="22"/>
          <w:lang w:eastAsia="en-US"/>
        </w:rPr>
      </w:pPr>
    </w:p>
    <w:p w14:paraId="14D42481" w14:textId="77777777" w:rsidR="00C92AAE" w:rsidRPr="00571264" w:rsidRDefault="00C92AAE" w:rsidP="00EB090D">
      <w:pPr>
        <w:pStyle w:val="Heading3"/>
        <w:rPr>
          <w:sz w:val="24"/>
        </w:rPr>
      </w:pPr>
      <w:r w:rsidRPr="00571264">
        <w:rPr>
          <w:sz w:val="24"/>
        </w:rPr>
        <w:t>C57.12.24 Working Group Report – Three-Phase Submersible Transformers</w:t>
      </w:r>
    </w:p>
    <w:p w14:paraId="298934EB" w14:textId="77777777" w:rsidR="00C92AAE" w:rsidRPr="00571264" w:rsidRDefault="00C92AAE" w:rsidP="00EB090D">
      <w:pPr>
        <w:pStyle w:val="BodyText3"/>
        <w:keepNext/>
        <w:rPr>
          <w:sz w:val="24"/>
        </w:rPr>
      </w:pPr>
      <w:r w:rsidRPr="00571264">
        <w:rPr>
          <w:sz w:val="24"/>
        </w:rPr>
        <w:t>Giuseppe Termini, Chairman; George Payerle secretary</w:t>
      </w:r>
    </w:p>
    <w:p w14:paraId="0FBFDCDD" w14:textId="77777777" w:rsidR="00C92AAE" w:rsidRPr="00571264" w:rsidRDefault="00C92AAE" w:rsidP="00EB090D">
      <w:pPr>
        <w:pStyle w:val="BodyText3"/>
        <w:keepNext/>
        <w:spacing w:before="0"/>
        <w:rPr>
          <w:sz w:val="24"/>
        </w:rPr>
      </w:pPr>
      <w:r w:rsidRPr="00571264">
        <w:rPr>
          <w:sz w:val="24"/>
        </w:rPr>
        <w:t xml:space="preserve">Revision due date: </w:t>
      </w:r>
      <w:r w:rsidRPr="00571264">
        <w:rPr>
          <w:b/>
          <w:sz w:val="24"/>
        </w:rPr>
        <w:t>6/17/2019</w:t>
      </w:r>
      <w:r w:rsidRPr="00571264">
        <w:rPr>
          <w:sz w:val="24"/>
        </w:rPr>
        <w:t xml:space="preserve"> </w:t>
      </w:r>
    </w:p>
    <w:p w14:paraId="4E88B452" w14:textId="77777777" w:rsidR="00C92AAE" w:rsidRPr="00571264" w:rsidRDefault="00C92AAE" w:rsidP="00EB090D">
      <w:pPr>
        <w:pStyle w:val="BodyText3"/>
        <w:keepNext/>
        <w:spacing w:before="0"/>
        <w:rPr>
          <w:sz w:val="24"/>
        </w:rPr>
      </w:pPr>
      <w:r w:rsidRPr="00571264">
        <w:rPr>
          <w:sz w:val="24"/>
        </w:rPr>
        <w:t xml:space="preserve">PAR Approval Date: </w:t>
      </w:r>
      <w:r w:rsidRPr="00571264">
        <w:rPr>
          <w:b/>
          <w:sz w:val="24"/>
        </w:rPr>
        <w:t>11/9/2011</w:t>
      </w:r>
    </w:p>
    <w:p w14:paraId="6D7A83CE" w14:textId="77777777" w:rsidR="00C92AAE" w:rsidRPr="00571264" w:rsidRDefault="00C92AAE" w:rsidP="00EB090D">
      <w:pPr>
        <w:pStyle w:val="BodyText3"/>
        <w:spacing w:before="0"/>
        <w:rPr>
          <w:b/>
          <w:color w:val="FF0000"/>
          <w:sz w:val="24"/>
        </w:rPr>
      </w:pPr>
      <w:r w:rsidRPr="00571264">
        <w:rPr>
          <w:sz w:val="24"/>
        </w:rPr>
        <w:t xml:space="preserve">PAR Expiration Date: </w:t>
      </w:r>
      <w:r w:rsidRPr="00571264">
        <w:rPr>
          <w:b/>
          <w:color w:val="FF0000"/>
          <w:sz w:val="24"/>
          <w:highlight w:val="yellow"/>
        </w:rPr>
        <w:t>12/31/201</w:t>
      </w:r>
      <w:r w:rsidR="00FE2D8C" w:rsidRPr="00571264">
        <w:rPr>
          <w:b/>
          <w:color w:val="FF0000"/>
          <w:sz w:val="24"/>
          <w:highlight w:val="yellow"/>
        </w:rPr>
        <w:t>7</w:t>
      </w:r>
    </w:p>
    <w:p w14:paraId="101F63C2" w14:textId="77777777" w:rsidR="00FC1B13" w:rsidRDefault="00FC1B13" w:rsidP="00FC1B13">
      <w:pPr>
        <w:rPr>
          <w:rFonts w:ascii="Arial" w:eastAsiaTheme="minorHAnsi" w:hAnsi="Arial" w:cs="Arial"/>
          <w:b/>
          <w:sz w:val="20"/>
          <w:lang w:eastAsia="en-US"/>
        </w:rPr>
      </w:pPr>
    </w:p>
    <w:p w14:paraId="3E80DAF0" w14:textId="77777777" w:rsidR="00FC1B13" w:rsidRPr="00571264" w:rsidRDefault="00FC1B13" w:rsidP="00FC1B13">
      <w:pPr>
        <w:autoSpaceDE w:val="0"/>
        <w:autoSpaceDN w:val="0"/>
        <w:adjustRightInd w:val="0"/>
        <w:jc w:val="both"/>
        <w:rPr>
          <w:rFonts w:eastAsia="Calibri"/>
          <w:color w:val="000000"/>
          <w:sz w:val="22"/>
          <w:szCs w:val="19"/>
          <w:lang w:eastAsia="en-US"/>
        </w:rPr>
      </w:pPr>
      <w:r w:rsidRPr="00571264">
        <w:rPr>
          <w:rFonts w:eastAsiaTheme="minorHAnsi"/>
          <w:color w:val="000000"/>
          <w:sz w:val="22"/>
          <w:szCs w:val="19"/>
          <w:lang w:eastAsia="en-US"/>
        </w:rPr>
        <w:t>The meeting was called to order at 9:30 AM, March 21, 2016 in the Georgia 2</w:t>
      </w:r>
      <w:proofErr w:type="gramStart"/>
      <w:r w:rsidRPr="00571264">
        <w:rPr>
          <w:rFonts w:eastAsiaTheme="minorHAnsi"/>
          <w:color w:val="000000"/>
          <w:sz w:val="22"/>
          <w:szCs w:val="19"/>
          <w:lang w:eastAsia="en-US"/>
        </w:rPr>
        <w:t>,3</w:t>
      </w:r>
      <w:proofErr w:type="gramEnd"/>
      <w:r w:rsidRPr="00571264">
        <w:rPr>
          <w:rFonts w:eastAsiaTheme="minorHAnsi"/>
          <w:color w:val="000000"/>
          <w:sz w:val="22"/>
          <w:szCs w:val="19"/>
          <w:lang w:eastAsia="en-US"/>
        </w:rPr>
        <w:t xml:space="preserve"> Room of the Sheraton Atlanta Hotel in Atlanta, GA. Introductions were made and an agenda was presented. The meeting was attended by 24 members and 41 guests.  Membership stands at 25, and with 24 members present, there was a quorum.  Six (6) guests requested membership.  </w:t>
      </w:r>
      <w:r w:rsidRPr="00571264">
        <w:rPr>
          <w:rFonts w:eastAsia="Calibri"/>
          <w:color w:val="000000"/>
          <w:sz w:val="22"/>
          <w:szCs w:val="19"/>
          <w:lang w:eastAsia="en-US"/>
        </w:rPr>
        <w:t xml:space="preserve">The Chairman stated that attendance at 3 consecutive meetings was necessary for membership.  Any member missing 2 meetings in a row would be dropped unless the Chairman was notified with a valid justification for missing the meetings.  </w:t>
      </w:r>
    </w:p>
    <w:p w14:paraId="705C0652" w14:textId="77777777" w:rsidR="00FC1B13" w:rsidRPr="00571264" w:rsidRDefault="00FC1B13" w:rsidP="00FC1B13">
      <w:pPr>
        <w:autoSpaceDE w:val="0"/>
        <w:autoSpaceDN w:val="0"/>
        <w:adjustRightInd w:val="0"/>
        <w:jc w:val="both"/>
        <w:rPr>
          <w:rFonts w:eastAsiaTheme="minorHAnsi"/>
          <w:color w:val="000000"/>
          <w:sz w:val="14"/>
          <w:szCs w:val="10"/>
          <w:lang w:eastAsia="en-US"/>
        </w:rPr>
      </w:pPr>
    </w:p>
    <w:p w14:paraId="156B6F87" w14:textId="77777777" w:rsidR="00FC1B13" w:rsidRPr="00571264" w:rsidRDefault="00FC1B13" w:rsidP="00FC1B13">
      <w:pPr>
        <w:autoSpaceDE w:val="0"/>
        <w:autoSpaceDN w:val="0"/>
        <w:adjustRightInd w:val="0"/>
        <w:jc w:val="both"/>
        <w:rPr>
          <w:rFonts w:eastAsiaTheme="minorHAnsi"/>
          <w:color w:val="000000"/>
          <w:sz w:val="22"/>
          <w:szCs w:val="19"/>
          <w:lang w:eastAsia="en-US"/>
        </w:rPr>
      </w:pPr>
      <w:r w:rsidRPr="00571264">
        <w:rPr>
          <w:rFonts w:eastAsiaTheme="minorHAnsi"/>
          <w:color w:val="000000"/>
          <w:sz w:val="22"/>
          <w:szCs w:val="19"/>
          <w:lang w:eastAsia="en-US"/>
        </w:rPr>
        <w:t xml:space="preserve">George Payerle acted as recording secretary.  Minutes from the previous meeting in Memphis, TN were presented. Al Traut a motion to approve the minutes, </w:t>
      </w:r>
      <w:r w:rsidR="00034882" w:rsidRPr="00571264">
        <w:rPr>
          <w:rFonts w:eastAsiaTheme="minorHAnsi"/>
          <w:color w:val="000000"/>
          <w:sz w:val="22"/>
          <w:szCs w:val="19"/>
          <w:lang w:eastAsia="en-US"/>
        </w:rPr>
        <w:t xml:space="preserve">Brian </w:t>
      </w:r>
      <w:proofErr w:type="spellStart"/>
      <w:r w:rsidR="00034882" w:rsidRPr="00571264">
        <w:rPr>
          <w:rFonts w:eastAsiaTheme="minorHAnsi"/>
          <w:color w:val="000000"/>
          <w:sz w:val="22"/>
          <w:szCs w:val="19"/>
          <w:lang w:eastAsia="en-US"/>
        </w:rPr>
        <w:t>Klapo</w:t>
      </w:r>
      <w:r w:rsidRPr="00571264">
        <w:rPr>
          <w:rFonts w:eastAsiaTheme="minorHAnsi"/>
          <w:color w:val="000000"/>
          <w:sz w:val="22"/>
          <w:szCs w:val="19"/>
          <w:lang w:eastAsia="en-US"/>
        </w:rPr>
        <w:t>nski</w:t>
      </w:r>
      <w:proofErr w:type="spellEnd"/>
      <w:r w:rsidRPr="00571264">
        <w:rPr>
          <w:rFonts w:eastAsiaTheme="minorHAnsi"/>
          <w:color w:val="000000"/>
          <w:sz w:val="22"/>
          <w:szCs w:val="19"/>
          <w:lang w:eastAsia="en-US"/>
        </w:rPr>
        <w:t xml:space="preserve"> seconded it, and the motion was approved unanimously.  </w:t>
      </w:r>
    </w:p>
    <w:p w14:paraId="55A24BB5" w14:textId="77777777" w:rsidR="00FC1B13" w:rsidRPr="00571264" w:rsidRDefault="00FC1B13" w:rsidP="00FC1B13">
      <w:pPr>
        <w:jc w:val="both"/>
        <w:rPr>
          <w:rFonts w:eastAsiaTheme="minorHAnsi"/>
          <w:sz w:val="14"/>
          <w:szCs w:val="10"/>
          <w:lang w:eastAsia="en-US"/>
        </w:rPr>
      </w:pPr>
    </w:p>
    <w:p w14:paraId="4E3F4B66" w14:textId="77777777" w:rsidR="00FC1B13" w:rsidRPr="00571264" w:rsidRDefault="00FC1B13" w:rsidP="00FC1B13">
      <w:pPr>
        <w:jc w:val="both"/>
        <w:rPr>
          <w:rFonts w:eastAsiaTheme="minorHAnsi"/>
          <w:sz w:val="22"/>
          <w:szCs w:val="19"/>
          <w:lang w:eastAsia="en-US"/>
        </w:rPr>
      </w:pPr>
      <w:r w:rsidRPr="00571264">
        <w:rPr>
          <w:rFonts w:eastAsiaTheme="minorHAnsi"/>
          <w:sz w:val="22"/>
          <w:szCs w:val="19"/>
          <w:lang w:eastAsia="en-US"/>
        </w:rPr>
        <w:t xml:space="preserve">The Chairman stated that the PAR has been extended to two (2) years and it will expire on December 31, 2017. However, the Chairman would like to complete the standard revision work within one year.  The results of the balloting process were discussed. There were 89 interested individuals in the ballot group of which 81 casted a vote; this represents 91% participation. We received 75 affirmative votes, 4 negative votes with comments and 2 abstentions. This represents 94% approval rate. Fifty-two (52) comments received of which 16 must be satisfied. Prior to this meeting, Corey Morgan led the effort to incorporate the comments received from the balloting process into Draft D6.  </w:t>
      </w:r>
    </w:p>
    <w:p w14:paraId="6D3C706D" w14:textId="77777777" w:rsidR="00FC1B13" w:rsidRPr="00571264" w:rsidRDefault="00FC1B13" w:rsidP="00FC1B13">
      <w:pPr>
        <w:jc w:val="both"/>
        <w:rPr>
          <w:rFonts w:eastAsia="Calibri"/>
          <w:sz w:val="14"/>
          <w:szCs w:val="10"/>
          <w:lang w:eastAsia="en-US"/>
        </w:rPr>
      </w:pPr>
    </w:p>
    <w:p w14:paraId="42B206C6" w14:textId="77777777" w:rsidR="00FC1B13" w:rsidRPr="00571264" w:rsidRDefault="00FC1B13" w:rsidP="00FC1B13">
      <w:pPr>
        <w:spacing w:after="200" w:line="276" w:lineRule="auto"/>
        <w:jc w:val="both"/>
        <w:rPr>
          <w:rFonts w:eastAsiaTheme="minorHAnsi"/>
          <w:sz w:val="22"/>
          <w:szCs w:val="19"/>
          <w:lang w:eastAsia="en-US"/>
        </w:rPr>
      </w:pPr>
      <w:r w:rsidRPr="00571264">
        <w:rPr>
          <w:rFonts w:eastAsiaTheme="minorHAnsi"/>
          <w:sz w:val="22"/>
          <w:szCs w:val="19"/>
          <w:lang w:eastAsia="en-US"/>
        </w:rPr>
        <w:t xml:space="preserve">Matt </w:t>
      </w:r>
      <w:proofErr w:type="spellStart"/>
      <w:r w:rsidRPr="00571264">
        <w:rPr>
          <w:rFonts w:eastAsiaTheme="minorHAnsi"/>
          <w:sz w:val="22"/>
          <w:szCs w:val="19"/>
          <w:lang w:eastAsia="en-US"/>
        </w:rPr>
        <w:t>Ceglia</w:t>
      </w:r>
      <w:proofErr w:type="spellEnd"/>
      <w:r w:rsidRPr="00571264">
        <w:rPr>
          <w:rFonts w:eastAsiaTheme="minorHAnsi"/>
          <w:sz w:val="22"/>
          <w:szCs w:val="19"/>
          <w:lang w:eastAsia="en-US"/>
        </w:rPr>
        <w:t xml:space="preserve"> stated that when Draft 6 is submitted for re-circulation, it will not require another Mandatory Editorial Coordination (MEC) review. The editorial changes will be reviewed by the IEEE editorial review board prior to publishing the final approved standard. The rest of the meeting was dedicated in reviewing the comments incorporated in Draft 6 with the following results:</w:t>
      </w:r>
    </w:p>
    <w:p w14:paraId="42BAB977" w14:textId="77777777" w:rsidR="00FC1B13" w:rsidRPr="00B90185" w:rsidRDefault="00FC1B13" w:rsidP="00FC1B13">
      <w:pPr>
        <w:numPr>
          <w:ilvl w:val="0"/>
          <w:numId w:val="43"/>
        </w:numPr>
        <w:spacing w:after="200" w:line="276" w:lineRule="auto"/>
        <w:contextualSpacing/>
        <w:rPr>
          <w:rFonts w:eastAsiaTheme="minorHAnsi"/>
          <w:sz w:val="22"/>
          <w:szCs w:val="19"/>
          <w:lang w:eastAsia="en-US"/>
        </w:rPr>
      </w:pPr>
      <w:r w:rsidRPr="00B90185">
        <w:rPr>
          <w:rFonts w:eastAsiaTheme="minorHAnsi"/>
          <w:sz w:val="22"/>
          <w:szCs w:val="19"/>
          <w:lang w:eastAsia="en-US"/>
        </w:rPr>
        <w:lastRenderedPageBreak/>
        <w:t xml:space="preserve">The revision year of the referenced standards will be removed except for C57.12.00 since specific sections of this standard are referenced.  </w:t>
      </w:r>
    </w:p>
    <w:p w14:paraId="1069D46A" w14:textId="77777777" w:rsidR="00FC1B13" w:rsidRPr="00B90185" w:rsidRDefault="00FC1B13" w:rsidP="00FC1B13">
      <w:pPr>
        <w:ind w:left="360"/>
        <w:rPr>
          <w:rFonts w:eastAsiaTheme="minorHAnsi"/>
          <w:sz w:val="10"/>
          <w:szCs w:val="8"/>
          <w:lang w:eastAsia="en-US"/>
        </w:rPr>
      </w:pPr>
    </w:p>
    <w:p w14:paraId="4706933D" w14:textId="5E164B2B" w:rsidR="00FC1B13" w:rsidRPr="00B90185" w:rsidRDefault="00FC1B13" w:rsidP="00FC1B13">
      <w:pPr>
        <w:numPr>
          <w:ilvl w:val="0"/>
          <w:numId w:val="43"/>
        </w:numPr>
        <w:spacing w:after="200" w:line="276" w:lineRule="auto"/>
        <w:contextualSpacing/>
        <w:rPr>
          <w:rFonts w:eastAsiaTheme="minorHAnsi"/>
          <w:sz w:val="22"/>
          <w:szCs w:val="19"/>
          <w:lang w:eastAsia="en-US"/>
        </w:rPr>
      </w:pPr>
      <w:r w:rsidRPr="00B90185">
        <w:rPr>
          <w:rFonts w:eastAsiaTheme="minorHAnsi"/>
          <w:b/>
          <w:sz w:val="22"/>
          <w:szCs w:val="19"/>
          <w:lang w:eastAsia="en-US"/>
        </w:rPr>
        <w:t xml:space="preserve">Section 5.2 </w:t>
      </w:r>
      <w:r w:rsidRPr="00B90185">
        <w:rPr>
          <w:rFonts w:eastAsiaTheme="minorHAnsi"/>
          <w:sz w:val="22"/>
          <w:szCs w:val="19"/>
          <w:lang w:eastAsia="en-US"/>
        </w:rPr>
        <w:t>- Rick Marek stated that C57.154, in addition to provide the requirements for transformers operating at elevated temperatures, it also provides the insulation classes for distribution transformers and it is the only standard where insulating classes are actually defined. It was agree</w:t>
      </w:r>
      <w:r w:rsidR="00B90185">
        <w:rPr>
          <w:rFonts w:eastAsiaTheme="minorHAnsi"/>
          <w:sz w:val="22"/>
          <w:szCs w:val="19"/>
          <w:lang w:eastAsia="en-US"/>
        </w:rPr>
        <w:t>d</w:t>
      </w:r>
      <w:r w:rsidRPr="00B90185">
        <w:rPr>
          <w:rFonts w:eastAsiaTheme="minorHAnsi"/>
          <w:sz w:val="22"/>
          <w:szCs w:val="19"/>
          <w:lang w:eastAsia="en-US"/>
        </w:rPr>
        <w:t xml:space="preserve"> to retain the changes in this sections as incorporated.</w:t>
      </w:r>
    </w:p>
    <w:p w14:paraId="624B75DB" w14:textId="77777777" w:rsidR="00FC1B13" w:rsidRPr="00B90185" w:rsidRDefault="00FC1B13" w:rsidP="00FC1B13">
      <w:pPr>
        <w:ind w:left="360"/>
        <w:rPr>
          <w:rFonts w:eastAsiaTheme="minorHAnsi"/>
          <w:sz w:val="10"/>
          <w:szCs w:val="8"/>
          <w:lang w:eastAsia="en-US"/>
        </w:rPr>
      </w:pPr>
      <w:r w:rsidRPr="00B90185">
        <w:rPr>
          <w:rFonts w:eastAsiaTheme="minorHAnsi"/>
          <w:sz w:val="10"/>
          <w:szCs w:val="8"/>
          <w:lang w:eastAsia="en-US"/>
        </w:rPr>
        <w:t xml:space="preserve"> </w:t>
      </w:r>
    </w:p>
    <w:p w14:paraId="03F54594" w14:textId="483BF96E" w:rsidR="00FC1B13" w:rsidRPr="00B90185" w:rsidRDefault="00FC1B13" w:rsidP="00FC1B13">
      <w:pPr>
        <w:numPr>
          <w:ilvl w:val="0"/>
          <w:numId w:val="43"/>
        </w:numPr>
        <w:spacing w:after="200" w:line="276" w:lineRule="auto"/>
        <w:contextualSpacing/>
        <w:rPr>
          <w:rFonts w:eastAsiaTheme="minorHAnsi"/>
          <w:sz w:val="22"/>
          <w:szCs w:val="19"/>
          <w:lang w:eastAsia="en-US"/>
        </w:rPr>
      </w:pPr>
      <w:r w:rsidRPr="00B90185">
        <w:rPr>
          <w:rFonts w:eastAsiaTheme="minorHAnsi"/>
          <w:b/>
          <w:sz w:val="22"/>
          <w:szCs w:val="19"/>
          <w:lang w:eastAsia="en-US"/>
        </w:rPr>
        <w:t>Section 6.2</w:t>
      </w:r>
      <w:r w:rsidRPr="00B90185">
        <w:rPr>
          <w:rFonts w:eastAsiaTheme="minorHAnsi"/>
          <w:sz w:val="22"/>
          <w:szCs w:val="19"/>
          <w:lang w:eastAsia="en-US"/>
        </w:rPr>
        <w:t xml:space="preserve"> Reference Temperature - Al Traut made a motion to reverse the </w:t>
      </w:r>
      <w:r w:rsidR="00B90185" w:rsidRPr="00B90185">
        <w:rPr>
          <w:rFonts w:eastAsiaTheme="minorHAnsi"/>
          <w:sz w:val="22"/>
          <w:szCs w:val="19"/>
          <w:lang w:eastAsia="en-US"/>
        </w:rPr>
        <w:t>technical</w:t>
      </w:r>
      <w:r w:rsidRPr="00B90185">
        <w:rPr>
          <w:rFonts w:eastAsiaTheme="minorHAnsi"/>
          <w:sz w:val="22"/>
          <w:szCs w:val="19"/>
          <w:lang w:eastAsia="en-US"/>
        </w:rPr>
        <w:t xml:space="preserve"> change that had been made and revert back to state that the reference temperature shall be corrected to 85 degrees C.  Cory seconded the motion and it was approved unanimously. </w:t>
      </w:r>
    </w:p>
    <w:p w14:paraId="737AEB45" w14:textId="77777777" w:rsidR="00FC1B13" w:rsidRPr="00B90185" w:rsidRDefault="00FC1B13" w:rsidP="00B90185">
      <w:pPr>
        <w:spacing w:after="200" w:line="276" w:lineRule="auto"/>
        <w:contextualSpacing/>
        <w:rPr>
          <w:rFonts w:eastAsiaTheme="minorHAnsi"/>
          <w:sz w:val="10"/>
          <w:szCs w:val="8"/>
          <w:lang w:eastAsia="en-US"/>
        </w:rPr>
      </w:pPr>
    </w:p>
    <w:p w14:paraId="4DA0B239" w14:textId="77777777" w:rsidR="00FC1B13" w:rsidRPr="00B90185" w:rsidRDefault="00FC1B13" w:rsidP="00FC1B13">
      <w:pPr>
        <w:numPr>
          <w:ilvl w:val="0"/>
          <w:numId w:val="43"/>
        </w:numPr>
        <w:spacing w:after="200" w:line="276" w:lineRule="auto"/>
        <w:contextualSpacing/>
        <w:rPr>
          <w:rFonts w:eastAsiaTheme="minorHAnsi"/>
          <w:sz w:val="22"/>
          <w:szCs w:val="19"/>
          <w:lang w:eastAsia="en-US"/>
        </w:rPr>
      </w:pPr>
      <w:r w:rsidRPr="00B90185">
        <w:rPr>
          <w:rFonts w:eastAsiaTheme="minorHAnsi"/>
          <w:b/>
          <w:sz w:val="22"/>
          <w:szCs w:val="19"/>
          <w:lang w:eastAsia="en-US"/>
        </w:rPr>
        <w:t>Figures 1 and 2</w:t>
      </w:r>
      <w:r w:rsidRPr="00B90185">
        <w:rPr>
          <w:rFonts w:eastAsiaTheme="minorHAnsi"/>
          <w:sz w:val="22"/>
          <w:szCs w:val="19"/>
          <w:lang w:eastAsia="en-US"/>
        </w:rPr>
        <w:t xml:space="preserve"> -- The metric and English symbols are not shown in the header of the table in Figure 2 as shown in Figure 1. Also, there was a discussion on whether the metric values in the header of the table in Figure 1 should be in millimeters instead of meters. Matt </w:t>
      </w:r>
      <w:proofErr w:type="spellStart"/>
      <w:r w:rsidRPr="00B90185">
        <w:rPr>
          <w:rFonts w:eastAsiaTheme="minorHAnsi"/>
          <w:sz w:val="22"/>
          <w:szCs w:val="19"/>
          <w:lang w:eastAsia="en-US"/>
        </w:rPr>
        <w:t>Ceglia</w:t>
      </w:r>
      <w:proofErr w:type="spellEnd"/>
      <w:r w:rsidRPr="00B90185">
        <w:rPr>
          <w:rFonts w:eastAsiaTheme="minorHAnsi"/>
          <w:sz w:val="22"/>
          <w:szCs w:val="19"/>
          <w:lang w:eastAsia="en-US"/>
        </w:rPr>
        <w:t xml:space="preserve"> stated that it was acceptable under the IEEE metrification rules to show these values in meters. It was agreed to retain the values in meters as shown in Figure 1 and add the metric and English values in millimeters and inches respectively, in the header of the table in Figure 2.    </w:t>
      </w:r>
    </w:p>
    <w:p w14:paraId="28E20DCC" w14:textId="77777777" w:rsidR="00FC1B13" w:rsidRPr="00B90185" w:rsidRDefault="00FC1B13" w:rsidP="00FC1B13">
      <w:pPr>
        <w:ind w:left="360"/>
        <w:rPr>
          <w:rFonts w:eastAsiaTheme="minorHAnsi"/>
          <w:sz w:val="10"/>
          <w:szCs w:val="8"/>
          <w:lang w:eastAsia="en-US"/>
        </w:rPr>
      </w:pPr>
    </w:p>
    <w:p w14:paraId="033823D4" w14:textId="77777777" w:rsidR="00FC1B13" w:rsidRPr="00B90185" w:rsidRDefault="00FC1B13" w:rsidP="00FC1B13">
      <w:pPr>
        <w:numPr>
          <w:ilvl w:val="0"/>
          <w:numId w:val="43"/>
        </w:numPr>
        <w:spacing w:after="200" w:line="276" w:lineRule="auto"/>
        <w:contextualSpacing/>
        <w:rPr>
          <w:rFonts w:eastAsiaTheme="minorHAnsi"/>
          <w:sz w:val="22"/>
          <w:szCs w:val="19"/>
          <w:lang w:eastAsia="en-US"/>
        </w:rPr>
      </w:pPr>
      <w:r w:rsidRPr="00B90185">
        <w:rPr>
          <w:rFonts w:eastAsiaTheme="minorHAnsi"/>
          <w:b/>
          <w:sz w:val="22"/>
          <w:szCs w:val="19"/>
          <w:lang w:eastAsia="en-US"/>
        </w:rPr>
        <w:t>Section 7.5.4</w:t>
      </w:r>
      <w:r w:rsidRPr="00B90185">
        <w:rPr>
          <w:rFonts w:eastAsiaTheme="minorHAnsi"/>
          <w:sz w:val="22"/>
          <w:szCs w:val="19"/>
          <w:lang w:eastAsia="en-US"/>
        </w:rPr>
        <w:t xml:space="preserve"> - Mike </w:t>
      </w:r>
      <w:proofErr w:type="spellStart"/>
      <w:r w:rsidRPr="00B90185">
        <w:rPr>
          <w:rFonts w:eastAsiaTheme="minorHAnsi"/>
          <w:sz w:val="22"/>
          <w:szCs w:val="19"/>
          <w:lang w:eastAsia="en-US"/>
        </w:rPr>
        <w:t>Thibault</w:t>
      </w:r>
      <w:proofErr w:type="spellEnd"/>
      <w:r w:rsidRPr="00B90185">
        <w:rPr>
          <w:rFonts w:eastAsiaTheme="minorHAnsi"/>
          <w:sz w:val="22"/>
          <w:szCs w:val="19"/>
          <w:lang w:eastAsia="en-US"/>
        </w:rPr>
        <w:t xml:space="preserve"> made a motion to exclude aluminum material by adding the words: “Aluminum is not acceptable” between the first and second sentences of this section.  Dan Mulkey seconded the motion and it was approved unanimously.</w:t>
      </w:r>
    </w:p>
    <w:p w14:paraId="1BC331E4" w14:textId="77777777" w:rsidR="00FC1B13" w:rsidRPr="00B90185" w:rsidRDefault="00FC1B13" w:rsidP="00FC1B13">
      <w:pPr>
        <w:ind w:left="360"/>
        <w:rPr>
          <w:rFonts w:eastAsiaTheme="minorHAnsi"/>
          <w:sz w:val="10"/>
          <w:szCs w:val="8"/>
          <w:lang w:eastAsia="en-US"/>
        </w:rPr>
      </w:pPr>
    </w:p>
    <w:p w14:paraId="2A5DC250" w14:textId="77777777" w:rsidR="00FC1B13" w:rsidRPr="00B90185" w:rsidRDefault="00FC1B13" w:rsidP="00FC1B13">
      <w:pPr>
        <w:numPr>
          <w:ilvl w:val="0"/>
          <w:numId w:val="44"/>
        </w:numPr>
        <w:spacing w:after="200" w:line="276" w:lineRule="auto"/>
        <w:contextualSpacing/>
        <w:rPr>
          <w:rFonts w:eastAsiaTheme="minorHAnsi"/>
          <w:sz w:val="22"/>
          <w:szCs w:val="19"/>
          <w:lang w:eastAsia="en-US"/>
        </w:rPr>
      </w:pPr>
      <w:r w:rsidRPr="00B90185">
        <w:rPr>
          <w:rFonts w:eastAsiaTheme="minorHAnsi"/>
          <w:b/>
          <w:sz w:val="22"/>
          <w:szCs w:val="19"/>
          <w:lang w:eastAsia="en-US"/>
        </w:rPr>
        <w:t>Section 7.1</w:t>
      </w:r>
      <w:r w:rsidRPr="00B90185">
        <w:rPr>
          <w:rFonts w:eastAsiaTheme="minorHAnsi"/>
          <w:sz w:val="22"/>
          <w:szCs w:val="19"/>
          <w:lang w:eastAsia="en-US"/>
        </w:rPr>
        <w:t xml:space="preserve"> – Brian </w:t>
      </w:r>
      <w:proofErr w:type="spellStart"/>
      <w:r w:rsidRPr="00B90185">
        <w:rPr>
          <w:rFonts w:eastAsiaTheme="minorHAnsi"/>
          <w:sz w:val="22"/>
          <w:szCs w:val="19"/>
          <w:lang w:eastAsia="en-US"/>
        </w:rPr>
        <w:t>Klaponski</w:t>
      </w:r>
      <w:proofErr w:type="spellEnd"/>
      <w:r w:rsidRPr="00B90185">
        <w:rPr>
          <w:rFonts w:eastAsiaTheme="minorHAnsi"/>
          <w:sz w:val="22"/>
          <w:szCs w:val="19"/>
          <w:lang w:eastAsia="en-US"/>
        </w:rPr>
        <w:t xml:space="preserve"> stated that although the changes from “mineral oil” to “insulating fluids” throughout the document were acceptable, however, the intent of this standard was to use mineral oil as the basis for insulating fluid. The Chairman suggested to add the words ‘Unless otherwise specified, insulated liquid shall be mineral oil” at the end of the first paragraph of Section 7.1 to satisfy Brian’s comment.  A motion was made by Dan Mulkey to add the suggested words. Kent Miller seconded the motion and it was approved unanimously.</w:t>
      </w:r>
    </w:p>
    <w:p w14:paraId="69F4304E" w14:textId="77777777" w:rsidR="00FC1B13" w:rsidRPr="00B90185" w:rsidRDefault="00FC1B13" w:rsidP="00FC1B13">
      <w:pPr>
        <w:rPr>
          <w:rFonts w:eastAsiaTheme="minorHAnsi"/>
          <w:sz w:val="10"/>
          <w:szCs w:val="8"/>
          <w:lang w:eastAsia="en-US"/>
        </w:rPr>
      </w:pPr>
    </w:p>
    <w:p w14:paraId="57EE17D8" w14:textId="77777777" w:rsidR="00FC1B13" w:rsidRPr="00B90185" w:rsidRDefault="00FC1B13" w:rsidP="00FC1B13">
      <w:pPr>
        <w:rPr>
          <w:rFonts w:eastAsiaTheme="minorHAnsi"/>
          <w:sz w:val="22"/>
          <w:szCs w:val="19"/>
          <w:lang w:eastAsia="en-US"/>
        </w:rPr>
      </w:pPr>
      <w:r w:rsidRPr="00B90185">
        <w:rPr>
          <w:rFonts w:eastAsiaTheme="minorHAnsi"/>
          <w:sz w:val="22"/>
          <w:szCs w:val="19"/>
          <w:lang w:eastAsia="en-US"/>
        </w:rPr>
        <w:t xml:space="preserve">Said </w:t>
      </w:r>
      <w:proofErr w:type="spellStart"/>
      <w:r w:rsidRPr="00B90185">
        <w:rPr>
          <w:rFonts w:eastAsiaTheme="minorHAnsi"/>
          <w:sz w:val="22"/>
          <w:szCs w:val="19"/>
          <w:lang w:eastAsia="en-US"/>
        </w:rPr>
        <w:t>Hachichi</w:t>
      </w:r>
      <w:proofErr w:type="spellEnd"/>
      <w:r w:rsidRPr="00B90185">
        <w:rPr>
          <w:rFonts w:eastAsiaTheme="minorHAnsi"/>
          <w:sz w:val="22"/>
          <w:szCs w:val="19"/>
          <w:lang w:eastAsia="en-US"/>
        </w:rPr>
        <w:t xml:space="preserve"> made a motion to approve all the changes in Draft 6 as discussed at the meeting, and as modified above. Cory seconded the motion and it was approved unanimously.</w:t>
      </w:r>
    </w:p>
    <w:p w14:paraId="6415AECE" w14:textId="77777777" w:rsidR="00FC1B13" w:rsidRPr="00B90185" w:rsidRDefault="00FC1B13" w:rsidP="00FC1B13">
      <w:pPr>
        <w:ind w:left="360"/>
        <w:rPr>
          <w:rFonts w:eastAsiaTheme="minorHAnsi"/>
          <w:sz w:val="10"/>
          <w:szCs w:val="8"/>
          <w:lang w:eastAsia="en-US"/>
        </w:rPr>
      </w:pPr>
    </w:p>
    <w:p w14:paraId="2EDFFFE9" w14:textId="77777777" w:rsidR="00FC1B13" w:rsidRPr="00B90185" w:rsidRDefault="00FC1B13" w:rsidP="00FC1B13">
      <w:pPr>
        <w:spacing w:after="200"/>
        <w:rPr>
          <w:rFonts w:eastAsiaTheme="minorHAnsi"/>
          <w:sz w:val="22"/>
          <w:szCs w:val="19"/>
          <w:lang w:eastAsia="en-US"/>
        </w:rPr>
      </w:pPr>
      <w:r w:rsidRPr="00B90185">
        <w:rPr>
          <w:rFonts w:eastAsiaTheme="minorHAnsi"/>
          <w:sz w:val="22"/>
          <w:szCs w:val="19"/>
          <w:lang w:eastAsia="en-US"/>
        </w:rPr>
        <w:t xml:space="preserve">The Chairman stated that Draft D6, as modified at this meeting, will be submitted for recirculation and re-balloted. </w:t>
      </w:r>
    </w:p>
    <w:p w14:paraId="626956C6" w14:textId="77777777" w:rsidR="00FC1B13" w:rsidRPr="00B90185" w:rsidRDefault="00FC1B13" w:rsidP="00FC1B13">
      <w:pPr>
        <w:spacing w:after="200"/>
        <w:rPr>
          <w:rFonts w:eastAsiaTheme="minorHAnsi"/>
          <w:sz w:val="22"/>
          <w:szCs w:val="19"/>
          <w:lang w:eastAsia="en-US"/>
        </w:rPr>
      </w:pPr>
      <w:r w:rsidRPr="00B90185">
        <w:rPr>
          <w:rFonts w:eastAsiaTheme="minorHAnsi"/>
          <w:sz w:val="22"/>
          <w:szCs w:val="19"/>
          <w:lang w:eastAsia="en-US"/>
        </w:rPr>
        <w:t xml:space="preserve">The meeting was adjourned at 10:45 AM.  The next meeting will be on October 2016 in Vancouver, BC, Canada.  </w:t>
      </w:r>
    </w:p>
    <w:p w14:paraId="686ED376" w14:textId="77777777" w:rsidR="00C92AAE" w:rsidRPr="00B90185" w:rsidRDefault="00C92AAE" w:rsidP="00EB090D">
      <w:pPr>
        <w:pStyle w:val="Heading3"/>
        <w:rPr>
          <w:sz w:val="24"/>
        </w:rPr>
      </w:pPr>
      <w:r w:rsidRPr="00B90185">
        <w:rPr>
          <w:sz w:val="24"/>
        </w:rPr>
        <w:t>C57.12.40 Working Group Report – Secondary Network Transformers</w:t>
      </w:r>
    </w:p>
    <w:p w14:paraId="7EB33E50" w14:textId="77777777" w:rsidR="00C92AAE" w:rsidRDefault="00C92AAE" w:rsidP="00EB090D">
      <w:pPr>
        <w:pStyle w:val="BodyText3"/>
        <w:keepNext/>
      </w:pPr>
      <w:r w:rsidRPr="00C92AAE">
        <w:t xml:space="preserve">Brian </w:t>
      </w:r>
      <w:proofErr w:type="spellStart"/>
      <w:r w:rsidRPr="00C92AAE">
        <w:t>Klaponski</w:t>
      </w:r>
      <w:proofErr w:type="spellEnd"/>
      <w:r w:rsidRPr="00C92AAE">
        <w:t>, Chairman; Giuseppe Termini, Secretary</w:t>
      </w:r>
    </w:p>
    <w:p w14:paraId="3D6A8B35" w14:textId="77777777" w:rsidR="00C92AAE" w:rsidRPr="00A505B8" w:rsidRDefault="00C92AAE" w:rsidP="00EB090D">
      <w:pPr>
        <w:pStyle w:val="BodyText3"/>
        <w:keepNext/>
        <w:spacing w:before="0"/>
      </w:pPr>
      <w:r>
        <w:t>Revision due date</w:t>
      </w:r>
      <w:r w:rsidRPr="00A505B8">
        <w:t xml:space="preserve">: </w:t>
      </w:r>
      <w:r w:rsidRPr="00A505B8">
        <w:rPr>
          <w:b/>
        </w:rPr>
        <w:t>12/31/2021</w:t>
      </w:r>
    </w:p>
    <w:p w14:paraId="3B6B4BBE" w14:textId="77777777" w:rsidR="00C92AAE" w:rsidRPr="00A505B8" w:rsidRDefault="00C92AAE" w:rsidP="00EB090D">
      <w:pPr>
        <w:pStyle w:val="BodyText3"/>
        <w:keepNext/>
        <w:spacing w:before="0"/>
      </w:pPr>
      <w:r w:rsidRPr="00A505B8">
        <w:t xml:space="preserve">PAR Approval Date: </w:t>
      </w:r>
      <w:r w:rsidRPr="00A505B8">
        <w:rPr>
          <w:b/>
        </w:rPr>
        <w:t>8/30/2012</w:t>
      </w:r>
    </w:p>
    <w:p w14:paraId="1E45898C" w14:textId="7AE905A2" w:rsidR="00C92AAE" w:rsidRDefault="00C92AAE" w:rsidP="00EB090D">
      <w:pPr>
        <w:pStyle w:val="BodyText3"/>
        <w:spacing w:before="0"/>
        <w:rPr>
          <w:b/>
          <w:color w:val="FF0000"/>
        </w:rPr>
      </w:pPr>
      <w:r>
        <w:t xml:space="preserve">PAR Expiration Date: </w:t>
      </w:r>
      <w:r w:rsidR="00082AE1">
        <w:rPr>
          <w:b/>
          <w:color w:val="FF0000"/>
        </w:rPr>
        <w:t>12/31/201</w:t>
      </w:r>
      <w:r w:rsidR="009C1393">
        <w:rPr>
          <w:b/>
          <w:color w:val="FF0000"/>
        </w:rPr>
        <w:t>6</w:t>
      </w:r>
    </w:p>
    <w:p w14:paraId="0F9A1F81" w14:textId="77777777" w:rsidR="004425F4" w:rsidRPr="00FC1B13" w:rsidRDefault="004425F4" w:rsidP="00FC1B13">
      <w:pPr>
        <w:tabs>
          <w:tab w:val="left" w:pos="2880"/>
        </w:tabs>
        <w:rPr>
          <w:szCs w:val="24"/>
          <w:lang w:eastAsia="en-US"/>
        </w:rPr>
      </w:pPr>
    </w:p>
    <w:p w14:paraId="26B762B8" w14:textId="4D5BDB58" w:rsidR="004425F4" w:rsidRPr="00B90185" w:rsidRDefault="004425F4" w:rsidP="00B90185">
      <w:pPr>
        <w:spacing w:after="120"/>
        <w:rPr>
          <w:sz w:val="22"/>
          <w:szCs w:val="24"/>
          <w:lang w:eastAsia="en-US"/>
        </w:rPr>
      </w:pPr>
      <w:r w:rsidRPr="00B90185">
        <w:rPr>
          <w:sz w:val="22"/>
          <w:szCs w:val="24"/>
          <w:lang w:eastAsia="en-US"/>
        </w:rPr>
        <w:t>The WG met on Tuesday, March 22, 2016 at 11:00 am with 18 members and 28 guests. One (1) guest requested membership.</w:t>
      </w:r>
    </w:p>
    <w:p w14:paraId="6452F1ED" w14:textId="77777777" w:rsidR="004425F4" w:rsidRPr="00B90185" w:rsidRDefault="004425F4" w:rsidP="00B90185">
      <w:pPr>
        <w:pStyle w:val="ListParagraph"/>
        <w:spacing w:after="120"/>
        <w:ind w:left="0"/>
        <w:rPr>
          <w:sz w:val="22"/>
          <w:szCs w:val="24"/>
          <w:lang w:eastAsia="en-US"/>
        </w:rPr>
      </w:pPr>
      <w:r w:rsidRPr="00B90185">
        <w:rPr>
          <w:sz w:val="22"/>
          <w:szCs w:val="24"/>
          <w:lang w:eastAsia="en-US"/>
        </w:rPr>
        <w:t>An agenda was presented and approved; and introductions were made.</w:t>
      </w:r>
    </w:p>
    <w:p w14:paraId="5D17FD11" w14:textId="77777777" w:rsidR="004425F4" w:rsidRPr="00B90185" w:rsidRDefault="004425F4" w:rsidP="00B90185">
      <w:pPr>
        <w:spacing w:after="120"/>
        <w:rPr>
          <w:sz w:val="22"/>
          <w:szCs w:val="24"/>
          <w:lang w:eastAsia="en-US"/>
        </w:rPr>
      </w:pPr>
      <w:r w:rsidRPr="00B90185">
        <w:rPr>
          <w:sz w:val="22"/>
          <w:szCs w:val="24"/>
          <w:lang w:eastAsia="en-US"/>
        </w:rPr>
        <w:lastRenderedPageBreak/>
        <w:t xml:space="preserve">The minutes of the November 3, 2015, meeting in Memphis, TN were reviewed. George Payerle made a motion to approve the Meeting Minutes. </w:t>
      </w:r>
      <w:proofErr w:type="spellStart"/>
      <w:r w:rsidRPr="00B90185">
        <w:rPr>
          <w:sz w:val="22"/>
          <w:szCs w:val="24"/>
          <w:lang w:eastAsia="en-US"/>
        </w:rPr>
        <w:t>Tas</w:t>
      </w:r>
      <w:proofErr w:type="spellEnd"/>
      <w:r w:rsidRPr="00B90185">
        <w:rPr>
          <w:sz w:val="22"/>
          <w:szCs w:val="24"/>
          <w:lang w:eastAsia="en-US"/>
        </w:rPr>
        <w:t xml:space="preserve"> </w:t>
      </w:r>
      <w:proofErr w:type="spellStart"/>
      <w:r w:rsidRPr="00B90185">
        <w:rPr>
          <w:sz w:val="22"/>
          <w:szCs w:val="24"/>
          <w:lang w:eastAsia="en-US"/>
        </w:rPr>
        <w:t>Taousakis</w:t>
      </w:r>
      <w:proofErr w:type="spellEnd"/>
      <w:r w:rsidRPr="00B90185">
        <w:rPr>
          <w:sz w:val="22"/>
          <w:szCs w:val="24"/>
          <w:lang w:eastAsia="en-US"/>
        </w:rPr>
        <w:t xml:space="preserve"> seconded the motion and the minutes were approved unanimously. </w:t>
      </w:r>
    </w:p>
    <w:p w14:paraId="7C546B8F" w14:textId="4BBF02C3" w:rsidR="004425F4" w:rsidRPr="00B90185" w:rsidRDefault="004425F4" w:rsidP="00B90185">
      <w:pPr>
        <w:autoSpaceDE w:val="0"/>
        <w:autoSpaceDN w:val="0"/>
        <w:adjustRightInd w:val="0"/>
        <w:spacing w:line="276" w:lineRule="auto"/>
        <w:contextualSpacing/>
        <w:rPr>
          <w:sz w:val="20"/>
          <w:szCs w:val="22"/>
          <w:lang w:eastAsia="en-US"/>
        </w:rPr>
      </w:pPr>
      <w:r w:rsidRPr="00B90185">
        <w:rPr>
          <w:sz w:val="22"/>
          <w:szCs w:val="24"/>
          <w:lang w:eastAsia="en-US"/>
        </w:rPr>
        <w:t>The Chair briefly summarized the items in the Meeting Minutes from Memphis. Three individual</w:t>
      </w:r>
      <w:r w:rsidR="00BE4DC2">
        <w:rPr>
          <w:sz w:val="22"/>
          <w:szCs w:val="24"/>
          <w:lang w:eastAsia="en-US"/>
        </w:rPr>
        <w:t>s</w:t>
      </w:r>
      <w:r w:rsidRPr="00B90185">
        <w:rPr>
          <w:sz w:val="22"/>
          <w:szCs w:val="24"/>
          <w:lang w:eastAsia="en-US"/>
        </w:rPr>
        <w:t xml:space="preserve"> requested membership at the last meeting but only Will Elliott was added to the membership since he meet the criteria for membership.</w:t>
      </w:r>
    </w:p>
    <w:p w14:paraId="4DAF4CDA" w14:textId="77777777" w:rsidR="004425F4" w:rsidRPr="00B90185" w:rsidRDefault="004425F4" w:rsidP="00B90185">
      <w:pPr>
        <w:autoSpaceDE w:val="0"/>
        <w:autoSpaceDN w:val="0"/>
        <w:adjustRightInd w:val="0"/>
        <w:spacing w:line="276" w:lineRule="auto"/>
        <w:rPr>
          <w:sz w:val="20"/>
          <w:szCs w:val="22"/>
          <w:lang w:eastAsia="en-US"/>
        </w:rPr>
      </w:pPr>
    </w:p>
    <w:p w14:paraId="5924236E" w14:textId="77777777" w:rsidR="004425F4" w:rsidRPr="00B90185" w:rsidRDefault="004425F4" w:rsidP="00B90185">
      <w:pPr>
        <w:autoSpaceDE w:val="0"/>
        <w:autoSpaceDN w:val="0"/>
        <w:adjustRightInd w:val="0"/>
        <w:spacing w:after="200" w:line="276" w:lineRule="auto"/>
        <w:ind w:left="7"/>
        <w:contextualSpacing/>
        <w:rPr>
          <w:sz w:val="20"/>
          <w:szCs w:val="22"/>
          <w:lang w:eastAsia="en-US"/>
        </w:rPr>
      </w:pPr>
      <w:r w:rsidRPr="00B90185">
        <w:rPr>
          <w:sz w:val="22"/>
          <w:szCs w:val="24"/>
          <w:lang w:eastAsia="en-US"/>
        </w:rPr>
        <w:t xml:space="preserve">The Chair stated that because of the addition of: a) Figure 2 and b) the mathematical equation in Annex B, the balloting of the draft </w:t>
      </w:r>
      <w:proofErr w:type="gramStart"/>
      <w:r w:rsidRPr="00B90185">
        <w:rPr>
          <w:sz w:val="22"/>
          <w:szCs w:val="24"/>
          <w:lang w:eastAsia="en-US"/>
        </w:rPr>
        <w:t>was</w:t>
      </w:r>
      <w:proofErr w:type="gramEnd"/>
      <w:r w:rsidRPr="00B90185">
        <w:rPr>
          <w:sz w:val="22"/>
          <w:szCs w:val="24"/>
          <w:lang w:eastAsia="en-US"/>
        </w:rPr>
        <w:t xml:space="preserve"> postponed pending the approval of the addition of these two technical items by this WG.</w:t>
      </w:r>
    </w:p>
    <w:p w14:paraId="5A7023CD" w14:textId="77777777" w:rsidR="004425F4" w:rsidRPr="00B90185" w:rsidRDefault="004425F4" w:rsidP="00B90185">
      <w:pPr>
        <w:autoSpaceDE w:val="0"/>
        <w:autoSpaceDN w:val="0"/>
        <w:adjustRightInd w:val="0"/>
        <w:spacing w:after="200" w:line="276" w:lineRule="auto"/>
        <w:ind w:left="547"/>
        <w:contextualSpacing/>
        <w:rPr>
          <w:sz w:val="14"/>
          <w:szCs w:val="16"/>
          <w:lang w:eastAsia="en-US"/>
        </w:rPr>
      </w:pPr>
    </w:p>
    <w:p w14:paraId="1B1A5E72" w14:textId="77777777" w:rsidR="004425F4" w:rsidRPr="00B90185" w:rsidRDefault="004425F4" w:rsidP="00B90185">
      <w:pPr>
        <w:autoSpaceDE w:val="0"/>
        <w:autoSpaceDN w:val="0"/>
        <w:adjustRightInd w:val="0"/>
        <w:spacing w:after="200" w:line="276" w:lineRule="auto"/>
        <w:contextualSpacing/>
        <w:rPr>
          <w:sz w:val="22"/>
          <w:szCs w:val="24"/>
          <w:lang w:eastAsia="en-US"/>
        </w:rPr>
      </w:pPr>
      <w:r w:rsidRPr="00B90185">
        <w:rPr>
          <w:sz w:val="22"/>
          <w:szCs w:val="24"/>
          <w:lang w:eastAsia="en-US"/>
        </w:rPr>
        <w:t xml:space="preserve">The Chair also stated that because the draft was not submitted for balloting, a request for a PAR extension will be submitted to allow time to ballot the standard and resolve any comments received from the balloting process. </w:t>
      </w:r>
    </w:p>
    <w:p w14:paraId="5DA5EF43" w14:textId="77777777" w:rsidR="004425F4" w:rsidRPr="00B90185" w:rsidRDefault="004425F4" w:rsidP="00B90185">
      <w:pPr>
        <w:autoSpaceDE w:val="0"/>
        <w:autoSpaceDN w:val="0"/>
        <w:adjustRightInd w:val="0"/>
        <w:spacing w:after="200" w:line="276" w:lineRule="auto"/>
        <w:ind w:left="540"/>
        <w:contextualSpacing/>
        <w:rPr>
          <w:sz w:val="14"/>
          <w:szCs w:val="16"/>
          <w:lang w:eastAsia="en-US"/>
        </w:rPr>
      </w:pPr>
    </w:p>
    <w:p w14:paraId="41D8D1DB" w14:textId="77777777" w:rsidR="004425F4" w:rsidRPr="00B90185" w:rsidRDefault="004425F4" w:rsidP="00B90185">
      <w:pPr>
        <w:autoSpaceDE w:val="0"/>
        <w:autoSpaceDN w:val="0"/>
        <w:adjustRightInd w:val="0"/>
        <w:spacing w:after="200" w:line="276" w:lineRule="auto"/>
        <w:contextualSpacing/>
        <w:rPr>
          <w:sz w:val="22"/>
          <w:szCs w:val="24"/>
          <w:lang w:eastAsia="en-US"/>
        </w:rPr>
      </w:pPr>
      <w:r w:rsidRPr="00B90185">
        <w:rPr>
          <w:sz w:val="22"/>
          <w:szCs w:val="24"/>
          <w:lang w:eastAsia="en-US"/>
        </w:rPr>
        <w:t xml:space="preserve">Larry Dix expanded on the derivation of the equation in Annex B. He stated that the equation is informative for the end users, and is an approximation of the melting point of the bus bar. It was suggested to provide the reference/source of the equation in the text of Annex B. Larry stated that he will provide the reference to the Chair.  Jeremy Sewell made a motion to approve the addition of the equation in Annex B. Mark Faulkner seconded and the motion was approved unanimously. </w:t>
      </w:r>
    </w:p>
    <w:p w14:paraId="35F78358" w14:textId="77777777" w:rsidR="004425F4" w:rsidRPr="00B90185" w:rsidRDefault="004425F4" w:rsidP="00B90185">
      <w:pPr>
        <w:ind w:left="720"/>
        <w:contextualSpacing/>
        <w:rPr>
          <w:sz w:val="22"/>
          <w:szCs w:val="24"/>
          <w:lang w:eastAsia="en-US"/>
        </w:rPr>
      </w:pPr>
    </w:p>
    <w:p w14:paraId="73769710" w14:textId="77777777" w:rsidR="004425F4" w:rsidRPr="00B90185" w:rsidRDefault="004425F4" w:rsidP="00B90185">
      <w:pPr>
        <w:contextualSpacing/>
        <w:rPr>
          <w:sz w:val="20"/>
          <w:szCs w:val="22"/>
          <w:lang w:eastAsia="en-US"/>
        </w:rPr>
      </w:pPr>
      <w:r w:rsidRPr="00B90185">
        <w:rPr>
          <w:sz w:val="22"/>
          <w:szCs w:val="24"/>
          <w:lang w:eastAsia="en-US"/>
        </w:rPr>
        <w:t xml:space="preserve">The Chair explained the rational for adding Figure 2 to the standard. The Figure adds details on the preferred and alternative location of the primary bushings. Cory Morgan made a motion to approve the addition of Figure 2. </w:t>
      </w:r>
      <w:proofErr w:type="spellStart"/>
      <w:r w:rsidRPr="00B90185">
        <w:rPr>
          <w:sz w:val="22"/>
          <w:szCs w:val="24"/>
          <w:lang w:eastAsia="en-US"/>
        </w:rPr>
        <w:t>Tas</w:t>
      </w:r>
      <w:proofErr w:type="spellEnd"/>
      <w:r w:rsidRPr="00B90185">
        <w:rPr>
          <w:sz w:val="22"/>
          <w:szCs w:val="24"/>
          <w:lang w:eastAsia="en-US"/>
        </w:rPr>
        <w:t xml:space="preserve"> </w:t>
      </w:r>
      <w:proofErr w:type="spellStart"/>
      <w:r w:rsidRPr="00B90185">
        <w:rPr>
          <w:sz w:val="22"/>
          <w:szCs w:val="24"/>
          <w:lang w:eastAsia="en-US"/>
        </w:rPr>
        <w:t>Taousakis</w:t>
      </w:r>
      <w:proofErr w:type="spellEnd"/>
      <w:r w:rsidRPr="00B90185">
        <w:rPr>
          <w:sz w:val="22"/>
          <w:szCs w:val="24"/>
          <w:lang w:eastAsia="en-US"/>
        </w:rPr>
        <w:t xml:space="preserve"> seconded the motion and was approved unanimously. </w:t>
      </w:r>
    </w:p>
    <w:p w14:paraId="278E47AF" w14:textId="77777777" w:rsidR="004425F4" w:rsidRPr="00B90185" w:rsidRDefault="004425F4" w:rsidP="00B90185">
      <w:pPr>
        <w:ind w:left="720"/>
        <w:contextualSpacing/>
        <w:rPr>
          <w:sz w:val="22"/>
          <w:szCs w:val="24"/>
          <w:lang w:eastAsia="en-US"/>
        </w:rPr>
      </w:pPr>
    </w:p>
    <w:p w14:paraId="1860DC9E" w14:textId="1144AD6F" w:rsidR="004425F4" w:rsidRPr="00B90185" w:rsidRDefault="004425F4" w:rsidP="00B90185">
      <w:pPr>
        <w:autoSpaceDE w:val="0"/>
        <w:autoSpaceDN w:val="0"/>
        <w:adjustRightInd w:val="0"/>
        <w:spacing w:after="200" w:line="276" w:lineRule="auto"/>
        <w:contextualSpacing/>
        <w:jc w:val="both"/>
        <w:rPr>
          <w:sz w:val="22"/>
          <w:szCs w:val="24"/>
          <w:lang w:eastAsia="en-US"/>
        </w:rPr>
      </w:pPr>
      <w:r w:rsidRPr="00B90185">
        <w:rPr>
          <w:sz w:val="22"/>
          <w:szCs w:val="24"/>
          <w:lang w:eastAsia="en-US"/>
        </w:rPr>
        <w:t xml:space="preserve">Bob </w:t>
      </w:r>
      <w:proofErr w:type="spellStart"/>
      <w:r w:rsidRPr="00B90185">
        <w:rPr>
          <w:sz w:val="22"/>
          <w:szCs w:val="24"/>
          <w:lang w:eastAsia="en-US"/>
        </w:rPr>
        <w:t>Kinner</w:t>
      </w:r>
      <w:proofErr w:type="spellEnd"/>
      <w:r w:rsidRPr="00B90185">
        <w:rPr>
          <w:sz w:val="22"/>
          <w:szCs w:val="24"/>
          <w:lang w:eastAsia="en-US"/>
        </w:rPr>
        <w:t xml:space="preserve"> made a presentation on the difference between 304L and 316L stainless steel</w:t>
      </w:r>
      <w:r w:rsidR="008D3C21">
        <w:rPr>
          <w:sz w:val="22"/>
          <w:szCs w:val="24"/>
          <w:lang w:eastAsia="en-US"/>
        </w:rPr>
        <w:t>.</w:t>
      </w:r>
      <w:r w:rsidRPr="00B90185">
        <w:rPr>
          <w:sz w:val="22"/>
          <w:szCs w:val="24"/>
          <w:lang w:eastAsia="en-US"/>
        </w:rPr>
        <w:t xml:space="preserve"> The presentation is summarized below:</w:t>
      </w:r>
    </w:p>
    <w:p w14:paraId="56FC5D48" w14:textId="77777777" w:rsidR="004425F4" w:rsidRPr="00B90185" w:rsidRDefault="004425F4" w:rsidP="004425F4">
      <w:pPr>
        <w:ind w:left="900"/>
        <w:rPr>
          <w:sz w:val="22"/>
          <w:szCs w:val="24"/>
          <w:lang w:eastAsia="en-US"/>
        </w:rPr>
      </w:pPr>
      <w:r w:rsidRPr="00B90185">
        <w:rPr>
          <w:sz w:val="22"/>
          <w:szCs w:val="24"/>
          <w:lang w:eastAsia="en-US"/>
        </w:rPr>
        <w:t xml:space="preserve">“The difference between 304L and 316L is 2% of the chromium content is upgraded to molybdenum.  Molybdenum is a chromium group metal with lower susceptibility to forming water soluble chlorides.  In turn, it has an improved resistance to saltwater.  </w:t>
      </w:r>
    </w:p>
    <w:p w14:paraId="2A9382BA" w14:textId="2C32B063" w:rsidR="004425F4" w:rsidRPr="00B90185" w:rsidRDefault="004425F4" w:rsidP="004425F4">
      <w:pPr>
        <w:ind w:left="900"/>
        <w:rPr>
          <w:sz w:val="22"/>
          <w:szCs w:val="24"/>
          <w:lang w:eastAsia="en-US"/>
        </w:rPr>
      </w:pPr>
      <w:r w:rsidRPr="00B90185">
        <w:rPr>
          <w:sz w:val="22"/>
          <w:szCs w:val="24"/>
          <w:lang w:eastAsia="en-US"/>
        </w:rPr>
        <w:t xml:space="preserve">In terms of welding and stress cracks, there is no advantage of one alloy over the other.  To protect against welding </w:t>
      </w:r>
      <w:r w:rsidR="008D3C21" w:rsidRPr="00B90185">
        <w:rPr>
          <w:sz w:val="22"/>
          <w:szCs w:val="24"/>
          <w:lang w:eastAsia="en-US"/>
        </w:rPr>
        <w:t>errors,</w:t>
      </w:r>
      <w:r w:rsidRPr="00B90185">
        <w:rPr>
          <w:sz w:val="22"/>
          <w:szCs w:val="24"/>
          <w:lang w:eastAsia="en-US"/>
        </w:rPr>
        <w:t xml:space="preserve"> look at the welding process. Low carbon alloys mitigate carbide precipitation.  Carbide precipitation removes chromium from the alloy – chromium is what makes these steels “stainless”. Austenite tends to have a large grain size, which causes a lot of internal stresses along the welds. Annealing is another way </w:t>
      </w:r>
      <w:proofErr w:type="gramStart"/>
      <w:r w:rsidRPr="00B90185">
        <w:rPr>
          <w:sz w:val="22"/>
          <w:szCs w:val="24"/>
          <w:lang w:eastAsia="en-US"/>
        </w:rPr>
        <w:t>reduce</w:t>
      </w:r>
      <w:proofErr w:type="gramEnd"/>
      <w:r w:rsidRPr="00B90185">
        <w:rPr>
          <w:sz w:val="22"/>
          <w:szCs w:val="24"/>
          <w:lang w:eastAsia="en-US"/>
        </w:rPr>
        <w:t xml:space="preserve"> internal stresses, which later lead to cracking, but this may be impractical. Welding with a filler metal containing ferrite forming alloying agents can reduce stresses along the weld lines.  </w:t>
      </w:r>
      <w:proofErr w:type="spellStart"/>
      <w:r w:rsidRPr="00B90185">
        <w:rPr>
          <w:sz w:val="22"/>
          <w:szCs w:val="24"/>
          <w:lang w:eastAsia="en-US"/>
        </w:rPr>
        <w:t>Ferritic</w:t>
      </w:r>
      <w:proofErr w:type="spellEnd"/>
      <w:r w:rsidRPr="00B90185">
        <w:rPr>
          <w:sz w:val="22"/>
          <w:szCs w:val="24"/>
          <w:lang w:eastAsia="en-US"/>
        </w:rPr>
        <w:t xml:space="preserve"> grains fill the gaps between austenitic grains. Stainless 321 contains 0.4% titanium which will help with this.  309Cb contains 0.8% columbium. Please check with weld wire suppliers for material compatibility.”</w:t>
      </w:r>
    </w:p>
    <w:p w14:paraId="780ADECD" w14:textId="77777777" w:rsidR="004425F4" w:rsidRPr="00B90185" w:rsidRDefault="004425F4" w:rsidP="004425F4">
      <w:pPr>
        <w:pStyle w:val="BodyText3"/>
        <w:ind w:left="0"/>
        <w:rPr>
          <w:sz w:val="20"/>
        </w:rPr>
      </w:pPr>
    </w:p>
    <w:p w14:paraId="54125861" w14:textId="57107273" w:rsidR="004425F4" w:rsidRPr="00B90185" w:rsidRDefault="004425F4" w:rsidP="00B90185">
      <w:pPr>
        <w:spacing w:after="120"/>
        <w:rPr>
          <w:sz w:val="22"/>
          <w:szCs w:val="24"/>
          <w:lang w:eastAsia="en-US"/>
        </w:rPr>
      </w:pPr>
      <w:r w:rsidRPr="00B90185">
        <w:rPr>
          <w:sz w:val="22"/>
          <w:szCs w:val="24"/>
          <w:lang w:eastAsia="en-US"/>
        </w:rPr>
        <w:t xml:space="preserve">The meeting was adjourned at 12:10 pm with the next meeting set for Vancouver, Canada in October </w:t>
      </w:r>
      <w:r w:rsidR="00B90185">
        <w:rPr>
          <w:sz w:val="22"/>
          <w:szCs w:val="24"/>
          <w:lang w:eastAsia="en-US"/>
        </w:rPr>
        <w:t>2</w:t>
      </w:r>
      <w:r w:rsidRPr="00B90185">
        <w:rPr>
          <w:sz w:val="22"/>
          <w:szCs w:val="24"/>
          <w:lang w:eastAsia="en-US"/>
        </w:rPr>
        <w:t>016.</w:t>
      </w:r>
    </w:p>
    <w:p w14:paraId="5ED56F75" w14:textId="77777777" w:rsidR="00FC1B13" w:rsidRPr="00F50C84" w:rsidRDefault="00FC1B13" w:rsidP="00F50C84"/>
    <w:p w14:paraId="6210DA24" w14:textId="77777777" w:rsidR="00C92AAE" w:rsidRPr="00B90185" w:rsidRDefault="00C92AAE" w:rsidP="00EB090D">
      <w:pPr>
        <w:pStyle w:val="Heading3"/>
        <w:rPr>
          <w:sz w:val="24"/>
        </w:rPr>
      </w:pPr>
      <w:r w:rsidRPr="00B90185">
        <w:rPr>
          <w:sz w:val="24"/>
        </w:rPr>
        <w:lastRenderedPageBreak/>
        <w:t>C57.12.44 Working Group Report – Secondary Network Protectors</w:t>
      </w:r>
    </w:p>
    <w:p w14:paraId="3B8D8A65" w14:textId="77777777" w:rsidR="00C92AAE" w:rsidRDefault="00C92AAE" w:rsidP="00EB090D">
      <w:pPr>
        <w:pStyle w:val="BodyText3"/>
        <w:keepNext/>
      </w:pPr>
      <w:r>
        <w:t xml:space="preserve">Bill </w:t>
      </w:r>
      <w:r w:rsidRPr="00EB090D">
        <w:t>W</w:t>
      </w:r>
      <w:r>
        <w:t xml:space="preserve">immer, Chairman, Mark Faulkner, Secretary </w:t>
      </w:r>
    </w:p>
    <w:p w14:paraId="40030D13" w14:textId="77777777" w:rsidR="00C92AAE" w:rsidRPr="00B90185" w:rsidRDefault="00C92AAE" w:rsidP="00EB090D">
      <w:pPr>
        <w:pStyle w:val="BodyText3"/>
        <w:keepNext/>
        <w:spacing w:before="0"/>
      </w:pPr>
      <w:r>
        <w:t xml:space="preserve">Revision due date: </w:t>
      </w:r>
      <w:r w:rsidRPr="00B90185">
        <w:rPr>
          <w:b/>
        </w:rPr>
        <w:t>12/31/2024</w:t>
      </w:r>
    </w:p>
    <w:p w14:paraId="50195736" w14:textId="77777777" w:rsidR="00C92AAE" w:rsidRPr="00B90185" w:rsidRDefault="00C92AAE" w:rsidP="00EB090D">
      <w:pPr>
        <w:pStyle w:val="BodyText3"/>
        <w:keepNext/>
        <w:spacing w:before="0"/>
      </w:pPr>
      <w:r w:rsidRPr="00B90185">
        <w:t xml:space="preserve">PAR Approval Date: </w:t>
      </w:r>
      <w:r w:rsidRPr="00B90185">
        <w:rPr>
          <w:b/>
        </w:rPr>
        <w:t>3/26/2015</w:t>
      </w:r>
    </w:p>
    <w:p w14:paraId="77338D21" w14:textId="77777777" w:rsidR="00C92AAE" w:rsidRDefault="00C92AAE" w:rsidP="00EB090D">
      <w:pPr>
        <w:pStyle w:val="BodyText3"/>
        <w:spacing w:before="0"/>
        <w:rPr>
          <w:b/>
          <w:color w:val="FF0000"/>
        </w:rPr>
      </w:pPr>
      <w:r>
        <w:t xml:space="preserve">PAR Expiration Date: </w:t>
      </w:r>
      <w:r w:rsidRPr="00C92AAE">
        <w:rPr>
          <w:b/>
          <w:color w:val="FF0000"/>
        </w:rPr>
        <w:t>12/31/2019</w:t>
      </w:r>
    </w:p>
    <w:p w14:paraId="19FB0995" w14:textId="77777777" w:rsidR="00A22A2B" w:rsidRPr="00A22A2B" w:rsidRDefault="00A22A2B" w:rsidP="00B835E2"/>
    <w:p w14:paraId="4EAB536C" w14:textId="77777777" w:rsidR="00A22A2B" w:rsidRPr="00B835E2" w:rsidRDefault="00A22A2B" w:rsidP="00A50545">
      <w:pPr>
        <w:widowControl w:val="0"/>
        <w:autoSpaceDE w:val="0"/>
        <w:autoSpaceDN w:val="0"/>
        <w:adjustRightInd w:val="0"/>
        <w:contextualSpacing/>
        <w:rPr>
          <w:sz w:val="22"/>
          <w:szCs w:val="22"/>
          <w:lang w:eastAsia="en-US"/>
        </w:rPr>
      </w:pPr>
      <w:r w:rsidRPr="00B835E2">
        <w:rPr>
          <w:sz w:val="22"/>
          <w:szCs w:val="22"/>
          <w:lang w:eastAsia="en-US"/>
        </w:rPr>
        <w:t>The meeting was called to order at 1:45 PM, on Monday, March 21, 2016 in the Georgia 2, 3 Room of the Sheraton Hotel.</w:t>
      </w:r>
    </w:p>
    <w:p w14:paraId="1DAC3C37" w14:textId="5DCC2D0B" w:rsidR="00A22A2B" w:rsidRPr="00B835E2" w:rsidRDefault="00A22A2B" w:rsidP="00A50545">
      <w:pPr>
        <w:widowControl w:val="0"/>
        <w:autoSpaceDE w:val="0"/>
        <w:autoSpaceDN w:val="0"/>
        <w:adjustRightInd w:val="0"/>
        <w:contextualSpacing/>
        <w:rPr>
          <w:sz w:val="22"/>
          <w:szCs w:val="22"/>
          <w:lang w:eastAsia="en-US"/>
        </w:rPr>
      </w:pPr>
      <w:r w:rsidRPr="00B835E2">
        <w:rPr>
          <w:sz w:val="22"/>
          <w:szCs w:val="22"/>
          <w:lang w:eastAsia="en-US"/>
        </w:rPr>
        <w:t xml:space="preserve">( * )A total of 20 individuals attended the meeting. </w:t>
      </w:r>
      <w:r w:rsidR="00A50545">
        <w:rPr>
          <w:sz w:val="22"/>
          <w:szCs w:val="22"/>
          <w:lang w:eastAsia="en-US"/>
        </w:rPr>
        <w:t xml:space="preserve"> Membership stands at 9 members</w:t>
      </w:r>
      <w:r w:rsidR="00A50545" w:rsidRPr="00B835E2">
        <w:rPr>
          <w:sz w:val="22"/>
          <w:szCs w:val="22"/>
          <w:lang w:eastAsia="en-US"/>
        </w:rPr>
        <w:t>;</w:t>
      </w:r>
      <w:r w:rsidRPr="00B835E2">
        <w:rPr>
          <w:sz w:val="22"/>
          <w:szCs w:val="22"/>
          <w:lang w:eastAsia="en-US"/>
        </w:rPr>
        <w:t xml:space="preserve"> a quorum was met on people in attendance (numerous late arrivals)</w:t>
      </w:r>
    </w:p>
    <w:p w14:paraId="738EC59F" w14:textId="77777777" w:rsidR="00A22A2B" w:rsidRPr="00B835E2" w:rsidRDefault="00A22A2B" w:rsidP="00A50545">
      <w:pPr>
        <w:widowControl w:val="0"/>
        <w:autoSpaceDE w:val="0"/>
        <w:autoSpaceDN w:val="0"/>
        <w:adjustRightInd w:val="0"/>
        <w:contextualSpacing/>
        <w:rPr>
          <w:sz w:val="22"/>
          <w:szCs w:val="22"/>
          <w:lang w:eastAsia="en-US"/>
        </w:rPr>
      </w:pPr>
    </w:p>
    <w:p w14:paraId="47405514" w14:textId="77777777" w:rsidR="00A22A2B" w:rsidRPr="00B835E2" w:rsidRDefault="00A22A2B" w:rsidP="00A50545">
      <w:pPr>
        <w:widowControl w:val="0"/>
        <w:autoSpaceDE w:val="0"/>
        <w:autoSpaceDN w:val="0"/>
        <w:adjustRightInd w:val="0"/>
        <w:contextualSpacing/>
        <w:rPr>
          <w:sz w:val="22"/>
          <w:szCs w:val="22"/>
          <w:lang w:eastAsia="en-US"/>
        </w:rPr>
      </w:pPr>
      <w:r w:rsidRPr="00B835E2">
        <w:rPr>
          <w:sz w:val="22"/>
          <w:szCs w:val="22"/>
          <w:lang w:eastAsia="en-US"/>
        </w:rPr>
        <w:t xml:space="preserve">Mark Faulkner presented the meeting agenda to the WG for review and acceptance.  Ed </w:t>
      </w:r>
      <w:proofErr w:type="spellStart"/>
      <w:r w:rsidRPr="00B835E2">
        <w:rPr>
          <w:sz w:val="22"/>
          <w:szCs w:val="22"/>
          <w:lang w:eastAsia="en-US"/>
        </w:rPr>
        <w:t>Bertolini</w:t>
      </w:r>
      <w:proofErr w:type="spellEnd"/>
      <w:r w:rsidRPr="00B835E2">
        <w:rPr>
          <w:sz w:val="22"/>
          <w:szCs w:val="22"/>
          <w:lang w:eastAsia="en-US"/>
        </w:rPr>
        <w:t xml:space="preserve"> motioned to approve the meeting agenda as presented, Dan Mulk</w:t>
      </w:r>
      <w:r w:rsidR="00034882" w:rsidRPr="00B835E2">
        <w:rPr>
          <w:sz w:val="22"/>
          <w:szCs w:val="22"/>
          <w:lang w:eastAsia="en-US"/>
        </w:rPr>
        <w:t>e</w:t>
      </w:r>
      <w:r w:rsidRPr="00B835E2">
        <w:rPr>
          <w:sz w:val="22"/>
          <w:szCs w:val="22"/>
          <w:lang w:eastAsia="en-US"/>
        </w:rPr>
        <w:t>y, seconded the motion, the motion was approved unanimously.</w:t>
      </w:r>
    </w:p>
    <w:p w14:paraId="26EA5CDC" w14:textId="77777777" w:rsidR="00A22A2B" w:rsidRPr="00B835E2" w:rsidRDefault="00A22A2B" w:rsidP="00A50545">
      <w:pPr>
        <w:widowControl w:val="0"/>
        <w:autoSpaceDE w:val="0"/>
        <w:autoSpaceDN w:val="0"/>
        <w:adjustRightInd w:val="0"/>
        <w:contextualSpacing/>
        <w:rPr>
          <w:sz w:val="22"/>
          <w:szCs w:val="22"/>
          <w:lang w:eastAsia="en-US"/>
        </w:rPr>
      </w:pPr>
    </w:p>
    <w:p w14:paraId="07F92B55" w14:textId="77777777" w:rsidR="00A22A2B" w:rsidRPr="00B835E2" w:rsidRDefault="00A22A2B" w:rsidP="00A50545">
      <w:pPr>
        <w:widowControl w:val="0"/>
        <w:autoSpaceDE w:val="0"/>
        <w:autoSpaceDN w:val="0"/>
        <w:adjustRightInd w:val="0"/>
        <w:contextualSpacing/>
        <w:rPr>
          <w:sz w:val="22"/>
          <w:szCs w:val="22"/>
          <w:lang w:eastAsia="en-US"/>
        </w:rPr>
      </w:pPr>
      <w:r w:rsidRPr="00B835E2">
        <w:rPr>
          <w:sz w:val="22"/>
          <w:szCs w:val="22"/>
          <w:lang w:eastAsia="en-US"/>
        </w:rPr>
        <w:t xml:space="preserve">New Business </w:t>
      </w:r>
    </w:p>
    <w:p w14:paraId="7D001353" w14:textId="77777777" w:rsidR="00A22A2B" w:rsidRPr="00B835E2" w:rsidRDefault="00A22A2B" w:rsidP="00A50545">
      <w:pPr>
        <w:widowControl w:val="0"/>
        <w:autoSpaceDE w:val="0"/>
        <w:autoSpaceDN w:val="0"/>
        <w:adjustRightInd w:val="0"/>
        <w:contextualSpacing/>
        <w:rPr>
          <w:sz w:val="22"/>
          <w:szCs w:val="22"/>
          <w:lang w:eastAsia="en-US"/>
        </w:rPr>
      </w:pPr>
    </w:p>
    <w:p w14:paraId="06F240E1" w14:textId="7B97FD1C" w:rsidR="00A22A2B" w:rsidRPr="00B835E2" w:rsidRDefault="00A22A2B" w:rsidP="00A50545">
      <w:pPr>
        <w:widowControl w:val="0"/>
        <w:autoSpaceDE w:val="0"/>
        <w:autoSpaceDN w:val="0"/>
        <w:adjustRightInd w:val="0"/>
        <w:contextualSpacing/>
        <w:rPr>
          <w:sz w:val="22"/>
          <w:szCs w:val="22"/>
          <w:lang w:eastAsia="en-US"/>
        </w:rPr>
      </w:pPr>
      <w:r w:rsidRPr="00B835E2">
        <w:rPr>
          <w:sz w:val="22"/>
          <w:szCs w:val="22"/>
          <w:lang w:eastAsia="en-US"/>
        </w:rPr>
        <w:t>Continued review of comments from Lee Welch:</w:t>
      </w:r>
    </w:p>
    <w:p w14:paraId="16AFB69B" w14:textId="77777777" w:rsidR="00A22A2B" w:rsidRPr="00B835E2" w:rsidRDefault="00A22A2B" w:rsidP="00A50545">
      <w:pPr>
        <w:widowControl w:val="0"/>
        <w:autoSpaceDE w:val="0"/>
        <w:autoSpaceDN w:val="0"/>
        <w:adjustRightInd w:val="0"/>
        <w:contextualSpacing/>
        <w:rPr>
          <w:sz w:val="22"/>
          <w:szCs w:val="22"/>
          <w:lang w:eastAsia="en-US"/>
        </w:rPr>
      </w:pPr>
    </w:p>
    <w:p w14:paraId="6DFD1AFE" w14:textId="77777777" w:rsidR="00A22A2B" w:rsidRPr="00B835E2" w:rsidRDefault="00AD4175" w:rsidP="00A50545">
      <w:pPr>
        <w:widowControl w:val="0"/>
        <w:autoSpaceDE w:val="0"/>
        <w:autoSpaceDN w:val="0"/>
        <w:adjustRightInd w:val="0"/>
        <w:contextualSpacing/>
        <w:rPr>
          <w:sz w:val="22"/>
          <w:szCs w:val="22"/>
          <w:lang w:eastAsia="en-US"/>
        </w:rPr>
      </w:pPr>
      <w:r w:rsidRPr="00B835E2">
        <w:rPr>
          <w:sz w:val="22"/>
          <w:szCs w:val="22"/>
          <w:lang w:eastAsia="en-US"/>
        </w:rPr>
        <w:t xml:space="preserve">Discussion on </w:t>
      </w:r>
      <w:r w:rsidR="00A22A2B" w:rsidRPr="00B835E2">
        <w:rPr>
          <w:sz w:val="22"/>
          <w:szCs w:val="22"/>
          <w:lang w:eastAsia="en-US"/>
        </w:rPr>
        <w:t>external sand filled fuses / referred to Table B.4 pictures</w:t>
      </w:r>
    </w:p>
    <w:p w14:paraId="22017571" w14:textId="77777777" w:rsidR="00A22A2B" w:rsidRPr="00B835E2" w:rsidRDefault="00A22A2B" w:rsidP="00A50545">
      <w:pPr>
        <w:widowControl w:val="0"/>
        <w:autoSpaceDE w:val="0"/>
        <w:autoSpaceDN w:val="0"/>
        <w:adjustRightInd w:val="0"/>
        <w:contextualSpacing/>
        <w:rPr>
          <w:sz w:val="22"/>
          <w:szCs w:val="22"/>
          <w:lang w:eastAsia="en-US"/>
        </w:rPr>
      </w:pPr>
      <w:r w:rsidRPr="00B835E2">
        <w:rPr>
          <w:sz w:val="22"/>
          <w:szCs w:val="22"/>
          <w:lang w:eastAsia="en-US"/>
        </w:rPr>
        <w:t>Discussion held on including external fuses and housing</w:t>
      </w:r>
    </w:p>
    <w:p w14:paraId="2D032A92" w14:textId="77777777" w:rsidR="00A22A2B" w:rsidRPr="00B835E2" w:rsidRDefault="00A22A2B" w:rsidP="00A50545">
      <w:pPr>
        <w:widowControl w:val="0"/>
        <w:autoSpaceDE w:val="0"/>
        <w:autoSpaceDN w:val="0"/>
        <w:adjustRightInd w:val="0"/>
        <w:contextualSpacing/>
        <w:rPr>
          <w:sz w:val="22"/>
          <w:szCs w:val="22"/>
          <w:lang w:eastAsia="en-US"/>
        </w:rPr>
      </w:pPr>
      <w:r w:rsidRPr="00B835E2">
        <w:rPr>
          <w:sz w:val="22"/>
          <w:szCs w:val="22"/>
          <w:lang w:eastAsia="en-US"/>
        </w:rPr>
        <w:t>Three member users are currently specifying external fusing</w:t>
      </w:r>
    </w:p>
    <w:p w14:paraId="6D84F78E" w14:textId="77777777" w:rsidR="00A22A2B" w:rsidRPr="00B835E2" w:rsidRDefault="00A22A2B" w:rsidP="00A50545">
      <w:pPr>
        <w:widowControl w:val="0"/>
        <w:numPr>
          <w:ilvl w:val="1"/>
          <w:numId w:val="46"/>
        </w:numPr>
        <w:suppressAutoHyphens/>
        <w:ind w:left="634"/>
        <w:rPr>
          <w:color w:val="000000"/>
          <w:sz w:val="22"/>
          <w:szCs w:val="22"/>
          <w:lang w:eastAsia="en-US"/>
        </w:rPr>
      </w:pPr>
      <w:r w:rsidRPr="00B835E2">
        <w:rPr>
          <w:color w:val="000000"/>
          <w:sz w:val="22"/>
          <w:szCs w:val="22"/>
          <w:lang w:eastAsia="en-US"/>
        </w:rPr>
        <w:t>George Power (Lee Welch)</w:t>
      </w:r>
    </w:p>
    <w:p w14:paraId="2119FE98" w14:textId="77777777" w:rsidR="00A22A2B" w:rsidRPr="00B835E2" w:rsidRDefault="00A22A2B" w:rsidP="00A50545">
      <w:pPr>
        <w:widowControl w:val="0"/>
        <w:numPr>
          <w:ilvl w:val="1"/>
          <w:numId w:val="46"/>
        </w:numPr>
        <w:suppressAutoHyphens/>
        <w:ind w:left="634"/>
        <w:rPr>
          <w:color w:val="000000"/>
          <w:sz w:val="22"/>
          <w:szCs w:val="22"/>
          <w:lang w:eastAsia="en-US"/>
        </w:rPr>
      </w:pPr>
      <w:proofErr w:type="spellStart"/>
      <w:r w:rsidRPr="00B835E2">
        <w:rPr>
          <w:color w:val="000000"/>
          <w:sz w:val="22"/>
          <w:szCs w:val="22"/>
          <w:lang w:eastAsia="en-US"/>
        </w:rPr>
        <w:t>CenterPoint</w:t>
      </w:r>
      <w:proofErr w:type="spellEnd"/>
      <w:r w:rsidRPr="00B835E2">
        <w:rPr>
          <w:color w:val="000000"/>
          <w:sz w:val="22"/>
          <w:szCs w:val="22"/>
          <w:lang w:eastAsia="en-US"/>
        </w:rPr>
        <w:t xml:space="preserve"> Energy (Alex Macias)</w:t>
      </w:r>
    </w:p>
    <w:p w14:paraId="7D48D85E" w14:textId="77777777" w:rsidR="00A22A2B" w:rsidRPr="00B835E2" w:rsidRDefault="00A22A2B" w:rsidP="00A50545">
      <w:pPr>
        <w:widowControl w:val="0"/>
        <w:numPr>
          <w:ilvl w:val="1"/>
          <w:numId w:val="46"/>
        </w:numPr>
        <w:suppressAutoHyphens/>
        <w:ind w:left="634"/>
        <w:rPr>
          <w:color w:val="000000"/>
          <w:sz w:val="22"/>
          <w:szCs w:val="22"/>
          <w:lang w:eastAsia="en-US"/>
        </w:rPr>
      </w:pPr>
      <w:proofErr w:type="spellStart"/>
      <w:r w:rsidRPr="00B835E2">
        <w:rPr>
          <w:color w:val="000000"/>
          <w:sz w:val="22"/>
          <w:szCs w:val="22"/>
          <w:lang w:eastAsia="en-US"/>
        </w:rPr>
        <w:t>Eversource</w:t>
      </w:r>
      <w:proofErr w:type="spellEnd"/>
      <w:r w:rsidRPr="00B835E2">
        <w:rPr>
          <w:color w:val="000000"/>
          <w:sz w:val="22"/>
          <w:szCs w:val="22"/>
          <w:lang w:eastAsia="en-US"/>
        </w:rPr>
        <w:t xml:space="preserve"> (Cory Morgan) </w:t>
      </w:r>
    </w:p>
    <w:p w14:paraId="6EA19577" w14:textId="77777777" w:rsidR="00A22A2B" w:rsidRPr="00B835E2" w:rsidRDefault="00A22A2B" w:rsidP="00A50545">
      <w:pPr>
        <w:widowControl w:val="0"/>
        <w:autoSpaceDE w:val="0"/>
        <w:autoSpaceDN w:val="0"/>
        <w:adjustRightInd w:val="0"/>
        <w:contextualSpacing/>
        <w:rPr>
          <w:color w:val="000000"/>
          <w:sz w:val="22"/>
          <w:szCs w:val="22"/>
          <w:lang w:eastAsia="en-US"/>
        </w:rPr>
      </w:pPr>
      <w:r w:rsidRPr="00B835E2">
        <w:rPr>
          <w:color w:val="000000"/>
          <w:sz w:val="22"/>
          <w:szCs w:val="22"/>
          <w:lang w:eastAsia="en-US"/>
        </w:rPr>
        <w:t>Individual housing vs one housing for all three fuses</w:t>
      </w:r>
    </w:p>
    <w:p w14:paraId="47EFF83B" w14:textId="77777777" w:rsidR="00A22A2B" w:rsidRPr="00B835E2" w:rsidRDefault="00A22A2B" w:rsidP="00A50545">
      <w:pPr>
        <w:widowControl w:val="0"/>
        <w:numPr>
          <w:ilvl w:val="1"/>
          <w:numId w:val="46"/>
        </w:numPr>
        <w:suppressAutoHyphens/>
        <w:ind w:left="634"/>
        <w:rPr>
          <w:color w:val="000000"/>
          <w:sz w:val="22"/>
          <w:szCs w:val="22"/>
          <w:lang w:eastAsia="en-US"/>
        </w:rPr>
      </w:pPr>
      <w:r w:rsidRPr="00B835E2">
        <w:rPr>
          <w:color w:val="000000"/>
          <w:sz w:val="22"/>
          <w:szCs w:val="22"/>
          <w:lang w:eastAsia="en-US"/>
        </w:rPr>
        <w:t>Decision to specify individual housings only</w:t>
      </w:r>
    </w:p>
    <w:p w14:paraId="5C12CEF7" w14:textId="77777777" w:rsidR="00A22A2B" w:rsidRPr="00B835E2" w:rsidRDefault="00A22A2B" w:rsidP="00A50545">
      <w:pPr>
        <w:widowControl w:val="0"/>
        <w:autoSpaceDE w:val="0"/>
        <w:autoSpaceDN w:val="0"/>
        <w:adjustRightInd w:val="0"/>
        <w:contextualSpacing/>
        <w:rPr>
          <w:color w:val="000000"/>
          <w:sz w:val="22"/>
          <w:szCs w:val="22"/>
          <w:lang w:eastAsia="en-US"/>
        </w:rPr>
      </w:pPr>
      <w:r w:rsidRPr="00B835E2">
        <w:rPr>
          <w:color w:val="000000"/>
          <w:sz w:val="22"/>
          <w:szCs w:val="22"/>
          <w:lang w:eastAsia="en-US"/>
        </w:rPr>
        <w:t>Mounting provisions</w:t>
      </w:r>
    </w:p>
    <w:p w14:paraId="589ACA46" w14:textId="77777777" w:rsidR="00A22A2B" w:rsidRPr="00B835E2" w:rsidRDefault="00A22A2B" w:rsidP="00A50545">
      <w:pPr>
        <w:widowControl w:val="0"/>
        <w:autoSpaceDE w:val="0"/>
        <w:autoSpaceDN w:val="0"/>
        <w:adjustRightInd w:val="0"/>
        <w:contextualSpacing/>
        <w:rPr>
          <w:color w:val="000000"/>
          <w:sz w:val="22"/>
          <w:szCs w:val="22"/>
          <w:lang w:eastAsia="en-US"/>
        </w:rPr>
      </w:pPr>
      <w:r w:rsidRPr="00B835E2">
        <w:rPr>
          <w:color w:val="000000"/>
          <w:sz w:val="22"/>
          <w:szCs w:val="22"/>
          <w:lang w:eastAsia="en-US"/>
        </w:rPr>
        <w:t>Placement fuses</w:t>
      </w:r>
    </w:p>
    <w:p w14:paraId="454EB286" w14:textId="77777777" w:rsidR="00A22A2B" w:rsidRPr="00B835E2" w:rsidRDefault="00A22A2B" w:rsidP="00A50545">
      <w:pPr>
        <w:widowControl w:val="0"/>
        <w:autoSpaceDE w:val="0"/>
        <w:autoSpaceDN w:val="0"/>
        <w:adjustRightInd w:val="0"/>
        <w:contextualSpacing/>
        <w:rPr>
          <w:color w:val="000000"/>
          <w:sz w:val="22"/>
          <w:szCs w:val="22"/>
          <w:lang w:eastAsia="en-US"/>
        </w:rPr>
      </w:pPr>
      <w:r w:rsidRPr="00B835E2">
        <w:rPr>
          <w:color w:val="000000"/>
          <w:sz w:val="22"/>
          <w:szCs w:val="22"/>
          <w:lang w:eastAsia="en-US"/>
        </w:rPr>
        <w:t>Spades exiting the housing</w:t>
      </w:r>
    </w:p>
    <w:p w14:paraId="7723A960" w14:textId="77777777" w:rsidR="00A22A2B" w:rsidRPr="00B835E2" w:rsidRDefault="00A22A2B" w:rsidP="00A50545">
      <w:pPr>
        <w:widowControl w:val="0"/>
        <w:autoSpaceDE w:val="0"/>
        <w:autoSpaceDN w:val="0"/>
        <w:adjustRightInd w:val="0"/>
        <w:contextualSpacing/>
        <w:rPr>
          <w:color w:val="000000"/>
          <w:sz w:val="22"/>
          <w:szCs w:val="22"/>
          <w:lang w:eastAsia="en-US"/>
        </w:rPr>
      </w:pPr>
      <w:r w:rsidRPr="00B835E2">
        <w:rPr>
          <w:color w:val="000000"/>
          <w:sz w:val="22"/>
          <w:szCs w:val="22"/>
          <w:lang w:eastAsia="en-US"/>
        </w:rPr>
        <w:t xml:space="preserve">Clearance requirements between for individual housing, external spades, and fuse within the housing </w:t>
      </w:r>
    </w:p>
    <w:p w14:paraId="2E25BAE4" w14:textId="77777777" w:rsidR="00A22A2B" w:rsidRPr="00B835E2" w:rsidRDefault="00A22A2B" w:rsidP="00A50545">
      <w:pPr>
        <w:widowControl w:val="0"/>
        <w:numPr>
          <w:ilvl w:val="1"/>
          <w:numId w:val="46"/>
        </w:numPr>
        <w:suppressAutoHyphens/>
        <w:ind w:left="634"/>
        <w:rPr>
          <w:color w:val="000000"/>
          <w:sz w:val="22"/>
          <w:szCs w:val="22"/>
          <w:lang w:eastAsia="en-US"/>
        </w:rPr>
      </w:pPr>
      <w:r w:rsidRPr="00B835E2">
        <w:rPr>
          <w:color w:val="000000"/>
          <w:sz w:val="22"/>
          <w:szCs w:val="22"/>
          <w:lang w:eastAsia="en-US"/>
        </w:rPr>
        <w:t>Mulkey made reference to Table B.3 / clearances shall be reviewed</w:t>
      </w:r>
    </w:p>
    <w:p w14:paraId="787F8FC5" w14:textId="77777777" w:rsidR="00A22A2B" w:rsidRPr="00B835E2" w:rsidRDefault="00A22A2B" w:rsidP="00A50545">
      <w:pPr>
        <w:widowControl w:val="0"/>
        <w:autoSpaceDE w:val="0"/>
        <w:autoSpaceDN w:val="0"/>
        <w:adjustRightInd w:val="0"/>
        <w:contextualSpacing/>
        <w:rPr>
          <w:color w:val="000000"/>
          <w:sz w:val="22"/>
          <w:szCs w:val="22"/>
          <w:lang w:eastAsia="en-US"/>
        </w:rPr>
      </w:pPr>
      <w:r w:rsidRPr="00B835E2">
        <w:rPr>
          <w:color w:val="000000"/>
          <w:sz w:val="22"/>
          <w:szCs w:val="22"/>
          <w:lang w:eastAsia="en-US"/>
        </w:rPr>
        <w:t>Noted that a number of end users are utilizing external fusing</w:t>
      </w:r>
    </w:p>
    <w:p w14:paraId="50BB7BB1" w14:textId="77777777" w:rsidR="00A22A2B" w:rsidRPr="00B835E2" w:rsidRDefault="00A22A2B" w:rsidP="00A50545">
      <w:pPr>
        <w:widowControl w:val="0"/>
        <w:numPr>
          <w:ilvl w:val="1"/>
          <w:numId w:val="46"/>
        </w:numPr>
        <w:suppressAutoHyphens/>
        <w:ind w:left="634"/>
        <w:rPr>
          <w:color w:val="000000"/>
          <w:sz w:val="22"/>
          <w:szCs w:val="22"/>
          <w:lang w:eastAsia="en-US"/>
        </w:rPr>
      </w:pPr>
      <w:r w:rsidRPr="00B835E2">
        <w:rPr>
          <w:color w:val="000000"/>
          <w:sz w:val="22"/>
          <w:szCs w:val="22"/>
          <w:lang w:eastAsia="en-US"/>
        </w:rPr>
        <w:t>Eaton (Mark F) and Richards (Edward B)will get together to find min. dimensional requirements for publishing in the standard</w:t>
      </w:r>
    </w:p>
    <w:p w14:paraId="43850A58" w14:textId="77777777" w:rsidR="00A22A2B" w:rsidRPr="00B835E2" w:rsidRDefault="00A22A2B" w:rsidP="00A50545">
      <w:pPr>
        <w:widowControl w:val="0"/>
        <w:numPr>
          <w:ilvl w:val="1"/>
          <w:numId w:val="46"/>
        </w:numPr>
        <w:suppressAutoHyphens/>
        <w:ind w:left="634"/>
        <w:rPr>
          <w:color w:val="000000"/>
          <w:sz w:val="22"/>
          <w:szCs w:val="22"/>
          <w:lang w:eastAsia="en-US"/>
        </w:rPr>
      </w:pPr>
      <w:r w:rsidRPr="00B835E2">
        <w:rPr>
          <w:color w:val="000000"/>
          <w:sz w:val="22"/>
          <w:szCs w:val="22"/>
          <w:lang w:eastAsia="en-US"/>
        </w:rPr>
        <w:t>Also questioned other type of external fusing available</w:t>
      </w:r>
    </w:p>
    <w:p w14:paraId="61EAB206" w14:textId="77777777" w:rsidR="00A22A2B" w:rsidRPr="00B835E2" w:rsidRDefault="00A22A2B" w:rsidP="00A50545">
      <w:pPr>
        <w:widowControl w:val="0"/>
        <w:numPr>
          <w:ilvl w:val="1"/>
          <w:numId w:val="46"/>
        </w:numPr>
        <w:suppressAutoHyphens/>
        <w:ind w:left="634"/>
        <w:rPr>
          <w:color w:val="000000"/>
          <w:sz w:val="22"/>
          <w:szCs w:val="22"/>
          <w:lang w:eastAsia="en-US"/>
        </w:rPr>
      </w:pPr>
      <w:r w:rsidRPr="00B835E2">
        <w:rPr>
          <w:color w:val="000000"/>
          <w:sz w:val="22"/>
          <w:szCs w:val="22"/>
          <w:lang w:eastAsia="en-US"/>
        </w:rPr>
        <w:t xml:space="preserve">Lead alloy, copper, KPR, </w:t>
      </w:r>
      <w:proofErr w:type="spellStart"/>
      <w:r w:rsidRPr="00B835E2">
        <w:rPr>
          <w:color w:val="000000"/>
          <w:sz w:val="22"/>
          <w:szCs w:val="22"/>
          <w:lang w:eastAsia="en-US"/>
        </w:rPr>
        <w:t>Bussman</w:t>
      </w:r>
      <w:proofErr w:type="spellEnd"/>
      <w:r w:rsidRPr="00B835E2">
        <w:rPr>
          <w:color w:val="000000"/>
          <w:sz w:val="22"/>
          <w:szCs w:val="22"/>
          <w:lang w:eastAsia="en-US"/>
        </w:rPr>
        <w:t>, 5000A, 4000A, etc...</w:t>
      </w:r>
    </w:p>
    <w:p w14:paraId="28A598D3" w14:textId="77777777" w:rsidR="00A22A2B" w:rsidRPr="00B835E2" w:rsidRDefault="00A22A2B" w:rsidP="00A50545">
      <w:pPr>
        <w:widowControl w:val="0"/>
        <w:autoSpaceDE w:val="0"/>
        <w:autoSpaceDN w:val="0"/>
        <w:adjustRightInd w:val="0"/>
        <w:contextualSpacing/>
        <w:rPr>
          <w:color w:val="000000"/>
          <w:sz w:val="22"/>
          <w:szCs w:val="22"/>
          <w:lang w:eastAsia="en-US"/>
        </w:rPr>
      </w:pPr>
      <w:r w:rsidRPr="00B835E2">
        <w:rPr>
          <w:sz w:val="22"/>
          <w:szCs w:val="22"/>
          <w:lang w:eastAsia="en-US"/>
        </w:rPr>
        <w:t>Pressurizing the fuse enclosure was discussed and deemed necessary.</w:t>
      </w:r>
    </w:p>
    <w:p w14:paraId="235FD0F8" w14:textId="77777777" w:rsidR="00A22A2B" w:rsidRPr="00B835E2" w:rsidRDefault="00A22A2B" w:rsidP="00A50545">
      <w:pPr>
        <w:widowControl w:val="0"/>
        <w:numPr>
          <w:ilvl w:val="1"/>
          <w:numId w:val="46"/>
        </w:numPr>
        <w:suppressAutoHyphens/>
        <w:ind w:left="634"/>
        <w:rPr>
          <w:color w:val="000000"/>
          <w:sz w:val="22"/>
          <w:szCs w:val="22"/>
          <w:lang w:eastAsia="en-US"/>
        </w:rPr>
      </w:pPr>
      <w:r w:rsidRPr="00B835E2">
        <w:rPr>
          <w:color w:val="000000"/>
          <w:sz w:val="22"/>
          <w:szCs w:val="22"/>
          <w:lang w:eastAsia="en-US"/>
        </w:rPr>
        <w:t>External fusing housing pressurized independent of network or</w:t>
      </w:r>
    </w:p>
    <w:p w14:paraId="2DE08C71" w14:textId="77777777" w:rsidR="00A22A2B" w:rsidRPr="00B835E2" w:rsidRDefault="00A22A2B" w:rsidP="00A50545">
      <w:pPr>
        <w:widowControl w:val="0"/>
        <w:numPr>
          <w:ilvl w:val="1"/>
          <w:numId w:val="46"/>
        </w:numPr>
        <w:suppressAutoHyphens/>
        <w:ind w:left="634"/>
        <w:rPr>
          <w:color w:val="000000"/>
          <w:sz w:val="22"/>
          <w:szCs w:val="22"/>
          <w:lang w:eastAsia="en-US"/>
        </w:rPr>
      </w:pPr>
      <w:r w:rsidRPr="00B835E2">
        <w:rPr>
          <w:color w:val="000000"/>
          <w:sz w:val="22"/>
          <w:szCs w:val="22"/>
          <w:lang w:eastAsia="en-US"/>
        </w:rPr>
        <w:t>External fusing housing pressurized thru vent hole</w:t>
      </w:r>
    </w:p>
    <w:p w14:paraId="1F2FC976" w14:textId="77777777" w:rsidR="00A22A2B" w:rsidRPr="00B835E2" w:rsidRDefault="00A22A2B" w:rsidP="00A50545">
      <w:pPr>
        <w:widowControl w:val="0"/>
        <w:tabs>
          <w:tab w:val="left" w:pos="720"/>
        </w:tabs>
        <w:suppressAutoHyphens/>
        <w:rPr>
          <w:color w:val="000000"/>
          <w:sz w:val="22"/>
          <w:szCs w:val="22"/>
          <w:lang w:eastAsia="en-US"/>
        </w:rPr>
      </w:pPr>
    </w:p>
    <w:p w14:paraId="075082FF" w14:textId="77777777" w:rsidR="00A22A2B" w:rsidRPr="00B835E2" w:rsidRDefault="00A22A2B" w:rsidP="00A50545">
      <w:pPr>
        <w:widowControl w:val="0"/>
        <w:tabs>
          <w:tab w:val="left" w:pos="720"/>
        </w:tabs>
        <w:suppressAutoHyphens/>
        <w:rPr>
          <w:color w:val="000000"/>
          <w:sz w:val="22"/>
          <w:szCs w:val="22"/>
          <w:lang w:eastAsia="en-US"/>
        </w:rPr>
      </w:pPr>
      <w:r w:rsidRPr="00B835E2">
        <w:rPr>
          <w:color w:val="000000"/>
          <w:sz w:val="22"/>
          <w:szCs w:val="22"/>
          <w:lang w:eastAsia="en-US"/>
        </w:rPr>
        <w:t>Table 4 AC voltage ratings:</w:t>
      </w:r>
    </w:p>
    <w:p w14:paraId="36BE1CEC" w14:textId="77777777" w:rsidR="00A22A2B" w:rsidRPr="00B835E2" w:rsidRDefault="00A22A2B" w:rsidP="00A50545">
      <w:pPr>
        <w:widowControl w:val="0"/>
        <w:numPr>
          <w:ilvl w:val="1"/>
          <w:numId w:val="46"/>
        </w:numPr>
        <w:suppressAutoHyphens/>
        <w:ind w:left="634"/>
        <w:rPr>
          <w:color w:val="000000"/>
          <w:sz w:val="22"/>
          <w:szCs w:val="22"/>
          <w:lang w:eastAsia="en-US"/>
        </w:rPr>
      </w:pPr>
      <w:r w:rsidRPr="00B835E2">
        <w:rPr>
          <w:color w:val="000000"/>
          <w:sz w:val="22"/>
          <w:szCs w:val="22"/>
          <w:lang w:eastAsia="en-US"/>
        </w:rPr>
        <w:t>Why have the 500 rating?</w:t>
      </w:r>
    </w:p>
    <w:p w14:paraId="36684AA0" w14:textId="77777777" w:rsidR="00A22A2B" w:rsidRPr="00B835E2" w:rsidRDefault="00A22A2B" w:rsidP="00A50545">
      <w:pPr>
        <w:widowControl w:val="0"/>
        <w:numPr>
          <w:ilvl w:val="1"/>
          <w:numId w:val="46"/>
        </w:numPr>
        <w:suppressAutoHyphens/>
        <w:ind w:left="634"/>
        <w:rPr>
          <w:color w:val="000000"/>
          <w:sz w:val="22"/>
          <w:szCs w:val="22"/>
          <w:lang w:eastAsia="en-US"/>
        </w:rPr>
      </w:pPr>
      <w:r w:rsidRPr="00B835E2">
        <w:rPr>
          <w:color w:val="000000"/>
          <w:sz w:val="22"/>
          <w:szCs w:val="22"/>
          <w:lang w:eastAsia="en-US"/>
        </w:rPr>
        <w:t>Eaton (Mark F) stated they test all at 600</w:t>
      </w:r>
    </w:p>
    <w:p w14:paraId="5A039B23" w14:textId="77777777" w:rsidR="00A22A2B" w:rsidRPr="00B835E2" w:rsidRDefault="00A22A2B" w:rsidP="00A50545">
      <w:pPr>
        <w:widowControl w:val="0"/>
        <w:numPr>
          <w:ilvl w:val="1"/>
          <w:numId w:val="46"/>
        </w:numPr>
        <w:suppressAutoHyphens/>
        <w:ind w:left="634"/>
        <w:rPr>
          <w:color w:val="000000"/>
          <w:sz w:val="22"/>
          <w:szCs w:val="22"/>
          <w:lang w:eastAsia="en-US"/>
        </w:rPr>
      </w:pPr>
      <w:r w:rsidRPr="00B835E2">
        <w:rPr>
          <w:color w:val="000000"/>
          <w:sz w:val="22"/>
          <w:szCs w:val="22"/>
          <w:lang w:eastAsia="en-US"/>
        </w:rPr>
        <w:t xml:space="preserve">Richards to verify what voltage they test </w:t>
      </w:r>
    </w:p>
    <w:p w14:paraId="576384B3" w14:textId="77777777" w:rsidR="00A22A2B" w:rsidRPr="00B835E2" w:rsidRDefault="00A22A2B" w:rsidP="00A50545">
      <w:pPr>
        <w:widowControl w:val="0"/>
        <w:numPr>
          <w:ilvl w:val="1"/>
          <w:numId w:val="46"/>
        </w:numPr>
        <w:suppressAutoHyphens/>
        <w:ind w:left="634"/>
        <w:rPr>
          <w:color w:val="000000"/>
          <w:sz w:val="22"/>
          <w:szCs w:val="22"/>
          <w:lang w:eastAsia="en-US"/>
        </w:rPr>
      </w:pPr>
      <w:r w:rsidRPr="00B835E2">
        <w:rPr>
          <w:color w:val="000000"/>
          <w:sz w:val="22"/>
          <w:szCs w:val="22"/>
          <w:lang w:eastAsia="en-US"/>
        </w:rPr>
        <w:t>Results will determine the elimination of 250 and 500</w:t>
      </w:r>
    </w:p>
    <w:p w14:paraId="1FE6B1F4" w14:textId="77777777" w:rsidR="00A22A2B" w:rsidRPr="00B835E2" w:rsidRDefault="00A22A2B" w:rsidP="00A50545">
      <w:pPr>
        <w:widowControl w:val="0"/>
        <w:tabs>
          <w:tab w:val="left" w:pos="720"/>
        </w:tabs>
        <w:suppressAutoHyphens/>
        <w:rPr>
          <w:color w:val="000000"/>
          <w:sz w:val="22"/>
          <w:szCs w:val="22"/>
          <w:lang w:eastAsia="en-US"/>
        </w:rPr>
      </w:pPr>
    </w:p>
    <w:p w14:paraId="704598D5" w14:textId="77777777" w:rsidR="00A22A2B" w:rsidRPr="00B835E2" w:rsidRDefault="00A22A2B" w:rsidP="00A50545">
      <w:pPr>
        <w:widowControl w:val="0"/>
        <w:tabs>
          <w:tab w:val="left" w:pos="720"/>
        </w:tabs>
        <w:suppressAutoHyphens/>
        <w:rPr>
          <w:color w:val="000000"/>
          <w:sz w:val="22"/>
          <w:szCs w:val="22"/>
          <w:lang w:eastAsia="en-US"/>
        </w:rPr>
      </w:pPr>
      <w:r w:rsidRPr="00B835E2">
        <w:rPr>
          <w:color w:val="000000"/>
          <w:sz w:val="22"/>
          <w:szCs w:val="22"/>
          <w:lang w:eastAsia="en-US"/>
        </w:rPr>
        <w:t>Remote Racking</w:t>
      </w:r>
    </w:p>
    <w:p w14:paraId="39051040" w14:textId="77777777" w:rsidR="00A22A2B" w:rsidRPr="00B835E2" w:rsidRDefault="00A22A2B" w:rsidP="00A50545">
      <w:pPr>
        <w:widowControl w:val="0"/>
        <w:numPr>
          <w:ilvl w:val="0"/>
          <w:numId w:val="46"/>
        </w:numPr>
        <w:tabs>
          <w:tab w:val="left" w:pos="720"/>
        </w:tabs>
        <w:suppressAutoHyphens/>
        <w:rPr>
          <w:color w:val="000000"/>
          <w:sz w:val="22"/>
          <w:szCs w:val="22"/>
          <w:lang w:eastAsia="en-US"/>
        </w:rPr>
      </w:pPr>
      <w:r w:rsidRPr="00B835E2">
        <w:rPr>
          <w:color w:val="000000"/>
          <w:sz w:val="22"/>
          <w:szCs w:val="22"/>
          <w:lang w:eastAsia="en-US"/>
        </w:rPr>
        <w:t>Lee (GP) indicated that an inspection window or some means be included in the standard</w:t>
      </w:r>
    </w:p>
    <w:p w14:paraId="124D3E3F" w14:textId="77777777" w:rsidR="00A22A2B" w:rsidRPr="00B835E2" w:rsidRDefault="00A22A2B" w:rsidP="00A50545">
      <w:pPr>
        <w:widowControl w:val="0"/>
        <w:numPr>
          <w:ilvl w:val="1"/>
          <w:numId w:val="46"/>
        </w:numPr>
        <w:suppressAutoHyphens/>
        <w:ind w:left="634"/>
        <w:rPr>
          <w:color w:val="000000"/>
          <w:sz w:val="22"/>
          <w:szCs w:val="22"/>
          <w:lang w:eastAsia="en-US"/>
        </w:rPr>
      </w:pPr>
      <w:r w:rsidRPr="00B835E2">
        <w:rPr>
          <w:color w:val="000000"/>
          <w:sz w:val="22"/>
          <w:szCs w:val="22"/>
          <w:lang w:eastAsia="en-US"/>
        </w:rPr>
        <w:t xml:space="preserve">To verify visible break of contacts </w:t>
      </w:r>
    </w:p>
    <w:p w14:paraId="3859A5F1" w14:textId="77777777" w:rsidR="00A22A2B" w:rsidRPr="00B835E2" w:rsidRDefault="00A22A2B" w:rsidP="00A50545">
      <w:pPr>
        <w:widowControl w:val="0"/>
        <w:numPr>
          <w:ilvl w:val="1"/>
          <w:numId w:val="46"/>
        </w:numPr>
        <w:suppressAutoHyphens/>
        <w:ind w:left="634"/>
        <w:rPr>
          <w:color w:val="000000"/>
          <w:sz w:val="22"/>
          <w:szCs w:val="22"/>
          <w:lang w:eastAsia="en-US"/>
        </w:rPr>
      </w:pPr>
      <w:r w:rsidRPr="00B835E2">
        <w:rPr>
          <w:color w:val="000000"/>
          <w:sz w:val="22"/>
          <w:szCs w:val="22"/>
          <w:lang w:eastAsia="en-US"/>
        </w:rPr>
        <w:lastRenderedPageBreak/>
        <w:t>Design in place that do not require the door to be open</w:t>
      </w:r>
    </w:p>
    <w:p w14:paraId="623FEB16" w14:textId="77777777" w:rsidR="00A22A2B" w:rsidRPr="00B835E2" w:rsidRDefault="00A22A2B" w:rsidP="00A50545">
      <w:pPr>
        <w:widowControl w:val="0"/>
        <w:tabs>
          <w:tab w:val="left" w:pos="720"/>
        </w:tabs>
        <w:suppressAutoHyphens/>
        <w:rPr>
          <w:color w:val="000000"/>
          <w:sz w:val="22"/>
          <w:szCs w:val="22"/>
          <w:lang w:eastAsia="en-US"/>
        </w:rPr>
      </w:pPr>
    </w:p>
    <w:p w14:paraId="492A9158" w14:textId="77777777" w:rsidR="00A22A2B" w:rsidRPr="00B835E2" w:rsidRDefault="00A22A2B" w:rsidP="00A50545">
      <w:pPr>
        <w:widowControl w:val="0"/>
        <w:tabs>
          <w:tab w:val="left" w:pos="720"/>
        </w:tabs>
        <w:suppressAutoHyphens/>
        <w:rPr>
          <w:color w:val="000000"/>
          <w:sz w:val="22"/>
          <w:szCs w:val="22"/>
          <w:lang w:eastAsia="en-US"/>
        </w:rPr>
      </w:pPr>
      <w:r w:rsidRPr="00B835E2">
        <w:rPr>
          <w:color w:val="000000"/>
          <w:sz w:val="22"/>
          <w:szCs w:val="22"/>
          <w:lang w:eastAsia="en-US"/>
        </w:rPr>
        <w:t>Sections: 10.5.4.6. / 10.5.4.7 / 105.4.8 / 10.5.4.8 / 10.5.4.9</w:t>
      </w:r>
    </w:p>
    <w:p w14:paraId="0116BB75" w14:textId="77777777" w:rsidR="00A22A2B" w:rsidRPr="00B835E2" w:rsidRDefault="00A22A2B" w:rsidP="00A50545">
      <w:pPr>
        <w:widowControl w:val="0"/>
        <w:numPr>
          <w:ilvl w:val="1"/>
          <w:numId w:val="46"/>
        </w:numPr>
        <w:suppressAutoHyphens/>
        <w:ind w:left="634"/>
        <w:rPr>
          <w:color w:val="000000"/>
          <w:sz w:val="22"/>
          <w:szCs w:val="22"/>
          <w:lang w:eastAsia="en-US"/>
        </w:rPr>
      </w:pPr>
      <w:r w:rsidRPr="00B835E2">
        <w:rPr>
          <w:color w:val="000000"/>
          <w:sz w:val="22"/>
          <w:szCs w:val="22"/>
          <w:lang w:eastAsia="en-US"/>
        </w:rPr>
        <w:t>A discussion was held concerning the door hinges placement</w:t>
      </w:r>
    </w:p>
    <w:p w14:paraId="60222CDA" w14:textId="77777777" w:rsidR="00A22A2B" w:rsidRPr="00B835E2" w:rsidRDefault="00A22A2B" w:rsidP="00A50545">
      <w:pPr>
        <w:widowControl w:val="0"/>
        <w:numPr>
          <w:ilvl w:val="1"/>
          <w:numId w:val="46"/>
        </w:numPr>
        <w:suppressAutoHyphens/>
        <w:ind w:left="634"/>
        <w:rPr>
          <w:color w:val="000000"/>
          <w:sz w:val="22"/>
          <w:szCs w:val="22"/>
          <w:lang w:eastAsia="en-US"/>
        </w:rPr>
      </w:pPr>
      <w:r w:rsidRPr="00B835E2">
        <w:rPr>
          <w:color w:val="000000"/>
          <w:sz w:val="22"/>
          <w:szCs w:val="22"/>
          <w:lang w:eastAsia="en-US"/>
        </w:rPr>
        <w:t>Submersible vs. non submersible</w:t>
      </w:r>
    </w:p>
    <w:p w14:paraId="1A1F8DA0" w14:textId="77777777" w:rsidR="00A22A2B" w:rsidRPr="00B835E2" w:rsidRDefault="00A22A2B" w:rsidP="00A50545">
      <w:pPr>
        <w:widowControl w:val="0"/>
        <w:numPr>
          <w:ilvl w:val="1"/>
          <w:numId w:val="46"/>
        </w:numPr>
        <w:suppressAutoHyphens/>
        <w:ind w:left="634"/>
        <w:rPr>
          <w:color w:val="000000"/>
          <w:sz w:val="22"/>
          <w:szCs w:val="22"/>
          <w:lang w:eastAsia="en-US"/>
        </w:rPr>
      </w:pPr>
      <w:r w:rsidRPr="00B835E2">
        <w:rPr>
          <w:color w:val="000000"/>
          <w:sz w:val="22"/>
          <w:szCs w:val="22"/>
          <w:lang w:eastAsia="en-US"/>
        </w:rPr>
        <w:t>Is the operating handle the determining factor</w:t>
      </w:r>
    </w:p>
    <w:p w14:paraId="4788FDAE" w14:textId="77777777" w:rsidR="00A22A2B" w:rsidRPr="00B835E2" w:rsidRDefault="00A22A2B" w:rsidP="00A50545">
      <w:pPr>
        <w:widowControl w:val="0"/>
        <w:numPr>
          <w:ilvl w:val="1"/>
          <w:numId w:val="46"/>
        </w:numPr>
        <w:suppressAutoHyphens/>
        <w:ind w:left="634"/>
        <w:rPr>
          <w:color w:val="000000"/>
          <w:sz w:val="22"/>
          <w:szCs w:val="22"/>
          <w:lang w:eastAsia="en-US"/>
        </w:rPr>
      </w:pPr>
      <w:r w:rsidRPr="00B835E2">
        <w:rPr>
          <w:color w:val="000000"/>
          <w:sz w:val="22"/>
          <w:szCs w:val="22"/>
          <w:lang w:eastAsia="en-US"/>
        </w:rPr>
        <w:t>It was decided to not change any section</w:t>
      </w:r>
    </w:p>
    <w:p w14:paraId="6D78CBC8" w14:textId="77777777" w:rsidR="00A22A2B" w:rsidRPr="00B835E2" w:rsidRDefault="00A22A2B" w:rsidP="00A50545">
      <w:pPr>
        <w:widowControl w:val="0"/>
        <w:tabs>
          <w:tab w:val="left" w:pos="720"/>
        </w:tabs>
        <w:suppressAutoHyphens/>
        <w:rPr>
          <w:color w:val="000000"/>
          <w:sz w:val="22"/>
          <w:szCs w:val="22"/>
          <w:lang w:eastAsia="en-US"/>
        </w:rPr>
      </w:pPr>
    </w:p>
    <w:p w14:paraId="4E2EB41D" w14:textId="77777777" w:rsidR="00A22A2B" w:rsidRPr="00B835E2" w:rsidRDefault="00A22A2B" w:rsidP="00A50545">
      <w:pPr>
        <w:widowControl w:val="0"/>
        <w:tabs>
          <w:tab w:val="left" w:pos="720"/>
        </w:tabs>
        <w:suppressAutoHyphens/>
        <w:rPr>
          <w:color w:val="000000"/>
          <w:sz w:val="22"/>
          <w:szCs w:val="22"/>
          <w:lang w:eastAsia="en-US"/>
        </w:rPr>
      </w:pPr>
      <w:r w:rsidRPr="00B835E2">
        <w:rPr>
          <w:color w:val="000000"/>
          <w:sz w:val="22"/>
          <w:szCs w:val="22"/>
          <w:lang w:eastAsia="en-US"/>
        </w:rPr>
        <w:t>10.5.14 Spare auxiliary contacts</w:t>
      </w:r>
    </w:p>
    <w:p w14:paraId="70C08B22" w14:textId="77777777" w:rsidR="00A22A2B" w:rsidRPr="00B835E2" w:rsidRDefault="00A22A2B" w:rsidP="00A50545">
      <w:pPr>
        <w:widowControl w:val="0"/>
        <w:numPr>
          <w:ilvl w:val="1"/>
          <w:numId w:val="46"/>
        </w:numPr>
        <w:suppressAutoHyphens/>
        <w:ind w:left="634"/>
        <w:rPr>
          <w:color w:val="000000"/>
          <w:sz w:val="22"/>
          <w:szCs w:val="22"/>
          <w:lang w:eastAsia="en-US"/>
        </w:rPr>
      </w:pPr>
      <w:r w:rsidRPr="00B835E2">
        <w:rPr>
          <w:color w:val="000000"/>
          <w:sz w:val="22"/>
          <w:szCs w:val="22"/>
          <w:lang w:eastAsia="en-US"/>
        </w:rPr>
        <w:t xml:space="preserve">- Request made to define “dry contact”  </w:t>
      </w:r>
    </w:p>
    <w:p w14:paraId="25A685F3" w14:textId="77777777" w:rsidR="00A22A2B" w:rsidRPr="00B835E2" w:rsidRDefault="00A22A2B" w:rsidP="00A50545">
      <w:pPr>
        <w:widowControl w:val="0"/>
        <w:numPr>
          <w:ilvl w:val="1"/>
          <w:numId w:val="46"/>
        </w:numPr>
        <w:suppressAutoHyphens/>
        <w:ind w:left="634"/>
        <w:rPr>
          <w:color w:val="000000"/>
          <w:sz w:val="22"/>
          <w:szCs w:val="22"/>
          <w:lang w:eastAsia="en-US"/>
        </w:rPr>
      </w:pPr>
      <w:r w:rsidRPr="00B835E2">
        <w:rPr>
          <w:color w:val="000000"/>
          <w:sz w:val="22"/>
          <w:szCs w:val="22"/>
          <w:lang w:eastAsia="en-US"/>
        </w:rPr>
        <w:t>- include a means to provide contact status</w:t>
      </w:r>
    </w:p>
    <w:p w14:paraId="006D72A7" w14:textId="77777777" w:rsidR="00A22A2B" w:rsidRPr="00B835E2" w:rsidRDefault="00A22A2B" w:rsidP="00A50545">
      <w:pPr>
        <w:widowControl w:val="0"/>
        <w:numPr>
          <w:ilvl w:val="1"/>
          <w:numId w:val="46"/>
        </w:numPr>
        <w:suppressAutoHyphens/>
        <w:ind w:left="634"/>
        <w:rPr>
          <w:color w:val="000000"/>
          <w:sz w:val="22"/>
          <w:szCs w:val="22"/>
          <w:lang w:eastAsia="en-US"/>
        </w:rPr>
      </w:pPr>
      <w:r w:rsidRPr="00B835E2">
        <w:rPr>
          <w:color w:val="000000"/>
          <w:sz w:val="22"/>
          <w:szCs w:val="22"/>
          <w:lang w:eastAsia="en-US"/>
        </w:rPr>
        <w:t>- Include a means to provide SCADA features in relation with remote racking</w:t>
      </w:r>
    </w:p>
    <w:p w14:paraId="01D42D10" w14:textId="77777777" w:rsidR="00A22A2B" w:rsidRPr="00B835E2" w:rsidRDefault="00A22A2B" w:rsidP="00A50545">
      <w:pPr>
        <w:widowControl w:val="0"/>
        <w:tabs>
          <w:tab w:val="left" w:pos="720"/>
        </w:tabs>
        <w:suppressAutoHyphens/>
        <w:rPr>
          <w:color w:val="000000"/>
          <w:sz w:val="22"/>
          <w:szCs w:val="22"/>
          <w:lang w:eastAsia="en-US"/>
        </w:rPr>
      </w:pPr>
      <w:r w:rsidRPr="00B835E2">
        <w:rPr>
          <w:color w:val="000000"/>
          <w:sz w:val="22"/>
          <w:szCs w:val="22"/>
          <w:lang w:eastAsia="en-US"/>
        </w:rPr>
        <w:t>Note: It was suggested that a new section be created specific to remote racking</w:t>
      </w:r>
    </w:p>
    <w:p w14:paraId="43D181BA" w14:textId="77777777" w:rsidR="00A22A2B" w:rsidRPr="00B835E2" w:rsidRDefault="00A22A2B" w:rsidP="00A50545">
      <w:pPr>
        <w:widowControl w:val="0"/>
        <w:tabs>
          <w:tab w:val="left" w:pos="720"/>
        </w:tabs>
        <w:suppressAutoHyphens/>
        <w:rPr>
          <w:color w:val="000000"/>
          <w:sz w:val="22"/>
          <w:szCs w:val="22"/>
          <w:lang w:eastAsia="en-US"/>
        </w:rPr>
      </w:pPr>
    </w:p>
    <w:p w14:paraId="576A8369" w14:textId="77777777" w:rsidR="00A22A2B" w:rsidRPr="00B835E2" w:rsidRDefault="00A22A2B" w:rsidP="00A50545">
      <w:pPr>
        <w:widowControl w:val="0"/>
        <w:tabs>
          <w:tab w:val="left" w:pos="720"/>
        </w:tabs>
        <w:suppressAutoHyphens/>
        <w:rPr>
          <w:color w:val="000000"/>
          <w:sz w:val="22"/>
          <w:szCs w:val="22"/>
          <w:lang w:eastAsia="en-US"/>
        </w:rPr>
      </w:pPr>
      <w:r w:rsidRPr="00B835E2">
        <w:rPr>
          <w:color w:val="000000"/>
          <w:sz w:val="22"/>
          <w:szCs w:val="22"/>
          <w:lang w:eastAsia="en-US"/>
        </w:rPr>
        <w:t>Under a) Eaton (Mark) to review and the determine the need to remove or keep in standard as part of the high voltage interlock transformer provisions</w:t>
      </w:r>
    </w:p>
    <w:p w14:paraId="2C4045A3" w14:textId="442C541F" w:rsidR="00A22A2B" w:rsidRPr="00B835E2" w:rsidRDefault="00A22A2B" w:rsidP="00A50545">
      <w:pPr>
        <w:widowControl w:val="0"/>
        <w:tabs>
          <w:tab w:val="left" w:pos="720"/>
        </w:tabs>
        <w:suppressAutoHyphens/>
        <w:rPr>
          <w:color w:val="000000"/>
          <w:sz w:val="22"/>
          <w:szCs w:val="22"/>
          <w:lang w:eastAsia="en-US"/>
        </w:rPr>
      </w:pPr>
      <w:r w:rsidRPr="00B835E2">
        <w:rPr>
          <w:color w:val="000000"/>
          <w:sz w:val="22"/>
          <w:szCs w:val="22"/>
          <w:lang w:eastAsia="en-US"/>
        </w:rPr>
        <w:t>Under b) one contact to be closed, as know</w:t>
      </w:r>
      <w:r w:rsidR="00A50545">
        <w:rPr>
          <w:color w:val="000000"/>
          <w:sz w:val="22"/>
          <w:szCs w:val="22"/>
          <w:lang w:eastAsia="en-US"/>
        </w:rPr>
        <w:t>n</w:t>
      </w:r>
      <w:r w:rsidRPr="00B835E2">
        <w:rPr>
          <w:color w:val="000000"/>
          <w:sz w:val="22"/>
          <w:szCs w:val="22"/>
          <w:lang w:eastAsia="en-US"/>
        </w:rPr>
        <w:t xml:space="preserve"> as an “a” </w:t>
      </w:r>
      <w:proofErr w:type="gramStart"/>
      <w:r w:rsidRPr="00B835E2">
        <w:rPr>
          <w:color w:val="FF0000"/>
          <w:sz w:val="22"/>
          <w:szCs w:val="22"/>
          <w:lang w:eastAsia="en-US"/>
        </w:rPr>
        <w:t>( ,</w:t>
      </w:r>
      <w:proofErr w:type="gramEnd"/>
      <w:r w:rsidRPr="00B835E2">
        <w:rPr>
          <w:color w:val="FF0000"/>
          <w:sz w:val="22"/>
          <w:szCs w:val="22"/>
          <w:lang w:eastAsia="en-US"/>
        </w:rPr>
        <w:t xml:space="preserve"> remove comma)</w:t>
      </w:r>
      <w:r w:rsidRPr="00B835E2">
        <w:rPr>
          <w:color w:val="000000"/>
          <w:sz w:val="22"/>
          <w:szCs w:val="22"/>
          <w:lang w:eastAsia="en-US"/>
        </w:rPr>
        <w:t xml:space="preserve"> contact when the network protector is open.  This is to be an available “dry” contact.</w:t>
      </w:r>
    </w:p>
    <w:p w14:paraId="38BC46AC" w14:textId="60DCA868" w:rsidR="00A22A2B" w:rsidRPr="00B835E2" w:rsidRDefault="00A22A2B" w:rsidP="00A50545">
      <w:pPr>
        <w:widowControl w:val="0"/>
        <w:tabs>
          <w:tab w:val="left" w:pos="720"/>
        </w:tabs>
        <w:suppressAutoHyphens/>
        <w:rPr>
          <w:color w:val="000000"/>
          <w:sz w:val="22"/>
          <w:szCs w:val="22"/>
          <w:lang w:eastAsia="en-US"/>
        </w:rPr>
      </w:pPr>
      <w:r w:rsidRPr="00B835E2">
        <w:rPr>
          <w:color w:val="000000"/>
          <w:sz w:val="22"/>
          <w:szCs w:val="22"/>
          <w:lang w:eastAsia="en-US"/>
        </w:rPr>
        <w:t>Under c) one contact to be closed, as know</w:t>
      </w:r>
      <w:r w:rsidR="00A50545">
        <w:rPr>
          <w:color w:val="000000"/>
          <w:sz w:val="22"/>
          <w:szCs w:val="22"/>
          <w:lang w:eastAsia="en-US"/>
        </w:rPr>
        <w:t>n</w:t>
      </w:r>
      <w:r w:rsidRPr="00B835E2">
        <w:rPr>
          <w:color w:val="000000"/>
          <w:sz w:val="22"/>
          <w:szCs w:val="22"/>
          <w:lang w:eastAsia="en-US"/>
        </w:rPr>
        <w:t xml:space="preserve"> as an “b” </w:t>
      </w:r>
      <w:proofErr w:type="gramStart"/>
      <w:r w:rsidRPr="00B835E2">
        <w:rPr>
          <w:color w:val="FF0000"/>
          <w:sz w:val="22"/>
          <w:szCs w:val="22"/>
          <w:lang w:eastAsia="en-US"/>
        </w:rPr>
        <w:t>( ,</w:t>
      </w:r>
      <w:proofErr w:type="gramEnd"/>
      <w:r w:rsidRPr="00B835E2">
        <w:rPr>
          <w:color w:val="FF0000"/>
          <w:sz w:val="22"/>
          <w:szCs w:val="22"/>
          <w:lang w:eastAsia="en-US"/>
        </w:rPr>
        <w:t xml:space="preserve"> remove comma)</w:t>
      </w:r>
      <w:r w:rsidRPr="00B835E2">
        <w:rPr>
          <w:color w:val="000000"/>
          <w:sz w:val="22"/>
          <w:szCs w:val="22"/>
          <w:lang w:eastAsia="en-US"/>
        </w:rPr>
        <w:t xml:space="preserve"> contact when the network protector is open.  This is to be an available “dry” contact.</w:t>
      </w:r>
    </w:p>
    <w:p w14:paraId="550734D5" w14:textId="77777777" w:rsidR="00A22A2B" w:rsidRPr="00B835E2" w:rsidRDefault="00A22A2B" w:rsidP="00A50545">
      <w:pPr>
        <w:widowControl w:val="0"/>
        <w:tabs>
          <w:tab w:val="left" w:pos="720"/>
        </w:tabs>
        <w:suppressAutoHyphens/>
        <w:rPr>
          <w:color w:val="000000"/>
          <w:sz w:val="22"/>
          <w:szCs w:val="22"/>
          <w:lang w:eastAsia="en-US"/>
        </w:rPr>
      </w:pPr>
    </w:p>
    <w:p w14:paraId="1082A686" w14:textId="77777777" w:rsidR="00A22A2B" w:rsidRPr="00B835E2" w:rsidRDefault="00A22A2B" w:rsidP="00A50545">
      <w:pPr>
        <w:widowControl w:val="0"/>
        <w:tabs>
          <w:tab w:val="left" w:pos="720"/>
        </w:tabs>
        <w:suppressAutoHyphens/>
        <w:rPr>
          <w:color w:val="000000"/>
          <w:sz w:val="22"/>
          <w:szCs w:val="22"/>
          <w:lang w:eastAsia="en-US"/>
        </w:rPr>
      </w:pPr>
      <w:r w:rsidRPr="00B835E2">
        <w:rPr>
          <w:b/>
          <w:bCs/>
          <w:color w:val="000000"/>
          <w:sz w:val="22"/>
          <w:szCs w:val="22"/>
          <w:u w:val="single"/>
          <w:lang w:eastAsia="en-US"/>
        </w:rPr>
        <w:t>Next meeting:</w:t>
      </w:r>
      <w:r w:rsidRPr="00B835E2">
        <w:rPr>
          <w:color w:val="000000"/>
          <w:sz w:val="22"/>
          <w:szCs w:val="22"/>
          <w:lang w:eastAsia="en-US"/>
        </w:rPr>
        <w:t xml:space="preserve">  </w:t>
      </w:r>
    </w:p>
    <w:p w14:paraId="7F3B1FAB" w14:textId="77777777" w:rsidR="00A22A2B" w:rsidRPr="00B835E2" w:rsidRDefault="00A22A2B" w:rsidP="00A50545">
      <w:pPr>
        <w:widowControl w:val="0"/>
        <w:numPr>
          <w:ilvl w:val="0"/>
          <w:numId w:val="45"/>
        </w:numPr>
        <w:tabs>
          <w:tab w:val="left" w:pos="720"/>
        </w:tabs>
        <w:suppressAutoHyphens/>
        <w:rPr>
          <w:color w:val="000000"/>
          <w:sz w:val="22"/>
          <w:szCs w:val="22"/>
          <w:lang w:eastAsia="en-US"/>
        </w:rPr>
      </w:pPr>
      <w:r w:rsidRPr="00B835E2">
        <w:rPr>
          <w:color w:val="000000"/>
          <w:sz w:val="22"/>
          <w:szCs w:val="22"/>
        </w:rPr>
        <w:t>Vancouver, Canada</w:t>
      </w:r>
    </w:p>
    <w:p w14:paraId="1A3ADDC8" w14:textId="77777777" w:rsidR="00A22A2B" w:rsidRPr="00A22A2B" w:rsidRDefault="00A22A2B" w:rsidP="00B835E2"/>
    <w:p w14:paraId="61305563" w14:textId="77777777" w:rsidR="00C92AAE" w:rsidRPr="00A50545" w:rsidRDefault="00C92AAE" w:rsidP="00EB090D">
      <w:pPr>
        <w:pStyle w:val="Heading2"/>
        <w:rPr>
          <w:sz w:val="24"/>
        </w:rPr>
      </w:pPr>
      <w:r w:rsidRPr="00A50545">
        <w:rPr>
          <w:sz w:val="24"/>
        </w:rPr>
        <w:t>Old Business</w:t>
      </w:r>
    </w:p>
    <w:p w14:paraId="1648B299" w14:textId="77777777" w:rsidR="00082AE1" w:rsidRPr="00A50545" w:rsidRDefault="00082AE1" w:rsidP="00082AE1">
      <w:pPr>
        <w:pStyle w:val="Heading3"/>
        <w:rPr>
          <w:sz w:val="24"/>
        </w:rPr>
      </w:pPr>
      <w:r w:rsidRPr="00A50545">
        <w:rPr>
          <w:sz w:val="24"/>
        </w:rPr>
        <w:t>SC Scope</w:t>
      </w:r>
    </w:p>
    <w:p w14:paraId="7DF8662E" w14:textId="77777777" w:rsidR="00082AE1" w:rsidRPr="00A50545" w:rsidRDefault="00082AE1" w:rsidP="00513A43">
      <w:pPr>
        <w:pStyle w:val="BodyText3"/>
      </w:pPr>
      <w:r w:rsidRPr="00A50545">
        <w:t xml:space="preserve">The </w:t>
      </w:r>
      <w:r w:rsidR="00513A43" w:rsidRPr="00A50545">
        <w:t>subco</w:t>
      </w:r>
      <w:r w:rsidR="000C1EFE" w:rsidRPr="00A50545">
        <w:t>m</w:t>
      </w:r>
      <w:r w:rsidR="00513A43" w:rsidRPr="00A50545">
        <w:t>mitte</w:t>
      </w:r>
      <w:r w:rsidR="000C1EFE" w:rsidRPr="00A50545">
        <w:t>e</w:t>
      </w:r>
      <w:r w:rsidR="00513A43" w:rsidRPr="00A50545">
        <w:t xml:space="preserve"> voted between meetings to change the scope of this group to:</w:t>
      </w:r>
    </w:p>
    <w:p w14:paraId="3D74E14E" w14:textId="77777777" w:rsidR="000C1EFE" w:rsidRPr="00A50545" w:rsidRDefault="000C1EFE" w:rsidP="000C1EFE">
      <w:pPr>
        <w:keepNext/>
        <w:tabs>
          <w:tab w:val="num" w:pos="900"/>
        </w:tabs>
        <w:ind w:left="900" w:hanging="720"/>
        <w:outlineLvl w:val="1"/>
        <w:rPr>
          <w:sz w:val="22"/>
          <w:szCs w:val="22"/>
        </w:rPr>
      </w:pPr>
      <w:r w:rsidRPr="00A50545">
        <w:rPr>
          <w:b/>
          <w:bCs/>
          <w:sz w:val="22"/>
          <w:szCs w:val="22"/>
        </w:rPr>
        <w:t>Underground Transformers and Secondary Network Equipment Subcommittee (UGTSN)</w:t>
      </w:r>
    </w:p>
    <w:p w14:paraId="47F44B12" w14:textId="77777777" w:rsidR="000C1EFE" w:rsidRPr="00A50545" w:rsidRDefault="000C1EFE" w:rsidP="000C1EFE">
      <w:pPr>
        <w:ind w:left="180"/>
        <w:rPr>
          <w:sz w:val="22"/>
          <w:szCs w:val="22"/>
        </w:rPr>
      </w:pPr>
      <w:r w:rsidRPr="00A50545">
        <w:rPr>
          <w:sz w:val="22"/>
          <w:szCs w:val="22"/>
        </w:rPr>
        <w:t>The Underground Transformers and Secondary Network Equipment Subcommittee shall be responsible for the following:</w:t>
      </w:r>
    </w:p>
    <w:p w14:paraId="01F0D44C" w14:textId="77777777" w:rsidR="000C1EFE" w:rsidRPr="00A50545" w:rsidRDefault="000C1EFE" w:rsidP="000C1EFE">
      <w:pPr>
        <w:numPr>
          <w:ilvl w:val="0"/>
          <w:numId w:val="40"/>
        </w:numPr>
        <w:rPr>
          <w:sz w:val="22"/>
          <w:szCs w:val="22"/>
        </w:rPr>
      </w:pPr>
      <w:r w:rsidRPr="00A50545">
        <w:rPr>
          <w:spacing w:val="-3"/>
          <w:sz w:val="22"/>
          <w:szCs w:val="22"/>
        </w:rPr>
        <w:t xml:space="preserve">Studying and reviewing the engineering aspects of: </w:t>
      </w:r>
    </w:p>
    <w:p w14:paraId="0F0D2A86" w14:textId="77777777" w:rsidR="000C1EFE" w:rsidRPr="00A50545" w:rsidRDefault="000C1EFE" w:rsidP="000C1EFE">
      <w:pPr>
        <w:pStyle w:val="ListParagraph"/>
        <w:numPr>
          <w:ilvl w:val="0"/>
          <w:numId w:val="41"/>
        </w:numPr>
        <w:ind w:left="1080"/>
        <w:contextualSpacing/>
        <w:jc w:val="both"/>
        <w:rPr>
          <w:sz w:val="22"/>
          <w:szCs w:val="22"/>
        </w:rPr>
      </w:pPr>
      <w:r w:rsidRPr="00A50545">
        <w:rPr>
          <w:spacing w:val="-3"/>
          <w:sz w:val="22"/>
          <w:szCs w:val="22"/>
        </w:rPr>
        <w:t>Secondary network protectors</w:t>
      </w:r>
    </w:p>
    <w:p w14:paraId="07251207" w14:textId="77777777" w:rsidR="000C1EFE" w:rsidRPr="00A50545" w:rsidRDefault="000C1EFE" w:rsidP="000C1EFE">
      <w:pPr>
        <w:pStyle w:val="ListParagraph"/>
        <w:numPr>
          <w:ilvl w:val="0"/>
          <w:numId w:val="41"/>
        </w:numPr>
        <w:ind w:left="1080"/>
        <w:contextualSpacing/>
        <w:jc w:val="both"/>
        <w:rPr>
          <w:sz w:val="22"/>
          <w:szCs w:val="22"/>
        </w:rPr>
      </w:pPr>
      <w:r w:rsidRPr="00A50545">
        <w:rPr>
          <w:spacing w:val="-3"/>
          <w:sz w:val="22"/>
          <w:szCs w:val="22"/>
        </w:rPr>
        <w:t>Liquid filled and dry-type secondary network transformers including pad-mount distribution transformers that incorporate or provide for a network protector or a network grounding switch</w:t>
      </w:r>
    </w:p>
    <w:p w14:paraId="34315BA1" w14:textId="77777777" w:rsidR="000C1EFE" w:rsidRPr="00A50545" w:rsidRDefault="000C1EFE" w:rsidP="000C1EFE">
      <w:pPr>
        <w:pStyle w:val="ListParagraph"/>
        <w:numPr>
          <w:ilvl w:val="0"/>
          <w:numId w:val="41"/>
        </w:numPr>
        <w:ind w:left="1080"/>
        <w:contextualSpacing/>
        <w:jc w:val="both"/>
        <w:rPr>
          <w:sz w:val="22"/>
          <w:szCs w:val="22"/>
        </w:rPr>
      </w:pPr>
      <w:r w:rsidRPr="00A50545">
        <w:rPr>
          <w:spacing w:val="-3"/>
          <w:sz w:val="22"/>
          <w:szCs w:val="22"/>
        </w:rPr>
        <w:t>Underground distribution transformers, except for pad-mount transformers. This includes vault, submersible, and subway type distribution transformers.</w:t>
      </w:r>
    </w:p>
    <w:p w14:paraId="6494F518" w14:textId="77777777" w:rsidR="000C1EFE" w:rsidRPr="00A50545" w:rsidRDefault="000C1EFE" w:rsidP="000C1EFE">
      <w:pPr>
        <w:numPr>
          <w:ilvl w:val="0"/>
          <w:numId w:val="40"/>
        </w:numPr>
        <w:rPr>
          <w:sz w:val="22"/>
          <w:szCs w:val="22"/>
        </w:rPr>
      </w:pPr>
      <w:r w:rsidRPr="00A50545">
        <w:rPr>
          <w:spacing w:val="-3"/>
          <w:sz w:val="22"/>
          <w:szCs w:val="22"/>
        </w:rPr>
        <w:t>Developing and maintaining related standards, recommended practices, and guides for such products</w:t>
      </w:r>
    </w:p>
    <w:p w14:paraId="418B901B" w14:textId="77777777" w:rsidR="000C1EFE" w:rsidRPr="00A50545" w:rsidRDefault="000C1EFE" w:rsidP="000C1EFE">
      <w:pPr>
        <w:numPr>
          <w:ilvl w:val="0"/>
          <w:numId w:val="40"/>
        </w:numPr>
        <w:rPr>
          <w:sz w:val="22"/>
          <w:szCs w:val="22"/>
        </w:rPr>
      </w:pPr>
      <w:r w:rsidRPr="00A50545">
        <w:rPr>
          <w:spacing w:val="-3"/>
          <w:sz w:val="22"/>
          <w:szCs w:val="22"/>
        </w:rPr>
        <w:t>Coordinating with other technical committees, groups, societies, and associations as required</w:t>
      </w:r>
    </w:p>
    <w:p w14:paraId="2224355A" w14:textId="77777777" w:rsidR="00082AE1" w:rsidRDefault="00F50C84" w:rsidP="00EB090D">
      <w:pPr>
        <w:pStyle w:val="BodyText2"/>
        <w:rPr>
          <w:sz w:val="22"/>
          <w:szCs w:val="22"/>
        </w:rPr>
      </w:pPr>
      <w:r>
        <w:rPr>
          <w:sz w:val="22"/>
          <w:szCs w:val="22"/>
        </w:rPr>
        <w:t xml:space="preserve">However, the change has not been approved yet.  Hopefully it will be by the next meeting.  </w:t>
      </w:r>
    </w:p>
    <w:p w14:paraId="621F737E" w14:textId="77777777" w:rsidR="009D43A5" w:rsidRDefault="009D43A5" w:rsidP="00EB090D">
      <w:pPr>
        <w:pStyle w:val="BodyText2"/>
        <w:rPr>
          <w:sz w:val="22"/>
          <w:szCs w:val="22"/>
        </w:rPr>
      </w:pPr>
      <w:r>
        <w:rPr>
          <w:sz w:val="22"/>
          <w:szCs w:val="22"/>
        </w:rPr>
        <w:t xml:space="preserve">At the last meeting, Dan stated that we requested the PAR to be extended to 5 years and have heard nothing.  The standards board’s last meeting of the year typically has a deadline for submission </w:t>
      </w:r>
      <w:r w:rsidR="00AD4175">
        <w:rPr>
          <w:sz w:val="22"/>
          <w:szCs w:val="22"/>
        </w:rPr>
        <w:t xml:space="preserve">that </w:t>
      </w:r>
      <w:r>
        <w:rPr>
          <w:sz w:val="22"/>
          <w:szCs w:val="22"/>
        </w:rPr>
        <w:t xml:space="preserve">occurs before the fall Transformers Committee meeting so we lose a half year automatically.  It is a given that every ballot will need a recirculation.  Balloting and recirculation takes a year or longer.  So you really have 3 years at most, or 6 meetings to get your work done.  </w:t>
      </w:r>
      <w:r w:rsidR="00AD4175">
        <w:rPr>
          <w:sz w:val="22"/>
          <w:szCs w:val="22"/>
        </w:rPr>
        <w:t>Currently t</w:t>
      </w:r>
      <w:r>
        <w:rPr>
          <w:sz w:val="22"/>
          <w:szCs w:val="22"/>
        </w:rPr>
        <w:t xml:space="preserve">here are </w:t>
      </w:r>
      <w:r w:rsidR="00AD4175">
        <w:rPr>
          <w:sz w:val="22"/>
          <w:szCs w:val="22"/>
        </w:rPr>
        <w:t xml:space="preserve">4 projects that are asking for PAR extensions that would not need them if PARs lasted 5 years.  </w:t>
      </w:r>
    </w:p>
    <w:p w14:paraId="0EB687C0" w14:textId="77777777" w:rsidR="00C92AAE" w:rsidRPr="00A50545" w:rsidRDefault="00C92AAE" w:rsidP="00EB090D">
      <w:pPr>
        <w:pStyle w:val="Heading2"/>
        <w:rPr>
          <w:sz w:val="24"/>
        </w:rPr>
      </w:pPr>
      <w:r w:rsidRPr="00A50545">
        <w:rPr>
          <w:sz w:val="24"/>
        </w:rPr>
        <w:lastRenderedPageBreak/>
        <w:t>New Business</w:t>
      </w:r>
    </w:p>
    <w:p w14:paraId="0B827C10" w14:textId="1F10BF30" w:rsidR="00C92AAE" w:rsidRDefault="00A50545" w:rsidP="00082AE1">
      <w:pPr>
        <w:pStyle w:val="Heading3"/>
      </w:pPr>
      <w:proofErr w:type="gramStart"/>
      <w:r>
        <w:t>none</w:t>
      </w:r>
      <w:proofErr w:type="gramEnd"/>
    </w:p>
    <w:p w14:paraId="5356FAA1" w14:textId="77777777" w:rsidR="00C92AAE" w:rsidRPr="00A50545" w:rsidRDefault="00C92AAE" w:rsidP="00EB090D">
      <w:pPr>
        <w:pStyle w:val="Heading2"/>
        <w:rPr>
          <w:sz w:val="24"/>
          <w:szCs w:val="24"/>
        </w:rPr>
      </w:pPr>
      <w:r w:rsidRPr="00A50545">
        <w:rPr>
          <w:sz w:val="24"/>
          <w:szCs w:val="24"/>
        </w:rPr>
        <w:t>Adjournment</w:t>
      </w:r>
    </w:p>
    <w:p w14:paraId="4AD9E4D4" w14:textId="77777777" w:rsidR="00C92AAE" w:rsidRPr="00A50545" w:rsidRDefault="00C92AAE" w:rsidP="00EB090D">
      <w:pPr>
        <w:pStyle w:val="BodyText2"/>
        <w:rPr>
          <w:sz w:val="22"/>
        </w:rPr>
      </w:pPr>
      <w:r w:rsidRPr="00A50545">
        <w:rPr>
          <w:sz w:val="22"/>
        </w:rPr>
        <w:t xml:space="preserve">The meeting was adjourned at 12:30 PM with the next </w:t>
      </w:r>
      <w:r w:rsidR="00082AE1" w:rsidRPr="00A50545">
        <w:rPr>
          <w:sz w:val="22"/>
        </w:rPr>
        <w:t>meeting set for Vancouver, BC, Canada</w:t>
      </w:r>
      <w:r w:rsidRPr="00A50545">
        <w:rPr>
          <w:sz w:val="22"/>
        </w:rPr>
        <w:t xml:space="preserve"> on </w:t>
      </w:r>
      <w:r w:rsidR="00082AE1" w:rsidRPr="00A50545">
        <w:rPr>
          <w:sz w:val="22"/>
        </w:rPr>
        <w:t>October 26</w:t>
      </w:r>
      <w:r w:rsidRPr="00A50545">
        <w:rPr>
          <w:sz w:val="22"/>
        </w:rPr>
        <w:t>, 2016.</w:t>
      </w:r>
    </w:p>
    <w:sectPr w:rsidR="00C92AAE" w:rsidRPr="00A50545" w:rsidSect="00C92AAE">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2240" w:h="15840" w:code="1"/>
      <w:pgMar w:top="1440" w:right="1440" w:bottom="1440" w:left="1440" w:header="720" w:footer="720" w:gutter="0"/>
      <w:pgNumType w:fmt="lowerRoman"/>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53">
      <wne:macro wne:macroName="IEEESTDS.MODULE2.SPECIALSAVE"/>
    </wne:keymap>
    <wne:keymap wne:kcmPrimary="0256">
      <wne:macro wne:macroName="IEEESTDS.NEWMACROS.PASTESTUFF"/>
    </wne:keymap>
    <wne:keymap wne:kcmPrimary="0339">
      <wne:macro wne:macroName="IEEESTDS.NEWMACROS.IMPORTDATA"/>
    </wne:keymap>
    <wne:keymap wne:kcmPrimary="03DC">
      <wne:macro wne:macroName="IEEESTDS.NEWMACROS.DRAFTFINALTOGGLE"/>
    </wne:keymap>
    <wne:keymap wne:kcmPrimary="03DD">
      <wne:macro wne:macroName="IEEESTDS.MODULE1.CORRECTSTYLES"/>
    </wne:keymap>
    <wne:keymap wne:kcmPrimary="0658">
      <wne:macro wne:macroName="IEEESTDS.NEWMACROS1.GETMETADATA"/>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Entry wne:acdName="acd45"/>
      <wne:acdEntry wne:acdName="acd46"/>
      <wne:acdEntry wne:acdName="acd47"/>
      <wne:acdEntry wne:acdName="acd48"/>
      <wne:acdEntry wne:acdName="acd49"/>
    </wne:acdManifest>
    <wne:toolbarData r:id="rId1"/>
  </wne:toolbars>
  <wne:acds>
    <wne:acd wne:argValue="AgBJAEUARQBFAFMAdABkAHMAIABMAGUAdgBlAGwAIAAxACAASABlAGEAZABlAHIA" wne:acdName="acd0" wne:fciIndexBasedOn="0065"/>
    <wne:acd wne:argValue="AgBJAEUARQBFAFMAdABkAHMAIABMAGUAdgBlAGwAIAAyACAASABlAGEAZABlAHIA" wne:acdName="acd1" wne:fciIndexBasedOn="0065"/>
    <wne:acd wne:argValue="AgBJAEUARQBFAFMAdABkAHMAIABQAGEAcgBhAGcAcgBhAHAAaAA=" wne:acdName="acd2" wne:fciIndexBasedOn="0065"/>
    <wne:acd wne:argValue="AgBJAEUARQBFAFMAdABkAHMAIABCAGkAYgBsAGkAbwBnAHIAYQBwAGgAaQBjACAARQBuAHQAcgB5&#10;AA==" wne:acdName="acd3" wne:fciIndexBasedOn="0065"/>
    <wne:acd wne:argValue="AQAAAAIA" wne:acdName="acd4" wne:fciIndexBasedOn="0065"/>
    <wne:acd wne:argValue="AQAAAAMA" wne:acdName="acd5" wne:fciIndexBasedOn="0065"/>
    <wne:acd wne:argValue="AQAAAAQA" wne:acdName="acd6" wne:fciIndexBasedOn="0065"/>
    <wne:acd wne:argValue="AQAAAAUA" wne:acdName="acd7" wne:fciIndexBasedOn="0065"/>
    <wne:acd wne:argValue="AQAAAAYA" wne:acdName="acd8" wne:fciIndexBasedOn="0065"/>
    <wne:acd wne:argValue="AQAAAAcA" wne:acdName="acd9" wne:fciIndexBasedOn="0065"/>
    <wne:acd wne:argValue="AQAAAAgA" wne:acdName="acd10" wne:fciIndexBasedOn="0065"/>
    <wne:acd wne:argValue="AQAAAAkA" wne:acdName="acd11" wne:fciIndexBasedOn="0065"/>
    <wne:acd wne:argValue="AgBJAEUARQBFAFMAdABkAHMAIABMAGUAdgBlAGwAIAAxACAAKABmAHIAbwBuAHQAIABtAGEAdAB0&#10;AGUAcgApAA==" wne:acdName="acd12" wne:fciIndexBasedOn="0065"/>
    <wne:acd wne:argValue="AQAAAAEA" wne:acdName="acd13" wne:fciIndexBasedOn="0065"/>
    <wne:acd wne:argValue="AgBJAEUARQBFAFMAdABkAHMAIABOAGEAbQBlAHMAIABMAGkAcwB0AA==" wne:acdName="acd14" wne:fciIndexBasedOn="0065"/>
    <wne:acd wne:argValue="AQAAAEEA" wne:acdName="acd15" wne:fciIndexBasedOn="0065"/>
    <wne:acd wne:argValue="AgBJAEUARQBFAFMAdABkAHMAIABDAG8AbQBwAHUAdABlAHIAIABDAG8AZABlAA==" wne:acdName="acd16" wne:fciIndexBasedOn="0065"/>
    <wne:acd wne:argValue="AgBJAEUARQBFAFMAdABkAHMAIABTAGEAbgBzAC0AUwBlAHIAaQBmAA==" wne:acdName="acd17" wne:fciIndexBasedOn="0065"/>
    <wne:acd wne:acdName="acd18" wne:fciIndexBasedOn="0065"/>
    <wne:acd wne:argValue="AgBJAEUARQBFAFMAdABkAHMAIABUAGEAYgBsAGUAIABDAG8AbAB1AG0AbgAgAEgAZQBhAGQA" wne:acdName="acd19" wne:fciIndexBasedOn="0065"/>
    <wne:acd wne:argValue="AgBJAEUARQBFAFMAdABkAHMAIABUAGEAYgBsAGUAIABEAGEAdABhACAALQAgAEMAZQBuAHQAZQBy&#10;AA==" wne:acdName="acd20" wne:fciIndexBasedOn="0065"/>
    <wne:acd wne:argValue="AgBJAEUARQBFAFMAdABkAHMAIABFAHEAdQBhAHQAaQBvAG4AIABWAGEAcgBpAGEAYgBsAGUAIABM&#10;AGkAcwB0AA==" wne:acdName="acd21" wne:fciIndexBasedOn="0065"/>
    <wne:acd wne:argValue="AgBJAEUARQBFAFMAdABkAHMAIABBAGIAcwB0AHIAYQBjAHQAIABIAGUAYQBkAGUAcgA=" wne:acdName="acd22" wne:fciIndexBasedOn="0065"/>
    <wne:acd wne:argValue="AgBJAEUARQBFAFMAdABkAHMAIABUAGEAYgBsAGUAIABEAGEAdABhACAALQAgAEwAZQBmAHQA" wne:acdName="acd23" wne:fciIndexBasedOn="0065"/>
    <wne:acd wne:acdName="acd24" wne:fciIndexBasedOn="0065"/>
    <wne:acd wne:argValue="AgBJAEUARQBFAFMAdABkAHMAIABUAGkAdABsAGUARAByAGEAZgB0AEMAUgBCAG8AZAB5AA==" wne:acdName="acd25" wne:fciIndexBasedOn="0065"/>
    <wne:acd wne:argValue="AgBJAEUARQBFAFMAdABkAHMAIABUAGEAYgBsAGUAIABMAGkAbgBlACAASABlAGEAZAA=" wne:acdName="acd26" wne:fciIndexBasedOn="0065"/>
    <wne:acd wne:argValue="AgBJAEUARQBFAFMAdABkAHMAIABMAGUAdgBlAGwAIAAzACAASABlAGEAZABlAHIA" wne:acdName="acd27" wne:fciIndexBasedOn="0065"/>
    <wne:acd wne:argValue="AgBJAEUARQBFAFMAdABkAHMAIABMAGUAdgBlAGwAIAA0ACAASABlAGEAZABlAHIA" wne:acdName="acd28" wne:fciIndexBasedOn="0065"/>
    <wne:acd wne:argValue="AgBJAEUARQBFAFMAdABkAHMAIABMAGUAdgBlAGwAIAA1ACAASABlAGEAZABlAHIA" wne:acdName="acd29" wne:fciIndexBasedOn="0065"/>
    <wne:acd wne:argValue="AgBJAEUARQBFAFMAdABkAHMAIABMAGUAdgBlAGwAIAA2ACAASABlAGEAZABlAHIA" wne:acdName="acd30" wne:fciIndexBasedOn="0065"/>
    <wne:acd wne:argValue="AgBJAEUARQBFAFMAdABkAHMAIABMAGUAdgBlAGwAIAA3ACAASABlAGEAZABlAHIA" wne:acdName="acd31" wne:fciIndexBasedOn="0065"/>
    <wne:acd wne:argValue="AgBJAEUARQBFAFMAdABkAHMAIABMAGUAdgBlAGwAIAA4ACAASABlAGEAZABlAHIA" wne:acdName="acd32" wne:fciIndexBasedOn="0065"/>
    <wne:acd wne:argValue="AgBJAEUARQBFAFMAdABkAHMAIABMAGUAdgBlAGwAIAA5ACAASABlAGEAZABlAHIA" wne:acdName="acd33" wne:fciIndexBasedOn="0065"/>
    <wne:acd wne:argValue="AgBJAEUARQBFAFMAdABkAHMAIABSAGUAZwB1AGwAYQByACAAVABhAGIAbABlACAAQwBhAHAAdABp&#10;AG8AbgA=" wne:acdName="acd34" wne:fciIndexBasedOn="0065"/>
    <wne:acd wne:argValue="AgBJAEUARQBFAFMAdABkAHMAIABUAGEAYgBsAGUAIABMAGkAbgBlACAAUwB1AGIAaABlAGEAZAA=" wne:acdName="acd35" wne:fciIndexBasedOn="0065"/>
    <wne:acd wne:argValue="AgBJAEUARQBFAFMAdABkAHMAIABOAHUAbQBiAGUAcgBlAGQAIABMAGkAcwB0ACAATABlAHYAZQBs&#10;ACAAMQA=" wne:acdName="acd36" wne:fciIndexBasedOn="0065"/>
    <wne:acd wne:argValue="AgBJAEUARQBFAFMAdABkAHMAIABOAHUAbQBiAGUAcgBlAGQAIABMAGkAcwB0ACAATABlAHYAZQBs&#10;ACAAMgA=" wne:acdName="acd37" wne:fciIndexBasedOn="0065"/>
    <wne:acd wne:argValue="AgBJAEUARQBFAFMAdABkAHMAIABOAHUAbQBiAGUAcgBlAGQAIABMAGkAcwB0ACAATABlAHYAZQBs&#10;ACAAMwA=" wne:acdName="acd38" wne:fciIndexBasedOn="0065"/>
    <wne:acd wne:argValue="AgBJAEUARQBFAFMAdABkAHMAIABOAHUAbQBiAGUAcgBlAGQAIABMAGkAcwB0ACAATABlAHYAZQBs&#10;ACAANAA=" wne:acdName="acd39" wne:fciIndexBasedOn="0065"/>
    <wne:acd wne:argValue="AgBJAEUARQBFAFMAdABkAHMAIABOAHUAbQBiAGUAcgBlAGQAIABMAGkAcwB0ACAATABlAHYAZQBs&#10;ACAANQA=" wne:acdName="acd40" wne:fciIndexBasedOn="0065"/>
    <wne:acd wne:acdName="acd41" wne:fciIndexBasedOn="0065"/>
    <wne:acd wne:argValue="AgBJAEUARQBFAFMAdABkAHMAIABTAHAAbwBuAHMAbwByACAAKABiAG8AZAB5ACAAdABlAHgAdAAp&#10;AA==" wne:acdName="acd42" wne:fciIndexBasedOn="0065"/>
    <wne:acd wne:argValue="AgBJAEUARQBFAFMAdABkAHMAIABLAGUAeQB3AG8AcgBkAHMA" wne:acdName="acd43" wne:fciIndexBasedOn="0065"/>
    <wne:acd wne:argValue="AgBJAEUARQBFAFMAdABkAHMAIABUAGkAdABsAGUA" wne:acdName="acd44" wne:fciIndexBasedOn="0065"/>
    <wne:acd wne:argValue="AgBJAEUARQBFAFMAdABkAHMAIABVAG4AbwByAGQAZQByAGUAZAAgAEwAaQBzAHQA" wne:acdName="acd45" wne:fciIndexBasedOn="0065"/>
    <wne:acd wne:argValue="AgBJAEUARQBFAFMAdABkAHMAIABLAGUAeQB3AG8AcgBkAHMAIABIAGUAYQBkAGUAcgA=" wne:acdName="acd46" wne:fciIndexBasedOn="0065"/>
    <wne:acd wne:argValue="AQAAACIA" wne:acdName="acd47" wne:fciIndexBasedOn="0065"/>
    <wne:acd wne:argValue="AgBJAEUARQBFAFMAdABkAHMAIABUAGkAdABsAGUARAByAGEAZgB0AEMAUgBhAGQAZAByAA==" wne:acdName="acd48" wne:fciIndexBasedOn="0065"/>
    <wne:acd wne:argValue="AgBJAEUARQBFAFMAdABkAHMAIABSAGUAZwB1AGwAYQByACAARgBpAGcAdQByAGUAIABDAGEAcAB0&#10;AGkAbwBuAA==" wne:acdName="acd49"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763FE7" w14:textId="77777777" w:rsidR="000F79E9" w:rsidRDefault="000F79E9">
      <w:r>
        <w:separator/>
      </w:r>
    </w:p>
  </w:endnote>
  <w:endnote w:type="continuationSeparator" w:id="0">
    <w:p w14:paraId="005B56EE" w14:textId="77777777" w:rsidR="000F79E9" w:rsidRDefault="000F7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C9B77" w14:textId="77777777" w:rsidR="003B2F74" w:rsidRDefault="003B2F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FE16C" w14:textId="42A0AE97" w:rsidR="00C92AAE" w:rsidRPr="00C92AAE" w:rsidRDefault="00C92AAE" w:rsidP="00C92AAE">
    <w:pPr>
      <w:pStyle w:val="Footer"/>
      <w:rPr>
        <w:rFonts w:ascii="Times New Roman" w:hAnsi="Times New Roman"/>
      </w:rPr>
    </w:pPr>
    <w:r w:rsidRPr="00C92AAE">
      <w:rPr>
        <w:rFonts w:ascii="Times New Roman" w:hAnsi="Times New Roman"/>
      </w:rPr>
      <w:t xml:space="preserve">Page </w:t>
    </w:r>
    <w:r w:rsidRPr="00C92AAE">
      <w:rPr>
        <w:rFonts w:ascii="Times New Roman" w:hAnsi="Times New Roman"/>
      </w:rPr>
      <w:fldChar w:fldCharType="begin"/>
    </w:r>
    <w:r w:rsidRPr="00C92AAE">
      <w:rPr>
        <w:rFonts w:ascii="Times New Roman" w:hAnsi="Times New Roman"/>
      </w:rPr>
      <w:instrText xml:space="preserve"> PAGE  \* Arabic  \* MERGEFORMAT </w:instrText>
    </w:r>
    <w:r w:rsidRPr="00C92AAE">
      <w:rPr>
        <w:rFonts w:ascii="Times New Roman" w:hAnsi="Times New Roman"/>
      </w:rPr>
      <w:fldChar w:fldCharType="separate"/>
    </w:r>
    <w:r w:rsidR="00CC504F">
      <w:rPr>
        <w:rFonts w:ascii="Times New Roman" w:hAnsi="Times New Roman"/>
      </w:rPr>
      <w:t>9</w:t>
    </w:r>
    <w:r w:rsidRPr="00C92AAE">
      <w:rPr>
        <w:rFonts w:ascii="Times New Roman" w:hAnsi="Times New Roman"/>
      </w:rPr>
      <w:fldChar w:fldCharType="end"/>
    </w:r>
    <w:r w:rsidRPr="00C92AAE">
      <w:rPr>
        <w:rFonts w:ascii="Times New Roman" w:hAnsi="Times New Roman"/>
      </w:rPr>
      <w:t xml:space="preserve"> of </w:t>
    </w:r>
    <w:r w:rsidRPr="00C92AAE">
      <w:rPr>
        <w:rFonts w:ascii="Times New Roman" w:hAnsi="Times New Roman"/>
      </w:rPr>
      <w:fldChar w:fldCharType="begin"/>
    </w:r>
    <w:r w:rsidRPr="00C92AAE">
      <w:rPr>
        <w:rFonts w:ascii="Times New Roman" w:hAnsi="Times New Roman"/>
      </w:rPr>
      <w:instrText xml:space="preserve"> NUMPAGES   \* MERGEFORMAT </w:instrText>
    </w:r>
    <w:r w:rsidRPr="00C92AAE">
      <w:rPr>
        <w:rFonts w:ascii="Times New Roman" w:hAnsi="Times New Roman"/>
      </w:rPr>
      <w:fldChar w:fldCharType="separate"/>
    </w:r>
    <w:r w:rsidR="00CC504F">
      <w:rPr>
        <w:rFonts w:ascii="Times New Roman" w:hAnsi="Times New Roman"/>
      </w:rPr>
      <w:t>9</w:t>
    </w:r>
    <w:r w:rsidRPr="00C92AAE">
      <w:rPr>
        <w:rFonts w:ascii="Times New Roman" w:hAnsi="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1D198" w14:textId="0888F31E" w:rsidR="00C92AAE" w:rsidRPr="00C92AAE" w:rsidRDefault="00C92AAE">
    <w:pPr>
      <w:pStyle w:val="Footer"/>
      <w:rPr>
        <w:rFonts w:ascii="Times New Roman" w:hAnsi="Times New Roman"/>
      </w:rPr>
    </w:pPr>
    <w:r w:rsidRPr="00C92AAE">
      <w:rPr>
        <w:rFonts w:ascii="Times New Roman" w:hAnsi="Times New Roman"/>
      </w:rPr>
      <w:t xml:space="preserve">Page </w:t>
    </w:r>
    <w:r w:rsidRPr="00C92AAE">
      <w:rPr>
        <w:rFonts w:ascii="Times New Roman" w:hAnsi="Times New Roman"/>
      </w:rPr>
      <w:fldChar w:fldCharType="begin"/>
    </w:r>
    <w:r w:rsidRPr="00C92AAE">
      <w:rPr>
        <w:rFonts w:ascii="Times New Roman" w:hAnsi="Times New Roman"/>
      </w:rPr>
      <w:instrText xml:space="preserve"> PAGE  \* Arabic  \* MERGEFORMAT </w:instrText>
    </w:r>
    <w:r w:rsidRPr="00C92AAE">
      <w:rPr>
        <w:rFonts w:ascii="Times New Roman" w:hAnsi="Times New Roman"/>
      </w:rPr>
      <w:fldChar w:fldCharType="separate"/>
    </w:r>
    <w:r w:rsidR="00CC504F">
      <w:rPr>
        <w:rFonts w:ascii="Times New Roman" w:hAnsi="Times New Roman"/>
      </w:rPr>
      <w:t>1</w:t>
    </w:r>
    <w:r w:rsidRPr="00C92AAE">
      <w:rPr>
        <w:rFonts w:ascii="Times New Roman" w:hAnsi="Times New Roman"/>
      </w:rPr>
      <w:fldChar w:fldCharType="end"/>
    </w:r>
    <w:r w:rsidRPr="00C92AAE">
      <w:rPr>
        <w:rFonts w:ascii="Times New Roman" w:hAnsi="Times New Roman"/>
      </w:rPr>
      <w:t xml:space="preserve"> of </w:t>
    </w:r>
    <w:r w:rsidRPr="00C92AAE">
      <w:rPr>
        <w:rFonts w:ascii="Times New Roman" w:hAnsi="Times New Roman"/>
      </w:rPr>
      <w:fldChar w:fldCharType="begin"/>
    </w:r>
    <w:r w:rsidRPr="00C92AAE">
      <w:rPr>
        <w:rFonts w:ascii="Times New Roman" w:hAnsi="Times New Roman"/>
      </w:rPr>
      <w:instrText xml:space="preserve"> NUMPAGES   \* MERGEFORMAT </w:instrText>
    </w:r>
    <w:r w:rsidRPr="00C92AAE">
      <w:rPr>
        <w:rFonts w:ascii="Times New Roman" w:hAnsi="Times New Roman"/>
      </w:rPr>
      <w:fldChar w:fldCharType="separate"/>
    </w:r>
    <w:r w:rsidR="00CC504F">
      <w:rPr>
        <w:rFonts w:ascii="Times New Roman" w:hAnsi="Times New Roman"/>
      </w:rPr>
      <w:t>9</w:t>
    </w:r>
    <w:r w:rsidRPr="00C92AAE">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4747D7" w14:textId="77777777" w:rsidR="000F79E9" w:rsidRDefault="000F79E9">
      <w:r>
        <w:separator/>
      </w:r>
    </w:p>
  </w:footnote>
  <w:footnote w:type="continuationSeparator" w:id="0">
    <w:p w14:paraId="281F6820" w14:textId="77777777" w:rsidR="000F79E9" w:rsidRDefault="000F79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4DE07" w14:textId="77777777" w:rsidR="003B2F74" w:rsidRDefault="003B2F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6F63E" w14:textId="77777777" w:rsidR="00C92AAE" w:rsidRPr="00C92AAE" w:rsidRDefault="00C92AAE" w:rsidP="003B2F74">
    <w:pPr>
      <w:pStyle w:val="Heading1"/>
      <w:numPr>
        <w:ilvl w:val="0"/>
        <w:numId w:val="0"/>
      </w:numPr>
      <w:jc w:val="right"/>
    </w:pPr>
    <w:r w:rsidRPr="00C92AAE">
      <w:t>Annex 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CEC5B" w14:textId="77777777" w:rsidR="003B2F74" w:rsidRPr="00F73713" w:rsidRDefault="003B2F74" w:rsidP="00F73713">
    <w:pPr>
      <w:pStyle w:val="Header"/>
      <w:numPr>
        <w:ilvl w:val="0"/>
        <w:numId w:val="0"/>
      </w:numPr>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C1AA30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BA6726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C30F9A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EA0D1C6"/>
    <w:lvl w:ilvl="0">
      <w:start w:val="1"/>
      <w:numFmt w:val="decimal"/>
      <w:pStyle w:val="ListNumber2"/>
      <w:lvlText w:val="%1."/>
      <w:lvlJc w:val="left"/>
      <w:pPr>
        <w:tabs>
          <w:tab w:val="num" w:pos="720"/>
        </w:tabs>
        <w:ind w:left="720" w:hanging="360"/>
      </w:pPr>
    </w:lvl>
  </w:abstractNum>
  <w:abstractNum w:abstractNumId="4">
    <w:nsid w:val="FFFFFF80"/>
    <w:multiLevelType w:val="singleLevel"/>
    <w:tmpl w:val="17103B9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FFC56C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3CEC35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0BE682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41C9282"/>
    <w:lvl w:ilvl="0">
      <w:start w:val="1"/>
      <w:numFmt w:val="decimal"/>
      <w:pStyle w:val="ListNumber"/>
      <w:lvlText w:val="%1."/>
      <w:lvlJc w:val="left"/>
      <w:pPr>
        <w:tabs>
          <w:tab w:val="num" w:pos="360"/>
        </w:tabs>
        <w:ind w:left="360" w:hanging="360"/>
      </w:pPr>
    </w:lvl>
  </w:abstractNum>
  <w:abstractNum w:abstractNumId="9">
    <w:nsid w:val="FFFFFF89"/>
    <w:multiLevelType w:val="singleLevel"/>
    <w:tmpl w:val="340610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024897"/>
    <w:multiLevelType w:val="hybridMultilevel"/>
    <w:tmpl w:val="B300A94C"/>
    <w:lvl w:ilvl="0" w:tplc="DEDAE5BA">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4932A45"/>
    <w:multiLevelType w:val="hybridMultilevel"/>
    <w:tmpl w:val="8F82DE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065C2E20"/>
    <w:multiLevelType w:val="singleLevel"/>
    <w:tmpl w:val="06902FDA"/>
    <w:lvl w:ilvl="0">
      <w:start w:val="1"/>
      <w:numFmt w:val="decimal"/>
      <w:pStyle w:val="IEEEStdsBibliographicEntry"/>
      <w:lvlText w:val="[B%1]"/>
      <w:lvlJc w:val="left"/>
      <w:pPr>
        <w:tabs>
          <w:tab w:val="num" w:pos="720"/>
        </w:tabs>
        <w:ind w:left="0" w:firstLine="0"/>
      </w:pPr>
    </w:lvl>
  </w:abstractNum>
  <w:abstractNum w:abstractNumId="13">
    <w:nsid w:val="0A2D2333"/>
    <w:multiLevelType w:val="singleLevel"/>
    <w:tmpl w:val="31BC6C98"/>
    <w:lvl w:ilvl="0">
      <w:start w:val="1"/>
      <w:numFmt w:val="bullet"/>
      <w:pStyle w:val="IEEEStdsUnorderedList"/>
      <w:lvlText w:val=""/>
      <w:lvlJc w:val="left"/>
      <w:pPr>
        <w:tabs>
          <w:tab w:val="num" w:pos="640"/>
        </w:tabs>
        <w:ind w:left="640" w:hanging="440"/>
      </w:pPr>
      <w:rPr>
        <w:rFonts w:ascii="Symbol" w:hAnsi="Symbol" w:hint="default"/>
      </w:rPr>
    </w:lvl>
  </w:abstractNum>
  <w:abstractNum w:abstractNumId="14">
    <w:nsid w:val="0B6E19F0"/>
    <w:multiLevelType w:val="singleLevel"/>
    <w:tmpl w:val="6FC2E918"/>
    <w:name w:val="STDS_EQ"/>
    <w:lvl w:ilvl="0">
      <w:start w:val="1"/>
      <w:numFmt w:val="decimal"/>
      <w:lvlText w:val="(%1)"/>
      <w:lvlJc w:val="left"/>
      <w:pPr>
        <w:tabs>
          <w:tab w:val="num" w:pos="360"/>
        </w:tabs>
        <w:ind w:left="360" w:hanging="360"/>
      </w:pPr>
    </w:lvl>
  </w:abstractNum>
  <w:abstractNum w:abstractNumId="15">
    <w:nsid w:val="0D0947DA"/>
    <w:multiLevelType w:val="hybridMultilevel"/>
    <w:tmpl w:val="5D980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006781A"/>
    <w:multiLevelType w:val="hybridMultilevel"/>
    <w:tmpl w:val="ABE27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D7538F2"/>
    <w:multiLevelType w:val="multilevel"/>
    <w:tmpl w:val="6686B4E4"/>
    <w:lvl w:ilvl="0">
      <w:start w:val="13"/>
      <w:numFmt w:val="upperLetter"/>
      <w:pStyle w:val="Heading1"/>
      <w:suff w:val="space"/>
      <w:lvlText w:val="Annex %1"/>
      <w:lvlJc w:val="left"/>
      <w:pPr>
        <w:ind w:left="0" w:firstLine="0"/>
      </w:pPr>
      <w:rPr>
        <w:rFonts w:ascii="Times New Roman" w:hAnsi="Times New Roman" w:cs="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suff w:val="space"/>
      <w:lvlText w:val="%1.%2"/>
      <w:lvlJc w:val="left"/>
      <w:pPr>
        <w:ind w:left="0" w:firstLine="0"/>
      </w:pPr>
      <w:rPr>
        <w:rFonts w:ascii="Times New Roman" w:hAnsi="Times New Roman" w:cs="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1.%2.%3"/>
      <w:lvlJc w:val="left"/>
      <w:pPr>
        <w:ind w:left="90" w:firstLine="0"/>
      </w:pPr>
      <w:rPr>
        <w:rFonts w:ascii="Times New Roman" w:hAnsi="Times New Roman" w:cs="Times New Roman"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suff w:val="space"/>
      <w:lvlText w:val="%1.%2.%3.%4"/>
      <w:lvlJc w:val="left"/>
      <w:pPr>
        <w:ind w:left="27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suff w:val="space"/>
      <w:lvlText w:val="%1.%2.%3.%4.%5"/>
      <w:lvlJc w:val="left"/>
      <w:pPr>
        <w:ind w:left="45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suff w:val="space"/>
      <w:lvlText w:val="%1.%2.%3.%4.%5.%6"/>
      <w:lvlJc w:val="left"/>
      <w:pPr>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pStyle w:val="Heading8"/>
      <w:suff w:val="space"/>
      <w:lvlText w:val="%1.%2.%3.%4.%5.%6.%7.%8"/>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Heading9"/>
      <w:suff w:val="space"/>
      <w:lvlText w:val="%1.%2.%3.%4.%5.%6.%7.%8.%9"/>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23B7565E"/>
    <w:multiLevelType w:val="singleLevel"/>
    <w:tmpl w:val="06B6AD04"/>
    <w:lvl w:ilvl="0">
      <w:start w:val="1"/>
      <w:numFmt w:val="decimal"/>
      <w:pStyle w:val="IEEEStdsRegularTableCaption"/>
      <w:lvlText w:val="Table %1"/>
      <w:lvlJc w:val="center"/>
      <w:pPr>
        <w:tabs>
          <w:tab w:val="num" w:pos="1080"/>
        </w:tabs>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25B12299"/>
    <w:multiLevelType w:val="hybridMultilevel"/>
    <w:tmpl w:val="E530E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2C018F"/>
    <w:multiLevelType w:val="hybridMultilevel"/>
    <w:tmpl w:val="D8C81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BD5845"/>
    <w:multiLevelType w:val="multilevel"/>
    <w:tmpl w:val="C1EE62FE"/>
    <w:lvl w:ilvl="0">
      <w:start w:val="1"/>
      <w:numFmt w:val="decimal"/>
      <w:suff w:val="space"/>
      <w:lvlText w:val="%1."/>
      <w:lvlJc w:val="left"/>
      <w:pPr>
        <w:ind w:left="0" w:firstLine="0"/>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ascii="Arial" w:hAnsi="Arial"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space"/>
      <w:lvlText w:val="%1.%2.%3.%4.%5.%6.%7.%8"/>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nsid w:val="2E066083"/>
    <w:multiLevelType w:val="multilevel"/>
    <w:tmpl w:val="8154F1AC"/>
    <w:lvl w:ilvl="0">
      <w:start w:val="1"/>
      <w:numFmt w:val="lowerLetter"/>
      <w:pStyle w:val="IEEEStdsNumberedListLevel1"/>
      <w:lvlText w:val="%1)"/>
      <w:lvlJc w:val="left"/>
      <w:pPr>
        <w:tabs>
          <w:tab w:val="num" w:pos="640"/>
        </w:tabs>
        <w:ind w:left="640" w:hanging="440"/>
      </w:pPr>
      <w:rPr>
        <w:rFonts w:ascii="Times New Roman" w:hAnsi="Times New Roman"/>
        <w:b w:val="0"/>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IEEEStdsNumberedListLevel2"/>
      <w:lvlText w:val="%2)"/>
      <w:lvlJc w:val="left"/>
      <w:pPr>
        <w:tabs>
          <w:tab w:val="num" w:pos="1080"/>
        </w:tabs>
        <w:ind w:left="1080" w:hanging="440"/>
      </w:pPr>
      <w:rPr>
        <w:rFonts w:ascii="Times New Roman" w:hAnsi="Times New Roman"/>
        <w:b w:val="0"/>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IEEEStdsNumberedListLevel3"/>
      <w:lvlText w:val="%3)"/>
      <w:lvlJc w:val="left"/>
      <w:pPr>
        <w:tabs>
          <w:tab w:val="num" w:pos="1800"/>
        </w:tabs>
        <w:ind w:left="1520" w:hanging="440"/>
      </w:pPr>
      <w:rPr>
        <w:rFonts w:ascii="Times New Roman" w:hAnsi="Times New Roman"/>
        <w:b w:val="0"/>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IEEEStdsNumberedListLevel4"/>
      <w:lvlText w:val="%4)"/>
      <w:lvlJc w:val="left"/>
      <w:pPr>
        <w:tabs>
          <w:tab w:val="num" w:pos="2240"/>
        </w:tabs>
        <w:ind w:left="1960" w:hanging="440"/>
      </w:pPr>
      <w:rPr>
        <w:rFonts w:ascii="Times New Roman" w:hAnsi="Times New Roman"/>
        <w:b w:val="0"/>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IEEEStdsNumberedListLevel5"/>
      <w:lvlText w:val="%5)"/>
      <w:lvlJc w:val="left"/>
      <w:pPr>
        <w:tabs>
          <w:tab w:val="num" w:pos="2680"/>
        </w:tabs>
        <w:ind w:left="2400" w:hanging="440"/>
      </w:pPr>
      <w:rPr>
        <w:rFonts w:ascii="Times New Roman" w:hAnsi="Times New Roman"/>
        <w:b w:val="0"/>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space"/>
      <w:lvlText w:val=""/>
      <w:lvlJc w:val="left"/>
      <w:pPr>
        <w:ind w:left="0" w:firstLine="0"/>
      </w:pPr>
      <w:rPr>
        <w:rFonts w:ascii="Times New Roman" w:hAnsi="Times New Roman"/>
        <w:b/>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space"/>
      <w:lvlText w:val=""/>
      <w:lvlJc w:val="left"/>
      <w:pPr>
        <w:ind w:left="0" w:firstLine="0"/>
      </w:pPr>
      <w:rPr>
        <w:rFonts w:ascii="Times New Roman" w:hAnsi="Times New Roman"/>
        <w:b/>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space"/>
      <w:lvlText w:val=""/>
      <w:lvlJc w:val="left"/>
      <w:pPr>
        <w:ind w:left="0" w:firstLine="0"/>
      </w:pPr>
      <w:rPr>
        <w:rFonts w:ascii="Times New Roman" w:hAnsi="Times New Roman"/>
        <w:b/>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space"/>
      <w:lvlText w:val=""/>
      <w:lvlJc w:val="left"/>
      <w:pPr>
        <w:ind w:left="0" w:firstLine="0"/>
      </w:pPr>
      <w:rPr>
        <w:rFonts w:ascii="Times New Roman" w:hAnsi="Times New Roman"/>
        <w:b/>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40A956F9"/>
    <w:multiLevelType w:val="multilevel"/>
    <w:tmpl w:val="8E3AD99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nsid w:val="42B96892"/>
    <w:multiLevelType w:val="singleLevel"/>
    <w:tmpl w:val="F15AAAE2"/>
    <w:lvl w:ilvl="0">
      <w:start w:val="1"/>
      <w:numFmt w:val="decimal"/>
      <w:pStyle w:val="IEEEStdsMultipleNotes"/>
      <w:lvlText w:val="NOTE %1—"/>
      <w:lvlJc w:val="left"/>
      <w:pPr>
        <w:tabs>
          <w:tab w:val="num" w:pos="1080"/>
        </w:tabs>
        <w:ind w:left="0" w:firstLine="0"/>
      </w:pPr>
      <w:rPr>
        <w:rFonts w:ascii="Times New Roman" w:hAnsi="Times New Roman"/>
        <w:b w:val="0"/>
        <w:i w:val="0"/>
        <w:caps w:val="0"/>
        <w:smallCaps w:val="0"/>
        <w:strike w:val="0"/>
        <w:dstrike w:val="0"/>
        <w:vanish w:val="0"/>
        <w:color w:val="000000"/>
        <w:sz w:val="18"/>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nsid w:val="4D213AA6"/>
    <w:multiLevelType w:val="hybridMultilevel"/>
    <w:tmpl w:val="1FF09626"/>
    <w:lvl w:ilvl="0" w:tplc="BFAA7FD2">
      <w:start w:val="1"/>
      <w:numFmt w:val="decimal"/>
      <w:pStyle w:val="IEEEStdsLevel1Header"/>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B902EB"/>
    <w:multiLevelType w:val="multilevel"/>
    <w:tmpl w:val="47A87660"/>
    <w:lvl w:ilvl="0">
      <w:start w:val="13"/>
      <w:numFmt w:val="upperLetter"/>
      <w:lvlText w:val="Annex %1"/>
      <w:lvlJc w:val="left"/>
      <w:pPr>
        <w:tabs>
          <w:tab w:val="num" w:pos="0"/>
        </w:tabs>
        <w:ind w:left="720" w:hanging="720"/>
      </w:pPr>
      <w:rPr>
        <w:rFonts w:ascii="New York" w:hAnsi="New York" w:cs="Arial" w:hint="default"/>
        <w:b/>
        <w:i w:val="0"/>
        <w:sz w:val="28"/>
      </w:rPr>
    </w:lvl>
    <w:lvl w:ilvl="1">
      <w:start w:val="1"/>
      <w:numFmt w:val="decimal"/>
      <w:lvlText w:val="%1.%2"/>
      <w:lvlJc w:val="left"/>
      <w:pPr>
        <w:tabs>
          <w:tab w:val="num" w:pos="180"/>
        </w:tabs>
        <w:ind w:left="1620" w:hanging="720"/>
      </w:pPr>
      <w:rPr>
        <w:rFonts w:ascii="New York" w:hAnsi="New York" w:cs="New York" w:hint="default"/>
        <w:b w:val="0"/>
        <w:i w:val="0"/>
        <w:sz w:val="22"/>
      </w:rPr>
    </w:lvl>
    <w:lvl w:ilvl="2">
      <w:start w:val="1"/>
      <w:numFmt w:val="decimal"/>
      <w:lvlText w:val="%1.%2.%3"/>
      <w:lvlJc w:val="left"/>
      <w:pPr>
        <w:tabs>
          <w:tab w:val="num" w:pos="0"/>
        </w:tabs>
        <w:ind w:left="2160" w:hanging="720"/>
      </w:pPr>
      <w:rPr>
        <w:rFonts w:ascii="Times New Roman" w:hAnsi="Times New Roman" w:cs="New York" w:hint="default"/>
        <w:b w:val="0"/>
        <w:i w:val="0"/>
        <w:sz w:val="22"/>
      </w:rPr>
    </w:lvl>
    <w:lvl w:ilvl="3">
      <w:start w:val="1"/>
      <w:numFmt w:val="decimal"/>
      <w:lvlText w:val="%1.%2.%3.%4"/>
      <w:lvlJc w:val="left"/>
      <w:pPr>
        <w:tabs>
          <w:tab w:val="num" w:pos="0"/>
        </w:tabs>
        <w:ind w:left="32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0"/>
        </w:tabs>
        <w:ind w:left="4320" w:hanging="1440"/>
      </w:pPr>
      <w:rPr>
        <w:rFonts w:cs="New York" w:hint="default"/>
      </w:rPr>
    </w:lvl>
    <w:lvl w:ilvl="5">
      <w:start w:val="1"/>
      <w:numFmt w:val="decimal"/>
      <w:lvlText w:val="%1.%2.%3.%4.%5.%6"/>
      <w:lvlJc w:val="left"/>
      <w:pPr>
        <w:tabs>
          <w:tab w:val="num" w:pos="0"/>
        </w:tabs>
        <w:ind w:left="5040" w:hanging="1440"/>
      </w:pPr>
      <w:rPr>
        <w:rFonts w:cs="New York" w:hint="default"/>
      </w:rPr>
    </w:lvl>
    <w:lvl w:ilvl="6">
      <w:start w:val="1"/>
      <w:numFmt w:val="decimal"/>
      <w:lvlText w:val="%1.%2.%3.%4.%5.%6.%7"/>
      <w:lvlJc w:val="left"/>
      <w:pPr>
        <w:tabs>
          <w:tab w:val="num" w:pos="0"/>
        </w:tabs>
        <w:ind w:left="6120" w:hanging="1800"/>
      </w:pPr>
      <w:rPr>
        <w:rFonts w:cs="New York" w:hint="default"/>
      </w:rPr>
    </w:lvl>
    <w:lvl w:ilvl="7">
      <w:start w:val="1"/>
      <w:numFmt w:val="decimal"/>
      <w:lvlText w:val="%1.%2.%3.%4.%5.%6.%7.%8"/>
      <w:lvlJc w:val="left"/>
      <w:pPr>
        <w:tabs>
          <w:tab w:val="num" w:pos="0"/>
        </w:tabs>
        <w:ind w:left="6840" w:hanging="1800"/>
      </w:pPr>
      <w:rPr>
        <w:rFonts w:cs="New York" w:hint="default"/>
      </w:rPr>
    </w:lvl>
    <w:lvl w:ilvl="8">
      <w:start w:val="1"/>
      <w:numFmt w:val="decimal"/>
      <w:lvlText w:val="%1.%2.%3.%4.%5.%6.%7.%8.%9"/>
      <w:lvlJc w:val="left"/>
      <w:pPr>
        <w:tabs>
          <w:tab w:val="num" w:pos="0"/>
        </w:tabs>
        <w:ind w:left="7920" w:hanging="2160"/>
      </w:pPr>
      <w:rPr>
        <w:rFonts w:cs="New York" w:hint="default"/>
      </w:rPr>
    </w:lvl>
  </w:abstractNum>
  <w:abstractNum w:abstractNumId="27">
    <w:nsid w:val="4E3C1D72"/>
    <w:multiLevelType w:val="singleLevel"/>
    <w:tmpl w:val="68AE471A"/>
    <w:lvl w:ilvl="0">
      <w:start w:val="1"/>
      <w:numFmt w:val="decimal"/>
      <w:pStyle w:val="IEEEStdsRegularFigureCaption"/>
      <w:lvlText w:val="Figure %1"/>
      <w:lvlJc w:val="center"/>
      <w:pPr>
        <w:tabs>
          <w:tab w:val="num" w:pos="1008"/>
        </w:tabs>
        <w:ind w:left="0" w:firstLine="288"/>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nsid w:val="59F732A2"/>
    <w:multiLevelType w:val="hybridMultilevel"/>
    <w:tmpl w:val="CC2EAC4A"/>
    <w:lvl w:ilvl="0" w:tplc="36467724">
      <w:start w:val="1"/>
      <w:numFmt w:val="decimal"/>
      <w:lvlText w:val="%1)"/>
      <w:lvlJc w:val="left"/>
      <w:pPr>
        <w:tabs>
          <w:tab w:val="num" w:pos="5400"/>
        </w:tabs>
        <w:ind w:left="5400" w:hanging="360"/>
      </w:pPr>
      <w:rPr>
        <w:rFonts w:cs="Times New Roman"/>
      </w:rPr>
    </w:lvl>
    <w:lvl w:ilvl="1" w:tplc="FADA375A">
      <w:start w:val="1"/>
      <w:numFmt w:val="lowerLetter"/>
      <w:lvlText w:val="%2."/>
      <w:lvlJc w:val="left"/>
      <w:pPr>
        <w:tabs>
          <w:tab w:val="num" w:pos="1440"/>
        </w:tabs>
        <w:ind w:left="1440" w:hanging="360"/>
      </w:pPr>
      <w:rPr>
        <w:rFonts w:cs="Times New Roman"/>
      </w:rPr>
    </w:lvl>
    <w:lvl w:ilvl="2" w:tplc="ECB69DCE" w:tentative="1">
      <w:start w:val="1"/>
      <w:numFmt w:val="lowerRoman"/>
      <w:lvlText w:val="%3."/>
      <w:lvlJc w:val="right"/>
      <w:pPr>
        <w:tabs>
          <w:tab w:val="num" w:pos="2160"/>
        </w:tabs>
        <w:ind w:left="2160" w:hanging="180"/>
      </w:pPr>
      <w:rPr>
        <w:rFonts w:cs="Times New Roman"/>
      </w:rPr>
    </w:lvl>
    <w:lvl w:ilvl="3" w:tplc="885CC5AC" w:tentative="1">
      <w:start w:val="1"/>
      <w:numFmt w:val="decimal"/>
      <w:lvlText w:val="%4."/>
      <w:lvlJc w:val="left"/>
      <w:pPr>
        <w:tabs>
          <w:tab w:val="num" w:pos="2880"/>
        </w:tabs>
        <w:ind w:left="2880" w:hanging="360"/>
      </w:pPr>
      <w:rPr>
        <w:rFonts w:cs="Times New Roman"/>
      </w:rPr>
    </w:lvl>
    <w:lvl w:ilvl="4" w:tplc="D94600A4" w:tentative="1">
      <w:start w:val="1"/>
      <w:numFmt w:val="lowerLetter"/>
      <w:lvlText w:val="%5."/>
      <w:lvlJc w:val="left"/>
      <w:pPr>
        <w:tabs>
          <w:tab w:val="num" w:pos="3600"/>
        </w:tabs>
        <w:ind w:left="3600" w:hanging="360"/>
      </w:pPr>
      <w:rPr>
        <w:rFonts w:cs="Times New Roman"/>
      </w:rPr>
    </w:lvl>
    <w:lvl w:ilvl="5" w:tplc="DA6CF042" w:tentative="1">
      <w:start w:val="1"/>
      <w:numFmt w:val="lowerRoman"/>
      <w:lvlText w:val="%6."/>
      <w:lvlJc w:val="right"/>
      <w:pPr>
        <w:tabs>
          <w:tab w:val="num" w:pos="4320"/>
        </w:tabs>
        <w:ind w:left="4320" w:hanging="180"/>
      </w:pPr>
      <w:rPr>
        <w:rFonts w:cs="Times New Roman"/>
      </w:rPr>
    </w:lvl>
    <w:lvl w:ilvl="6" w:tplc="AE267EE2" w:tentative="1">
      <w:start w:val="1"/>
      <w:numFmt w:val="decimal"/>
      <w:lvlText w:val="%7."/>
      <w:lvlJc w:val="left"/>
      <w:pPr>
        <w:tabs>
          <w:tab w:val="num" w:pos="5040"/>
        </w:tabs>
        <w:ind w:left="5040" w:hanging="360"/>
      </w:pPr>
      <w:rPr>
        <w:rFonts w:cs="Times New Roman"/>
      </w:rPr>
    </w:lvl>
    <w:lvl w:ilvl="7" w:tplc="462EE156" w:tentative="1">
      <w:start w:val="1"/>
      <w:numFmt w:val="lowerLetter"/>
      <w:lvlText w:val="%8."/>
      <w:lvlJc w:val="left"/>
      <w:pPr>
        <w:tabs>
          <w:tab w:val="num" w:pos="5760"/>
        </w:tabs>
        <w:ind w:left="5760" w:hanging="360"/>
      </w:pPr>
      <w:rPr>
        <w:rFonts w:cs="Times New Roman"/>
      </w:rPr>
    </w:lvl>
    <w:lvl w:ilvl="8" w:tplc="24380374" w:tentative="1">
      <w:start w:val="1"/>
      <w:numFmt w:val="lowerRoman"/>
      <w:lvlText w:val="%9."/>
      <w:lvlJc w:val="right"/>
      <w:pPr>
        <w:tabs>
          <w:tab w:val="num" w:pos="6480"/>
        </w:tabs>
        <w:ind w:left="6480" w:hanging="180"/>
      </w:pPr>
      <w:rPr>
        <w:rFonts w:cs="Times New Roman"/>
      </w:rPr>
    </w:lvl>
  </w:abstractNum>
  <w:abstractNum w:abstractNumId="29">
    <w:nsid w:val="6E2D1233"/>
    <w:multiLevelType w:val="singleLevel"/>
    <w:tmpl w:val="FE22F4CC"/>
    <w:name w:val="DEFINITION"/>
    <w:lvl w:ilvl="0">
      <w:start w:val="1"/>
      <w:numFmt w:val="decimal"/>
      <w:lvlText w:val="%1 "/>
      <w:lvlJc w:val="right"/>
      <w:pPr>
        <w:tabs>
          <w:tab w:val="num" w:pos="7560"/>
        </w:tabs>
        <w:ind w:left="720" w:firstLine="6480"/>
      </w:pPr>
    </w:lvl>
  </w:abstractNum>
  <w:abstractNum w:abstractNumId="30">
    <w:nsid w:val="6F956C21"/>
    <w:multiLevelType w:val="multilevel"/>
    <w:tmpl w:val="26B8C1E8"/>
    <w:lvl w:ilvl="0">
      <w:start w:val="1"/>
      <w:numFmt w:val="decimal"/>
      <w:suff w:val="space"/>
      <w:lvlText w:val="%1."/>
      <w:lvlJc w:val="left"/>
      <w:pPr>
        <w:ind w:left="0" w:firstLine="0"/>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IEEEStdsLevel2Header"/>
      <w:suff w:val="space"/>
      <w:lvlText w:val="%1.%2"/>
      <w:lvlJc w:val="left"/>
      <w:pPr>
        <w:ind w:left="0" w:firstLine="0"/>
      </w:pPr>
      <w:rPr>
        <w:rFonts w:ascii="Arial" w:hAnsi="Arial"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IEEEStdsLevel3Header"/>
      <w:suff w:val="space"/>
      <w:lvlText w:val="%1.%2.%3"/>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IEEEStdsLevel4Header"/>
      <w:suff w:val="space"/>
      <w:lvlText w:val="%1.%2.%3.%4"/>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IEEEStdsLevel4Header"/>
      <w:suff w:val="space"/>
      <w:lvlText w:val="%1.%2.%3.%4.%5"/>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IEEEStdsLevel3Header"/>
      <w:suff w:val="space"/>
      <w:lvlText w:val="%1.%2.%3.%4.%5.%6"/>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IEEEStdsLevel7Header"/>
      <w:suff w:val="space"/>
      <w:lvlText w:val="%1.%2.%3.%4.%5.%6.%7"/>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IEEEStdsLevel8Header"/>
      <w:suff w:val="space"/>
      <w:lvlText w:val="%1.%2.%3.%4.%5.%6.%7.%8"/>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IEEEStdsLevel9Header"/>
      <w:suff w:val="space"/>
      <w:lvlText w:val="%1.%2.%3.%4.%5.%6.%7.%8.%9"/>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nsid w:val="7C3F578D"/>
    <w:multiLevelType w:val="hybridMultilevel"/>
    <w:tmpl w:val="29FAD93A"/>
    <w:lvl w:ilvl="0" w:tplc="04090017">
      <w:start w:val="1"/>
      <w:numFmt w:val="lowerLetter"/>
      <w:lvlText w:val="%1)"/>
      <w:lvlJc w:val="left"/>
      <w:pPr>
        <w:ind w:left="720" w:hanging="360"/>
      </w:pPr>
    </w:lvl>
    <w:lvl w:ilvl="1" w:tplc="2EA86616">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7"/>
  </w:num>
  <w:num w:numId="2">
    <w:abstractNumId w:val="17"/>
  </w:num>
  <w:num w:numId="3">
    <w:abstractNumId w:val="17"/>
  </w:num>
  <w:num w:numId="4">
    <w:abstractNumId w:val="17"/>
  </w:num>
  <w:num w:numId="5">
    <w:abstractNumId w:val="17"/>
  </w:num>
  <w:num w:numId="6">
    <w:abstractNumId w:val="17"/>
  </w:num>
  <w:num w:numId="7">
    <w:abstractNumId w:val="17"/>
  </w:num>
  <w:num w:numId="8">
    <w:abstractNumId w:val="17"/>
  </w:num>
  <w:num w:numId="9">
    <w:abstractNumId w:val="17"/>
  </w:num>
  <w:num w:numId="10">
    <w:abstractNumId w:val="30"/>
  </w:num>
  <w:num w:numId="11">
    <w:abstractNumId w:val="22"/>
  </w:num>
  <w:num w:numId="12">
    <w:abstractNumId w:val="12"/>
  </w:num>
  <w:num w:numId="13">
    <w:abstractNumId w:val="24"/>
  </w:num>
  <w:num w:numId="14">
    <w:abstractNumId w:val="13"/>
  </w:num>
  <w:num w:numId="15">
    <w:abstractNumId w:val="27"/>
  </w:num>
  <w:num w:numId="16">
    <w:abstractNumId w:val="18"/>
  </w:num>
  <w:num w:numId="17">
    <w:abstractNumId w:val="14"/>
  </w:num>
  <w:num w:numId="18">
    <w:abstractNumId w:val="29"/>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30"/>
  </w:num>
  <w:num w:numId="30">
    <w:abstractNumId w:val="21"/>
  </w:num>
  <w:num w:numId="31">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25"/>
  </w:num>
  <w:num w:numId="35">
    <w:abstractNumId w:val="26"/>
  </w:num>
  <w:num w:numId="36">
    <w:abstractNumId w:val="20"/>
  </w:num>
  <w:num w:numId="37">
    <w:abstractNumId w:val="17"/>
  </w:num>
  <w:num w:numId="38">
    <w:abstractNumId w:val="28"/>
  </w:num>
  <w:num w:numId="39">
    <w:abstractNumId w:val="17"/>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19"/>
  </w:num>
  <w:num w:numId="43">
    <w:abstractNumId w:val="15"/>
  </w:num>
  <w:num w:numId="44">
    <w:abstractNumId w:val="16"/>
  </w:num>
  <w:num w:numId="45">
    <w:abstractNumId w:val="23"/>
  </w:num>
  <w:num w:numId="46">
    <w:abstractNumId w:val="10"/>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4"/>
  <w:defaultTabStop w:val="1440"/>
  <w:drawingGridHorizontalSpacing w:val="120"/>
  <w:displayHorizontalDrawingGridEvery w:val="2"/>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onOutcome" w:val="0"/>
    <w:docVar w:name="DefTermLevelBelow" w:val="0"/>
    <w:docVar w:name="idxGorRPorSTD" w:val="0"/>
    <w:docVar w:name="idxTrialUse" w:val="0"/>
    <w:docVar w:name="IsNew" w:val="N"/>
    <w:docVar w:name="StopUpdateHeaders" w:val="False"/>
    <w:docVar w:name="StopUpdateTitles" w:val="False"/>
    <w:docVar w:name="tabfigcaps" w:val="none"/>
    <w:docVar w:name="txtGorRPorSTD" w:val="&lt;Gde./Rec. Prac./Std.&gt;"/>
    <w:docVar w:name="txtTrialUse" w:val="&lt;opt_Trial-Use&gt;"/>
    <w:docVar w:name="varApprovedDate" w:val="&lt;Date Approved&gt;"/>
    <w:docVar w:name="varApprovedDay" w:val="0"/>
    <w:docVar w:name="varApprovedMonth" w:val="0"/>
    <w:docVar w:name="varApprovedYear" w:val="0"/>
    <w:docVar w:name="varCommittee" w:val="&lt;Committee Name&gt;"/>
    <w:docVar w:name="varCRYear" w:val="2014"/>
    <w:docVar w:name="varDesignation" w:val="&lt;designation&gt;"/>
    <w:docVar w:name="varDocSbType" w:val="none"/>
    <w:docVar w:name="varDocSbTypeTxt1" w:val="0"/>
    <w:docVar w:name="varDocSbTypeTxt2" w:val="0"/>
    <w:docVar w:name="varDraftFinal" w:val="Draft"/>
    <w:docVar w:name="varDraftMonth" w:val="&lt;draft_month&gt;"/>
    <w:docVar w:name="varDraftNumber" w:val="&lt;draft_number&gt;"/>
    <w:docVar w:name="varDraftYear" w:val="&lt;draft_year&gt;"/>
    <w:docVar w:name="varISBNpdf" w:val="978-0-XXXX-XXXX-X"/>
    <w:docVar w:name="varISBNprint" w:val="978-0-XXXX-XXXX-X"/>
    <w:docVar w:name="varPublishedDate" w:val="&lt;Date Published&gt;"/>
    <w:docVar w:name="varPublishedDay" w:val="0"/>
    <w:docVar w:name="varPublishedMonth" w:val="0"/>
    <w:docVar w:name="varPublishedYear" w:val="0"/>
    <w:docVar w:name="varSociety" w:val="&lt;Society Name&gt;"/>
    <w:docVar w:name="varStdIDpdf" w:val="STDXXXXX"/>
    <w:docVar w:name="varStdIDprint" w:val="STDPDXXXXX"/>
    <w:docVar w:name="varTitlePAR" w:val="&lt;Complete Title Matching PAR&gt;"/>
    <w:docVar w:name="varWkGrpChair" w:val="&lt;Chair Name&gt;"/>
    <w:docVar w:name="varWkGrpViceChair" w:val="&lt;Vice-chair Name&gt;"/>
    <w:docVar w:name="varWorkingGroup" w:val="&lt;Working Group Name&gt;"/>
    <w:docVar w:name="VersionTemplate" w:val="2.118"/>
  </w:docVars>
  <w:rsids>
    <w:rsidRoot w:val="00EA1AAA"/>
    <w:rsid w:val="0000233B"/>
    <w:rsid w:val="000028A1"/>
    <w:rsid w:val="00003136"/>
    <w:rsid w:val="000069B0"/>
    <w:rsid w:val="000130B9"/>
    <w:rsid w:val="00013BD9"/>
    <w:rsid w:val="00013DCE"/>
    <w:rsid w:val="00014FD2"/>
    <w:rsid w:val="0001532F"/>
    <w:rsid w:val="000156AA"/>
    <w:rsid w:val="000158E4"/>
    <w:rsid w:val="00015CFD"/>
    <w:rsid w:val="000166A3"/>
    <w:rsid w:val="00016E12"/>
    <w:rsid w:val="000176C0"/>
    <w:rsid w:val="0002129B"/>
    <w:rsid w:val="00021921"/>
    <w:rsid w:val="00022F84"/>
    <w:rsid w:val="00024F63"/>
    <w:rsid w:val="00025967"/>
    <w:rsid w:val="000275F0"/>
    <w:rsid w:val="00031DBA"/>
    <w:rsid w:val="000339E7"/>
    <w:rsid w:val="00034882"/>
    <w:rsid w:val="00034C07"/>
    <w:rsid w:val="00034CD4"/>
    <w:rsid w:val="00035246"/>
    <w:rsid w:val="00036416"/>
    <w:rsid w:val="000369B0"/>
    <w:rsid w:val="0004027D"/>
    <w:rsid w:val="00040B50"/>
    <w:rsid w:val="00040CEA"/>
    <w:rsid w:val="00041359"/>
    <w:rsid w:val="00041665"/>
    <w:rsid w:val="00042F8B"/>
    <w:rsid w:val="000435F7"/>
    <w:rsid w:val="00043992"/>
    <w:rsid w:val="000439F3"/>
    <w:rsid w:val="00043CA4"/>
    <w:rsid w:val="000446D5"/>
    <w:rsid w:val="00044C87"/>
    <w:rsid w:val="0004567E"/>
    <w:rsid w:val="00053561"/>
    <w:rsid w:val="00053AD3"/>
    <w:rsid w:val="000559DC"/>
    <w:rsid w:val="000578F2"/>
    <w:rsid w:val="00057FC9"/>
    <w:rsid w:val="00060191"/>
    <w:rsid w:val="000604EF"/>
    <w:rsid w:val="000615CB"/>
    <w:rsid w:val="000622AA"/>
    <w:rsid w:val="0006450B"/>
    <w:rsid w:val="00065B19"/>
    <w:rsid w:val="00065F89"/>
    <w:rsid w:val="0006697E"/>
    <w:rsid w:val="00066AAF"/>
    <w:rsid w:val="00070878"/>
    <w:rsid w:val="0007246F"/>
    <w:rsid w:val="00072E13"/>
    <w:rsid w:val="000732D0"/>
    <w:rsid w:val="000736EF"/>
    <w:rsid w:val="000748FD"/>
    <w:rsid w:val="000764B5"/>
    <w:rsid w:val="0007668A"/>
    <w:rsid w:val="000769B7"/>
    <w:rsid w:val="00076BE2"/>
    <w:rsid w:val="00076E06"/>
    <w:rsid w:val="00080C0C"/>
    <w:rsid w:val="000815FC"/>
    <w:rsid w:val="00081BE9"/>
    <w:rsid w:val="00081E5D"/>
    <w:rsid w:val="00082AE1"/>
    <w:rsid w:val="00082D1C"/>
    <w:rsid w:val="00082DCD"/>
    <w:rsid w:val="0008367B"/>
    <w:rsid w:val="0008479D"/>
    <w:rsid w:val="00085C09"/>
    <w:rsid w:val="00085E79"/>
    <w:rsid w:val="00090372"/>
    <w:rsid w:val="00090972"/>
    <w:rsid w:val="00090E51"/>
    <w:rsid w:val="00091156"/>
    <w:rsid w:val="000917C0"/>
    <w:rsid w:val="00092D9F"/>
    <w:rsid w:val="00092E76"/>
    <w:rsid w:val="00095366"/>
    <w:rsid w:val="000967F8"/>
    <w:rsid w:val="000973ED"/>
    <w:rsid w:val="000A0B31"/>
    <w:rsid w:val="000A0DD4"/>
    <w:rsid w:val="000A14A9"/>
    <w:rsid w:val="000A15B5"/>
    <w:rsid w:val="000A1D52"/>
    <w:rsid w:val="000A1D62"/>
    <w:rsid w:val="000A263A"/>
    <w:rsid w:val="000A26D2"/>
    <w:rsid w:val="000A3BB2"/>
    <w:rsid w:val="000A3DD3"/>
    <w:rsid w:val="000A45F7"/>
    <w:rsid w:val="000A6E95"/>
    <w:rsid w:val="000A72C1"/>
    <w:rsid w:val="000A791E"/>
    <w:rsid w:val="000A79E7"/>
    <w:rsid w:val="000B018B"/>
    <w:rsid w:val="000B1A7E"/>
    <w:rsid w:val="000B1D33"/>
    <w:rsid w:val="000B1E6C"/>
    <w:rsid w:val="000B2904"/>
    <w:rsid w:val="000B2B16"/>
    <w:rsid w:val="000B3207"/>
    <w:rsid w:val="000B3243"/>
    <w:rsid w:val="000B364C"/>
    <w:rsid w:val="000B3AB7"/>
    <w:rsid w:val="000B3D6B"/>
    <w:rsid w:val="000B4666"/>
    <w:rsid w:val="000B5753"/>
    <w:rsid w:val="000B6FA0"/>
    <w:rsid w:val="000B7BAB"/>
    <w:rsid w:val="000C02FA"/>
    <w:rsid w:val="000C0CF2"/>
    <w:rsid w:val="000C1EFE"/>
    <w:rsid w:val="000C23E2"/>
    <w:rsid w:val="000C3182"/>
    <w:rsid w:val="000C3340"/>
    <w:rsid w:val="000C3CAA"/>
    <w:rsid w:val="000C56B7"/>
    <w:rsid w:val="000C68F1"/>
    <w:rsid w:val="000D089B"/>
    <w:rsid w:val="000D267B"/>
    <w:rsid w:val="000D3166"/>
    <w:rsid w:val="000D3C7E"/>
    <w:rsid w:val="000D440A"/>
    <w:rsid w:val="000D4AB1"/>
    <w:rsid w:val="000D4F10"/>
    <w:rsid w:val="000D5D3B"/>
    <w:rsid w:val="000D7450"/>
    <w:rsid w:val="000D7A46"/>
    <w:rsid w:val="000E49D7"/>
    <w:rsid w:val="000E5BEC"/>
    <w:rsid w:val="000E5E98"/>
    <w:rsid w:val="000E79E3"/>
    <w:rsid w:val="000F0935"/>
    <w:rsid w:val="000F0A71"/>
    <w:rsid w:val="000F1DF6"/>
    <w:rsid w:val="000F2F61"/>
    <w:rsid w:val="000F3C95"/>
    <w:rsid w:val="000F3ED9"/>
    <w:rsid w:val="000F41A1"/>
    <w:rsid w:val="000F470E"/>
    <w:rsid w:val="000F5D62"/>
    <w:rsid w:val="000F5FA4"/>
    <w:rsid w:val="000F60CF"/>
    <w:rsid w:val="000F67BB"/>
    <w:rsid w:val="000F6955"/>
    <w:rsid w:val="000F6D89"/>
    <w:rsid w:val="000F79E9"/>
    <w:rsid w:val="000F7B9A"/>
    <w:rsid w:val="00101299"/>
    <w:rsid w:val="00101676"/>
    <w:rsid w:val="00101A7C"/>
    <w:rsid w:val="00102287"/>
    <w:rsid w:val="00104551"/>
    <w:rsid w:val="0010556E"/>
    <w:rsid w:val="00106830"/>
    <w:rsid w:val="00106CBF"/>
    <w:rsid w:val="00107E9D"/>
    <w:rsid w:val="00107F36"/>
    <w:rsid w:val="0011069D"/>
    <w:rsid w:val="001107DE"/>
    <w:rsid w:val="001111FA"/>
    <w:rsid w:val="001116D2"/>
    <w:rsid w:val="00111786"/>
    <w:rsid w:val="001117CC"/>
    <w:rsid w:val="00111873"/>
    <w:rsid w:val="00113BC3"/>
    <w:rsid w:val="00114A45"/>
    <w:rsid w:val="00114F21"/>
    <w:rsid w:val="00116000"/>
    <w:rsid w:val="001161C1"/>
    <w:rsid w:val="00116989"/>
    <w:rsid w:val="00117487"/>
    <w:rsid w:val="001210D4"/>
    <w:rsid w:val="00124418"/>
    <w:rsid w:val="00125783"/>
    <w:rsid w:val="00125EF3"/>
    <w:rsid w:val="00126027"/>
    <w:rsid w:val="0013017B"/>
    <w:rsid w:val="0013131E"/>
    <w:rsid w:val="0013179E"/>
    <w:rsid w:val="001322EE"/>
    <w:rsid w:val="001338BA"/>
    <w:rsid w:val="00135CEB"/>
    <w:rsid w:val="001360AB"/>
    <w:rsid w:val="00136328"/>
    <w:rsid w:val="0013787E"/>
    <w:rsid w:val="001419A1"/>
    <w:rsid w:val="001426F5"/>
    <w:rsid w:val="00143AC6"/>
    <w:rsid w:val="00144F77"/>
    <w:rsid w:val="001450DB"/>
    <w:rsid w:val="0014536F"/>
    <w:rsid w:val="00146FAD"/>
    <w:rsid w:val="00147795"/>
    <w:rsid w:val="001506EA"/>
    <w:rsid w:val="001512C1"/>
    <w:rsid w:val="00151BEF"/>
    <w:rsid w:val="00152483"/>
    <w:rsid w:val="001524E2"/>
    <w:rsid w:val="001524F3"/>
    <w:rsid w:val="001526B7"/>
    <w:rsid w:val="0015328F"/>
    <w:rsid w:val="00153CAC"/>
    <w:rsid w:val="00154920"/>
    <w:rsid w:val="00154B4A"/>
    <w:rsid w:val="00155581"/>
    <w:rsid w:val="001563C2"/>
    <w:rsid w:val="00157E2F"/>
    <w:rsid w:val="00161B0C"/>
    <w:rsid w:val="00161B2D"/>
    <w:rsid w:val="00162AF9"/>
    <w:rsid w:val="00163BF3"/>
    <w:rsid w:val="00166B75"/>
    <w:rsid w:val="00166EC5"/>
    <w:rsid w:val="00170187"/>
    <w:rsid w:val="00170B20"/>
    <w:rsid w:val="00173097"/>
    <w:rsid w:val="001734C8"/>
    <w:rsid w:val="00173737"/>
    <w:rsid w:val="00176DF9"/>
    <w:rsid w:val="00177AD5"/>
    <w:rsid w:val="00177F60"/>
    <w:rsid w:val="0018040B"/>
    <w:rsid w:val="00181113"/>
    <w:rsid w:val="00181199"/>
    <w:rsid w:val="001815FE"/>
    <w:rsid w:val="001826F0"/>
    <w:rsid w:val="00182EDE"/>
    <w:rsid w:val="0018322C"/>
    <w:rsid w:val="001832CD"/>
    <w:rsid w:val="0018465B"/>
    <w:rsid w:val="00184EB1"/>
    <w:rsid w:val="0018596B"/>
    <w:rsid w:val="00185F6C"/>
    <w:rsid w:val="0018603B"/>
    <w:rsid w:val="001866F9"/>
    <w:rsid w:val="00186DFF"/>
    <w:rsid w:val="00187946"/>
    <w:rsid w:val="00190B51"/>
    <w:rsid w:val="001950D2"/>
    <w:rsid w:val="001953E7"/>
    <w:rsid w:val="00195F44"/>
    <w:rsid w:val="00197C3A"/>
    <w:rsid w:val="001A087E"/>
    <w:rsid w:val="001A1365"/>
    <w:rsid w:val="001A2458"/>
    <w:rsid w:val="001A32F3"/>
    <w:rsid w:val="001A439D"/>
    <w:rsid w:val="001A47F2"/>
    <w:rsid w:val="001A524E"/>
    <w:rsid w:val="001A60BF"/>
    <w:rsid w:val="001A6978"/>
    <w:rsid w:val="001A721E"/>
    <w:rsid w:val="001A7786"/>
    <w:rsid w:val="001A7A88"/>
    <w:rsid w:val="001A7C1D"/>
    <w:rsid w:val="001B2ED6"/>
    <w:rsid w:val="001B3737"/>
    <w:rsid w:val="001B41ED"/>
    <w:rsid w:val="001B42DD"/>
    <w:rsid w:val="001B5861"/>
    <w:rsid w:val="001B6260"/>
    <w:rsid w:val="001B647C"/>
    <w:rsid w:val="001B6FF8"/>
    <w:rsid w:val="001C0B24"/>
    <w:rsid w:val="001C1692"/>
    <w:rsid w:val="001C1BBB"/>
    <w:rsid w:val="001C2D84"/>
    <w:rsid w:val="001C2E77"/>
    <w:rsid w:val="001C309D"/>
    <w:rsid w:val="001C30AB"/>
    <w:rsid w:val="001C387E"/>
    <w:rsid w:val="001C503D"/>
    <w:rsid w:val="001C5D7D"/>
    <w:rsid w:val="001D1537"/>
    <w:rsid w:val="001D1FAF"/>
    <w:rsid w:val="001D3568"/>
    <w:rsid w:val="001D464A"/>
    <w:rsid w:val="001D51EA"/>
    <w:rsid w:val="001D7FE1"/>
    <w:rsid w:val="001E1FC8"/>
    <w:rsid w:val="001E3519"/>
    <w:rsid w:val="001E62FB"/>
    <w:rsid w:val="001E7E7F"/>
    <w:rsid w:val="001F1970"/>
    <w:rsid w:val="001F293D"/>
    <w:rsid w:val="001F2E34"/>
    <w:rsid w:val="001F368F"/>
    <w:rsid w:val="001F4ECD"/>
    <w:rsid w:val="001F4FB1"/>
    <w:rsid w:val="001F5313"/>
    <w:rsid w:val="001F5EFA"/>
    <w:rsid w:val="001F6B4F"/>
    <w:rsid w:val="001F72AD"/>
    <w:rsid w:val="001F7C6B"/>
    <w:rsid w:val="001F7CCC"/>
    <w:rsid w:val="0020094A"/>
    <w:rsid w:val="00201408"/>
    <w:rsid w:val="00201B74"/>
    <w:rsid w:val="00202AA4"/>
    <w:rsid w:val="00203332"/>
    <w:rsid w:val="00203395"/>
    <w:rsid w:val="002033C1"/>
    <w:rsid w:val="00204077"/>
    <w:rsid w:val="00205B0A"/>
    <w:rsid w:val="00206DA1"/>
    <w:rsid w:val="00207622"/>
    <w:rsid w:val="00210874"/>
    <w:rsid w:val="00211C43"/>
    <w:rsid w:val="00212438"/>
    <w:rsid w:val="00212EB0"/>
    <w:rsid w:val="002135A3"/>
    <w:rsid w:val="002138D6"/>
    <w:rsid w:val="002140CB"/>
    <w:rsid w:val="00215A60"/>
    <w:rsid w:val="00216759"/>
    <w:rsid w:val="002200BC"/>
    <w:rsid w:val="00220F6F"/>
    <w:rsid w:val="002218DF"/>
    <w:rsid w:val="00221BC9"/>
    <w:rsid w:val="00225B73"/>
    <w:rsid w:val="00225B7D"/>
    <w:rsid w:val="00225FDC"/>
    <w:rsid w:val="002268ED"/>
    <w:rsid w:val="0022747D"/>
    <w:rsid w:val="002300EE"/>
    <w:rsid w:val="00230F11"/>
    <w:rsid w:val="00231058"/>
    <w:rsid w:val="0023304B"/>
    <w:rsid w:val="00234B9F"/>
    <w:rsid w:val="002362AE"/>
    <w:rsid w:val="002362C6"/>
    <w:rsid w:val="0023778E"/>
    <w:rsid w:val="00241454"/>
    <w:rsid w:val="002445D8"/>
    <w:rsid w:val="002449A7"/>
    <w:rsid w:val="00244D2D"/>
    <w:rsid w:val="00246D9F"/>
    <w:rsid w:val="00247223"/>
    <w:rsid w:val="00247BEA"/>
    <w:rsid w:val="00250BA1"/>
    <w:rsid w:val="00251613"/>
    <w:rsid w:val="00252E78"/>
    <w:rsid w:val="002539F7"/>
    <w:rsid w:val="00253CAE"/>
    <w:rsid w:val="002540CB"/>
    <w:rsid w:val="002540F3"/>
    <w:rsid w:val="00254226"/>
    <w:rsid w:val="0025504A"/>
    <w:rsid w:val="002563ED"/>
    <w:rsid w:val="00256AB3"/>
    <w:rsid w:val="00257FD6"/>
    <w:rsid w:val="002600E2"/>
    <w:rsid w:val="002615AC"/>
    <w:rsid w:val="0026207F"/>
    <w:rsid w:val="00265F49"/>
    <w:rsid w:val="002673DC"/>
    <w:rsid w:val="00267C26"/>
    <w:rsid w:val="00267CF9"/>
    <w:rsid w:val="00267F66"/>
    <w:rsid w:val="00270258"/>
    <w:rsid w:val="002705FE"/>
    <w:rsid w:val="00270FDF"/>
    <w:rsid w:val="00271494"/>
    <w:rsid w:val="0027178F"/>
    <w:rsid w:val="002717BE"/>
    <w:rsid w:val="00271871"/>
    <w:rsid w:val="00272DE8"/>
    <w:rsid w:val="00274130"/>
    <w:rsid w:val="0027576D"/>
    <w:rsid w:val="00276DBC"/>
    <w:rsid w:val="00277B33"/>
    <w:rsid w:val="002804CC"/>
    <w:rsid w:val="00281517"/>
    <w:rsid w:val="002816B8"/>
    <w:rsid w:val="00282FEE"/>
    <w:rsid w:val="00283560"/>
    <w:rsid w:val="00283EE5"/>
    <w:rsid w:val="0028456B"/>
    <w:rsid w:val="00285760"/>
    <w:rsid w:val="00286828"/>
    <w:rsid w:val="0028738B"/>
    <w:rsid w:val="00287CF8"/>
    <w:rsid w:val="0029013F"/>
    <w:rsid w:val="0029076E"/>
    <w:rsid w:val="0029261C"/>
    <w:rsid w:val="002928C3"/>
    <w:rsid w:val="002928DE"/>
    <w:rsid w:val="00294AA2"/>
    <w:rsid w:val="002A1235"/>
    <w:rsid w:val="002A1E9F"/>
    <w:rsid w:val="002A298E"/>
    <w:rsid w:val="002A29C4"/>
    <w:rsid w:val="002A37CC"/>
    <w:rsid w:val="002A7736"/>
    <w:rsid w:val="002A7F9E"/>
    <w:rsid w:val="002B0479"/>
    <w:rsid w:val="002B0D53"/>
    <w:rsid w:val="002B18E5"/>
    <w:rsid w:val="002B270F"/>
    <w:rsid w:val="002B278F"/>
    <w:rsid w:val="002B2B94"/>
    <w:rsid w:val="002B2D90"/>
    <w:rsid w:val="002B3525"/>
    <w:rsid w:val="002B3D79"/>
    <w:rsid w:val="002B4B80"/>
    <w:rsid w:val="002B5D8C"/>
    <w:rsid w:val="002B7936"/>
    <w:rsid w:val="002B7F6D"/>
    <w:rsid w:val="002C1FC3"/>
    <w:rsid w:val="002C2120"/>
    <w:rsid w:val="002C2533"/>
    <w:rsid w:val="002C2C0E"/>
    <w:rsid w:val="002C3FD0"/>
    <w:rsid w:val="002C4657"/>
    <w:rsid w:val="002C4E86"/>
    <w:rsid w:val="002C7BD3"/>
    <w:rsid w:val="002C7C5C"/>
    <w:rsid w:val="002D07DD"/>
    <w:rsid w:val="002D3130"/>
    <w:rsid w:val="002D37D3"/>
    <w:rsid w:val="002D4A44"/>
    <w:rsid w:val="002E018E"/>
    <w:rsid w:val="002E062D"/>
    <w:rsid w:val="002E0C64"/>
    <w:rsid w:val="002E0DAA"/>
    <w:rsid w:val="002E13E5"/>
    <w:rsid w:val="002E1423"/>
    <w:rsid w:val="002E144E"/>
    <w:rsid w:val="002E1C98"/>
    <w:rsid w:val="002E3A23"/>
    <w:rsid w:val="002E43A1"/>
    <w:rsid w:val="002F011C"/>
    <w:rsid w:val="002F0EC5"/>
    <w:rsid w:val="002F17BD"/>
    <w:rsid w:val="002F23C6"/>
    <w:rsid w:val="002F2A1E"/>
    <w:rsid w:val="002F3167"/>
    <w:rsid w:val="002F3B4E"/>
    <w:rsid w:val="002F51C2"/>
    <w:rsid w:val="002F51C3"/>
    <w:rsid w:val="002F55C7"/>
    <w:rsid w:val="002F5E98"/>
    <w:rsid w:val="00304AA9"/>
    <w:rsid w:val="00305D13"/>
    <w:rsid w:val="00306068"/>
    <w:rsid w:val="0030628D"/>
    <w:rsid w:val="0031011C"/>
    <w:rsid w:val="00310CFA"/>
    <w:rsid w:val="00312154"/>
    <w:rsid w:val="00312DCB"/>
    <w:rsid w:val="00314A0A"/>
    <w:rsid w:val="0031525B"/>
    <w:rsid w:val="00315428"/>
    <w:rsid w:val="003160E4"/>
    <w:rsid w:val="003172D7"/>
    <w:rsid w:val="003179B1"/>
    <w:rsid w:val="00317D99"/>
    <w:rsid w:val="00320ADA"/>
    <w:rsid w:val="0032179D"/>
    <w:rsid w:val="00321D70"/>
    <w:rsid w:val="003228B6"/>
    <w:rsid w:val="003228DA"/>
    <w:rsid w:val="00322D6A"/>
    <w:rsid w:val="00324CAB"/>
    <w:rsid w:val="003258C5"/>
    <w:rsid w:val="00325C8D"/>
    <w:rsid w:val="0032776B"/>
    <w:rsid w:val="00327B79"/>
    <w:rsid w:val="00327D72"/>
    <w:rsid w:val="0033168E"/>
    <w:rsid w:val="00331E47"/>
    <w:rsid w:val="003325C9"/>
    <w:rsid w:val="00333A81"/>
    <w:rsid w:val="00335A44"/>
    <w:rsid w:val="00336FC4"/>
    <w:rsid w:val="00337983"/>
    <w:rsid w:val="00337FDA"/>
    <w:rsid w:val="00340DD0"/>
    <w:rsid w:val="00341123"/>
    <w:rsid w:val="00341883"/>
    <w:rsid w:val="00342332"/>
    <w:rsid w:val="0034244C"/>
    <w:rsid w:val="00342ED3"/>
    <w:rsid w:val="0034300A"/>
    <w:rsid w:val="00345186"/>
    <w:rsid w:val="00347336"/>
    <w:rsid w:val="00347996"/>
    <w:rsid w:val="003514F7"/>
    <w:rsid w:val="00352895"/>
    <w:rsid w:val="003544AC"/>
    <w:rsid w:val="00354637"/>
    <w:rsid w:val="00354881"/>
    <w:rsid w:val="00354AE2"/>
    <w:rsid w:val="00354D17"/>
    <w:rsid w:val="003564E0"/>
    <w:rsid w:val="00356795"/>
    <w:rsid w:val="00356B95"/>
    <w:rsid w:val="0036009C"/>
    <w:rsid w:val="003607DC"/>
    <w:rsid w:val="00361A1F"/>
    <w:rsid w:val="00362D64"/>
    <w:rsid w:val="00363346"/>
    <w:rsid w:val="00363F56"/>
    <w:rsid w:val="00364132"/>
    <w:rsid w:val="0036478F"/>
    <w:rsid w:val="003647F3"/>
    <w:rsid w:val="00364D9D"/>
    <w:rsid w:val="00364FF5"/>
    <w:rsid w:val="00366F5F"/>
    <w:rsid w:val="00367C72"/>
    <w:rsid w:val="00370750"/>
    <w:rsid w:val="00370E41"/>
    <w:rsid w:val="0037368A"/>
    <w:rsid w:val="00373A84"/>
    <w:rsid w:val="00373AEF"/>
    <w:rsid w:val="0037484B"/>
    <w:rsid w:val="0037517B"/>
    <w:rsid w:val="0037597C"/>
    <w:rsid w:val="00375D9A"/>
    <w:rsid w:val="00376162"/>
    <w:rsid w:val="003766B2"/>
    <w:rsid w:val="00380C3F"/>
    <w:rsid w:val="0038146D"/>
    <w:rsid w:val="00381B57"/>
    <w:rsid w:val="003825C7"/>
    <w:rsid w:val="00382666"/>
    <w:rsid w:val="003832FE"/>
    <w:rsid w:val="00383493"/>
    <w:rsid w:val="003834EB"/>
    <w:rsid w:val="00383792"/>
    <w:rsid w:val="00383870"/>
    <w:rsid w:val="003840D8"/>
    <w:rsid w:val="0038493E"/>
    <w:rsid w:val="0038590A"/>
    <w:rsid w:val="00387282"/>
    <w:rsid w:val="0039103A"/>
    <w:rsid w:val="00392013"/>
    <w:rsid w:val="00392858"/>
    <w:rsid w:val="0039337F"/>
    <w:rsid w:val="0039362C"/>
    <w:rsid w:val="003956EE"/>
    <w:rsid w:val="0039571C"/>
    <w:rsid w:val="00396182"/>
    <w:rsid w:val="003961D2"/>
    <w:rsid w:val="00396BD4"/>
    <w:rsid w:val="003978A4"/>
    <w:rsid w:val="003A05EC"/>
    <w:rsid w:val="003A1A7B"/>
    <w:rsid w:val="003A2B6C"/>
    <w:rsid w:val="003A3EBF"/>
    <w:rsid w:val="003A43CA"/>
    <w:rsid w:val="003A53BE"/>
    <w:rsid w:val="003A68A8"/>
    <w:rsid w:val="003A69F8"/>
    <w:rsid w:val="003A6E20"/>
    <w:rsid w:val="003A7CB5"/>
    <w:rsid w:val="003A7EC5"/>
    <w:rsid w:val="003B0F2C"/>
    <w:rsid w:val="003B25A3"/>
    <w:rsid w:val="003B28C1"/>
    <w:rsid w:val="003B2ED7"/>
    <w:rsid w:val="003B2F74"/>
    <w:rsid w:val="003B5DA5"/>
    <w:rsid w:val="003B6685"/>
    <w:rsid w:val="003B6B28"/>
    <w:rsid w:val="003C05DF"/>
    <w:rsid w:val="003C1014"/>
    <w:rsid w:val="003C13BD"/>
    <w:rsid w:val="003C1884"/>
    <w:rsid w:val="003C1E51"/>
    <w:rsid w:val="003C2050"/>
    <w:rsid w:val="003C251D"/>
    <w:rsid w:val="003C280A"/>
    <w:rsid w:val="003C2BB4"/>
    <w:rsid w:val="003C35C7"/>
    <w:rsid w:val="003C3695"/>
    <w:rsid w:val="003C487C"/>
    <w:rsid w:val="003C4D91"/>
    <w:rsid w:val="003C5BE9"/>
    <w:rsid w:val="003C648B"/>
    <w:rsid w:val="003C77D2"/>
    <w:rsid w:val="003C7C0A"/>
    <w:rsid w:val="003D070E"/>
    <w:rsid w:val="003D078C"/>
    <w:rsid w:val="003D20CB"/>
    <w:rsid w:val="003D2695"/>
    <w:rsid w:val="003D2873"/>
    <w:rsid w:val="003D28F7"/>
    <w:rsid w:val="003D2C17"/>
    <w:rsid w:val="003D480F"/>
    <w:rsid w:val="003D6314"/>
    <w:rsid w:val="003D725D"/>
    <w:rsid w:val="003D790F"/>
    <w:rsid w:val="003E02BA"/>
    <w:rsid w:val="003E157B"/>
    <w:rsid w:val="003E16F2"/>
    <w:rsid w:val="003E174F"/>
    <w:rsid w:val="003E2739"/>
    <w:rsid w:val="003E2865"/>
    <w:rsid w:val="003E34B6"/>
    <w:rsid w:val="003E3746"/>
    <w:rsid w:val="003E4246"/>
    <w:rsid w:val="003E5272"/>
    <w:rsid w:val="003E52E9"/>
    <w:rsid w:val="003E5CE2"/>
    <w:rsid w:val="003E61DF"/>
    <w:rsid w:val="003E7681"/>
    <w:rsid w:val="003F0CD7"/>
    <w:rsid w:val="003F12FC"/>
    <w:rsid w:val="003F302D"/>
    <w:rsid w:val="003F45A8"/>
    <w:rsid w:val="003F6480"/>
    <w:rsid w:val="003F6843"/>
    <w:rsid w:val="003F71D0"/>
    <w:rsid w:val="003F74AB"/>
    <w:rsid w:val="00400687"/>
    <w:rsid w:val="00401A49"/>
    <w:rsid w:val="00401DC6"/>
    <w:rsid w:val="004051BF"/>
    <w:rsid w:val="00405596"/>
    <w:rsid w:val="004056C1"/>
    <w:rsid w:val="004057CD"/>
    <w:rsid w:val="00405931"/>
    <w:rsid w:val="00405B8F"/>
    <w:rsid w:val="00405DE1"/>
    <w:rsid w:val="004069EB"/>
    <w:rsid w:val="00411766"/>
    <w:rsid w:val="0041182B"/>
    <w:rsid w:val="00411CF7"/>
    <w:rsid w:val="00413730"/>
    <w:rsid w:val="0041379A"/>
    <w:rsid w:val="00413CAE"/>
    <w:rsid w:val="004145F6"/>
    <w:rsid w:val="00415238"/>
    <w:rsid w:val="004153C3"/>
    <w:rsid w:val="0041582B"/>
    <w:rsid w:val="004158BB"/>
    <w:rsid w:val="00416270"/>
    <w:rsid w:val="00416397"/>
    <w:rsid w:val="00417670"/>
    <w:rsid w:val="00420941"/>
    <w:rsid w:val="00421AF1"/>
    <w:rsid w:val="00421B0F"/>
    <w:rsid w:val="00422177"/>
    <w:rsid w:val="004226E3"/>
    <w:rsid w:val="00423864"/>
    <w:rsid w:val="00425A06"/>
    <w:rsid w:val="00425D6E"/>
    <w:rsid w:val="0042639F"/>
    <w:rsid w:val="004308A4"/>
    <w:rsid w:val="00432A88"/>
    <w:rsid w:val="00432A92"/>
    <w:rsid w:val="004340F2"/>
    <w:rsid w:val="00435EBF"/>
    <w:rsid w:val="0043653F"/>
    <w:rsid w:val="00436694"/>
    <w:rsid w:val="00437F2A"/>
    <w:rsid w:val="00440670"/>
    <w:rsid w:val="0044176B"/>
    <w:rsid w:val="00442070"/>
    <w:rsid w:val="004425F4"/>
    <w:rsid w:val="004428E5"/>
    <w:rsid w:val="00443D81"/>
    <w:rsid w:val="004445A4"/>
    <w:rsid w:val="00444A11"/>
    <w:rsid w:val="00444E9A"/>
    <w:rsid w:val="00444F85"/>
    <w:rsid w:val="004453E3"/>
    <w:rsid w:val="004459BF"/>
    <w:rsid w:val="00445F29"/>
    <w:rsid w:val="00446D2A"/>
    <w:rsid w:val="00446DED"/>
    <w:rsid w:val="00446E31"/>
    <w:rsid w:val="004471E2"/>
    <w:rsid w:val="004507EF"/>
    <w:rsid w:val="004539F2"/>
    <w:rsid w:val="00455BB1"/>
    <w:rsid w:val="0045626D"/>
    <w:rsid w:val="0045657B"/>
    <w:rsid w:val="0046004D"/>
    <w:rsid w:val="00460471"/>
    <w:rsid w:val="00460A39"/>
    <w:rsid w:val="00461D11"/>
    <w:rsid w:val="0046246C"/>
    <w:rsid w:val="0046275B"/>
    <w:rsid w:val="00463C53"/>
    <w:rsid w:val="00463E0E"/>
    <w:rsid w:val="00463F4A"/>
    <w:rsid w:val="00464E6F"/>
    <w:rsid w:val="00470C42"/>
    <w:rsid w:val="00471AD2"/>
    <w:rsid w:val="00472C3E"/>
    <w:rsid w:val="0047359D"/>
    <w:rsid w:val="004737E7"/>
    <w:rsid w:val="004772BD"/>
    <w:rsid w:val="00477FF9"/>
    <w:rsid w:val="00483AA0"/>
    <w:rsid w:val="00484146"/>
    <w:rsid w:val="00484E87"/>
    <w:rsid w:val="00485F68"/>
    <w:rsid w:val="00487150"/>
    <w:rsid w:val="00490B86"/>
    <w:rsid w:val="00491B96"/>
    <w:rsid w:val="00493026"/>
    <w:rsid w:val="00494307"/>
    <w:rsid w:val="0049455A"/>
    <w:rsid w:val="00494567"/>
    <w:rsid w:val="00494861"/>
    <w:rsid w:val="004978F9"/>
    <w:rsid w:val="004979F5"/>
    <w:rsid w:val="00497DD6"/>
    <w:rsid w:val="00497F73"/>
    <w:rsid w:val="004A0FAC"/>
    <w:rsid w:val="004A272B"/>
    <w:rsid w:val="004A35EB"/>
    <w:rsid w:val="004A3AA8"/>
    <w:rsid w:val="004A4AF7"/>
    <w:rsid w:val="004A56A0"/>
    <w:rsid w:val="004A589E"/>
    <w:rsid w:val="004A6277"/>
    <w:rsid w:val="004A66E7"/>
    <w:rsid w:val="004A7222"/>
    <w:rsid w:val="004B1593"/>
    <w:rsid w:val="004B26D3"/>
    <w:rsid w:val="004B3744"/>
    <w:rsid w:val="004B3AA8"/>
    <w:rsid w:val="004B3EEB"/>
    <w:rsid w:val="004B4805"/>
    <w:rsid w:val="004B4DBB"/>
    <w:rsid w:val="004B5A56"/>
    <w:rsid w:val="004B6863"/>
    <w:rsid w:val="004B76A3"/>
    <w:rsid w:val="004B7888"/>
    <w:rsid w:val="004C2BA9"/>
    <w:rsid w:val="004C47CA"/>
    <w:rsid w:val="004C4890"/>
    <w:rsid w:val="004C5265"/>
    <w:rsid w:val="004C5B17"/>
    <w:rsid w:val="004C6B60"/>
    <w:rsid w:val="004D0108"/>
    <w:rsid w:val="004D0C49"/>
    <w:rsid w:val="004D0CB2"/>
    <w:rsid w:val="004D10FB"/>
    <w:rsid w:val="004D2431"/>
    <w:rsid w:val="004D2436"/>
    <w:rsid w:val="004D2462"/>
    <w:rsid w:val="004D3DF3"/>
    <w:rsid w:val="004D576D"/>
    <w:rsid w:val="004D646E"/>
    <w:rsid w:val="004D6C19"/>
    <w:rsid w:val="004D76C6"/>
    <w:rsid w:val="004D7BE8"/>
    <w:rsid w:val="004E024C"/>
    <w:rsid w:val="004E0285"/>
    <w:rsid w:val="004E0E60"/>
    <w:rsid w:val="004E169A"/>
    <w:rsid w:val="004E32FA"/>
    <w:rsid w:val="004E352A"/>
    <w:rsid w:val="004E3693"/>
    <w:rsid w:val="004E40F7"/>
    <w:rsid w:val="004E4D86"/>
    <w:rsid w:val="004E55BB"/>
    <w:rsid w:val="004E59B9"/>
    <w:rsid w:val="004E6DBA"/>
    <w:rsid w:val="004E7078"/>
    <w:rsid w:val="004F0B70"/>
    <w:rsid w:val="004F1558"/>
    <w:rsid w:val="004F1887"/>
    <w:rsid w:val="004F2D4D"/>
    <w:rsid w:val="004F337E"/>
    <w:rsid w:val="004F42BC"/>
    <w:rsid w:val="004F46B7"/>
    <w:rsid w:val="004F4F26"/>
    <w:rsid w:val="004F5DBA"/>
    <w:rsid w:val="004F64EC"/>
    <w:rsid w:val="004F64F3"/>
    <w:rsid w:val="004F6E4F"/>
    <w:rsid w:val="0050031F"/>
    <w:rsid w:val="005005D0"/>
    <w:rsid w:val="00501CBC"/>
    <w:rsid w:val="00502505"/>
    <w:rsid w:val="0050305C"/>
    <w:rsid w:val="00503458"/>
    <w:rsid w:val="005044B2"/>
    <w:rsid w:val="00505179"/>
    <w:rsid w:val="005051D7"/>
    <w:rsid w:val="005056A1"/>
    <w:rsid w:val="0050714E"/>
    <w:rsid w:val="00507312"/>
    <w:rsid w:val="00510C0E"/>
    <w:rsid w:val="005127F6"/>
    <w:rsid w:val="0051308C"/>
    <w:rsid w:val="00513517"/>
    <w:rsid w:val="00513824"/>
    <w:rsid w:val="00513A43"/>
    <w:rsid w:val="00514D96"/>
    <w:rsid w:val="00516437"/>
    <w:rsid w:val="00516A24"/>
    <w:rsid w:val="00520437"/>
    <w:rsid w:val="005204E6"/>
    <w:rsid w:val="00520F90"/>
    <w:rsid w:val="00521608"/>
    <w:rsid w:val="00522557"/>
    <w:rsid w:val="00523406"/>
    <w:rsid w:val="005246BF"/>
    <w:rsid w:val="0052541E"/>
    <w:rsid w:val="00526C42"/>
    <w:rsid w:val="00530E82"/>
    <w:rsid w:val="00530F70"/>
    <w:rsid w:val="00531003"/>
    <w:rsid w:val="00531496"/>
    <w:rsid w:val="00532F1A"/>
    <w:rsid w:val="00533D91"/>
    <w:rsid w:val="00533FDB"/>
    <w:rsid w:val="005355EE"/>
    <w:rsid w:val="005361E5"/>
    <w:rsid w:val="0053701D"/>
    <w:rsid w:val="0053766F"/>
    <w:rsid w:val="00541476"/>
    <w:rsid w:val="00541A9C"/>
    <w:rsid w:val="005421AC"/>
    <w:rsid w:val="00542881"/>
    <w:rsid w:val="00542D2F"/>
    <w:rsid w:val="005435BD"/>
    <w:rsid w:val="0054390E"/>
    <w:rsid w:val="0054452A"/>
    <w:rsid w:val="0054468B"/>
    <w:rsid w:val="00546359"/>
    <w:rsid w:val="00546F1E"/>
    <w:rsid w:val="005474D7"/>
    <w:rsid w:val="005501A3"/>
    <w:rsid w:val="00550CE9"/>
    <w:rsid w:val="00551E5F"/>
    <w:rsid w:val="00552856"/>
    <w:rsid w:val="00552928"/>
    <w:rsid w:val="00552AAD"/>
    <w:rsid w:val="00553E1B"/>
    <w:rsid w:val="00553ED1"/>
    <w:rsid w:val="0055429B"/>
    <w:rsid w:val="00554D61"/>
    <w:rsid w:val="00556567"/>
    <w:rsid w:val="0055749B"/>
    <w:rsid w:val="00560803"/>
    <w:rsid w:val="00560EEE"/>
    <w:rsid w:val="00561A67"/>
    <w:rsid w:val="00561D11"/>
    <w:rsid w:val="00562095"/>
    <w:rsid w:val="00563147"/>
    <w:rsid w:val="00563A1F"/>
    <w:rsid w:val="00565CF2"/>
    <w:rsid w:val="00566235"/>
    <w:rsid w:val="00567120"/>
    <w:rsid w:val="00567C7F"/>
    <w:rsid w:val="00570163"/>
    <w:rsid w:val="00570634"/>
    <w:rsid w:val="005711DE"/>
    <w:rsid w:val="00571264"/>
    <w:rsid w:val="005745B1"/>
    <w:rsid w:val="00575DB2"/>
    <w:rsid w:val="0057657B"/>
    <w:rsid w:val="00576649"/>
    <w:rsid w:val="0058021C"/>
    <w:rsid w:val="0058104E"/>
    <w:rsid w:val="0058228C"/>
    <w:rsid w:val="00582421"/>
    <w:rsid w:val="0058554B"/>
    <w:rsid w:val="005866B6"/>
    <w:rsid w:val="00587175"/>
    <w:rsid w:val="00590F8C"/>
    <w:rsid w:val="005921E6"/>
    <w:rsid w:val="00593B38"/>
    <w:rsid w:val="00593F9A"/>
    <w:rsid w:val="00594600"/>
    <w:rsid w:val="00595A84"/>
    <w:rsid w:val="005A00D2"/>
    <w:rsid w:val="005A0A81"/>
    <w:rsid w:val="005A24C8"/>
    <w:rsid w:val="005A5E11"/>
    <w:rsid w:val="005A611D"/>
    <w:rsid w:val="005A6A77"/>
    <w:rsid w:val="005A6E73"/>
    <w:rsid w:val="005B22D2"/>
    <w:rsid w:val="005B2A9B"/>
    <w:rsid w:val="005B519D"/>
    <w:rsid w:val="005B5695"/>
    <w:rsid w:val="005B5DC3"/>
    <w:rsid w:val="005B7288"/>
    <w:rsid w:val="005B7D71"/>
    <w:rsid w:val="005C00BD"/>
    <w:rsid w:val="005C38A5"/>
    <w:rsid w:val="005C4B42"/>
    <w:rsid w:val="005C6074"/>
    <w:rsid w:val="005C64E9"/>
    <w:rsid w:val="005C75CC"/>
    <w:rsid w:val="005C7CD9"/>
    <w:rsid w:val="005C7E7D"/>
    <w:rsid w:val="005D282A"/>
    <w:rsid w:val="005D4073"/>
    <w:rsid w:val="005D4AB0"/>
    <w:rsid w:val="005D56C2"/>
    <w:rsid w:val="005D5756"/>
    <w:rsid w:val="005D5C88"/>
    <w:rsid w:val="005D5E2D"/>
    <w:rsid w:val="005D5E4D"/>
    <w:rsid w:val="005D6256"/>
    <w:rsid w:val="005D6FA2"/>
    <w:rsid w:val="005D704D"/>
    <w:rsid w:val="005D77DE"/>
    <w:rsid w:val="005D7ADE"/>
    <w:rsid w:val="005E10D9"/>
    <w:rsid w:val="005E1268"/>
    <w:rsid w:val="005E3D23"/>
    <w:rsid w:val="005E4376"/>
    <w:rsid w:val="005E5857"/>
    <w:rsid w:val="005E5876"/>
    <w:rsid w:val="005E68CB"/>
    <w:rsid w:val="005E68D9"/>
    <w:rsid w:val="005E7B4D"/>
    <w:rsid w:val="005F0386"/>
    <w:rsid w:val="005F1085"/>
    <w:rsid w:val="005F1E19"/>
    <w:rsid w:val="005F1FAB"/>
    <w:rsid w:val="005F203E"/>
    <w:rsid w:val="005F2489"/>
    <w:rsid w:val="005F26F2"/>
    <w:rsid w:val="005F3E37"/>
    <w:rsid w:val="005F4EE2"/>
    <w:rsid w:val="005F562D"/>
    <w:rsid w:val="0060209C"/>
    <w:rsid w:val="0060292B"/>
    <w:rsid w:val="00603441"/>
    <w:rsid w:val="006035BC"/>
    <w:rsid w:val="00604EEE"/>
    <w:rsid w:val="00605002"/>
    <w:rsid w:val="006066D2"/>
    <w:rsid w:val="006070FF"/>
    <w:rsid w:val="006075BB"/>
    <w:rsid w:val="00607A25"/>
    <w:rsid w:val="00607A7E"/>
    <w:rsid w:val="00610D1E"/>
    <w:rsid w:val="00610E4B"/>
    <w:rsid w:val="006135A0"/>
    <w:rsid w:val="00614649"/>
    <w:rsid w:val="00614B7F"/>
    <w:rsid w:val="00615C06"/>
    <w:rsid w:val="00615F64"/>
    <w:rsid w:val="00616955"/>
    <w:rsid w:val="00616CEC"/>
    <w:rsid w:val="00616E00"/>
    <w:rsid w:val="00620C50"/>
    <w:rsid w:val="00620E11"/>
    <w:rsid w:val="00621719"/>
    <w:rsid w:val="006220EF"/>
    <w:rsid w:val="006233ED"/>
    <w:rsid w:val="00623928"/>
    <w:rsid w:val="006245DB"/>
    <w:rsid w:val="006248C9"/>
    <w:rsid w:val="00624FA5"/>
    <w:rsid w:val="006260AF"/>
    <w:rsid w:val="0062645F"/>
    <w:rsid w:val="0062710C"/>
    <w:rsid w:val="00632E84"/>
    <w:rsid w:val="006335A8"/>
    <w:rsid w:val="006339EE"/>
    <w:rsid w:val="006347F4"/>
    <w:rsid w:val="006359AB"/>
    <w:rsid w:val="00635A3B"/>
    <w:rsid w:val="00640AEF"/>
    <w:rsid w:val="00641226"/>
    <w:rsid w:val="00641428"/>
    <w:rsid w:val="0064268D"/>
    <w:rsid w:val="006435B8"/>
    <w:rsid w:val="00644AAB"/>
    <w:rsid w:val="00644B3A"/>
    <w:rsid w:val="00645472"/>
    <w:rsid w:val="006456B5"/>
    <w:rsid w:val="00645C66"/>
    <w:rsid w:val="00646391"/>
    <w:rsid w:val="00646BAB"/>
    <w:rsid w:val="00647518"/>
    <w:rsid w:val="00647652"/>
    <w:rsid w:val="00647CA0"/>
    <w:rsid w:val="00650374"/>
    <w:rsid w:val="00650742"/>
    <w:rsid w:val="00651883"/>
    <w:rsid w:val="00651CC0"/>
    <w:rsid w:val="00652DB4"/>
    <w:rsid w:val="0065344B"/>
    <w:rsid w:val="00654190"/>
    <w:rsid w:val="006544A4"/>
    <w:rsid w:val="00655409"/>
    <w:rsid w:val="00655558"/>
    <w:rsid w:val="006559F3"/>
    <w:rsid w:val="00657091"/>
    <w:rsid w:val="006579B3"/>
    <w:rsid w:val="00660B06"/>
    <w:rsid w:val="00661F54"/>
    <w:rsid w:val="006639AA"/>
    <w:rsid w:val="006650F1"/>
    <w:rsid w:val="00666486"/>
    <w:rsid w:val="00666549"/>
    <w:rsid w:val="006671FD"/>
    <w:rsid w:val="0067080D"/>
    <w:rsid w:val="00670CD6"/>
    <w:rsid w:val="006713EB"/>
    <w:rsid w:val="0067290D"/>
    <w:rsid w:val="00672C76"/>
    <w:rsid w:val="00673D8F"/>
    <w:rsid w:val="00674C4C"/>
    <w:rsid w:val="0067534D"/>
    <w:rsid w:val="0067613D"/>
    <w:rsid w:val="006766E7"/>
    <w:rsid w:val="00677884"/>
    <w:rsid w:val="00677E7A"/>
    <w:rsid w:val="00680F2F"/>
    <w:rsid w:val="006820C9"/>
    <w:rsid w:val="0068268E"/>
    <w:rsid w:val="00682C81"/>
    <w:rsid w:val="006833EB"/>
    <w:rsid w:val="006837D9"/>
    <w:rsid w:val="00683E5A"/>
    <w:rsid w:val="00684135"/>
    <w:rsid w:val="00685453"/>
    <w:rsid w:val="0068606B"/>
    <w:rsid w:val="0068662F"/>
    <w:rsid w:val="0068782B"/>
    <w:rsid w:val="006878B6"/>
    <w:rsid w:val="00687BEB"/>
    <w:rsid w:val="0069311A"/>
    <w:rsid w:val="00693CFF"/>
    <w:rsid w:val="00694813"/>
    <w:rsid w:val="0069568B"/>
    <w:rsid w:val="00696109"/>
    <w:rsid w:val="00696B9F"/>
    <w:rsid w:val="00696CE4"/>
    <w:rsid w:val="0069748B"/>
    <w:rsid w:val="00697B7E"/>
    <w:rsid w:val="006A01B4"/>
    <w:rsid w:val="006A01E2"/>
    <w:rsid w:val="006A0D0E"/>
    <w:rsid w:val="006A1106"/>
    <w:rsid w:val="006A15D7"/>
    <w:rsid w:val="006A1AAF"/>
    <w:rsid w:val="006A1FB5"/>
    <w:rsid w:val="006A2CBA"/>
    <w:rsid w:val="006A3129"/>
    <w:rsid w:val="006A3140"/>
    <w:rsid w:val="006A4315"/>
    <w:rsid w:val="006A5567"/>
    <w:rsid w:val="006A61E0"/>
    <w:rsid w:val="006A6757"/>
    <w:rsid w:val="006A74DF"/>
    <w:rsid w:val="006B06EC"/>
    <w:rsid w:val="006B10DC"/>
    <w:rsid w:val="006B1D7F"/>
    <w:rsid w:val="006B28BD"/>
    <w:rsid w:val="006B3ED4"/>
    <w:rsid w:val="006B52A2"/>
    <w:rsid w:val="006B5327"/>
    <w:rsid w:val="006B5C5F"/>
    <w:rsid w:val="006B6DF9"/>
    <w:rsid w:val="006B7406"/>
    <w:rsid w:val="006C02CA"/>
    <w:rsid w:val="006C310C"/>
    <w:rsid w:val="006C3C59"/>
    <w:rsid w:val="006C47AC"/>
    <w:rsid w:val="006C4D6D"/>
    <w:rsid w:val="006C540F"/>
    <w:rsid w:val="006C57E3"/>
    <w:rsid w:val="006C5B23"/>
    <w:rsid w:val="006C62F5"/>
    <w:rsid w:val="006C6BD8"/>
    <w:rsid w:val="006C73FB"/>
    <w:rsid w:val="006C7657"/>
    <w:rsid w:val="006D0A1C"/>
    <w:rsid w:val="006D1944"/>
    <w:rsid w:val="006D3ACF"/>
    <w:rsid w:val="006D4516"/>
    <w:rsid w:val="006D460A"/>
    <w:rsid w:val="006D4CB4"/>
    <w:rsid w:val="006D6C48"/>
    <w:rsid w:val="006E06B0"/>
    <w:rsid w:val="006E0E62"/>
    <w:rsid w:val="006E0E86"/>
    <w:rsid w:val="006E18CA"/>
    <w:rsid w:val="006E346E"/>
    <w:rsid w:val="006E3E0C"/>
    <w:rsid w:val="006E450F"/>
    <w:rsid w:val="006E4FEC"/>
    <w:rsid w:val="006E6858"/>
    <w:rsid w:val="006E6DD1"/>
    <w:rsid w:val="006E72BC"/>
    <w:rsid w:val="006F02AA"/>
    <w:rsid w:val="006F111E"/>
    <w:rsid w:val="006F128F"/>
    <w:rsid w:val="006F22E4"/>
    <w:rsid w:val="006F246A"/>
    <w:rsid w:val="006F2640"/>
    <w:rsid w:val="006F26DC"/>
    <w:rsid w:val="006F3655"/>
    <w:rsid w:val="006F4288"/>
    <w:rsid w:val="006F5F75"/>
    <w:rsid w:val="006F6E11"/>
    <w:rsid w:val="006F74DD"/>
    <w:rsid w:val="00700803"/>
    <w:rsid w:val="007009F1"/>
    <w:rsid w:val="00700EBD"/>
    <w:rsid w:val="00701490"/>
    <w:rsid w:val="0070179B"/>
    <w:rsid w:val="00703203"/>
    <w:rsid w:val="00703BC8"/>
    <w:rsid w:val="00705786"/>
    <w:rsid w:val="00705804"/>
    <w:rsid w:val="0070630D"/>
    <w:rsid w:val="00706933"/>
    <w:rsid w:val="00706E7D"/>
    <w:rsid w:val="007079E9"/>
    <w:rsid w:val="007108EF"/>
    <w:rsid w:val="00711BE9"/>
    <w:rsid w:val="00712404"/>
    <w:rsid w:val="0071374C"/>
    <w:rsid w:val="0071531B"/>
    <w:rsid w:val="00715BB0"/>
    <w:rsid w:val="00715F2C"/>
    <w:rsid w:val="00716EAE"/>
    <w:rsid w:val="0071756C"/>
    <w:rsid w:val="00720038"/>
    <w:rsid w:val="0072003A"/>
    <w:rsid w:val="0072004B"/>
    <w:rsid w:val="00721FF0"/>
    <w:rsid w:val="0072230B"/>
    <w:rsid w:val="00723BEF"/>
    <w:rsid w:val="00723C1A"/>
    <w:rsid w:val="00724468"/>
    <w:rsid w:val="00724B2C"/>
    <w:rsid w:val="00726138"/>
    <w:rsid w:val="00727F12"/>
    <w:rsid w:val="00730312"/>
    <w:rsid w:val="00730EEA"/>
    <w:rsid w:val="007310E4"/>
    <w:rsid w:val="00731AE8"/>
    <w:rsid w:val="00731E7E"/>
    <w:rsid w:val="00734353"/>
    <w:rsid w:val="00734837"/>
    <w:rsid w:val="00736F0C"/>
    <w:rsid w:val="0074103A"/>
    <w:rsid w:val="007410CA"/>
    <w:rsid w:val="007410CB"/>
    <w:rsid w:val="00741109"/>
    <w:rsid w:val="007423B2"/>
    <w:rsid w:val="00743004"/>
    <w:rsid w:val="00743CB5"/>
    <w:rsid w:val="007444A1"/>
    <w:rsid w:val="00744C7E"/>
    <w:rsid w:val="0074567D"/>
    <w:rsid w:val="0074674E"/>
    <w:rsid w:val="00746924"/>
    <w:rsid w:val="00746C2D"/>
    <w:rsid w:val="007478E7"/>
    <w:rsid w:val="00747C8F"/>
    <w:rsid w:val="0075024D"/>
    <w:rsid w:val="00750499"/>
    <w:rsid w:val="00750C89"/>
    <w:rsid w:val="00751999"/>
    <w:rsid w:val="00751B8F"/>
    <w:rsid w:val="007535D9"/>
    <w:rsid w:val="0075365D"/>
    <w:rsid w:val="00754075"/>
    <w:rsid w:val="00754222"/>
    <w:rsid w:val="0075453D"/>
    <w:rsid w:val="007545E1"/>
    <w:rsid w:val="00756B37"/>
    <w:rsid w:val="007578DA"/>
    <w:rsid w:val="00757FBE"/>
    <w:rsid w:val="007611FF"/>
    <w:rsid w:val="00762769"/>
    <w:rsid w:val="0076333D"/>
    <w:rsid w:val="007648AA"/>
    <w:rsid w:val="00764B60"/>
    <w:rsid w:val="00765083"/>
    <w:rsid w:val="00765537"/>
    <w:rsid w:val="00767D52"/>
    <w:rsid w:val="00770367"/>
    <w:rsid w:val="0077075D"/>
    <w:rsid w:val="00774709"/>
    <w:rsid w:val="007748CE"/>
    <w:rsid w:val="00774ADA"/>
    <w:rsid w:val="00774C54"/>
    <w:rsid w:val="00775568"/>
    <w:rsid w:val="00776208"/>
    <w:rsid w:val="00776598"/>
    <w:rsid w:val="00776DB0"/>
    <w:rsid w:val="00776F29"/>
    <w:rsid w:val="00780006"/>
    <w:rsid w:val="0078118C"/>
    <w:rsid w:val="0078182F"/>
    <w:rsid w:val="00782B91"/>
    <w:rsid w:val="00783BBE"/>
    <w:rsid w:val="007843CF"/>
    <w:rsid w:val="00784638"/>
    <w:rsid w:val="00784FBD"/>
    <w:rsid w:val="00786319"/>
    <w:rsid w:val="007909C6"/>
    <w:rsid w:val="00790E64"/>
    <w:rsid w:val="007910A5"/>
    <w:rsid w:val="007910F6"/>
    <w:rsid w:val="00791112"/>
    <w:rsid w:val="00792148"/>
    <w:rsid w:val="0079286B"/>
    <w:rsid w:val="007976FB"/>
    <w:rsid w:val="007A2563"/>
    <w:rsid w:val="007A2D03"/>
    <w:rsid w:val="007A2E80"/>
    <w:rsid w:val="007A2F8E"/>
    <w:rsid w:val="007A3224"/>
    <w:rsid w:val="007A3483"/>
    <w:rsid w:val="007A3538"/>
    <w:rsid w:val="007A3682"/>
    <w:rsid w:val="007A39C2"/>
    <w:rsid w:val="007A428E"/>
    <w:rsid w:val="007A4C81"/>
    <w:rsid w:val="007A5D0D"/>
    <w:rsid w:val="007A7883"/>
    <w:rsid w:val="007B249F"/>
    <w:rsid w:val="007B348C"/>
    <w:rsid w:val="007B3B8F"/>
    <w:rsid w:val="007B4724"/>
    <w:rsid w:val="007B4C4E"/>
    <w:rsid w:val="007B5781"/>
    <w:rsid w:val="007B74FA"/>
    <w:rsid w:val="007B77E7"/>
    <w:rsid w:val="007C0820"/>
    <w:rsid w:val="007C1A40"/>
    <w:rsid w:val="007C236C"/>
    <w:rsid w:val="007C2D0D"/>
    <w:rsid w:val="007C30AD"/>
    <w:rsid w:val="007C3417"/>
    <w:rsid w:val="007C38E3"/>
    <w:rsid w:val="007C476D"/>
    <w:rsid w:val="007C47A8"/>
    <w:rsid w:val="007C5577"/>
    <w:rsid w:val="007C5E60"/>
    <w:rsid w:val="007C63AF"/>
    <w:rsid w:val="007C77FA"/>
    <w:rsid w:val="007C7CF0"/>
    <w:rsid w:val="007D04C1"/>
    <w:rsid w:val="007D06FF"/>
    <w:rsid w:val="007D0E3E"/>
    <w:rsid w:val="007D2ECA"/>
    <w:rsid w:val="007D3761"/>
    <w:rsid w:val="007D4989"/>
    <w:rsid w:val="007D4C10"/>
    <w:rsid w:val="007D571B"/>
    <w:rsid w:val="007D5D5E"/>
    <w:rsid w:val="007D5DE2"/>
    <w:rsid w:val="007D64A8"/>
    <w:rsid w:val="007D663B"/>
    <w:rsid w:val="007D7DBE"/>
    <w:rsid w:val="007E0E86"/>
    <w:rsid w:val="007E2878"/>
    <w:rsid w:val="007E297E"/>
    <w:rsid w:val="007E3007"/>
    <w:rsid w:val="007E58DB"/>
    <w:rsid w:val="007E5A88"/>
    <w:rsid w:val="007E5E68"/>
    <w:rsid w:val="007F0CAA"/>
    <w:rsid w:val="007F2411"/>
    <w:rsid w:val="007F2F72"/>
    <w:rsid w:val="007F3D61"/>
    <w:rsid w:val="007F5CAD"/>
    <w:rsid w:val="007F6098"/>
    <w:rsid w:val="00800946"/>
    <w:rsid w:val="00800FDD"/>
    <w:rsid w:val="00802B81"/>
    <w:rsid w:val="00803E3F"/>
    <w:rsid w:val="00804BA0"/>
    <w:rsid w:val="00805EE1"/>
    <w:rsid w:val="00805F65"/>
    <w:rsid w:val="00807496"/>
    <w:rsid w:val="00810B12"/>
    <w:rsid w:val="00810F8F"/>
    <w:rsid w:val="0081288F"/>
    <w:rsid w:val="008131EB"/>
    <w:rsid w:val="00813AC1"/>
    <w:rsid w:val="00814919"/>
    <w:rsid w:val="008158BA"/>
    <w:rsid w:val="008203ED"/>
    <w:rsid w:val="00821077"/>
    <w:rsid w:val="0082194E"/>
    <w:rsid w:val="00821AE0"/>
    <w:rsid w:val="0082201A"/>
    <w:rsid w:val="00822039"/>
    <w:rsid w:val="008221C3"/>
    <w:rsid w:val="00822CC9"/>
    <w:rsid w:val="00823132"/>
    <w:rsid w:val="00825778"/>
    <w:rsid w:val="00825F18"/>
    <w:rsid w:val="0082741F"/>
    <w:rsid w:val="008313D6"/>
    <w:rsid w:val="008318BB"/>
    <w:rsid w:val="00832517"/>
    <w:rsid w:val="00833944"/>
    <w:rsid w:val="00833B64"/>
    <w:rsid w:val="00834DFB"/>
    <w:rsid w:val="00835D81"/>
    <w:rsid w:val="00836314"/>
    <w:rsid w:val="00836784"/>
    <w:rsid w:val="008368E2"/>
    <w:rsid w:val="00836B9B"/>
    <w:rsid w:val="00841FAD"/>
    <w:rsid w:val="00842371"/>
    <w:rsid w:val="00842E48"/>
    <w:rsid w:val="00843FD0"/>
    <w:rsid w:val="008452B0"/>
    <w:rsid w:val="008454B0"/>
    <w:rsid w:val="00845666"/>
    <w:rsid w:val="00845ED4"/>
    <w:rsid w:val="00846405"/>
    <w:rsid w:val="00847AAB"/>
    <w:rsid w:val="00847C53"/>
    <w:rsid w:val="00850B46"/>
    <w:rsid w:val="00851D03"/>
    <w:rsid w:val="0085228D"/>
    <w:rsid w:val="0085294D"/>
    <w:rsid w:val="008546EA"/>
    <w:rsid w:val="00856E69"/>
    <w:rsid w:val="0086091A"/>
    <w:rsid w:val="00862541"/>
    <w:rsid w:val="00863238"/>
    <w:rsid w:val="008634E9"/>
    <w:rsid w:val="00863C01"/>
    <w:rsid w:val="00864648"/>
    <w:rsid w:val="00865AFF"/>
    <w:rsid w:val="00867815"/>
    <w:rsid w:val="00871366"/>
    <w:rsid w:val="008713AB"/>
    <w:rsid w:val="00871678"/>
    <w:rsid w:val="00874A1E"/>
    <w:rsid w:val="00874D13"/>
    <w:rsid w:val="008758C2"/>
    <w:rsid w:val="0087594F"/>
    <w:rsid w:val="00875B43"/>
    <w:rsid w:val="00875F4C"/>
    <w:rsid w:val="00876416"/>
    <w:rsid w:val="00876896"/>
    <w:rsid w:val="00876933"/>
    <w:rsid w:val="00877742"/>
    <w:rsid w:val="00877DAB"/>
    <w:rsid w:val="00880297"/>
    <w:rsid w:val="0088035C"/>
    <w:rsid w:val="008868FA"/>
    <w:rsid w:val="00887706"/>
    <w:rsid w:val="0088794D"/>
    <w:rsid w:val="008901FC"/>
    <w:rsid w:val="008904C5"/>
    <w:rsid w:val="00892491"/>
    <w:rsid w:val="00895A20"/>
    <w:rsid w:val="0089612C"/>
    <w:rsid w:val="008973C6"/>
    <w:rsid w:val="008976C5"/>
    <w:rsid w:val="00897DDD"/>
    <w:rsid w:val="008A1CCE"/>
    <w:rsid w:val="008A1F7A"/>
    <w:rsid w:val="008A2313"/>
    <w:rsid w:val="008A2F1F"/>
    <w:rsid w:val="008A3E49"/>
    <w:rsid w:val="008A4A2C"/>
    <w:rsid w:val="008A514E"/>
    <w:rsid w:val="008A62FA"/>
    <w:rsid w:val="008A66C1"/>
    <w:rsid w:val="008A6E7C"/>
    <w:rsid w:val="008A792E"/>
    <w:rsid w:val="008A793B"/>
    <w:rsid w:val="008A7AAE"/>
    <w:rsid w:val="008B0B79"/>
    <w:rsid w:val="008B1956"/>
    <w:rsid w:val="008B19B6"/>
    <w:rsid w:val="008B2624"/>
    <w:rsid w:val="008B499B"/>
    <w:rsid w:val="008B4BA4"/>
    <w:rsid w:val="008B5BB5"/>
    <w:rsid w:val="008B6163"/>
    <w:rsid w:val="008C06B9"/>
    <w:rsid w:val="008C0D81"/>
    <w:rsid w:val="008C110B"/>
    <w:rsid w:val="008C1484"/>
    <w:rsid w:val="008C3E30"/>
    <w:rsid w:val="008C46E2"/>
    <w:rsid w:val="008C57F8"/>
    <w:rsid w:val="008C6D5E"/>
    <w:rsid w:val="008C783B"/>
    <w:rsid w:val="008C7D35"/>
    <w:rsid w:val="008D0097"/>
    <w:rsid w:val="008D0E91"/>
    <w:rsid w:val="008D10DA"/>
    <w:rsid w:val="008D2FFF"/>
    <w:rsid w:val="008D346A"/>
    <w:rsid w:val="008D3C21"/>
    <w:rsid w:val="008D58D4"/>
    <w:rsid w:val="008D6AB9"/>
    <w:rsid w:val="008D6E07"/>
    <w:rsid w:val="008D7339"/>
    <w:rsid w:val="008E1A41"/>
    <w:rsid w:val="008E4A90"/>
    <w:rsid w:val="008E7378"/>
    <w:rsid w:val="008E7F03"/>
    <w:rsid w:val="008F163A"/>
    <w:rsid w:val="008F26E3"/>
    <w:rsid w:val="008F306E"/>
    <w:rsid w:val="008F382F"/>
    <w:rsid w:val="008F3B70"/>
    <w:rsid w:val="008F51CC"/>
    <w:rsid w:val="008F7BD2"/>
    <w:rsid w:val="0090047A"/>
    <w:rsid w:val="00900A25"/>
    <w:rsid w:val="00900F8B"/>
    <w:rsid w:val="00900FCA"/>
    <w:rsid w:val="00901BA9"/>
    <w:rsid w:val="0090274A"/>
    <w:rsid w:val="00902AFE"/>
    <w:rsid w:val="0090443F"/>
    <w:rsid w:val="00904F99"/>
    <w:rsid w:val="00907BFD"/>
    <w:rsid w:val="00910050"/>
    <w:rsid w:val="009103B8"/>
    <w:rsid w:val="009105F6"/>
    <w:rsid w:val="00910B6F"/>
    <w:rsid w:val="00914D69"/>
    <w:rsid w:val="009153F0"/>
    <w:rsid w:val="009154B8"/>
    <w:rsid w:val="009161A4"/>
    <w:rsid w:val="00917497"/>
    <w:rsid w:val="00920118"/>
    <w:rsid w:val="00920691"/>
    <w:rsid w:val="0092176C"/>
    <w:rsid w:val="009240E4"/>
    <w:rsid w:val="0092484F"/>
    <w:rsid w:val="00924CF0"/>
    <w:rsid w:val="0092515E"/>
    <w:rsid w:val="00925550"/>
    <w:rsid w:val="0092653C"/>
    <w:rsid w:val="00926744"/>
    <w:rsid w:val="00927F04"/>
    <w:rsid w:val="0093116E"/>
    <w:rsid w:val="00931777"/>
    <w:rsid w:val="009351AA"/>
    <w:rsid w:val="00935C81"/>
    <w:rsid w:val="00936906"/>
    <w:rsid w:val="00936ED5"/>
    <w:rsid w:val="00936F61"/>
    <w:rsid w:val="009379F8"/>
    <w:rsid w:val="00942EAD"/>
    <w:rsid w:val="00942EF2"/>
    <w:rsid w:val="00944258"/>
    <w:rsid w:val="00944825"/>
    <w:rsid w:val="00944993"/>
    <w:rsid w:val="009449E5"/>
    <w:rsid w:val="00947643"/>
    <w:rsid w:val="00954CDA"/>
    <w:rsid w:val="00957DB7"/>
    <w:rsid w:val="0096039E"/>
    <w:rsid w:val="00960F44"/>
    <w:rsid w:val="009617AB"/>
    <w:rsid w:val="00961AF4"/>
    <w:rsid w:val="00964ED0"/>
    <w:rsid w:val="00964EF6"/>
    <w:rsid w:val="00965ACB"/>
    <w:rsid w:val="0096614D"/>
    <w:rsid w:val="009667EE"/>
    <w:rsid w:val="00966D69"/>
    <w:rsid w:val="009678FB"/>
    <w:rsid w:val="00970ACC"/>
    <w:rsid w:val="00971169"/>
    <w:rsid w:val="0097190C"/>
    <w:rsid w:val="00972C2F"/>
    <w:rsid w:val="009731E8"/>
    <w:rsid w:val="009743D2"/>
    <w:rsid w:val="00974C19"/>
    <w:rsid w:val="00974D81"/>
    <w:rsid w:val="00976DA3"/>
    <w:rsid w:val="00976FA4"/>
    <w:rsid w:val="009808A1"/>
    <w:rsid w:val="00982570"/>
    <w:rsid w:val="00982A38"/>
    <w:rsid w:val="00983A5F"/>
    <w:rsid w:val="00983E61"/>
    <w:rsid w:val="00984914"/>
    <w:rsid w:val="00985E2A"/>
    <w:rsid w:val="009863D0"/>
    <w:rsid w:val="00986804"/>
    <w:rsid w:val="00987506"/>
    <w:rsid w:val="00987971"/>
    <w:rsid w:val="009911C4"/>
    <w:rsid w:val="00991BD7"/>
    <w:rsid w:val="00991E62"/>
    <w:rsid w:val="0099201B"/>
    <w:rsid w:val="009920BB"/>
    <w:rsid w:val="00993FBF"/>
    <w:rsid w:val="00994E05"/>
    <w:rsid w:val="009A0402"/>
    <w:rsid w:val="009A04F4"/>
    <w:rsid w:val="009A0AD0"/>
    <w:rsid w:val="009A0E18"/>
    <w:rsid w:val="009A2778"/>
    <w:rsid w:val="009A3641"/>
    <w:rsid w:val="009A3723"/>
    <w:rsid w:val="009A4063"/>
    <w:rsid w:val="009A5B3E"/>
    <w:rsid w:val="009A5C85"/>
    <w:rsid w:val="009B034C"/>
    <w:rsid w:val="009B081D"/>
    <w:rsid w:val="009B0CBD"/>
    <w:rsid w:val="009B24D8"/>
    <w:rsid w:val="009B32AC"/>
    <w:rsid w:val="009B4B20"/>
    <w:rsid w:val="009B619A"/>
    <w:rsid w:val="009B64C5"/>
    <w:rsid w:val="009B6523"/>
    <w:rsid w:val="009B7A5D"/>
    <w:rsid w:val="009B7C05"/>
    <w:rsid w:val="009C1393"/>
    <w:rsid w:val="009C20BF"/>
    <w:rsid w:val="009C237B"/>
    <w:rsid w:val="009C2D26"/>
    <w:rsid w:val="009C40E1"/>
    <w:rsid w:val="009C427C"/>
    <w:rsid w:val="009C4EA6"/>
    <w:rsid w:val="009C5F61"/>
    <w:rsid w:val="009C6E33"/>
    <w:rsid w:val="009C7B99"/>
    <w:rsid w:val="009D1F9E"/>
    <w:rsid w:val="009D2D14"/>
    <w:rsid w:val="009D3B25"/>
    <w:rsid w:val="009D43A5"/>
    <w:rsid w:val="009D468F"/>
    <w:rsid w:val="009D4C8C"/>
    <w:rsid w:val="009D5B44"/>
    <w:rsid w:val="009D66C1"/>
    <w:rsid w:val="009E11E2"/>
    <w:rsid w:val="009E3E0E"/>
    <w:rsid w:val="009E4A42"/>
    <w:rsid w:val="009E4FE6"/>
    <w:rsid w:val="009E527F"/>
    <w:rsid w:val="009E5779"/>
    <w:rsid w:val="009E5E60"/>
    <w:rsid w:val="009E67C4"/>
    <w:rsid w:val="009E731B"/>
    <w:rsid w:val="009E7C36"/>
    <w:rsid w:val="009E7FFE"/>
    <w:rsid w:val="009F2084"/>
    <w:rsid w:val="009F2774"/>
    <w:rsid w:val="009F4445"/>
    <w:rsid w:val="009F44E3"/>
    <w:rsid w:val="009F4C92"/>
    <w:rsid w:val="009F50C6"/>
    <w:rsid w:val="009F5F52"/>
    <w:rsid w:val="009F69B4"/>
    <w:rsid w:val="009F6CCF"/>
    <w:rsid w:val="00A004A7"/>
    <w:rsid w:val="00A029D3"/>
    <w:rsid w:val="00A03652"/>
    <w:rsid w:val="00A039F9"/>
    <w:rsid w:val="00A0448E"/>
    <w:rsid w:val="00A05A95"/>
    <w:rsid w:val="00A067B0"/>
    <w:rsid w:val="00A06879"/>
    <w:rsid w:val="00A069ED"/>
    <w:rsid w:val="00A06D9B"/>
    <w:rsid w:val="00A07133"/>
    <w:rsid w:val="00A106CB"/>
    <w:rsid w:val="00A10856"/>
    <w:rsid w:val="00A11DB2"/>
    <w:rsid w:val="00A12C35"/>
    <w:rsid w:val="00A13CC9"/>
    <w:rsid w:val="00A146AD"/>
    <w:rsid w:val="00A155EA"/>
    <w:rsid w:val="00A17DEE"/>
    <w:rsid w:val="00A17EAD"/>
    <w:rsid w:val="00A21CF5"/>
    <w:rsid w:val="00A21E98"/>
    <w:rsid w:val="00A22A2B"/>
    <w:rsid w:val="00A23339"/>
    <w:rsid w:val="00A24232"/>
    <w:rsid w:val="00A25436"/>
    <w:rsid w:val="00A2712C"/>
    <w:rsid w:val="00A303A2"/>
    <w:rsid w:val="00A30CA0"/>
    <w:rsid w:val="00A3327C"/>
    <w:rsid w:val="00A3421F"/>
    <w:rsid w:val="00A34D30"/>
    <w:rsid w:val="00A34D80"/>
    <w:rsid w:val="00A36457"/>
    <w:rsid w:val="00A379B7"/>
    <w:rsid w:val="00A40299"/>
    <w:rsid w:val="00A407D6"/>
    <w:rsid w:val="00A40900"/>
    <w:rsid w:val="00A414D4"/>
    <w:rsid w:val="00A45A29"/>
    <w:rsid w:val="00A46268"/>
    <w:rsid w:val="00A46753"/>
    <w:rsid w:val="00A47449"/>
    <w:rsid w:val="00A47B4E"/>
    <w:rsid w:val="00A50545"/>
    <w:rsid w:val="00A505B8"/>
    <w:rsid w:val="00A507B2"/>
    <w:rsid w:val="00A52407"/>
    <w:rsid w:val="00A5531C"/>
    <w:rsid w:val="00A56AAB"/>
    <w:rsid w:val="00A57921"/>
    <w:rsid w:val="00A6005F"/>
    <w:rsid w:val="00A601FB"/>
    <w:rsid w:val="00A6035F"/>
    <w:rsid w:val="00A6098E"/>
    <w:rsid w:val="00A61EB9"/>
    <w:rsid w:val="00A63BBA"/>
    <w:rsid w:val="00A63BCB"/>
    <w:rsid w:val="00A65458"/>
    <w:rsid w:val="00A65C8C"/>
    <w:rsid w:val="00A66CFB"/>
    <w:rsid w:val="00A67A9A"/>
    <w:rsid w:val="00A727BB"/>
    <w:rsid w:val="00A732D5"/>
    <w:rsid w:val="00A73ACA"/>
    <w:rsid w:val="00A74B92"/>
    <w:rsid w:val="00A75316"/>
    <w:rsid w:val="00A7538B"/>
    <w:rsid w:val="00A755D3"/>
    <w:rsid w:val="00A7735D"/>
    <w:rsid w:val="00A77749"/>
    <w:rsid w:val="00A802AA"/>
    <w:rsid w:val="00A84459"/>
    <w:rsid w:val="00A844BA"/>
    <w:rsid w:val="00A84576"/>
    <w:rsid w:val="00A850A3"/>
    <w:rsid w:val="00A863CA"/>
    <w:rsid w:val="00A864F1"/>
    <w:rsid w:val="00A87026"/>
    <w:rsid w:val="00A87546"/>
    <w:rsid w:val="00A877D5"/>
    <w:rsid w:val="00A916DC"/>
    <w:rsid w:val="00A92805"/>
    <w:rsid w:val="00A9335A"/>
    <w:rsid w:val="00A953E2"/>
    <w:rsid w:val="00A955F8"/>
    <w:rsid w:val="00A97356"/>
    <w:rsid w:val="00A979C1"/>
    <w:rsid w:val="00AA3253"/>
    <w:rsid w:val="00AA417E"/>
    <w:rsid w:val="00AA57A3"/>
    <w:rsid w:val="00AA6010"/>
    <w:rsid w:val="00AA676D"/>
    <w:rsid w:val="00AA7AD6"/>
    <w:rsid w:val="00AA7ADF"/>
    <w:rsid w:val="00AB2DBD"/>
    <w:rsid w:val="00AB3415"/>
    <w:rsid w:val="00AB3AE2"/>
    <w:rsid w:val="00AB5EFE"/>
    <w:rsid w:val="00AB62F5"/>
    <w:rsid w:val="00AC2335"/>
    <w:rsid w:val="00AC2C74"/>
    <w:rsid w:val="00AC35F5"/>
    <w:rsid w:val="00AC42B1"/>
    <w:rsid w:val="00AC52AD"/>
    <w:rsid w:val="00AC5372"/>
    <w:rsid w:val="00AC5405"/>
    <w:rsid w:val="00AC718D"/>
    <w:rsid w:val="00AD058A"/>
    <w:rsid w:val="00AD1073"/>
    <w:rsid w:val="00AD251C"/>
    <w:rsid w:val="00AD2917"/>
    <w:rsid w:val="00AD4175"/>
    <w:rsid w:val="00AD458B"/>
    <w:rsid w:val="00AD55F7"/>
    <w:rsid w:val="00AD7069"/>
    <w:rsid w:val="00AD7E46"/>
    <w:rsid w:val="00AE1038"/>
    <w:rsid w:val="00AE1B5D"/>
    <w:rsid w:val="00AE205D"/>
    <w:rsid w:val="00AE21C4"/>
    <w:rsid w:val="00AE69DA"/>
    <w:rsid w:val="00AF0760"/>
    <w:rsid w:val="00AF11DC"/>
    <w:rsid w:val="00AF23EF"/>
    <w:rsid w:val="00AF24F9"/>
    <w:rsid w:val="00AF26D7"/>
    <w:rsid w:val="00AF3B12"/>
    <w:rsid w:val="00AF4C20"/>
    <w:rsid w:val="00AF5667"/>
    <w:rsid w:val="00AF59CF"/>
    <w:rsid w:val="00AF5D58"/>
    <w:rsid w:val="00AF62B5"/>
    <w:rsid w:val="00AF6B63"/>
    <w:rsid w:val="00B00C82"/>
    <w:rsid w:val="00B01026"/>
    <w:rsid w:val="00B015B9"/>
    <w:rsid w:val="00B01AC2"/>
    <w:rsid w:val="00B02346"/>
    <w:rsid w:val="00B034FC"/>
    <w:rsid w:val="00B035D6"/>
    <w:rsid w:val="00B03A28"/>
    <w:rsid w:val="00B03E23"/>
    <w:rsid w:val="00B04F33"/>
    <w:rsid w:val="00B05EE8"/>
    <w:rsid w:val="00B06D0E"/>
    <w:rsid w:val="00B07850"/>
    <w:rsid w:val="00B07E82"/>
    <w:rsid w:val="00B10253"/>
    <w:rsid w:val="00B11040"/>
    <w:rsid w:val="00B12CFE"/>
    <w:rsid w:val="00B13BAF"/>
    <w:rsid w:val="00B20214"/>
    <w:rsid w:val="00B206DB"/>
    <w:rsid w:val="00B20B3B"/>
    <w:rsid w:val="00B216CB"/>
    <w:rsid w:val="00B22C9F"/>
    <w:rsid w:val="00B23F47"/>
    <w:rsid w:val="00B251E7"/>
    <w:rsid w:val="00B2559A"/>
    <w:rsid w:val="00B256A7"/>
    <w:rsid w:val="00B27EBF"/>
    <w:rsid w:val="00B30762"/>
    <w:rsid w:val="00B309AC"/>
    <w:rsid w:val="00B30D3E"/>
    <w:rsid w:val="00B30E47"/>
    <w:rsid w:val="00B3180F"/>
    <w:rsid w:val="00B35653"/>
    <w:rsid w:val="00B358CB"/>
    <w:rsid w:val="00B36AB4"/>
    <w:rsid w:val="00B36BD2"/>
    <w:rsid w:val="00B40F93"/>
    <w:rsid w:val="00B4128F"/>
    <w:rsid w:val="00B42DA5"/>
    <w:rsid w:val="00B43072"/>
    <w:rsid w:val="00B45354"/>
    <w:rsid w:val="00B454B2"/>
    <w:rsid w:val="00B47007"/>
    <w:rsid w:val="00B50B53"/>
    <w:rsid w:val="00B52A0C"/>
    <w:rsid w:val="00B537EA"/>
    <w:rsid w:val="00B54270"/>
    <w:rsid w:val="00B56E27"/>
    <w:rsid w:val="00B57BD8"/>
    <w:rsid w:val="00B60E36"/>
    <w:rsid w:val="00B614F7"/>
    <w:rsid w:val="00B61B35"/>
    <w:rsid w:val="00B63C61"/>
    <w:rsid w:val="00B63CEC"/>
    <w:rsid w:val="00B64C9B"/>
    <w:rsid w:val="00B6526F"/>
    <w:rsid w:val="00B6569C"/>
    <w:rsid w:val="00B65B03"/>
    <w:rsid w:val="00B65E30"/>
    <w:rsid w:val="00B67622"/>
    <w:rsid w:val="00B67BB1"/>
    <w:rsid w:val="00B70F13"/>
    <w:rsid w:val="00B71931"/>
    <w:rsid w:val="00B72BC2"/>
    <w:rsid w:val="00B73E1F"/>
    <w:rsid w:val="00B74EAE"/>
    <w:rsid w:val="00B75DBE"/>
    <w:rsid w:val="00B76086"/>
    <w:rsid w:val="00B76FDE"/>
    <w:rsid w:val="00B771FB"/>
    <w:rsid w:val="00B80331"/>
    <w:rsid w:val="00B80948"/>
    <w:rsid w:val="00B817F0"/>
    <w:rsid w:val="00B81C05"/>
    <w:rsid w:val="00B8250A"/>
    <w:rsid w:val="00B82F99"/>
    <w:rsid w:val="00B8326B"/>
    <w:rsid w:val="00B835E2"/>
    <w:rsid w:val="00B838EE"/>
    <w:rsid w:val="00B86059"/>
    <w:rsid w:val="00B868BA"/>
    <w:rsid w:val="00B87EBD"/>
    <w:rsid w:val="00B90172"/>
    <w:rsid w:val="00B90185"/>
    <w:rsid w:val="00B905E0"/>
    <w:rsid w:val="00B91BC1"/>
    <w:rsid w:val="00B93F42"/>
    <w:rsid w:val="00B943D9"/>
    <w:rsid w:val="00B95587"/>
    <w:rsid w:val="00B97583"/>
    <w:rsid w:val="00BA0268"/>
    <w:rsid w:val="00BA1763"/>
    <w:rsid w:val="00BA2401"/>
    <w:rsid w:val="00BA2EF3"/>
    <w:rsid w:val="00BA3AA4"/>
    <w:rsid w:val="00BA409A"/>
    <w:rsid w:val="00BA4F9B"/>
    <w:rsid w:val="00BA54C0"/>
    <w:rsid w:val="00BA6993"/>
    <w:rsid w:val="00BA6B28"/>
    <w:rsid w:val="00BB159B"/>
    <w:rsid w:val="00BB2D12"/>
    <w:rsid w:val="00BB2EFA"/>
    <w:rsid w:val="00BB4D5E"/>
    <w:rsid w:val="00BB659A"/>
    <w:rsid w:val="00BC34C1"/>
    <w:rsid w:val="00BC36F5"/>
    <w:rsid w:val="00BC383C"/>
    <w:rsid w:val="00BC4A42"/>
    <w:rsid w:val="00BC5B51"/>
    <w:rsid w:val="00BC754F"/>
    <w:rsid w:val="00BD051F"/>
    <w:rsid w:val="00BD071F"/>
    <w:rsid w:val="00BD0CE4"/>
    <w:rsid w:val="00BD1D99"/>
    <w:rsid w:val="00BD1EC7"/>
    <w:rsid w:val="00BD205C"/>
    <w:rsid w:val="00BD2396"/>
    <w:rsid w:val="00BD4375"/>
    <w:rsid w:val="00BD5197"/>
    <w:rsid w:val="00BD572C"/>
    <w:rsid w:val="00BD79A1"/>
    <w:rsid w:val="00BE1600"/>
    <w:rsid w:val="00BE1EF8"/>
    <w:rsid w:val="00BE2318"/>
    <w:rsid w:val="00BE4439"/>
    <w:rsid w:val="00BE4DC2"/>
    <w:rsid w:val="00BE56B3"/>
    <w:rsid w:val="00BE624C"/>
    <w:rsid w:val="00BE6DF3"/>
    <w:rsid w:val="00BF05F1"/>
    <w:rsid w:val="00BF1402"/>
    <w:rsid w:val="00BF16CA"/>
    <w:rsid w:val="00BF198B"/>
    <w:rsid w:val="00BF1C2F"/>
    <w:rsid w:val="00BF27C0"/>
    <w:rsid w:val="00BF3006"/>
    <w:rsid w:val="00BF3112"/>
    <w:rsid w:val="00BF3247"/>
    <w:rsid w:val="00BF3DA3"/>
    <w:rsid w:val="00BF46B6"/>
    <w:rsid w:val="00BF58F1"/>
    <w:rsid w:val="00C00566"/>
    <w:rsid w:val="00C007C2"/>
    <w:rsid w:val="00C02186"/>
    <w:rsid w:val="00C02307"/>
    <w:rsid w:val="00C052CB"/>
    <w:rsid w:val="00C06360"/>
    <w:rsid w:val="00C06D32"/>
    <w:rsid w:val="00C06D7B"/>
    <w:rsid w:val="00C07103"/>
    <w:rsid w:val="00C07C40"/>
    <w:rsid w:val="00C1067E"/>
    <w:rsid w:val="00C121A5"/>
    <w:rsid w:val="00C1370B"/>
    <w:rsid w:val="00C13C01"/>
    <w:rsid w:val="00C146E0"/>
    <w:rsid w:val="00C150FD"/>
    <w:rsid w:val="00C166C1"/>
    <w:rsid w:val="00C1676E"/>
    <w:rsid w:val="00C175BB"/>
    <w:rsid w:val="00C20FA9"/>
    <w:rsid w:val="00C2108A"/>
    <w:rsid w:val="00C226D5"/>
    <w:rsid w:val="00C227F7"/>
    <w:rsid w:val="00C22A21"/>
    <w:rsid w:val="00C22A43"/>
    <w:rsid w:val="00C24821"/>
    <w:rsid w:val="00C249E7"/>
    <w:rsid w:val="00C259BA"/>
    <w:rsid w:val="00C27561"/>
    <w:rsid w:val="00C2786C"/>
    <w:rsid w:val="00C27A23"/>
    <w:rsid w:val="00C30EF8"/>
    <w:rsid w:val="00C31CF8"/>
    <w:rsid w:val="00C32181"/>
    <w:rsid w:val="00C328D9"/>
    <w:rsid w:val="00C342EE"/>
    <w:rsid w:val="00C3495F"/>
    <w:rsid w:val="00C358FF"/>
    <w:rsid w:val="00C36CFC"/>
    <w:rsid w:val="00C378E6"/>
    <w:rsid w:val="00C4079E"/>
    <w:rsid w:val="00C40A04"/>
    <w:rsid w:val="00C419B3"/>
    <w:rsid w:val="00C41B00"/>
    <w:rsid w:val="00C4457D"/>
    <w:rsid w:val="00C44613"/>
    <w:rsid w:val="00C447AD"/>
    <w:rsid w:val="00C448DE"/>
    <w:rsid w:val="00C449F7"/>
    <w:rsid w:val="00C51BC8"/>
    <w:rsid w:val="00C529F1"/>
    <w:rsid w:val="00C5342E"/>
    <w:rsid w:val="00C53CCC"/>
    <w:rsid w:val="00C5554B"/>
    <w:rsid w:val="00C56CC9"/>
    <w:rsid w:val="00C570A5"/>
    <w:rsid w:val="00C574CC"/>
    <w:rsid w:val="00C575EA"/>
    <w:rsid w:val="00C5794E"/>
    <w:rsid w:val="00C60211"/>
    <w:rsid w:val="00C60EEB"/>
    <w:rsid w:val="00C61214"/>
    <w:rsid w:val="00C620EA"/>
    <w:rsid w:val="00C626E4"/>
    <w:rsid w:val="00C636D8"/>
    <w:rsid w:val="00C637C7"/>
    <w:rsid w:val="00C6453D"/>
    <w:rsid w:val="00C64AE3"/>
    <w:rsid w:val="00C64F16"/>
    <w:rsid w:val="00C65E15"/>
    <w:rsid w:val="00C6663F"/>
    <w:rsid w:val="00C66E9B"/>
    <w:rsid w:val="00C67B34"/>
    <w:rsid w:val="00C67DE6"/>
    <w:rsid w:val="00C703B5"/>
    <w:rsid w:val="00C70E98"/>
    <w:rsid w:val="00C73991"/>
    <w:rsid w:val="00C73A4D"/>
    <w:rsid w:val="00C73E9B"/>
    <w:rsid w:val="00C74A8E"/>
    <w:rsid w:val="00C74B86"/>
    <w:rsid w:val="00C75B07"/>
    <w:rsid w:val="00C7617B"/>
    <w:rsid w:val="00C7644A"/>
    <w:rsid w:val="00C77711"/>
    <w:rsid w:val="00C804E3"/>
    <w:rsid w:val="00C80D0F"/>
    <w:rsid w:val="00C81156"/>
    <w:rsid w:val="00C82440"/>
    <w:rsid w:val="00C828C4"/>
    <w:rsid w:val="00C8291F"/>
    <w:rsid w:val="00C8451A"/>
    <w:rsid w:val="00C84B01"/>
    <w:rsid w:val="00C84C74"/>
    <w:rsid w:val="00C84E70"/>
    <w:rsid w:val="00C85705"/>
    <w:rsid w:val="00C864B5"/>
    <w:rsid w:val="00C87C36"/>
    <w:rsid w:val="00C904CA"/>
    <w:rsid w:val="00C90814"/>
    <w:rsid w:val="00C9151F"/>
    <w:rsid w:val="00C925E4"/>
    <w:rsid w:val="00C92AAE"/>
    <w:rsid w:val="00C93400"/>
    <w:rsid w:val="00C94C02"/>
    <w:rsid w:val="00C956A3"/>
    <w:rsid w:val="00C963F2"/>
    <w:rsid w:val="00CA0ECB"/>
    <w:rsid w:val="00CA1425"/>
    <w:rsid w:val="00CA2651"/>
    <w:rsid w:val="00CA2BB1"/>
    <w:rsid w:val="00CA3095"/>
    <w:rsid w:val="00CA364B"/>
    <w:rsid w:val="00CA3CA1"/>
    <w:rsid w:val="00CA42C1"/>
    <w:rsid w:val="00CA4ED1"/>
    <w:rsid w:val="00CA4EEC"/>
    <w:rsid w:val="00CA6EBC"/>
    <w:rsid w:val="00CA729F"/>
    <w:rsid w:val="00CB0C1D"/>
    <w:rsid w:val="00CB2263"/>
    <w:rsid w:val="00CB242A"/>
    <w:rsid w:val="00CB3D2D"/>
    <w:rsid w:val="00CB5117"/>
    <w:rsid w:val="00CB57FC"/>
    <w:rsid w:val="00CB6AE2"/>
    <w:rsid w:val="00CB6E25"/>
    <w:rsid w:val="00CC0260"/>
    <w:rsid w:val="00CC1A19"/>
    <w:rsid w:val="00CC261D"/>
    <w:rsid w:val="00CC3574"/>
    <w:rsid w:val="00CC40E1"/>
    <w:rsid w:val="00CC504F"/>
    <w:rsid w:val="00CC68D5"/>
    <w:rsid w:val="00CD0088"/>
    <w:rsid w:val="00CD0938"/>
    <w:rsid w:val="00CD0C17"/>
    <w:rsid w:val="00CD1164"/>
    <w:rsid w:val="00CD11E5"/>
    <w:rsid w:val="00CD285C"/>
    <w:rsid w:val="00CD31FA"/>
    <w:rsid w:val="00CD3AA4"/>
    <w:rsid w:val="00CD403B"/>
    <w:rsid w:val="00CD65D1"/>
    <w:rsid w:val="00CE0037"/>
    <w:rsid w:val="00CE0AB0"/>
    <w:rsid w:val="00CE106C"/>
    <w:rsid w:val="00CE50CC"/>
    <w:rsid w:val="00CE51EA"/>
    <w:rsid w:val="00CE5E06"/>
    <w:rsid w:val="00CE6415"/>
    <w:rsid w:val="00CE6A2F"/>
    <w:rsid w:val="00CE6C5B"/>
    <w:rsid w:val="00CF2201"/>
    <w:rsid w:val="00CF2EDC"/>
    <w:rsid w:val="00CF3088"/>
    <w:rsid w:val="00CF3671"/>
    <w:rsid w:val="00CF4B4F"/>
    <w:rsid w:val="00CF5353"/>
    <w:rsid w:val="00CF589D"/>
    <w:rsid w:val="00CF7206"/>
    <w:rsid w:val="00CF73C6"/>
    <w:rsid w:val="00D0034B"/>
    <w:rsid w:val="00D00403"/>
    <w:rsid w:val="00D035EE"/>
    <w:rsid w:val="00D0367E"/>
    <w:rsid w:val="00D05008"/>
    <w:rsid w:val="00D05147"/>
    <w:rsid w:val="00D06AEC"/>
    <w:rsid w:val="00D0715D"/>
    <w:rsid w:val="00D07586"/>
    <w:rsid w:val="00D10461"/>
    <w:rsid w:val="00D11931"/>
    <w:rsid w:val="00D11CFF"/>
    <w:rsid w:val="00D1221A"/>
    <w:rsid w:val="00D137E8"/>
    <w:rsid w:val="00D137EB"/>
    <w:rsid w:val="00D22121"/>
    <w:rsid w:val="00D22F2A"/>
    <w:rsid w:val="00D230C1"/>
    <w:rsid w:val="00D2338B"/>
    <w:rsid w:val="00D24150"/>
    <w:rsid w:val="00D246B6"/>
    <w:rsid w:val="00D258AD"/>
    <w:rsid w:val="00D262FD"/>
    <w:rsid w:val="00D26954"/>
    <w:rsid w:val="00D2699F"/>
    <w:rsid w:val="00D26B52"/>
    <w:rsid w:val="00D27BC5"/>
    <w:rsid w:val="00D27F8D"/>
    <w:rsid w:val="00D301AD"/>
    <w:rsid w:val="00D30FDC"/>
    <w:rsid w:val="00D32D16"/>
    <w:rsid w:val="00D335AC"/>
    <w:rsid w:val="00D33717"/>
    <w:rsid w:val="00D346D9"/>
    <w:rsid w:val="00D35106"/>
    <w:rsid w:val="00D35DC2"/>
    <w:rsid w:val="00D37C48"/>
    <w:rsid w:val="00D406C7"/>
    <w:rsid w:val="00D40FD9"/>
    <w:rsid w:val="00D413CE"/>
    <w:rsid w:val="00D41ED9"/>
    <w:rsid w:val="00D42A70"/>
    <w:rsid w:val="00D44B96"/>
    <w:rsid w:val="00D45E72"/>
    <w:rsid w:val="00D4699B"/>
    <w:rsid w:val="00D46C1F"/>
    <w:rsid w:val="00D46C8E"/>
    <w:rsid w:val="00D470D7"/>
    <w:rsid w:val="00D5088B"/>
    <w:rsid w:val="00D50DF3"/>
    <w:rsid w:val="00D51B87"/>
    <w:rsid w:val="00D51BB7"/>
    <w:rsid w:val="00D52202"/>
    <w:rsid w:val="00D5371E"/>
    <w:rsid w:val="00D537A5"/>
    <w:rsid w:val="00D54BCB"/>
    <w:rsid w:val="00D55136"/>
    <w:rsid w:val="00D5524D"/>
    <w:rsid w:val="00D55616"/>
    <w:rsid w:val="00D55B73"/>
    <w:rsid w:val="00D55F8C"/>
    <w:rsid w:val="00D56F63"/>
    <w:rsid w:val="00D576EA"/>
    <w:rsid w:val="00D61985"/>
    <w:rsid w:val="00D63B60"/>
    <w:rsid w:val="00D6480D"/>
    <w:rsid w:val="00D67B82"/>
    <w:rsid w:val="00D67D39"/>
    <w:rsid w:val="00D702F7"/>
    <w:rsid w:val="00D7036C"/>
    <w:rsid w:val="00D7150C"/>
    <w:rsid w:val="00D74A5E"/>
    <w:rsid w:val="00D752E6"/>
    <w:rsid w:val="00D7596A"/>
    <w:rsid w:val="00D75AE5"/>
    <w:rsid w:val="00D76742"/>
    <w:rsid w:val="00D76F2E"/>
    <w:rsid w:val="00D77684"/>
    <w:rsid w:val="00D779B5"/>
    <w:rsid w:val="00D81195"/>
    <w:rsid w:val="00D81F8E"/>
    <w:rsid w:val="00D82954"/>
    <w:rsid w:val="00D83577"/>
    <w:rsid w:val="00D838CB"/>
    <w:rsid w:val="00D84C4C"/>
    <w:rsid w:val="00D902CF"/>
    <w:rsid w:val="00D90B8D"/>
    <w:rsid w:val="00D9311D"/>
    <w:rsid w:val="00D9321F"/>
    <w:rsid w:val="00D9337C"/>
    <w:rsid w:val="00D94286"/>
    <w:rsid w:val="00D96946"/>
    <w:rsid w:val="00D97E5B"/>
    <w:rsid w:val="00DA0A5F"/>
    <w:rsid w:val="00DA24E3"/>
    <w:rsid w:val="00DA37F5"/>
    <w:rsid w:val="00DA49E2"/>
    <w:rsid w:val="00DA564C"/>
    <w:rsid w:val="00DA5A99"/>
    <w:rsid w:val="00DA7588"/>
    <w:rsid w:val="00DB0D51"/>
    <w:rsid w:val="00DB0DDE"/>
    <w:rsid w:val="00DB305A"/>
    <w:rsid w:val="00DB380D"/>
    <w:rsid w:val="00DB4274"/>
    <w:rsid w:val="00DB47B1"/>
    <w:rsid w:val="00DB4EA7"/>
    <w:rsid w:val="00DB57EE"/>
    <w:rsid w:val="00DB5A52"/>
    <w:rsid w:val="00DB5DC9"/>
    <w:rsid w:val="00DB613B"/>
    <w:rsid w:val="00DB6C71"/>
    <w:rsid w:val="00DB7161"/>
    <w:rsid w:val="00DB7BF8"/>
    <w:rsid w:val="00DC12C0"/>
    <w:rsid w:val="00DC1F8C"/>
    <w:rsid w:val="00DC2916"/>
    <w:rsid w:val="00DC29FA"/>
    <w:rsid w:val="00DC2F51"/>
    <w:rsid w:val="00DC45A1"/>
    <w:rsid w:val="00DC4634"/>
    <w:rsid w:val="00DC55E2"/>
    <w:rsid w:val="00DC56E6"/>
    <w:rsid w:val="00DC5AB1"/>
    <w:rsid w:val="00DC723E"/>
    <w:rsid w:val="00DC7D75"/>
    <w:rsid w:val="00DD133D"/>
    <w:rsid w:val="00DD4DA5"/>
    <w:rsid w:val="00DD5173"/>
    <w:rsid w:val="00DD5A24"/>
    <w:rsid w:val="00DD695D"/>
    <w:rsid w:val="00DE1990"/>
    <w:rsid w:val="00DE24C4"/>
    <w:rsid w:val="00DE2534"/>
    <w:rsid w:val="00DE364B"/>
    <w:rsid w:val="00DE52DB"/>
    <w:rsid w:val="00DE59C1"/>
    <w:rsid w:val="00DE5C3B"/>
    <w:rsid w:val="00DE6006"/>
    <w:rsid w:val="00DE7467"/>
    <w:rsid w:val="00DF039B"/>
    <w:rsid w:val="00DF2EE0"/>
    <w:rsid w:val="00DF4A6A"/>
    <w:rsid w:val="00DF639C"/>
    <w:rsid w:val="00E00BF6"/>
    <w:rsid w:val="00E010C7"/>
    <w:rsid w:val="00E027A3"/>
    <w:rsid w:val="00E02F74"/>
    <w:rsid w:val="00E03A1A"/>
    <w:rsid w:val="00E043DA"/>
    <w:rsid w:val="00E044A7"/>
    <w:rsid w:val="00E04A9A"/>
    <w:rsid w:val="00E10905"/>
    <w:rsid w:val="00E11F42"/>
    <w:rsid w:val="00E15A58"/>
    <w:rsid w:val="00E16E38"/>
    <w:rsid w:val="00E17028"/>
    <w:rsid w:val="00E176F6"/>
    <w:rsid w:val="00E22E49"/>
    <w:rsid w:val="00E22EED"/>
    <w:rsid w:val="00E249A9"/>
    <w:rsid w:val="00E2530C"/>
    <w:rsid w:val="00E26A85"/>
    <w:rsid w:val="00E27DED"/>
    <w:rsid w:val="00E306FC"/>
    <w:rsid w:val="00E3078F"/>
    <w:rsid w:val="00E30915"/>
    <w:rsid w:val="00E30AC4"/>
    <w:rsid w:val="00E31FF8"/>
    <w:rsid w:val="00E32EF9"/>
    <w:rsid w:val="00E330AF"/>
    <w:rsid w:val="00E33974"/>
    <w:rsid w:val="00E348DF"/>
    <w:rsid w:val="00E35336"/>
    <w:rsid w:val="00E35855"/>
    <w:rsid w:val="00E365B2"/>
    <w:rsid w:val="00E36F50"/>
    <w:rsid w:val="00E370A8"/>
    <w:rsid w:val="00E370DC"/>
    <w:rsid w:val="00E374DE"/>
    <w:rsid w:val="00E37C6A"/>
    <w:rsid w:val="00E422D4"/>
    <w:rsid w:val="00E45253"/>
    <w:rsid w:val="00E455A6"/>
    <w:rsid w:val="00E45756"/>
    <w:rsid w:val="00E45839"/>
    <w:rsid w:val="00E45CFB"/>
    <w:rsid w:val="00E5013E"/>
    <w:rsid w:val="00E52E6B"/>
    <w:rsid w:val="00E53948"/>
    <w:rsid w:val="00E54801"/>
    <w:rsid w:val="00E54E76"/>
    <w:rsid w:val="00E550B8"/>
    <w:rsid w:val="00E55A33"/>
    <w:rsid w:val="00E55EE9"/>
    <w:rsid w:val="00E5685B"/>
    <w:rsid w:val="00E56FEB"/>
    <w:rsid w:val="00E57359"/>
    <w:rsid w:val="00E6096D"/>
    <w:rsid w:val="00E616BF"/>
    <w:rsid w:val="00E62052"/>
    <w:rsid w:val="00E62800"/>
    <w:rsid w:val="00E64186"/>
    <w:rsid w:val="00E65568"/>
    <w:rsid w:val="00E65D6E"/>
    <w:rsid w:val="00E66B36"/>
    <w:rsid w:val="00E70079"/>
    <w:rsid w:val="00E7071A"/>
    <w:rsid w:val="00E713C9"/>
    <w:rsid w:val="00E72F93"/>
    <w:rsid w:val="00E74314"/>
    <w:rsid w:val="00E74452"/>
    <w:rsid w:val="00E7467D"/>
    <w:rsid w:val="00E75BC6"/>
    <w:rsid w:val="00E76ECD"/>
    <w:rsid w:val="00E771F1"/>
    <w:rsid w:val="00E77730"/>
    <w:rsid w:val="00E83F87"/>
    <w:rsid w:val="00E840E2"/>
    <w:rsid w:val="00E847EB"/>
    <w:rsid w:val="00E84FB8"/>
    <w:rsid w:val="00E8571F"/>
    <w:rsid w:val="00E8690C"/>
    <w:rsid w:val="00E873D7"/>
    <w:rsid w:val="00E874A3"/>
    <w:rsid w:val="00E87A57"/>
    <w:rsid w:val="00E87D4A"/>
    <w:rsid w:val="00E90996"/>
    <w:rsid w:val="00E92332"/>
    <w:rsid w:val="00E9258A"/>
    <w:rsid w:val="00E92B36"/>
    <w:rsid w:val="00E93618"/>
    <w:rsid w:val="00E95610"/>
    <w:rsid w:val="00E956BB"/>
    <w:rsid w:val="00E95940"/>
    <w:rsid w:val="00E95F7E"/>
    <w:rsid w:val="00E96770"/>
    <w:rsid w:val="00E96A2C"/>
    <w:rsid w:val="00E97EE8"/>
    <w:rsid w:val="00EA0130"/>
    <w:rsid w:val="00EA0E9E"/>
    <w:rsid w:val="00EA1AAA"/>
    <w:rsid w:val="00EA241A"/>
    <w:rsid w:val="00EA2456"/>
    <w:rsid w:val="00EA2E22"/>
    <w:rsid w:val="00EA3170"/>
    <w:rsid w:val="00EA435A"/>
    <w:rsid w:val="00EA4BAD"/>
    <w:rsid w:val="00EA6F51"/>
    <w:rsid w:val="00EA742D"/>
    <w:rsid w:val="00EA7783"/>
    <w:rsid w:val="00EB090D"/>
    <w:rsid w:val="00EB0F16"/>
    <w:rsid w:val="00EB194F"/>
    <w:rsid w:val="00EB2DAB"/>
    <w:rsid w:val="00EB3E23"/>
    <w:rsid w:val="00EB48E1"/>
    <w:rsid w:val="00EB50BC"/>
    <w:rsid w:val="00EB67FB"/>
    <w:rsid w:val="00EB7B39"/>
    <w:rsid w:val="00EC0135"/>
    <w:rsid w:val="00EC08CE"/>
    <w:rsid w:val="00EC127B"/>
    <w:rsid w:val="00EC16D9"/>
    <w:rsid w:val="00EC1C26"/>
    <w:rsid w:val="00EC1F45"/>
    <w:rsid w:val="00EC20D7"/>
    <w:rsid w:val="00EC3151"/>
    <w:rsid w:val="00EC31B6"/>
    <w:rsid w:val="00EC31EB"/>
    <w:rsid w:val="00EC4C34"/>
    <w:rsid w:val="00EC5998"/>
    <w:rsid w:val="00EC6484"/>
    <w:rsid w:val="00EC696D"/>
    <w:rsid w:val="00ED3764"/>
    <w:rsid w:val="00ED4029"/>
    <w:rsid w:val="00ED7509"/>
    <w:rsid w:val="00EE085F"/>
    <w:rsid w:val="00EE43A0"/>
    <w:rsid w:val="00EE4744"/>
    <w:rsid w:val="00EE4C45"/>
    <w:rsid w:val="00EE5DE5"/>
    <w:rsid w:val="00EE5DE6"/>
    <w:rsid w:val="00EE5F22"/>
    <w:rsid w:val="00EE5F7E"/>
    <w:rsid w:val="00EE6084"/>
    <w:rsid w:val="00EE70A7"/>
    <w:rsid w:val="00EE712F"/>
    <w:rsid w:val="00EF1163"/>
    <w:rsid w:val="00EF11F1"/>
    <w:rsid w:val="00EF1FFF"/>
    <w:rsid w:val="00EF2BFF"/>
    <w:rsid w:val="00EF427A"/>
    <w:rsid w:val="00EF5690"/>
    <w:rsid w:val="00EF5725"/>
    <w:rsid w:val="00EF6094"/>
    <w:rsid w:val="00EF7C99"/>
    <w:rsid w:val="00F00B3C"/>
    <w:rsid w:val="00F017CA"/>
    <w:rsid w:val="00F019CB"/>
    <w:rsid w:val="00F0210C"/>
    <w:rsid w:val="00F02D20"/>
    <w:rsid w:val="00F02F9B"/>
    <w:rsid w:val="00F033B5"/>
    <w:rsid w:val="00F03FFE"/>
    <w:rsid w:val="00F06E2D"/>
    <w:rsid w:val="00F0727E"/>
    <w:rsid w:val="00F1008C"/>
    <w:rsid w:val="00F1286B"/>
    <w:rsid w:val="00F14AD8"/>
    <w:rsid w:val="00F161A4"/>
    <w:rsid w:val="00F1661C"/>
    <w:rsid w:val="00F16723"/>
    <w:rsid w:val="00F16A83"/>
    <w:rsid w:val="00F17796"/>
    <w:rsid w:val="00F17C45"/>
    <w:rsid w:val="00F209EE"/>
    <w:rsid w:val="00F21015"/>
    <w:rsid w:val="00F2214D"/>
    <w:rsid w:val="00F223BE"/>
    <w:rsid w:val="00F22836"/>
    <w:rsid w:val="00F24797"/>
    <w:rsid w:val="00F24B27"/>
    <w:rsid w:val="00F24D9D"/>
    <w:rsid w:val="00F25733"/>
    <w:rsid w:val="00F2575B"/>
    <w:rsid w:val="00F26DF0"/>
    <w:rsid w:val="00F27307"/>
    <w:rsid w:val="00F321E6"/>
    <w:rsid w:val="00F329A2"/>
    <w:rsid w:val="00F33A63"/>
    <w:rsid w:val="00F3467C"/>
    <w:rsid w:val="00F34C11"/>
    <w:rsid w:val="00F3560B"/>
    <w:rsid w:val="00F35655"/>
    <w:rsid w:val="00F35851"/>
    <w:rsid w:val="00F35DB8"/>
    <w:rsid w:val="00F36240"/>
    <w:rsid w:val="00F36F99"/>
    <w:rsid w:val="00F371D6"/>
    <w:rsid w:val="00F37577"/>
    <w:rsid w:val="00F40E5D"/>
    <w:rsid w:val="00F418CC"/>
    <w:rsid w:val="00F423E8"/>
    <w:rsid w:val="00F42B96"/>
    <w:rsid w:val="00F42E75"/>
    <w:rsid w:val="00F4317A"/>
    <w:rsid w:val="00F45188"/>
    <w:rsid w:val="00F455D4"/>
    <w:rsid w:val="00F45625"/>
    <w:rsid w:val="00F46F59"/>
    <w:rsid w:val="00F47320"/>
    <w:rsid w:val="00F50C84"/>
    <w:rsid w:val="00F50E55"/>
    <w:rsid w:val="00F51A55"/>
    <w:rsid w:val="00F5269D"/>
    <w:rsid w:val="00F52A22"/>
    <w:rsid w:val="00F531FD"/>
    <w:rsid w:val="00F533B4"/>
    <w:rsid w:val="00F5363D"/>
    <w:rsid w:val="00F54442"/>
    <w:rsid w:val="00F561D0"/>
    <w:rsid w:val="00F562C0"/>
    <w:rsid w:val="00F577A3"/>
    <w:rsid w:val="00F57ABC"/>
    <w:rsid w:val="00F600C6"/>
    <w:rsid w:val="00F60708"/>
    <w:rsid w:val="00F610C7"/>
    <w:rsid w:val="00F628AA"/>
    <w:rsid w:val="00F633DD"/>
    <w:rsid w:val="00F63E72"/>
    <w:rsid w:val="00F647BE"/>
    <w:rsid w:val="00F64B65"/>
    <w:rsid w:val="00F64E23"/>
    <w:rsid w:val="00F6555B"/>
    <w:rsid w:val="00F67183"/>
    <w:rsid w:val="00F7119E"/>
    <w:rsid w:val="00F713C5"/>
    <w:rsid w:val="00F71B90"/>
    <w:rsid w:val="00F7350F"/>
    <w:rsid w:val="00F73713"/>
    <w:rsid w:val="00F73901"/>
    <w:rsid w:val="00F7449F"/>
    <w:rsid w:val="00F753E1"/>
    <w:rsid w:val="00F75883"/>
    <w:rsid w:val="00F75E34"/>
    <w:rsid w:val="00F76075"/>
    <w:rsid w:val="00F7743F"/>
    <w:rsid w:val="00F80EFE"/>
    <w:rsid w:val="00F81ED2"/>
    <w:rsid w:val="00F82744"/>
    <w:rsid w:val="00F85973"/>
    <w:rsid w:val="00F85CF6"/>
    <w:rsid w:val="00F90385"/>
    <w:rsid w:val="00F903F6"/>
    <w:rsid w:val="00F90692"/>
    <w:rsid w:val="00F915E2"/>
    <w:rsid w:val="00F92242"/>
    <w:rsid w:val="00F9299F"/>
    <w:rsid w:val="00F9327E"/>
    <w:rsid w:val="00F93A99"/>
    <w:rsid w:val="00F944D7"/>
    <w:rsid w:val="00F946A1"/>
    <w:rsid w:val="00F94DC9"/>
    <w:rsid w:val="00F94DF9"/>
    <w:rsid w:val="00F95E98"/>
    <w:rsid w:val="00F963B5"/>
    <w:rsid w:val="00F96608"/>
    <w:rsid w:val="00F96DB4"/>
    <w:rsid w:val="00FA089F"/>
    <w:rsid w:val="00FA11B2"/>
    <w:rsid w:val="00FA2871"/>
    <w:rsid w:val="00FA48AD"/>
    <w:rsid w:val="00FA4D41"/>
    <w:rsid w:val="00FA5A50"/>
    <w:rsid w:val="00FA603F"/>
    <w:rsid w:val="00FA6095"/>
    <w:rsid w:val="00FA7463"/>
    <w:rsid w:val="00FA7973"/>
    <w:rsid w:val="00FA798C"/>
    <w:rsid w:val="00FB05BB"/>
    <w:rsid w:val="00FB1297"/>
    <w:rsid w:val="00FB37EE"/>
    <w:rsid w:val="00FB443A"/>
    <w:rsid w:val="00FB44C0"/>
    <w:rsid w:val="00FB5420"/>
    <w:rsid w:val="00FB5F58"/>
    <w:rsid w:val="00FB67D5"/>
    <w:rsid w:val="00FB788F"/>
    <w:rsid w:val="00FC0B3B"/>
    <w:rsid w:val="00FC0C05"/>
    <w:rsid w:val="00FC1B13"/>
    <w:rsid w:val="00FC2157"/>
    <w:rsid w:val="00FC5356"/>
    <w:rsid w:val="00FC69F9"/>
    <w:rsid w:val="00FC7910"/>
    <w:rsid w:val="00FD3278"/>
    <w:rsid w:val="00FD3B25"/>
    <w:rsid w:val="00FD3B31"/>
    <w:rsid w:val="00FD5D79"/>
    <w:rsid w:val="00FD6CB4"/>
    <w:rsid w:val="00FE0575"/>
    <w:rsid w:val="00FE28C0"/>
    <w:rsid w:val="00FE2D8C"/>
    <w:rsid w:val="00FE3BAC"/>
    <w:rsid w:val="00FE505A"/>
    <w:rsid w:val="00FE5379"/>
    <w:rsid w:val="00FE62E9"/>
    <w:rsid w:val="00FE6CAA"/>
    <w:rsid w:val="00FF055F"/>
    <w:rsid w:val="00FF16F9"/>
    <w:rsid w:val="00FF29D9"/>
    <w:rsid w:val="00FF590C"/>
    <w:rsid w:val="00FF5AF3"/>
    <w:rsid w:val="00FF67AD"/>
    <w:rsid w:val="00FF7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706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nhideWhenUsed="0" w:qFormat="1"/>
    <w:lsdException w:name="heading 5" w:semiHidden="0" w:unhideWhenUsed="0" w:qFormat="1"/>
    <w:lsdException w:name="heading 7" w:qFormat="1"/>
    <w:lsdException w:name="heading 8" w:qFormat="1"/>
    <w:lsdException w:name="toc 1" w:uiPriority="39"/>
    <w:lsdException w:name="toc 2" w:uiPriority="39"/>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unhideWhenUsed="0" w:qFormat="1"/>
    <w:lsdException w:name="Emphasis"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3564E0"/>
    <w:rPr>
      <w:sz w:val="24"/>
      <w:lang w:eastAsia="ja-JP"/>
    </w:rPr>
  </w:style>
  <w:style w:type="paragraph" w:styleId="Heading1">
    <w:name w:val="heading 1"/>
    <w:next w:val="IEEEStdsParagraph"/>
    <w:uiPriority w:val="99"/>
    <w:qFormat/>
    <w:rsid w:val="00EB090D"/>
    <w:pPr>
      <w:keepNext/>
      <w:keepLines/>
      <w:pageBreakBefore/>
      <w:numPr>
        <w:numId w:val="33"/>
      </w:numPr>
      <w:tabs>
        <w:tab w:val="left" w:pos="1080"/>
      </w:tabs>
      <w:suppressAutoHyphens/>
      <w:spacing w:after="120" w:line="480" w:lineRule="auto"/>
      <w:outlineLvl w:val="0"/>
    </w:pPr>
    <w:rPr>
      <w:b/>
      <w:sz w:val="24"/>
      <w:lang w:eastAsia="ja-JP"/>
    </w:rPr>
  </w:style>
  <w:style w:type="paragraph" w:styleId="Heading2">
    <w:name w:val="heading 2"/>
    <w:basedOn w:val="Heading1"/>
    <w:next w:val="IEEEStdsParagraph"/>
    <w:uiPriority w:val="99"/>
    <w:qFormat/>
    <w:rsid w:val="00EB090D"/>
    <w:pPr>
      <w:pageBreakBefore w:val="0"/>
      <w:numPr>
        <w:ilvl w:val="1"/>
      </w:numPr>
      <w:spacing w:before="240" w:line="240" w:lineRule="auto"/>
      <w:outlineLvl w:val="1"/>
    </w:pPr>
    <w:rPr>
      <w:sz w:val="22"/>
    </w:rPr>
  </w:style>
  <w:style w:type="paragraph" w:styleId="Heading3">
    <w:name w:val="heading 3"/>
    <w:basedOn w:val="Heading2"/>
    <w:next w:val="IEEEStdsParagraph"/>
    <w:uiPriority w:val="99"/>
    <w:qFormat/>
    <w:rsid w:val="00EB090D"/>
    <w:pPr>
      <w:numPr>
        <w:ilvl w:val="2"/>
      </w:numPr>
      <w:outlineLvl w:val="2"/>
    </w:pPr>
    <w:rPr>
      <w:sz w:val="20"/>
    </w:rPr>
  </w:style>
  <w:style w:type="paragraph" w:styleId="Heading4">
    <w:name w:val="heading 4"/>
    <w:basedOn w:val="Heading3"/>
    <w:next w:val="IEEEStdsParagraph"/>
    <w:qFormat/>
    <w:rsid w:val="00CF3088"/>
    <w:pPr>
      <w:numPr>
        <w:ilvl w:val="3"/>
      </w:numPr>
      <w:tabs>
        <w:tab w:val="clear" w:pos="1080"/>
      </w:tabs>
      <w:ind w:left="360"/>
      <w:outlineLvl w:val="3"/>
    </w:pPr>
    <w:rPr>
      <w:b w:val="0"/>
    </w:rPr>
  </w:style>
  <w:style w:type="paragraph" w:styleId="Heading5">
    <w:name w:val="heading 5"/>
    <w:basedOn w:val="Heading4"/>
    <w:next w:val="IEEEStdsParagraph"/>
    <w:qFormat/>
    <w:rsid w:val="00065F89"/>
    <w:pPr>
      <w:numPr>
        <w:ilvl w:val="4"/>
      </w:numPr>
      <w:tabs>
        <w:tab w:val="left" w:pos="1260"/>
      </w:tabs>
      <w:spacing w:after="0"/>
      <w:ind w:left="540"/>
      <w:outlineLvl w:val="4"/>
    </w:pPr>
    <w:rPr>
      <w:b/>
    </w:rPr>
  </w:style>
  <w:style w:type="paragraph" w:styleId="Heading6">
    <w:name w:val="heading 6"/>
    <w:basedOn w:val="Heading5"/>
    <w:next w:val="IEEEStdsParagraph"/>
    <w:semiHidden/>
    <w:rsid w:val="000D089B"/>
    <w:pPr>
      <w:numPr>
        <w:ilvl w:val="5"/>
      </w:numPr>
      <w:ind w:left="360"/>
      <w:outlineLvl w:val="5"/>
    </w:pPr>
  </w:style>
  <w:style w:type="paragraph" w:styleId="Heading7">
    <w:name w:val="heading 7"/>
    <w:basedOn w:val="Heading6"/>
    <w:next w:val="IEEEStdsParagraph"/>
    <w:semiHidden/>
    <w:qFormat/>
    <w:rsid w:val="000D089B"/>
    <w:pPr>
      <w:numPr>
        <w:ilvl w:val="6"/>
      </w:numPr>
      <w:ind w:left="540"/>
      <w:outlineLvl w:val="6"/>
    </w:pPr>
  </w:style>
  <w:style w:type="paragraph" w:styleId="Heading8">
    <w:name w:val="heading 8"/>
    <w:basedOn w:val="Heading7"/>
    <w:next w:val="IEEEStdsParagraph"/>
    <w:semiHidden/>
    <w:qFormat/>
    <w:pPr>
      <w:numPr>
        <w:ilvl w:val="7"/>
      </w:numPr>
      <w:outlineLvl w:val="7"/>
    </w:pPr>
  </w:style>
  <w:style w:type="paragraph" w:styleId="Heading9">
    <w:name w:val="heading 9"/>
    <w:basedOn w:val="Heading8"/>
    <w:next w:val="IEEEStdsParagraph"/>
    <w:semiHidden/>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StdsParagraph">
    <w:name w:val="IEEEStds Paragraph"/>
    <w:link w:val="IEEEStdsParagraphChar"/>
    <w:semiHidden/>
    <w:rsid w:val="00C92AAE"/>
    <w:pPr>
      <w:spacing w:before="240"/>
      <w:jc w:val="both"/>
    </w:pPr>
    <w:rPr>
      <w:lang w:eastAsia="ja-JP"/>
    </w:rPr>
  </w:style>
  <w:style w:type="character" w:customStyle="1" w:styleId="IEEEStdsParagraphChar">
    <w:name w:val="IEEEStds Paragraph Char"/>
    <w:link w:val="IEEEStdsParagraph"/>
    <w:semiHidden/>
    <w:rsid w:val="003564E0"/>
    <w:rPr>
      <w:lang w:eastAsia="ja-JP"/>
    </w:rPr>
  </w:style>
  <w:style w:type="paragraph" w:styleId="Header">
    <w:name w:val="header"/>
    <w:basedOn w:val="Heading1"/>
    <w:semiHidden/>
    <w:rsid w:val="000D089B"/>
  </w:style>
  <w:style w:type="paragraph" w:styleId="Footer">
    <w:name w:val="footer"/>
    <w:link w:val="FooterChar"/>
    <w:uiPriority w:val="99"/>
    <w:semiHidden/>
    <w:rsid w:val="005B7D71"/>
    <w:pPr>
      <w:widowControl w:val="0"/>
      <w:tabs>
        <w:tab w:val="center" w:pos="4320"/>
        <w:tab w:val="right" w:pos="8640"/>
      </w:tabs>
      <w:jc w:val="center"/>
    </w:pPr>
    <w:rPr>
      <w:rFonts w:ascii="Arial" w:eastAsia="Arial Unicode MS" w:hAnsi="Arial"/>
      <w:noProof/>
      <w:sz w:val="16"/>
      <w:lang w:eastAsia="ja-JP"/>
    </w:rPr>
  </w:style>
  <w:style w:type="character" w:styleId="PageNumber">
    <w:name w:val="page number"/>
    <w:semiHidden/>
    <w:rsid w:val="008A792E"/>
    <w:rPr>
      <w:rFonts w:ascii="Times New Roman" w:eastAsia="Arial Unicode MS" w:hAnsi="Times New Roman"/>
      <w:sz w:val="20"/>
    </w:rPr>
  </w:style>
  <w:style w:type="paragraph" w:customStyle="1" w:styleId="IEEEStdsTitle">
    <w:name w:val="IEEEStds Title"/>
    <w:next w:val="IEEEStdsParagraph"/>
    <w:semiHidden/>
    <w:pPr>
      <w:spacing w:before="1800" w:after="960"/>
    </w:pPr>
    <w:rPr>
      <w:rFonts w:ascii="Arial" w:hAnsi="Arial"/>
      <w:b/>
      <w:noProof/>
      <w:sz w:val="46"/>
      <w:lang w:eastAsia="ja-JP"/>
    </w:rPr>
  </w:style>
  <w:style w:type="paragraph" w:customStyle="1" w:styleId="IEEEStdsSponsorbodytext">
    <w:name w:val="IEEEStds Sponsor (body text)"/>
    <w:next w:val="IEEEStdsParagraph"/>
    <w:semiHidden/>
    <w:pPr>
      <w:spacing w:before="120" w:after="360" w:line="480" w:lineRule="auto"/>
    </w:pPr>
    <w:rPr>
      <w:noProof/>
      <w:lang w:eastAsia="ja-JP"/>
    </w:rPr>
  </w:style>
  <w:style w:type="paragraph" w:customStyle="1" w:styleId="IEEEStdsTitleDraftCRBody">
    <w:name w:val="IEEEStds TitleDraftCRBody"/>
    <w:semiHidden/>
    <w:pPr>
      <w:spacing w:before="120" w:after="120"/>
      <w:jc w:val="both"/>
    </w:pPr>
    <w:rPr>
      <w:noProof/>
      <w:lang w:eastAsia="ja-JP"/>
    </w:rPr>
  </w:style>
  <w:style w:type="character" w:styleId="LineNumber">
    <w:name w:val="line number"/>
    <w:basedOn w:val="DefaultParagraphFont"/>
    <w:semiHidden/>
  </w:style>
  <w:style w:type="paragraph" w:customStyle="1" w:styleId="IEEEStdsSans-Serif">
    <w:name w:val="IEEEStds Sans-Serif"/>
    <w:semiHidden/>
    <w:pPr>
      <w:jc w:val="both"/>
    </w:pPr>
    <w:rPr>
      <w:rFonts w:ascii="Arial" w:hAnsi="Arial"/>
      <w:lang w:eastAsia="ja-JP"/>
    </w:rPr>
  </w:style>
  <w:style w:type="paragraph" w:customStyle="1" w:styleId="IEEEStdsKeywords">
    <w:name w:val="IEEEStds Keywords"/>
    <w:basedOn w:val="IEEEStdsSans-Serif"/>
    <w:next w:val="IEEEStdsParagraph"/>
    <w:semiHidden/>
  </w:style>
  <w:style w:type="paragraph" w:styleId="DocumentMap">
    <w:name w:val="Document Map"/>
    <w:basedOn w:val="Normal"/>
    <w:semiHidden/>
    <w:pPr>
      <w:shd w:val="clear" w:color="auto" w:fill="000080"/>
    </w:pPr>
    <w:rPr>
      <w:rFonts w:ascii="Arial" w:hAnsi="Arial"/>
    </w:rPr>
  </w:style>
  <w:style w:type="paragraph" w:customStyle="1" w:styleId="IEEEStdsTableData-Center">
    <w:name w:val="IEEEStds Table Data - Center"/>
    <w:basedOn w:val="IEEEStdsParagraph"/>
    <w:semiHidden/>
    <w:pPr>
      <w:keepNext/>
      <w:keepLines/>
      <w:jc w:val="center"/>
    </w:pPr>
    <w:rPr>
      <w:sz w:val="18"/>
    </w:rPr>
  </w:style>
  <w:style w:type="paragraph" w:customStyle="1" w:styleId="IEEEStdsLevel1frontmatter">
    <w:name w:val="IEEEStds Level 1 (front matter)"/>
    <w:basedOn w:val="IEEEStdsParagraph"/>
    <w:next w:val="IEEEStdsParagraph"/>
    <w:link w:val="IEEEStdsLevel1frontmatterChar"/>
    <w:semiHidden/>
    <w:rsid w:val="00C92AAE"/>
    <w:pPr>
      <w:keepNext/>
      <w:keepLines/>
      <w:suppressAutoHyphens/>
    </w:pPr>
    <w:rPr>
      <w:b/>
      <w:sz w:val="22"/>
      <w:szCs w:val="22"/>
    </w:rPr>
  </w:style>
  <w:style w:type="character" w:customStyle="1" w:styleId="IEEEStdsLevel1frontmatterChar">
    <w:name w:val="IEEEStds Level 1 (front matter) Char"/>
    <w:link w:val="IEEEStdsLevel1frontmatter"/>
    <w:semiHidden/>
    <w:rsid w:val="003564E0"/>
    <w:rPr>
      <w:b/>
      <w:sz w:val="22"/>
      <w:szCs w:val="22"/>
      <w:lang w:eastAsia="ja-JP"/>
    </w:rPr>
  </w:style>
  <w:style w:type="paragraph" w:customStyle="1" w:styleId="IEEEStdsLevel1Header">
    <w:name w:val="IEEEStds Level 1 Header"/>
    <w:basedOn w:val="IEEEStdsParagraph"/>
    <w:next w:val="IEEEStdsParagraph"/>
    <w:link w:val="IEEEStdsLevel1HeaderChar"/>
    <w:semiHidden/>
    <w:rsid w:val="00C92AAE"/>
    <w:pPr>
      <w:keepNext/>
      <w:keepLines/>
      <w:numPr>
        <w:numId w:val="34"/>
      </w:numPr>
      <w:suppressAutoHyphens/>
      <w:spacing w:before="360"/>
      <w:ind w:hanging="720"/>
      <w:jc w:val="left"/>
      <w:outlineLvl w:val="0"/>
    </w:pPr>
    <w:rPr>
      <w:b/>
      <w:sz w:val="24"/>
    </w:rPr>
  </w:style>
  <w:style w:type="character" w:customStyle="1" w:styleId="IEEEStdsLevel1HeaderChar">
    <w:name w:val="IEEEStds Level 1 Header Char"/>
    <w:link w:val="IEEEStdsLevel1Header"/>
    <w:semiHidden/>
    <w:rsid w:val="003564E0"/>
    <w:rPr>
      <w:b/>
      <w:sz w:val="24"/>
      <w:lang w:eastAsia="ja-JP"/>
    </w:rPr>
  </w:style>
  <w:style w:type="paragraph" w:styleId="BalloonText">
    <w:name w:val="Balloon Text"/>
    <w:basedOn w:val="Normal"/>
    <w:semiHidden/>
    <w:rsid w:val="00CD65D1"/>
    <w:rPr>
      <w:rFonts w:ascii="Tahoma" w:hAnsi="Tahoma" w:cs="Tahoma"/>
      <w:sz w:val="16"/>
      <w:szCs w:val="16"/>
    </w:rPr>
  </w:style>
  <w:style w:type="paragraph" w:customStyle="1" w:styleId="IEEEStdsNamesList">
    <w:name w:val="IEEEStds Names List"/>
    <w:semiHidden/>
    <w:pPr>
      <w:ind w:left="144" w:hanging="144"/>
    </w:pPr>
    <w:rPr>
      <w:sz w:val="18"/>
      <w:lang w:eastAsia="ja-JP"/>
    </w:rPr>
  </w:style>
  <w:style w:type="paragraph" w:customStyle="1" w:styleId="IEEEStdsLevel4Header">
    <w:name w:val="IEEEStds Level 4 Header"/>
    <w:basedOn w:val="IEEEStdsLevel3Header"/>
    <w:next w:val="IEEEStdsParagraph"/>
    <w:link w:val="IEEEStdsLevel4HeaderChar"/>
    <w:semiHidden/>
    <w:pPr>
      <w:numPr>
        <w:ilvl w:val="3"/>
      </w:numPr>
      <w:outlineLvl w:val="3"/>
    </w:pPr>
  </w:style>
  <w:style w:type="paragraph" w:customStyle="1" w:styleId="IEEEStdsLevel3Header">
    <w:name w:val="IEEEStds Level 3 Header"/>
    <w:basedOn w:val="IEEEStdsLevel2Header"/>
    <w:next w:val="IEEEStdsParagraph"/>
    <w:link w:val="IEEEStdsLevel3HeaderChar"/>
    <w:semiHidden/>
    <w:pPr>
      <w:numPr>
        <w:ilvl w:val="2"/>
      </w:numPr>
      <w:spacing w:before="240"/>
      <w:outlineLvl w:val="2"/>
    </w:pPr>
    <w:rPr>
      <w:sz w:val="20"/>
    </w:rPr>
  </w:style>
  <w:style w:type="paragraph" w:customStyle="1" w:styleId="IEEEStdsLevel2Header">
    <w:name w:val="IEEEStds Level 2 Header"/>
    <w:basedOn w:val="IEEEStdsLevel1Header"/>
    <w:next w:val="IEEEStdsParagraph"/>
    <w:link w:val="IEEEStdsLevel2HeaderChar"/>
    <w:semiHidden/>
    <w:pPr>
      <w:numPr>
        <w:ilvl w:val="1"/>
        <w:numId w:val="29"/>
      </w:numPr>
      <w:outlineLvl w:val="1"/>
    </w:pPr>
    <w:rPr>
      <w:sz w:val="22"/>
    </w:rPr>
  </w:style>
  <w:style w:type="character" w:customStyle="1" w:styleId="IEEEStdsLevel2HeaderChar">
    <w:name w:val="IEEEStds Level 2 Header Char"/>
    <w:link w:val="IEEEStdsLevel2Header"/>
    <w:semiHidden/>
    <w:rsid w:val="003564E0"/>
    <w:rPr>
      <w:b/>
      <w:sz w:val="22"/>
      <w:lang w:eastAsia="ja-JP"/>
    </w:rPr>
  </w:style>
  <w:style w:type="character" w:customStyle="1" w:styleId="IEEEStdsLevel3HeaderChar">
    <w:name w:val="IEEEStds Level 3 Header Char"/>
    <w:basedOn w:val="IEEEStdsLevel2HeaderChar"/>
    <w:link w:val="IEEEStdsLevel3Header"/>
    <w:semiHidden/>
    <w:rsid w:val="003564E0"/>
    <w:rPr>
      <w:b/>
      <w:sz w:val="22"/>
      <w:lang w:eastAsia="ja-JP"/>
    </w:rPr>
  </w:style>
  <w:style w:type="character" w:customStyle="1" w:styleId="IEEEStdsLevel4HeaderChar">
    <w:name w:val="IEEEStds Level 4 Header Char"/>
    <w:basedOn w:val="IEEEStdsLevel3HeaderChar"/>
    <w:link w:val="IEEEStdsLevel4Header"/>
    <w:semiHidden/>
    <w:rsid w:val="003564E0"/>
    <w:rPr>
      <w:b/>
      <w:sz w:val="22"/>
      <w:lang w:eastAsia="ja-JP"/>
    </w:rPr>
  </w:style>
  <w:style w:type="paragraph" w:customStyle="1" w:styleId="IEEEStdsLevel5Header">
    <w:name w:val="IEEEStds Level 5 Header"/>
    <w:basedOn w:val="IEEEStdsLevel4Header"/>
    <w:next w:val="IEEEStdsParagraph"/>
    <w:semiHidden/>
    <w:pPr>
      <w:numPr>
        <w:ilvl w:val="4"/>
      </w:numPr>
      <w:outlineLvl w:val="4"/>
    </w:pPr>
  </w:style>
  <w:style w:type="paragraph" w:customStyle="1" w:styleId="IEEEStdsLevel6Header">
    <w:name w:val="IEEEStds Level 6 Header"/>
    <w:basedOn w:val="IEEEStdsLevel5Header"/>
    <w:next w:val="IEEEStdsParagraph"/>
    <w:semiHidden/>
    <w:pPr>
      <w:numPr>
        <w:ilvl w:val="5"/>
      </w:numPr>
      <w:outlineLvl w:val="5"/>
    </w:pPr>
  </w:style>
  <w:style w:type="paragraph" w:customStyle="1" w:styleId="IEEEStdsRegularTableCaption">
    <w:name w:val="IEEEStds Regular Table Caption"/>
    <w:basedOn w:val="IEEEStdsParagraph"/>
    <w:next w:val="IEEEStdsParagraph"/>
    <w:semiHidden/>
    <w:pPr>
      <w:keepNext/>
      <w:keepLines/>
      <w:numPr>
        <w:numId w:val="16"/>
      </w:numPr>
      <w:tabs>
        <w:tab w:val="clear" w:pos="1080"/>
        <w:tab w:val="left" w:pos="360"/>
        <w:tab w:val="left" w:pos="432"/>
        <w:tab w:val="left" w:pos="504"/>
      </w:tabs>
      <w:suppressAutoHyphens/>
      <w:spacing w:before="120" w:after="120"/>
      <w:jc w:val="center"/>
    </w:pPr>
    <w:rPr>
      <w:rFonts w:ascii="Arial" w:hAnsi="Arial"/>
      <w:b/>
    </w:rPr>
  </w:style>
  <w:style w:type="paragraph" w:styleId="FootnoteText">
    <w:name w:val="footnote text"/>
    <w:basedOn w:val="Normal"/>
    <w:semiHidden/>
    <w:rPr>
      <w:sz w:val="20"/>
    </w:rPr>
  </w:style>
  <w:style w:type="paragraph" w:customStyle="1" w:styleId="IEEEStdsComputerCode">
    <w:name w:val="IEEEStds Computer Code"/>
    <w:basedOn w:val="IEEEStdsParagraph"/>
    <w:semiHidden/>
    <w:rPr>
      <w:rFonts w:ascii="Courier New" w:hAnsi="Courier New"/>
    </w:rPr>
  </w:style>
  <w:style w:type="character" w:styleId="FootnoteReference">
    <w:name w:val="footnote reference"/>
    <w:semiHidden/>
    <w:rPr>
      <w:vertAlign w:val="superscript"/>
    </w:rPr>
  </w:style>
  <w:style w:type="paragraph" w:customStyle="1" w:styleId="IEEEStdsSingleNote">
    <w:name w:val="IEEEStds Single Note"/>
    <w:basedOn w:val="IEEEStdsParagraph"/>
    <w:next w:val="IEEEStdsParagraph"/>
    <w:semiHidden/>
    <w:pPr>
      <w:keepLines/>
      <w:spacing w:before="120" w:after="120"/>
    </w:pPr>
    <w:rPr>
      <w:sz w:val="18"/>
    </w:rPr>
  </w:style>
  <w:style w:type="paragraph" w:customStyle="1" w:styleId="IEEEStdsFootnote">
    <w:name w:val="IEEEStds Footnote"/>
    <w:basedOn w:val="FootnoteText"/>
    <w:semiHidden/>
    <w:pPr>
      <w:jc w:val="both"/>
    </w:pPr>
    <w:rPr>
      <w:sz w:val="16"/>
    </w:rPr>
  </w:style>
  <w:style w:type="paragraph" w:customStyle="1" w:styleId="IEEEStdsMultipleNotes">
    <w:name w:val="IEEEStds Multiple Notes"/>
    <w:basedOn w:val="IEEEStdsSingleNote"/>
    <w:semiHidden/>
    <w:pPr>
      <w:numPr>
        <w:numId w:val="13"/>
      </w:numPr>
      <w:tabs>
        <w:tab w:val="left" w:pos="799"/>
        <w:tab w:val="left" w:pos="864"/>
        <w:tab w:val="left" w:pos="936"/>
      </w:tabs>
    </w:pPr>
  </w:style>
  <w:style w:type="paragraph" w:customStyle="1" w:styleId="IEEEStdsNumberedListLevel1">
    <w:name w:val="IEEEStds Numbered List Level 1"/>
    <w:semiHidden/>
    <w:rsid w:val="00520437"/>
    <w:pPr>
      <w:numPr>
        <w:numId w:val="11"/>
      </w:numPr>
      <w:spacing w:after="240" w:line="360" w:lineRule="exact"/>
      <w:ind w:left="648" w:hanging="446"/>
      <w:contextualSpacing/>
      <w:jc w:val="both"/>
      <w:outlineLvl w:val="0"/>
    </w:pPr>
    <w:rPr>
      <w:lang w:eastAsia="ja-JP"/>
    </w:rPr>
  </w:style>
  <w:style w:type="paragraph" w:customStyle="1" w:styleId="IEEEStdsNumberedListLevel2">
    <w:name w:val="IEEEStds Numbered List Level 2"/>
    <w:basedOn w:val="IEEEStdsNumberedListLevel1"/>
    <w:semiHidden/>
    <w:pPr>
      <w:numPr>
        <w:ilvl w:val="1"/>
      </w:numPr>
      <w:outlineLvl w:val="1"/>
    </w:pPr>
  </w:style>
  <w:style w:type="paragraph" w:customStyle="1" w:styleId="IEEEStdsNumberedListLevel3">
    <w:name w:val="IEEEStds Numbered List Level 3"/>
    <w:basedOn w:val="IEEEStdsNumberedListLevel2"/>
    <w:semiHidden/>
    <w:pPr>
      <w:numPr>
        <w:ilvl w:val="2"/>
      </w:numPr>
      <w:tabs>
        <w:tab w:val="left" w:pos="1512"/>
      </w:tabs>
      <w:outlineLvl w:val="2"/>
    </w:pPr>
  </w:style>
  <w:style w:type="paragraph" w:customStyle="1" w:styleId="IEEEStdsWarning">
    <w:name w:val="IEEEStds Warning"/>
    <w:basedOn w:val="IEEEStdsParagraph"/>
    <w:next w:val="IEEEStdsParagraph"/>
    <w:semiHidden/>
    <w:pPr>
      <w:keepLines/>
      <w:pBdr>
        <w:top w:val="single" w:sz="8" w:space="4" w:color="auto"/>
        <w:left w:val="single" w:sz="8" w:space="4" w:color="auto"/>
        <w:bottom w:val="single" w:sz="8" w:space="4" w:color="auto"/>
        <w:right w:val="single" w:sz="8" w:space="4" w:color="auto"/>
      </w:pBdr>
      <w:spacing w:after="120"/>
      <w:jc w:val="center"/>
    </w:pPr>
  </w:style>
  <w:style w:type="paragraph" w:customStyle="1" w:styleId="IEEEStdsBibliographicEntry">
    <w:name w:val="IEEEStds Bibliographic Entry"/>
    <w:basedOn w:val="IEEEStdsParagraph"/>
    <w:semiHidden/>
    <w:pPr>
      <w:keepLines/>
      <w:numPr>
        <w:numId w:val="12"/>
      </w:numPr>
      <w:tabs>
        <w:tab w:val="clear" w:pos="720"/>
        <w:tab w:val="left" w:pos="540"/>
      </w:tabs>
      <w:spacing w:after="120"/>
    </w:pPr>
  </w:style>
  <w:style w:type="paragraph" w:customStyle="1" w:styleId="IEEEStdsIntroduction">
    <w:name w:val="IEEEStds Introduction"/>
    <w:basedOn w:val="IEEEStdsParagraph"/>
    <w:semiHidden/>
    <w:rsid w:val="00D81195"/>
    <w:pPr>
      <w:pBdr>
        <w:top w:val="single" w:sz="4" w:space="1" w:color="auto"/>
        <w:left w:val="single" w:sz="4" w:space="4" w:color="auto"/>
        <w:bottom w:val="single" w:sz="4" w:space="1" w:color="auto"/>
        <w:right w:val="single" w:sz="4" w:space="4" w:color="auto"/>
      </w:pBdr>
    </w:pPr>
    <w:rPr>
      <w:sz w:val="18"/>
    </w:rPr>
  </w:style>
  <w:style w:type="paragraph" w:customStyle="1" w:styleId="IEEEStdsTitleDraftCRaddr">
    <w:name w:val="IEEEStds TitleDraftCRaddr"/>
    <w:basedOn w:val="IEEEStdsTitleDraftCRBody"/>
    <w:semiHidden/>
    <w:pPr>
      <w:spacing w:before="0" w:after="0"/>
      <w:jc w:val="left"/>
    </w:pPr>
  </w:style>
  <w:style w:type="paragraph" w:styleId="Caption">
    <w:name w:val="caption"/>
    <w:next w:val="IEEEStdsParagraph"/>
    <w:semiHidden/>
    <w:qFormat/>
    <w:pPr>
      <w:keepLines/>
      <w:suppressAutoHyphens/>
      <w:spacing w:before="120" w:after="120"/>
      <w:jc w:val="center"/>
    </w:pPr>
    <w:rPr>
      <w:rFonts w:ascii="Arial" w:hAnsi="Arial"/>
      <w:b/>
      <w:lang w:eastAsia="ja-JP"/>
    </w:rPr>
  </w:style>
  <w:style w:type="paragraph" w:customStyle="1" w:styleId="IEEEStdsEquation">
    <w:name w:val="IEEEStds Equation"/>
    <w:basedOn w:val="IEEEStdsParagraph"/>
    <w:next w:val="IEEEStdsParagraph"/>
    <w:semiHidden/>
    <w:pPr>
      <w:tabs>
        <w:tab w:val="right" w:pos="8640"/>
      </w:tabs>
      <w:spacing w:after="240"/>
      <w:ind w:left="360" w:right="547" w:hanging="360"/>
      <w:jc w:val="left"/>
    </w:pPr>
  </w:style>
  <w:style w:type="paragraph" w:customStyle="1" w:styleId="IEEEStdsRegularFigureCaption">
    <w:name w:val="IEEEStds Regular Figure Caption"/>
    <w:basedOn w:val="IEEEStdsParagraph"/>
    <w:next w:val="IEEEStdsParagraph"/>
    <w:semiHidden/>
    <w:pPr>
      <w:keepLines/>
      <w:numPr>
        <w:numId w:val="15"/>
      </w:numPr>
      <w:tabs>
        <w:tab w:val="clear" w:pos="1008"/>
        <w:tab w:val="left" w:pos="403"/>
        <w:tab w:val="left" w:pos="475"/>
        <w:tab w:val="left" w:pos="547"/>
      </w:tabs>
      <w:suppressAutoHyphens/>
      <w:spacing w:before="120" w:after="120"/>
      <w:ind w:firstLine="0"/>
      <w:jc w:val="center"/>
    </w:pPr>
    <w:rPr>
      <w:rFonts w:ascii="Arial" w:hAnsi="Arial"/>
      <w:b/>
    </w:rPr>
  </w:style>
  <w:style w:type="paragraph" w:customStyle="1" w:styleId="IEEEStdsLevel7Header">
    <w:name w:val="IEEEStds Level 7 Header"/>
    <w:basedOn w:val="IEEEStdsLevel6Header"/>
    <w:next w:val="IEEEStdsParagraph"/>
    <w:semiHidden/>
    <w:pPr>
      <w:numPr>
        <w:ilvl w:val="6"/>
      </w:numPr>
      <w:outlineLvl w:val="6"/>
    </w:pPr>
  </w:style>
  <w:style w:type="paragraph" w:customStyle="1" w:styleId="IEEEStdsLevel8Header">
    <w:name w:val="IEEEStds Level 8 Header"/>
    <w:basedOn w:val="IEEEStdsLevel7Header"/>
    <w:next w:val="IEEEStdsParagraph"/>
    <w:semiHidden/>
    <w:pPr>
      <w:numPr>
        <w:ilvl w:val="7"/>
      </w:numPr>
      <w:outlineLvl w:val="7"/>
    </w:pPr>
  </w:style>
  <w:style w:type="paragraph" w:customStyle="1" w:styleId="IEEEStdsLevel9Header">
    <w:name w:val="IEEEStds Level 9 Header"/>
    <w:basedOn w:val="IEEEStdsLevel8Header"/>
    <w:next w:val="IEEEStdsParagraph"/>
    <w:semiHidden/>
    <w:pPr>
      <w:numPr>
        <w:ilvl w:val="8"/>
      </w:numPr>
      <w:outlineLvl w:val="8"/>
    </w:pPr>
  </w:style>
  <w:style w:type="paragraph" w:styleId="TOC3">
    <w:name w:val="toc 3"/>
    <w:basedOn w:val="Normal"/>
    <w:next w:val="Normal"/>
    <w:autoRedefine/>
    <w:semiHidden/>
    <w:pPr>
      <w:ind w:left="480"/>
    </w:pPr>
  </w:style>
  <w:style w:type="paragraph" w:styleId="TOC1">
    <w:name w:val="toc 1"/>
    <w:basedOn w:val="IEEEStdsParagraph"/>
    <w:next w:val="IEEEStdsParagraph"/>
    <w:autoRedefine/>
    <w:uiPriority w:val="39"/>
    <w:semiHidden/>
    <w:pPr>
      <w:keepLines/>
      <w:suppressAutoHyphens/>
      <w:jc w:val="left"/>
    </w:pPr>
  </w:style>
  <w:style w:type="paragraph" w:styleId="TOC2">
    <w:name w:val="toc 2"/>
    <w:basedOn w:val="TOC1"/>
    <w:next w:val="IEEEStdsParagraph"/>
    <w:autoRedefine/>
    <w:uiPriority w:val="39"/>
    <w:semiHidden/>
    <w:pPr>
      <w:spacing w:before="0"/>
      <w:ind w:left="245"/>
    </w:pPr>
  </w:style>
  <w:style w:type="paragraph" w:customStyle="1" w:styleId="IEEEStdsDefinitions">
    <w:name w:val="IEEEStds Definitions"/>
    <w:next w:val="IEEEStdsParagraph"/>
    <w:semiHidden/>
    <w:pPr>
      <w:keepLines/>
      <w:spacing w:before="120" w:after="120"/>
      <w:jc w:val="both"/>
    </w:pPr>
    <w:rPr>
      <w:lang w:eastAsia="ja-JP"/>
    </w:rPr>
  </w:style>
  <w:style w:type="paragraph" w:customStyle="1" w:styleId="IEEEStdsNumberedListLevel4">
    <w:name w:val="IEEEStds Numbered List Level 4"/>
    <w:basedOn w:val="IEEEStdsNumberedListLevel3"/>
    <w:semiHidden/>
    <w:pPr>
      <w:numPr>
        <w:ilvl w:val="3"/>
      </w:numPr>
      <w:tabs>
        <w:tab w:val="clear" w:pos="1512"/>
        <w:tab w:val="left" w:pos="1958"/>
      </w:tabs>
      <w:outlineLvl w:val="3"/>
    </w:pPr>
  </w:style>
  <w:style w:type="paragraph" w:customStyle="1" w:styleId="IEEEStdsNumberedListLevel5">
    <w:name w:val="IEEEStds Numbered List Level 5"/>
    <w:basedOn w:val="IEEEStdsNumberedListLevel4"/>
    <w:semiHidden/>
    <w:pPr>
      <w:numPr>
        <w:ilvl w:val="4"/>
      </w:numPr>
      <w:tabs>
        <w:tab w:val="clear" w:pos="1958"/>
        <w:tab w:val="left" w:pos="2405"/>
      </w:tabs>
      <w:outlineLvl w:val="4"/>
    </w:pPr>
  </w:style>
  <w:style w:type="paragraph" w:customStyle="1" w:styleId="IEEEStdsEquationVariableList">
    <w:name w:val="IEEEStds Equation Variable List"/>
    <w:basedOn w:val="IEEEStdsParagraph"/>
    <w:semiHidden/>
    <w:pPr>
      <w:keepLines/>
      <w:tabs>
        <w:tab w:val="left" w:pos="760"/>
      </w:tabs>
      <w:suppressAutoHyphens/>
      <w:ind w:left="764" w:hanging="562"/>
    </w:pPr>
    <w:rPr>
      <w:snapToGrid w:val="0"/>
    </w:rPr>
  </w:style>
  <w:style w:type="character" w:customStyle="1" w:styleId="IEEEStdsKeywordsHeader">
    <w:name w:val="IEEEStds Keywords Header"/>
    <w:semiHidden/>
    <w:rPr>
      <w:b/>
    </w:rPr>
  </w:style>
  <w:style w:type="character" w:customStyle="1" w:styleId="IEEEStdsAbstractHeader">
    <w:name w:val="IEEEStds Abstract Header"/>
    <w:semiHidden/>
    <w:rPr>
      <w:b/>
    </w:rPr>
  </w:style>
  <w:style w:type="character" w:customStyle="1" w:styleId="IEEEStdsDefTermsNumbers">
    <w:name w:val="IEEEStds DefTerms+Numbers"/>
    <w:semiHidden/>
    <w:rPr>
      <w:b/>
    </w:rPr>
  </w:style>
  <w:style w:type="paragraph" w:customStyle="1" w:styleId="IEEEStdsTableColumnHead">
    <w:name w:val="IEEEStds Table Column Head"/>
    <w:basedOn w:val="IEEEStdsParagraph"/>
    <w:semiHidden/>
    <w:pPr>
      <w:keepNext/>
      <w:keepLines/>
      <w:jc w:val="center"/>
    </w:pPr>
    <w:rPr>
      <w:b/>
      <w:sz w:val="18"/>
    </w:rPr>
  </w:style>
  <w:style w:type="paragraph" w:customStyle="1" w:styleId="IEEEStdsTableLineHead">
    <w:name w:val="IEEEStds Table Line Head"/>
    <w:basedOn w:val="IEEEStdsParagraph"/>
    <w:semiHidden/>
    <w:pPr>
      <w:keepNext/>
      <w:keepLines/>
      <w:jc w:val="left"/>
    </w:pPr>
    <w:rPr>
      <w:sz w:val="18"/>
    </w:rPr>
  </w:style>
  <w:style w:type="paragraph" w:customStyle="1" w:styleId="IEEEStdsTableLineSubhead">
    <w:name w:val="IEEEStds Table Line Subhead"/>
    <w:basedOn w:val="IEEEStdsParagraph"/>
    <w:semiHidden/>
    <w:pPr>
      <w:keepNext/>
      <w:keepLines/>
      <w:ind w:left="216"/>
      <w:jc w:val="left"/>
    </w:pPr>
    <w:rPr>
      <w:sz w:val="18"/>
    </w:rPr>
  </w:style>
  <w:style w:type="paragraph" w:customStyle="1" w:styleId="IEEEStdsAbstractBody">
    <w:name w:val="IEEEStds Abstract Body"/>
    <w:basedOn w:val="IEEEStdsSans-Serif"/>
    <w:semiHidden/>
  </w:style>
  <w:style w:type="paragraph" w:customStyle="1" w:styleId="IEEEStdsTableData-Left">
    <w:name w:val="IEEEStds Table Data - Left"/>
    <w:basedOn w:val="IEEEStdsParagraph"/>
    <w:semiHidden/>
    <w:pPr>
      <w:keepNext/>
      <w:keepLines/>
      <w:jc w:val="left"/>
    </w:pPr>
    <w:rPr>
      <w:sz w:val="18"/>
    </w:rPr>
  </w:style>
  <w:style w:type="paragraph" w:customStyle="1" w:styleId="IEEEStdsImage">
    <w:name w:val="IEEEStds Image"/>
    <w:basedOn w:val="IEEEStdsParagraph"/>
    <w:next w:val="IEEEStdsParagraph"/>
    <w:semiHidden/>
    <w:pPr>
      <w:keepNext/>
      <w:keepLines/>
      <w:jc w:val="center"/>
    </w:pPr>
  </w:style>
  <w:style w:type="paragraph" w:customStyle="1" w:styleId="IEEEStdsCRTextReg">
    <w:name w:val="IEEEStds CR TextReg"/>
    <w:basedOn w:val="IEEEStdsSans-Serif"/>
    <w:semiHidden/>
    <w:pPr>
      <w:tabs>
        <w:tab w:val="left" w:pos="540"/>
        <w:tab w:val="left" w:pos="2520"/>
      </w:tabs>
      <w:jc w:val="left"/>
    </w:pPr>
    <w:rPr>
      <w:sz w:val="14"/>
    </w:rPr>
  </w:style>
  <w:style w:type="paragraph" w:customStyle="1" w:styleId="IEEEStdsUnorderedList">
    <w:name w:val="IEEEStds Unordered List"/>
    <w:semiHidden/>
    <w:rsid w:val="00520437"/>
    <w:pPr>
      <w:numPr>
        <w:numId w:val="14"/>
      </w:numPr>
      <w:tabs>
        <w:tab w:val="left" w:pos="1080"/>
        <w:tab w:val="left" w:pos="1512"/>
        <w:tab w:val="left" w:pos="1958"/>
        <w:tab w:val="left" w:pos="2405"/>
      </w:tabs>
      <w:spacing w:after="240" w:line="360" w:lineRule="exact"/>
      <w:ind w:left="648" w:hanging="446"/>
      <w:contextualSpacing/>
      <w:jc w:val="both"/>
    </w:pPr>
    <w:rPr>
      <w:noProof/>
      <w:lang w:eastAsia="ja-JP"/>
    </w:rPr>
  </w:style>
  <w:style w:type="character" w:styleId="Hyperlink">
    <w:name w:val="Hyperlink"/>
    <w:uiPriority w:val="99"/>
    <w:semiHidden/>
    <w:rsid w:val="003C2050"/>
    <w:rPr>
      <w:color w:val="0000FF"/>
      <w:u w:val="single"/>
    </w:rPr>
  </w:style>
  <w:style w:type="character" w:styleId="FollowedHyperlink">
    <w:name w:val="FollowedHyperlink"/>
    <w:semiHidden/>
    <w:rsid w:val="00F423E8"/>
    <w:rPr>
      <w:color w:val="800080"/>
      <w:u w:val="single"/>
    </w:rPr>
  </w:style>
  <w:style w:type="paragraph" w:customStyle="1" w:styleId="IEEEStdsTitleParaSans">
    <w:name w:val="IEEEStds TitleParaSans"/>
    <w:basedOn w:val="IEEEStdsParagraph"/>
    <w:semiHidden/>
    <w:rsid w:val="00750499"/>
    <w:pPr>
      <w:jc w:val="left"/>
    </w:pPr>
    <w:rPr>
      <w:rFonts w:ascii="Arial" w:hAnsi="Arial"/>
    </w:rPr>
  </w:style>
  <w:style w:type="paragraph" w:customStyle="1" w:styleId="IEEEStdsTitleParaSansBold">
    <w:name w:val="IEEEStds TitleParaSansBold"/>
    <w:basedOn w:val="IEEEStdsParagraph"/>
    <w:semiHidden/>
    <w:rsid w:val="00CB5117"/>
    <w:rPr>
      <w:rFonts w:ascii="Arial" w:hAnsi="Arial"/>
      <w:b/>
      <w:sz w:val="22"/>
    </w:rPr>
  </w:style>
  <w:style w:type="paragraph" w:customStyle="1" w:styleId="IEEEStdsCRFootnote">
    <w:name w:val="IEEEStds CRFootnote"/>
    <w:basedOn w:val="FootnoteText"/>
    <w:semiHidden/>
    <w:rsid w:val="00F94DF9"/>
    <w:rPr>
      <w:color w:val="FFFFFF"/>
    </w:rPr>
  </w:style>
  <w:style w:type="paragraph" w:customStyle="1" w:styleId="IEEEStdsCRTextItal">
    <w:name w:val="IEEEStds CR TextItal"/>
    <w:basedOn w:val="IEEEStdsCRTextReg"/>
    <w:semiHidden/>
    <w:rsid w:val="00C44613"/>
    <w:rPr>
      <w:i/>
    </w:rPr>
  </w:style>
  <w:style w:type="character" w:customStyle="1" w:styleId="IEEEStdsParaBold">
    <w:name w:val="IEEEStds ParaBold"/>
    <w:semiHidden/>
    <w:rsid w:val="00DE1990"/>
    <w:rPr>
      <w:b/>
    </w:rPr>
  </w:style>
  <w:style w:type="character" w:customStyle="1" w:styleId="DeltaViewInsertion">
    <w:name w:val="DeltaView Insertion"/>
    <w:uiPriority w:val="99"/>
    <w:semiHidden/>
    <w:rsid w:val="002300EE"/>
    <w:rPr>
      <w:color w:val="0000FF"/>
      <w:u w:val="double"/>
    </w:rPr>
  </w:style>
  <w:style w:type="character" w:customStyle="1" w:styleId="DeltaViewDeletion">
    <w:name w:val="DeltaView Deletion"/>
    <w:uiPriority w:val="99"/>
    <w:semiHidden/>
    <w:rsid w:val="002300EE"/>
    <w:rPr>
      <w:strike/>
      <w:color w:val="FF0000"/>
    </w:rPr>
  </w:style>
  <w:style w:type="paragraph" w:customStyle="1" w:styleId="IEEEStdsNamesCtr">
    <w:name w:val="IEEEStds NamesCtr"/>
    <w:basedOn w:val="IEEEStdsParagraph"/>
    <w:semiHidden/>
    <w:rsid w:val="00BE2318"/>
    <w:pPr>
      <w:contextualSpacing/>
      <w:jc w:val="center"/>
    </w:pPr>
  </w:style>
  <w:style w:type="paragraph" w:customStyle="1" w:styleId="IEEEStdsInstrCallout">
    <w:name w:val="IEEEStds InstrCallout"/>
    <w:basedOn w:val="IEEEStdsParagraph"/>
    <w:semiHidden/>
    <w:rsid w:val="00C02307"/>
    <w:rPr>
      <w:b/>
      <w:i/>
    </w:rPr>
  </w:style>
  <w:style w:type="paragraph" w:customStyle="1" w:styleId="IEEEStdsParaMemEmeritus">
    <w:name w:val="IEEEStds ParaMemEmeritus"/>
    <w:basedOn w:val="IEEEStdsParagraph"/>
    <w:semiHidden/>
    <w:rsid w:val="005D5E2D"/>
    <w:pPr>
      <w:ind w:left="533"/>
    </w:pPr>
    <w:rPr>
      <w:sz w:val="18"/>
    </w:rPr>
  </w:style>
  <w:style w:type="paragraph" w:customStyle="1" w:styleId="IEEEStdsNonVoting">
    <w:name w:val="IEEEStds NonVoting"/>
    <w:basedOn w:val="IEEEStdsNamesCtr"/>
    <w:semiHidden/>
    <w:rsid w:val="00774C54"/>
    <w:rPr>
      <w:sz w:val="18"/>
    </w:rPr>
  </w:style>
  <w:style w:type="paragraph" w:customStyle="1" w:styleId="IEEEStdsTitlePgHead">
    <w:name w:val="IEEEStds TitlePgHead"/>
    <w:basedOn w:val="Header"/>
    <w:semiHidden/>
    <w:rsid w:val="00E74452"/>
    <w:pPr>
      <w:jc w:val="right"/>
    </w:pPr>
    <w:rPr>
      <w:b w:val="0"/>
      <w:sz w:val="22"/>
    </w:rPr>
  </w:style>
  <w:style w:type="paragraph" w:customStyle="1" w:styleId="IEEEStdsTitlePgHeadRev">
    <w:name w:val="IEEEStds TitlePgHeadRev"/>
    <w:basedOn w:val="IEEEStdsTitlePgHead"/>
    <w:semiHidden/>
    <w:rsid w:val="000B2904"/>
    <w:rPr>
      <w:b/>
      <w:sz w:val="18"/>
    </w:rPr>
  </w:style>
  <w:style w:type="table" w:styleId="TableGrid">
    <w:name w:val="Table Grid"/>
    <w:basedOn w:val="TableNormal"/>
    <w:rsid w:val="00ED4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65344B"/>
    <w:pPr>
      <w:ind w:left="720"/>
    </w:pPr>
    <w:rPr>
      <w:rFonts w:eastAsia="MS Mincho"/>
      <w:szCs w:val="24"/>
    </w:rPr>
  </w:style>
  <w:style w:type="paragraph" w:styleId="TOC5">
    <w:name w:val="toc 5"/>
    <w:basedOn w:val="Normal"/>
    <w:next w:val="Normal"/>
    <w:autoRedefine/>
    <w:semiHidden/>
    <w:rsid w:val="0065344B"/>
    <w:pPr>
      <w:ind w:left="960"/>
    </w:pPr>
    <w:rPr>
      <w:rFonts w:eastAsia="MS Mincho"/>
      <w:szCs w:val="24"/>
    </w:rPr>
  </w:style>
  <w:style w:type="paragraph" w:styleId="TOC6">
    <w:name w:val="toc 6"/>
    <w:basedOn w:val="Normal"/>
    <w:next w:val="Normal"/>
    <w:autoRedefine/>
    <w:semiHidden/>
    <w:rsid w:val="0065344B"/>
    <w:pPr>
      <w:ind w:left="1200"/>
    </w:pPr>
    <w:rPr>
      <w:rFonts w:eastAsia="MS Mincho"/>
      <w:szCs w:val="24"/>
    </w:rPr>
  </w:style>
  <w:style w:type="paragraph" w:styleId="TOC7">
    <w:name w:val="toc 7"/>
    <w:basedOn w:val="Normal"/>
    <w:next w:val="Normal"/>
    <w:autoRedefine/>
    <w:semiHidden/>
    <w:rsid w:val="0065344B"/>
    <w:pPr>
      <w:ind w:left="1440"/>
    </w:pPr>
    <w:rPr>
      <w:rFonts w:eastAsia="MS Mincho"/>
      <w:szCs w:val="24"/>
    </w:rPr>
  </w:style>
  <w:style w:type="paragraph" w:styleId="TOC8">
    <w:name w:val="toc 8"/>
    <w:basedOn w:val="Normal"/>
    <w:next w:val="Normal"/>
    <w:autoRedefine/>
    <w:semiHidden/>
    <w:rsid w:val="0065344B"/>
    <w:pPr>
      <w:ind w:left="1680"/>
    </w:pPr>
    <w:rPr>
      <w:rFonts w:eastAsia="MS Mincho"/>
      <w:szCs w:val="24"/>
    </w:rPr>
  </w:style>
  <w:style w:type="paragraph" w:styleId="TOC9">
    <w:name w:val="toc 9"/>
    <w:basedOn w:val="Normal"/>
    <w:next w:val="Normal"/>
    <w:autoRedefine/>
    <w:semiHidden/>
    <w:rsid w:val="0065344B"/>
    <w:pPr>
      <w:ind w:left="1920"/>
    </w:pPr>
    <w:rPr>
      <w:rFonts w:eastAsia="MS Mincho"/>
      <w:szCs w:val="24"/>
    </w:rPr>
  </w:style>
  <w:style w:type="paragraph" w:customStyle="1" w:styleId="IEEEStdsCopyrightaddrs">
    <w:name w:val="IEEEStds Copyright (addrs)"/>
    <w:basedOn w:val="Normal"/>
    <w:semiHidden/>
    <w:rsid w:val="00D9337C"/>
    <w:rPr>
      <w:noProof/>
      <w:sz w:val="20"/>
    </w:rPr>
  </w:style>
  <w:style w:type="character" w:customStyle="1" w:styleId="IEEEStdsAddItal">
    <w:name w:val="IEEEStds AddItal"/>
    <w:semiHidden/>
    <w:rsid w:val="008F7BD2"/>
    <w:rPr>
      <w:i/>
    </w:rPr>
  </w:style>
  <w:style w:type="paragraph" w:customStyle="1" w:styleId="IEEEStdsPara85">
    <w:name w:val="IEEEStds Para8.5"/>
    <w:basedOn w:val="IEEEStdsParagraph"/>
    <w:semiHidden/>
    <w:rsid w:val="00E330AF"/>
    <w:rPr>
      <w:sz w:val="17"/>
    </w:rPr>
  </w:style>
  <w:style w:type="paragraph" w:customStyle="1" w:styleId="IEEEStdsPara85Indent">
    <w:name w:val="IEEEStds Para8.5 Indent"/>
    <w:basedOn w:val="IEEEStdsPara85"/>
    <w:semiHidden/>
    <w:rsid w:val="00901BA9"/>
    <w:pPr>
      <w:ind w:left="2160"/>
      <w:contextualSpacing/>
    </w:pPr>
  </w:style>
  <w:style w:type="character" w:customStyle="1" w:styleId="DeltaViewMoveDestination">
    <w:name w:val="DeltaView Move Destination"/>
    <w:uiPriority w:val="99"/>
    <w:semiHidden/>
    <w:rsid w:val="002300EE"/>
    <w:rPr>
      <w:color w:val="00C000"/>
      <w:u w:val="double"/>
    </w:rPr>
  </w:style>
  <w:style w:type="paragraph" w:styleId="Bibliography">
    <w:name w:val="Bibliography"/>
    <w:basedOn w:val="Normal"/>
    <w:next w:val="Normal"/>
    <w:uiPriority w:val="37"/>
    <w:semiHidden/>
    <w:unhideWhenUsed/>
    <w:rsid w:val="00920691"/>
  </w:style>
  <w:style w:type="paragraph" w:customStyle="1" w:styleId="ListBullet1">
    <w:name w:val="List Bullet 1"/>
    <w:basedOn w:val="ListBullet2"/>
    <w:link w:val="ListBullet1Char"/>
    <w:qFormat/>
    <w:rsid w:val="003564E0"/>
    <w:pPr>
      <w:tabs>
        <w:tab w:val="clear" w:pos="720"/>
        <w:tab w:val="num" w:pos="540"/>
      </w:tabs>
      <w:ind w:left="540"/>
    </w:pPr>
  </w:style>
  <w:style w:type="paragraph" w:styleId="BodyText">
    <w:name w:val="Body Text"/>
    <w:basedOn w:val="IEEEStdsLevel1frontmatter"/>
    <w:link w:val="BodyTextChar"/>
    <w:semiHidden/>
    <w:rsid w:val="00EB090D"/>
    <w:pPr>
      <w:spacing w:before="0"/>
    </w:pPr>
  </w:style>
  <w:style w:type="character" w:customStyle="1" w:styleId="BodyTextChar">
    <w:name w:val="Body Text Char"/>
    <w:link w:val="BodyText"/>
    <w:semiHidden/>
    <w:rsid w:val="003564E0"/>
    <w:rPr>
      <w:b/>
      <w:sz w:val="22"/>
      <w:szCs w:val="22"/>
      <w:lang w:eastAsia="ja-JP"/>
    </w:rPr>
  </w:style>
  <w:style w:type="paragraph" w:styleId="BodyText2">
    <w:name w:val="Body Text 2"/>
    <w:basedOn w:val="IEEEStdsParagraph"/>
    <w:link w:val="BodyText2Char"/>
    <w:rsid w:val="00EB090D"/>
  </w:style>
  <w:style w:type="character" w:customStyle="1" w:styleId="BodyText2Char">
    <w:name w:val="Body Text 2 Char"/>
    <w:link w:val="BodyText2"/>
    <w:rsid w:val="00EB090D"/>
    <w:rPr>
      <w:lang w:eastAsia="ja-JP"/>
    </w:rPr>
  </w:style>
  <w:style w:type="paragraph" w:styleId="BodyText3">
    <w:name w:val="Body Text 3"/>
    <w:basedOn w:val="Normal"/>
    <w:link w:val="BodyText3Char"/>
    <w:rsid w:val="00EB090D"/>
    <w:pPr>
      <w:spacing w:before="240"/>
      <w:ind w:left="180"/>
    </w:pPr>
    <w:rPr>
      <w:sz w:val="22"/>
      <w:szCs w:val="22"/>
    </w:rPr>
  </w:style>
  <w:style w:type="character" w:customStyle="1" w:styleId="BodyText3Char">
    <w:name w:val="Body Text 3 Char"/>
    <w:link w:val="BodyText3"/>
    <w:rsid w:val="00EB090D"/>
    <w:rPr>
      <w:sz w:val="22"/>
      <w:szCs w:val="22"/>
      <w:lang w:eastAsia="ja-JP"/>
    </w:rPr>
  </w:style>
  <w:style w:type="paragraph" w:styleId="BodyTextFirstIndent">
    <w:name w:val="Body Text First Indent"/>
    <w:basedOn w:val="BodyText"/>
    <w:link w:val="BodyTextFirstIndentChar"/>
    <w:semiHidden/>
    <w:rsid w:val="00920691"/>
    <w:pPr>
      <w:ind w:firstLine="210"/>
    </w:pPr>
  </w:style>
  <w:style w:type="character" w:customStyle="1" w:styleId="BodyTextFirstIndentChar">
    <w:name w:val="Body Text First Indent Char"/>
    <w:basedOn w:val="BodyTextChar"/>
    <w:link w:val="BodyTextFirstIndent"/>
    <w:semiHidden/>
    <w:rsid w:val="003564E0"/>
    <w:rPr>
      <w:b/>
      <w:sz w:val="22"/>
      <w:szCs w:val="22"/>
      <w:lang w:eastAsia="ja-JP"/>
    </w:rPr>
  </w:style>
  <w:style w:type="paragraph" w:styleId="BodyTextIndent">
    <w:name w:val="Body Text Indent"/>
    <w:basedOn w:val="Normal"/>
    <w:link w:val="BodyTextIndentChar"/>
    <w:semiHidden/>
    <w:rsid w:val="00920691"/>
    <w:pPr>
      <w:spacing w:after="120"/>
      <w:ind w:left="360"/>
    </w:pPr>
  </w:style>
  <w:style w:type="character" w:customStyle="1" w:styleId="BodyTextIndentChar">
    <w:name w:val="Body Text Indent Char"/>
    <w:link w:val="BodyTextIndent"/>
    <w:semiHidden/>
    <w:rsid w:val="003564E0"/>
    <w:rPr>
      <w:sz w:val="24"/>
      <w:lang w:eastAsia="ja-JP"/>
    </w:rPr>
  </w:style>
  <w:style w:type="paragraph" w:styleId="BodyTextFirstIndent2">
    <w:name w:val="Body Text First Indent 2"/>
    <w:basedOn w:val="BodyTextIndent"/>
    <w:link w:val="BodyTextFirstIndent2Char"/>
    <w:semiHidden/>
    <w:rsid w:val="00920691"/>
    <w:pPr>
      <w:ind w:firstLine="210"/>
    </w:pPr>
  </w:style>
  <w:style w:type="character" w:customStyle="1" w:styleId="BodyTextFirstIndent2Char">
    <w:name w:val="Body Text First Indent 2 Char"/>
    <w:basedOn w:val="BodyTextIndentChar"/>
    <w:link w:val="BodyTextFirstIndent2"/>
    <w:semiHidden/>
    <w:rsid w:val="003564E0"/>
    <w:rPr>
      <w:sz w:val="24"/>
      <w:lang w:eastAsia="ja-JP"/>
    </w:rPr>
  </w:style>
  <w:style w:type="paragraph" w:styleId="BodyTextIndent2">
    <w:name w:val="Body Text Indent 2"/>
    <w:basedOn w:val="IEEEStdsParagraph"/>
    <w:link w:val="BodyTextIndent2Char"/>
    <w:semiHidden/>
    <w:rsid w:val="00871366"/>
  </w:style>
  <w:style w:type="character" w:customStyle="1" w:styleId="BodyTextIndent2Char">
    <w:name w:val="Body Text Indent 2 Char"/>
    <w:link w:val="BodyTextIndent2"/>
    <w:semiHidden/>
    <w:rsid w:val="003564E0"/>
    <w:rPr>
      <w:lang w:eastAsia="ja-JP"/>
    </w:rPr>
  </w:style>
  <w:style w:type="paragraph" w:styleId="BodyTextIndent3">
    <w:name w:val="Body Text Indent 3"/>
    <w:basedOn w:val="BodyTextIndent4"/>
    <w:link w:val="BodyTextIndent3Char"/>
    <w:semiHidden/>
    <w:rsid w:val="000D089B"/>
  </w:style>
  <w:style w:type="character" w:customStyle="1" w:styleId="BodyTextIndent3Char">
    <w:name w:val="Body Text Indent 3 Char"/>
    <w:link w:val="BodyTextIndent3"/>
    <w:semiHidden/>
    <w:rsid w:val="003564E0"/>
    <w:rPr>
      <w:lang w:eastAsia="ja-JP"/>
    </w:rPr>
  </w:style>
  <w:style w:type="paragraph" w:styleId="Closing">
    <w:name w:val="Closing"/>
    <w:basedOn w:val="Normal"/>
    <w:link w:val="ClosingChar"/>
    <w:semiHidden/>
    <w:rsid w:val="00920691"/>
    <w:pPr>
      <w:ind w:left="4320"/>
    </w:pPr>
  </w:style>
  <w:style w:type="character" w:customStyle="1" w:styleId="ClosingChar">
    <w:name w:val="Closing Char"/>
    <w:link w:val="Closing"/>
    <w:semiHidden/>
    <w:rsid w:val="003564E0"/>
    <w:rPr>
      <w:sz w:val="24"/>
      <w:lang w:eastAsia="ja-JP"/>
    </w:rPr>
  </w:style>
  <w:style w:type="paragraph" w:styleId="CommentText">
    <w:name w:val="annotation text"/>
    <w:basedOn w:val="Normal"/>
    <w:link w:val="CommentTextChar"/>
    <w:semiHidden/>
    <w:rsid w:val="00920691"/>
    <w:rPr>
      <w:sz w:val="20"/>
    </w:rPr>
  </w:style>
  <w:style w:type="character" w:customStyle="1" w:styleId="CommentTextChar">
    <w:name w:val="Comment Text Char"/>
    <w:link w:val="CommentText"/>
    <w:semiHidden/>
    <w:rsid w:val="003564E0"/>
    <w:rPr>
      <w:lang w:eastAsia="ja-JP"/>
    </w:rPr>
  </w:style>
  <w:style w:type="paragraph" w:styleId="CommentSubject">
    <w:name w:val="annotation subject"/>
    <w:basedOn w:val="CommentText"/>
    <w:next w:val="CommentText"/>
    <w:link w:val="CommentSubjectChar"/>
    <w:semiHidden/>
    <w:rsid w:val="00920691"/>
    <w:rPr>
      <w:b/>
      <w:bCs/>
    </w:rPr>
  </w:style>
  <w:style w:type="character" w:customStyle="1" w:styleId="CommentSubjectChar">
    <w:name w:val="Comment Subject Char"/>
    <w:link w:val="CommentSubject"/>
    <w:semiHidden/>
    <w:rsid w:val="003564E0"/>
    <w:rPr>
      <w:b/>
      <w:bCs/>
      <w:lang w:eastAsia="ja-JP"/>
    </w:rPr>
  </w:style>
  <w:style w:type="paragraph" w:styleId="Date">
    <w:name w:val="Date"/>
    <w:basedOn w:val="Normal"/>
    <w:next w:val="Normal"/>
    <w:link w:val="DateChar"/>
    <w:semiHidden/>
    <w:rsid w:val="00920691"/>
  </w:style>
  <w:style w:type="character" w:customStyle="1" w:styleId="DateChar">
    <w:name w:val="Date Char"/>
    <w:link w:val="Date"/>
    <w:semiHidden/>
    <w:rsid w:val="003564E0"/>
    <w:rPr>
      <w:sz w:val="24"/>
      <w:lang w:eastAsia="ja-JP"/>
    </w:rPr>
  </w:style>
  <w:style w:type="paragraph" w:styleId="E-mailSignature">
    <w:name w:val="E-mail Signature"/>
    <w:basedOn w:val="Normal"/>
    <w:link w:val="E-mailSignatureChar"/>
    <w:semiHidden/>
    <w:rsid w:val="00920691"/>
  </w:style>
  <w:style w:type="character" w:customStyle="1" w:styleId="E-mailSignatureChar">
    <w:name w:val="E-mail Signature Char"/>
    <w:link w:val="E-mailSignature"/>
    <w:semiHidden/>
    <w:rsid w:val="003564E0"/>
    <w:rPr>
      <w:sz w:val="24"/>
      <w:lang w:eastAsia="ja-JP"/>
    </w:rPr>
  </w:style>
  <w:style w:type="paragraph" w:styleId="EndnoteText">
    <w:name w:val="endnote text"/>
    <w:basedOn w:val="Normal"/>
    <w:link w:val="EndnoteTextChar"/>
    <w:semiHidden/>
    <w:rsid w:val="00920691"/>
    <w:rPr>
      <w:sz w:val="20"/>
    </w:rPr>
  </w:style>
  <w:style w:type="character" w:customStyle="1" w:styleId="EndnoteTextChar">
    <w:name w:val="Endnote Text Char"/>
    <w:link w:val="EndnoteText"/>
    <w:semiHidden/>
    <w:rsid w:val="003564E0"/>
    <w:rPr>
      <w:lang w:eastAsia="ja-JP"/>
    </w:rPr>
  </w:style>
  <w:style w:type="paragraph" w:styleId="EnvelopeAddress">
    <w:name w:val="envelope address"/>
    <w:basedOn w:val="Normal"/>
    <w:semiHidden/>
    <w:rsid w:val="00920691"/>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semiHidden/>
    <w:rsid w:val="00920691"/>
    <w:rPr>
      <w:rFonts w:ascii="Cambria" w:hAnsi="Cambria"/>
      <w:sz w:val="20"/>
    </w:rPr>
  </w:style>
  <w:style w:type="paragraph" w:styleId="HTMLAddress">
    <w:name w:val="HTML Address"/>
    <w:basedOn w:val="Normal"/>
    <w:link w:val="HTMLAddressChar"/>
    <w:semiHidden/>
    <w:rsid w:val="00920691"/>
    <w:rPr>
      <w:i/>
      <w:iCs/>
    </w:rPr>
  </w:style>
  <w:style w:type="character" w:customStyle="1" w:styleId="HTMLAddressChar">
    <w:name w:val="HTML Address Char"/>
    <w:link w:val="HTMLAddress"/>
    <w:semiHidden/>
    <w:rsid w:val="003564E0"/>
    <w:rPr>
      <w:i/>
      <w:iCs/>
      <w:sz w:val="24"/>
      <w:lang w:eastAsia="ja-JP"/>
    </w:rPr>
  </w:style>
  <w:style w:type="paragraph" w:styleId="HTMLPreformatted">
    <w:name w:val="HTML Preformatted"/>
    <w:basedOn w:val="Normal"/>
    <w:link w:val="HTMLPreformattedChar"/>
    <w:semiHidden/>
    <w:rsid w:val="00920691"/>
    <w:rPr>
      <w:rFonts w:ascii="Courier New" w:hAnsi="Courier New" w:cs="Courier New"/>
      <w:sz w:val="20"/>
    </w:rPr>
  </w:style>
  <w:style w:type="character" w:customStyle="1" w:styleId="HTMLPreformattedChar">
    <w:name w:val="HTML Preformatted Char"/>
    <w:link w:val="HTMLPreformatted"/>
    <w:semiHidden/>
    <w:rsid w:val="003564E0"/>
    <w:rPr>
      <w:rFonts w:ascii="Courier New" w:hAnsi="Courier New" w:cs="Courier New"/>
      <w:lang w:eastAsia="ja-JP"/>
    </w:rPr>
  </w:style>
  <w:style w:type="paragraph" w:styleId="Index1">
    <w:name w:val="index 1"/>
    <w:basedOn w:val="Normal"/>
    <w:next w:val="Normal"/>
    <w:autoRedefine/>
    <w:semiHidden/>
    <w:rsid w:val="00920691"/>
    <w:pPr>
      <w:ind w:left="240" w:hanging="240"/>
    </w:pPr>
  </w:style>
  <w:style w:type="paragraph" w:styleId="Index2">
    <w:name w:val="index 2"/>
    <w:basedOn w:val="Normal"/>
    <w:next w:val="Normal"/>
    <w:autoRedefine/>
    <w:semiHidden/>
    <w:rsid w:val="00920691"/>
    <w:pPr>
      <w:ind w:left="480" w:hanging="240"/>
    </w:pPr>
  </w:style>
  <w:style w:type="paragraph" w:styleId="Index3">
    <w:name w:val="index 3"/>
    <w:basedOn w:val="Normal"/>
    <w:next w:val="Normal"/>
    <w:autoRedefine/>
    <w:semiHidden/>
    <w:rsid w:val="00920691"/>
    <w:pPr>
      <w:ind w:left="720" w:hanging="240"/>
    </w:pPr>
  </w:style>
  <w:style w:type="paragraph" w:styleId="Index4">
    <w:name w:val="index 4"/>
    <w:basedOn w:val="Normal"/>
    <w:next w:val="Normal"/>
    <w:autoRedefine/>
    <w:semiHidden/>
    <w:rsid w:val="00920691"/>
    <w:pPr>
      <w:ind w:left="960" w:hanging="240"/>
    </w:pPr>
  </w:style>
  <w:style w:type="paragraph" w:styleId="Index5">
    <w:name w:val="index 5"/>
    <w:basedOn w:val="Normal"/>
    <w:next w:val="Normal"/>
    <w:autoRedefine/>
    <w:semiHidden/>
    <w:rsid w:val="00920691"/>
    <w:pPr>
      <w:ind w:left="1200" w:hanging="240"/>
    </w:pPr>
  </w:style>
  <w:style w:type="paragraph" w:styleId="Index6">
    <w:name w:val="index 6"/>
    <w:basedOn w:val="Normal"/>
    <w:next w:val="Normal"/>
    <w:autoRedefine/>
    <w:semiHidden/>
    <w:rsid w:val="00920691"/>
    <w:pPr>
      <w:ind w:left="1440" w:hanging="240"/>
    </w:pPr>
  </w:style>
  <w:style w:type="paragraph" w:styleId="Index7">
    <w:name w:val="index 7"/>
    <w:basedOn w:val="Normal"/>
    <w:next w:val="Normal"/>
    <w:autoRedefine/>
    <w:semiHidden/>
    <w:rsid w:val="00920691"/>
    <w:pPr>
      <w:ind w:left="1680" w:hanging="240"/>
    </w:pPr>
  </w:style>
  <w:style w:type="paragraph" w:styleId="Index8">
    <w:name w:val="index 8"/>
    <w:basedOn w:val="Normal"/>
    <w:next w:val="Normal"/>
    <w:autoRedefine/>
    <w:semiHidden/>
    <w:rsid w:val="00920691"/>
    <w:pPr>
      <w:ind w:left="1920" w:hanging="240"/>
    </w:pPr>
  </w:style>
  <w:style w:type="paragraph" w:styleId="Index9">
    <w:name w:val="index 9"/>
    <w:basedOn w:val="Normal"/>
    <w:next w:val="Normal"/>
    <w:autoRedefine/>
    <w:semiHidden/>
    <w:rsid w:val="00920691"/>
    <w:pPr>
      <w:ind w:left="2160" w:hanging="240"/>
    </w:pPr>
  </w:style>
  <w:style w:type="paragraph" w:styleId="IndexHeading">
    <w:name w:val="index heading"/>
    <w:basedOn w:val="Normal"/>
    <w:next w:val="Index1"/>
    <w:semiHidden/>
    <w:rsid w:val="00920691"/>
    <w:rPr>
      <w:rFonts w:ascii="Cambria" w:hAnsi="Cambria"/>
      <w:b/>
      <w:bCs/>
    </w:rPr>
  </w:style>
  <w:style w:type="paragraph" w:styleId="IntenseQuote">
    <w:name w:val="Intense Quote"/>
    <w:basedOn w:val="Normal"/>
    <w:next w:val="Normal"/>
    <w:link w:val="IntenseQuoteChar"/>
    <w:uiPriority w:val="30"/>
    <w:semiHidden/>
    <w:qFormat/>
    <w:rsid w:val="0092069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semiHidden/>
    <w:rsid w:val="003564E0"/>
    <w:rPr>
      <w:b/>
      <w:bCs/>
      <w:i/>
      <w:iCs/>
      <w:color w:val="4F81BD"/>
      <w:sz w:val="24"/>
      <w:lang w:eastAsia="ja-JP"/>
    </w:rPr>
  </w:style>
  <w:style w:type="paragraph" w:styleId="List">
    <w:name w:val="List"/>
    <w:basedOn w:val="Normal"/>
    <w:semiHidden/>
    <w:rsid w:val="00920691"/>
    <w:pPr>
      <w:ind w:left="360" w:hanging="360"/>
      <w:contextualSpacing/>
    </w:pPr>
  </w:style>
  <w:style w:type="paragraph" w:styleId="List2">
    <w:name w:val="List 2"/>
    <w:basedOn w:val="Normal"/>
    <w:semiHidden/>
    <w:rsid w:val="00920691"/>
    <w:pPr>
      <w:ind w:left="720" w:hanging="360"/>
      <w:contextualSpacing/>
    </w:pPr>
  </w:style>
  <w:style w:type="paragraph" w:styleId="List3">
    <w:name w:val="List 3"/>
    <w:basedOn w:val="Normal"/>
    <w:semiHidden/>
    <w:rsid w:val="00920691"/>
    <w:pPr>
      <w:ind w:left="1080" w:hanging="360"/>
      <w:contextualSpacing/>
    </w:pPr>
  </w:style>
  <w:style w:type="paragraph" w:styleId="List4">
    <w:name w:val="List 4"/>
    <w:basedOn w:val="Normal"/>
    <w:semiHidden/>
    <w:rsid w:val="00920691"/>
    <w:pPr>
      <w:ind w:left="1440" w:hanging="360"/>
      <w:contextualSpacing/>
    </w:pPr>
  </w:style>
  <w:style w:type="paragraph" w:styleId="List5">
    <w:name w:val="List 5"/>
    <w:basedOn w:val="Normal"/>
    <w:semiHidden/>
    <w:rsid w:val="00920691"/>
    <w:pPr>
      <w:ind w:left="1800" w:hanging="360"/>
      <w:contextualSpacing/>
    </w:pPr>
  </w:style>
  <w:style w:type="paragraph" w:styleId="ListBullet">
    <w:name w:val="List Bullet"/>
    <w:basedOn w:val="Normal"/>
    <w:semiHidden/>
    <w:rsid w:val="00920691"/>
    <w:pPr>
      <w:numPr>
        <w:numId w:val="19"/>
      </w:numPr>
      <w:contextualSpacing/>
    </w:pPr>
  </w:style>
  <w:style w:type="paragraph" w:styleId="ListBullet2">
    <w:name w:val="List Bullet 2"/>
    <w:basedOn w:val="Normal"/>
    <w:link w:val="ListBullet2Char"/>
    <w:rsid w:val="00871366"/>
    <w:pPr>
      <w:numPr>
        <w:numId w:val="20"/>
      </w:numPr>
      <w:contextualSpacing/>
    </w:pPr>
    <w:rPr>
      <w:sz w:val="22"/>
      <w:szCs w:val="22"/>
    </w:rPr>
  </w:style>
  <w:style w:type="paragraph" w:styleId="ListBullet3">
    <w:name w:val="List Bullet 3"/>
    <w:basedOn w:val="Normal"/>
    <w:rsid w:val="00065F89"/>
    <w:pPr>
      <w:numPr>
        <w:numId w:val="21"/>
      </w:numPr>
      <w:contextualSpacing/>
    </w:pPr>
    <w:rPr>
      <w:sz w:val="22"/>
      <w:szCs w:val="22"/>
    </w:rPr>
  </w:style>
  <w:style w:type="paragraph" w:styleId="ListBullet4">
    <w:name w:val="List Bullet 4"/>
    <w:basedOn w:val="Normal"/>
    <w:rsid w:val="003564E0"/>
    <w:pPr>
      <w:numPr>
        <w:numId w:val="22"/>
      </w:numPr>
      <w:contextualSpacing/>
    </w:pPr>
    <w:rPr>
      <w:sz w:val="22"/>
      <w:szCs w:val="22"/>
    </w:rPr>
  </w:style>
  <w:style w:type="paragraph" w:styleId="ListBullet5">
    <w:name w:val="List Bullet 5"/>
    <w:basedOn w:val="Normal"/>
    <w:rsid w:val="003564E0"/>
    <w:pPr>
      <w:numPr>
        <w:numId w:val="23"/>
      </w:numPr>
      <w:contextualSpacing/>
    </w:pPr>
    <w:rPr>
      <w:sz w:val="22"/>
      <w:szCs w:val="22"/>
    </w:rPr>
  </w:style>
  <w:style w:type="paragraph" w:styleId="ListContinue">
    <w:name w:val="List Continue"/>
    <w:basedOn w:val="Normal"/>
    <w:semiHidden/>
    <w:rsid w:val="00920691"/>
    <w:pPr>
      <w:spacing w:after="120"/>
      <w:ind w:left="360"/>
      <w:contextualSpacing/>
    </w:pPr>
  </w:style>
  <w:style w:type="paragraph" w:styleId="ListContinue2">
    <w:name w:val="List Continue 2"/>
    <w:basedOn w:val="Normal"/>
    <w:semiHidden/>
    <w:rsid w:val="00920691"/>
    <w:pPr>
      <w:spacing w:after="120"/>
      <w:ind w:left="720"/>
      <w:contextualSpacing/>
    </w:pPr>
  </w:style>
  <w:style w:type="paragraph" w:styleId="ListContinue3">
    <w:name w:val="List Continue 3"/>
    <w:basedOn w:val="Normal"/>
    <w:semiHidden/>
    <w:rsid w:val="00920691"/>
    <w:pPr>
      <w:spacing w:after="120"/>
      <w:ind w:left="1080"/>
      <w:contextualSpacing/>
    </w:pPr>
  </w:style>
  <w:style w:type="paragraph" w:styleId="ListContinue4">
    <w:name w:val="List Continue 4"/>
    <w:basedOn w:val="Normal"/>
    <w:semiHidden/>
    <w:rsid w:val="00920691"/>
    <w:pPr>
      <w:spacing w:after="120"/>
      <w:ind w:left="1440"/>
      <w:contextualSpacing/>
    </w:pPr>
  </w:style>
  <w:style w:type="paragraph" w:styleId="ListContinue5">
    <w:name w:val="List Continue 5"/>
    <w:basedOn w:val="Normal"/>
    <w:semiHidden/>
    <w:rsid w:val="00920691"/>
    <w:pPr>
      <w:spacing w:after="120"/>
      <w:ind w:left="1800"/>
      <w:contextualSpacing/>
    </w:pPr>
  </w:style>
  <w:style w:type="paragraph" w:styleId="ListNumber">
    <w:name w:val="List Number"/>
    <w:basedOn w:val="Normal"/>
    <w:semiHidden/>
    <w:rsid w:val="00920691"/>
    <w:pPr>
      <w:numPr>
        <w:numId w:val="24"/>
      </w:numPr>
      <w:contextualSpacing/>
    </w:pPr>
  </w:style>
  <w:style w:type="paragraph" w:styleId="ListNumber2">
    <w:name w:val="List Number 2"/>
    <w:basedOn w:val="Normal"/>
    <w:link w:val="ListNumber2Char"/>
    <w:rsid w:val="003564E0"/>
    <w:pPr>
      <w:numPr>
        <w:numId w:val="25"/>
      </w:numPr>
      <w:contextualSpacing/>
    </w:pPr>
    <w:rPr>
      <w:sz w:val="22"/>
      <w:szCs w:val="22"/>
    </w:rPr>
  </w:style>
  <w:style w:type="paragraph" w:styleId="ListNumber3">
    <w:name w:val="List Number 3"/>
    <w:basedOn w:val="Normal"/>
    <w:rsid w:val="003564E0"/>
    <w:pPr>
      <w:numPr>
        <w:numId w:val="26"/>
      </w:numPr>
      <w:contextualSpacing/>
    </w:pPr>
    <w:rPr>
      <w:sz w:val="22"/>
      <w:szCs w:val="22"/>
    </w:rPr>
  </w:style>
  <w:style w:type="paragraph" w:styleId="ListNumber4">
    <w:name w:val="List Number 4"/>
    <w:basedOn w:val="Normal"/>
    <w:rsid w:val="003564E0"/>
    <w:pPr>
      <w:numPr>
        <w:numId w:val="27"/>
      </w:numPr>
      <w:contextualSpacing/>
    </w:pPr>
    <w:rPr>
      <w:sz w:val="22"/>
      <w:szCs w:val="22"/>
    </w:rPr>
  </w:style>
  <w:style w:type="paragraph" w:styleId="ListNumber5">
    <w:name w:val="List Number 5"/>
    <w:basedOn w:val="Normal"/>
    <w:rsid w:val="003564E0"/>
    <w:pPr>
      <w:numPr>
        <w:numId w:val="28"/>
      </w:numPr>
      <w:contextualSpacing/>
    </w:pPr>
    <w:rPr>
      <w:sz w:val="22"/>
      <w:szCs w:val="22"/>
    </w:rPr>
  </w:style>
  <w:style w:type="paragraph" w:styleId="ListParagraph">
    <w:name w:val="List Paragraph"/>
    <w:basedOn w:val="Normal"/>
    <w:uiPriority w:val="34"/>
    <w:qFormat/>
    <w:rsid w:val="00920691"/>
    <w:pPr>
      <w:ind w:left="720"/>
    </w:pPr>
  </w:style>
  <w:style w:type="paragraph" w:styleId="MacroText">
    <w:name w:val="macro"/>
    <w:link w:val="MacroTextChar"/>
    <w:semiHidden/>
    <w:rsid w:val="0092069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character" w:customStyle="1" w:styleId="MacroTextChar">
    <w:name w:val="Macro Text Char"/>
    <w:link w:val="MacroText"/>
    <w:semiHidden/>
    <w:rsid w:val="003564E0"/>
    <w:rPr>
      <w:rFonts w:ascii="Courier New" w:hAnsi="Courier New" w:cs="Courier New"/>
      <w:lang w:eastAsia="ja-JP"/>
    </w:rPr>
  </w:style>
  <w:style w:type="paragraph" w:styleId="MessageHeader">
    <w:name w:val="Message Header"/>
    <w:basedOn w:val="Normal"/>
    <w:link w:val="MessageHeaderChar"/>
    <w:semiHidden/>
    <w:rsid w:val="00920691"/>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link w:val="MessageHeader"/>
    <w:semiHidden/>
    <w:rsid w:val="003564E0"/>
    <w:rPr>
      <w:rFonts w:ascii="Cambria" w:hAnsi="Cambria"/>
      <w:sz w:val="24"/>
      <w:szCs w:val="24"/>
      <w:shd w:val="pct20" w:color="auto" w:fill="auto"/>
      <w:lang w:eastAsia="ja-JP"/>
    </w:rPr>
  </w:style>
  <w:style w:type="paragraph" w:styleId="NoSpacing">
    <w:name w:val="No Spacing"/>
    <w:uiPriority w:val="1"/>
    <w:semiHidden/>
    <w:qFormat/>
    <w:rsid w:val="00920691"/>
    <w:rPr>
      <w:sz w:val="24"/>
      <w:lang w:eastAsia="ja-JP"/>
    </w:rPr>
  </w:style>
  <w:style w:type="paragraph" w:styleId="NormalWeb">
    <w:name w:val="Normal (Web)"/>
    <w:basedOn w:val="Normal"/>
    <w:semiHidden/>
    <w:rsid w:val="00920691"/>
    <w:rPr>
      <w:szCs w:val="24"/>
    </w:rPr>
  </w:style>
  <w:style w:type="paragraph" w:styleId="NormalIndent">
    <w:name w:val="Normal Indent"/>
    <w:basedOn w:val="Normal"/>
    <w:semiHidden/>
    <w:rsid w:val="00920691"/>
    <w:pPr>
      <w:ind w:left="720"/>
    </w:pPr>
  </w:style>
  <w:style w:type="paragraph" w:styleId="NoteHeading">
    <w:name w:val="Note Heading"/>
    <w:basedOn w:val="Normal"/>
    <w:next w:val="Normal"/>
    <w:link w:val="NoteHeadingChar"/>
    <w:semiHidden/>
    <w:rsid w:val="00920691"/>
  </w:style>
  <w:style w:type="character" w:customStyle="1" w:styleId="NoteHeadingChar">
    <w:name w:val="Note Heading Char"/>
    <w:link w:val="NoteHeading"/>
    <w:semiHidden/>
    <w:rsid w:val="003564E0"/>
    <w:rPr>
      <w:sz w:val="24"/>
      <w:lang w:eastAsia="ja-JP"/>
    </w:rPr>
  </w:style>
  <w:style w:type="paragraph" w:styleId="PlainText">
    <w:name w:val="Plain Text"/>
    <w:basedOn w:val="Normal"/>
    <w:link w:val="PlainTextChar"/>
    <w:semiHidden/>
    <w:rsid w:val="00920691"/>
    <w:rPr>
      <w:rFonts w:ascii="Courier New" w:hAnsi="Courier New" w:cs="Courier New"/>
      <w:sz w:val="20"/>
    </w:rPr>
  </w:style>
  <w:style w:type="character" w:customStyle="1" w:styleId="PlainTextChar">
    <w:name w:val="Plain Text Char"/>
    <w:link w:val="PlainText"/>
    <w:semiHidden/>
    <w:rsid w:val="003564E0"/>
    <w:rPr>
      <w:rFonts w:ascii="Courier New" w:hAnsi="Courier New" w:cs="Courier New"/>
      <w:lang w:eastAsia="ja-JP"/>
    </w:rPr>
  </w:style>
  <w:style w:type="paragraph" w:styleId="Quote">
    <w:name w:val="Quote"/>
    <w:basedOn w:val="Normal"/>
    <w:next w:val="Normal"/>
    <w:link w:val="QuoteChar"/>
    <w:uiPriority w:val="29"/>
    <w:semiHidden/>
    <w:qFormat/>
    <w:rsid w:val="00920691"/>
    <w:rPr>
      <w:i/>
      <w:iCs/>
      <w:color w:val="000000"/>
    </w:rPr>
  </w:style>
  <w:style w:type="character" w:customStyle="1" w:styleId="QuoteChar">
    <w:name w:val="Quote Char"/>
    <w:link w:val="Quote"/>
    <w:uiPriority w:val="29"/>
    <w:semiHidden/>
    <w:rsid w:val="003564E0"/>
    <w:rPr>
      <w:i/>
      <w:iCs/>
      <w:color w:val="000000"/>
      <w:sz w:val="24"/>
      <w:lang w:eastAsia="ja-JP"/>
    </w:rPr>
  </w:style>
  <w:style w:type="paragraph" w:styleId="Salutation">
    <w:name w:val="Salutation"/>
    <w:basedOn w:val="Normal"/>
    <w:next w:val="Normal"/>
    <w:link w:val="SalutationChar"/>
    <w:semiHidden/>
    <w:rsid w:val="00920691"/>
  </w:style>
  <w:style w:type="character" w:customStyle="1" w:styleId="SalutationChar">
    <w:name w:val="Salutation Char"/>
    <w:link w:val="Salutation"/>
    <w:semiHidden/>
    <w:rsid w:val="003564E0"/>
    <w:rPr>
      <w:sz w:val="24"/>
      <w:lang w:eastAsia="ja-JP"/>
    </w:rPr>
  </w:style>
  <w:style w:type="paragraph" w:styleId="Signature">
    <w:name w:val="Signature"/>
    <w:basedOn w:val="Normal"/>
    <w:link w:val="SignatureChar"/>
    <w:semiHidden/>
    <w:rsid w:val="00920691"/>
    <w:pPr>
      <w:ind w:left="4320"/>
    </w:pPr>
  </w:style>
  <w:style w:type="character" w:customStyle="1" w:styleId="SignatureChar">
    <w:name w:val="Signature Char"/>
    <w:link w:val="Signature"/>
    <w:semiHidden/>
    <w:rsid w:val="003564E0"/>
    <w:rPr>
      <w:sz w:val="24"/>
      <w:lang w:eastAsia="ja-JP"/>
    </w:rPr>
  </w:style>
  <w:style w:type="paragraph" w:styleId="Subtitle">
    <w:name w:val="Subtitle"/>
    <w:basedOn w:val="Normal"/>
    <w:next w:val="Normal"/>
    <w:link w:val="SubtitleChar"/>
    <w:semiHidden/>
    <w:qFormat/>
    <w:rsid w:val="00920691"/>
    <w:pPr>
      <w:spacing w:after="60"/>
      <w:jc w:val="center"/>
      <w:outlineLvl w:val="1"/>
    </w:pPr>
    <w:rPr>
      <w:rFonts w:ascii="Cambria" w:hAnsi="Cambria"/>
      <w:szCs w:val="24"/>
    </w:rPr>
  </w:style>
  <w:style w:type="character" w:customStyle="1" w:styleId="SubtitleChar">
    <w:name w:val="Subtitle Char"/>
    <w:link w:val="Subtitle"/>
    <w:semiHidden/>
    <w:rsid w:val="003564E0"/>
    <w:rPr>
      <w:rFonts w:ascii="Cambria" w:hAnsi="Cambria"/>
      <w:sz w:val="24"/>
      <w:szCs w:val="24"/>
      <w:lang w:eastAsia="ja-JP"/>
    </w:rPr>
  </w:style>
  <w:style w:type="paragraph" w:styleId="TableofAuthorities">
    <w:name w:val="table of authorities"/>
    <w:basedOn w:val="Normal"/>
    <w:next w:val="Normal"/>
    <w:semiHidden/>
    <w:rsid w:val="00920691"/>
    <w:pPr>
      <w:ind w:left="240" w:hanging="240"/>
    </w:pPr>
  </w:style>
  <w:style w:type="paragraph" w:styleId="TableofFigures">
    <w:name w:val="table of figures"/>
    <w:basedOn w:val="Normal"/>
    <w:next w:val="Normal"/>
    <w:semiHidden/>
    <w:rsid w:val="00920691"/>
  </w:style>
  <w:style w:type="paragraph" w:styleId="Title">
    <w:name w:val="Title"/>
    <w:basedOn w:val="Normal"/>
    <w:next w:val="Normal"/>
    <w:link w:val="TitleChar"/>
    <w:semiHidden/>
    <w:qFormat/>
    <w:rsid w:val="00920691"/>
    <w:pPr>
      <w:spacing w:before="240" w:after="60"/>
      <w:jc w:val="center"/>
      <w:outlineLvl w:val="0"/>
    </w:pPr>
    <w:rPr>
      <w:rFonts w:ascii="Cambria" w:hAnsi="Cambria"/>
      <w:b/>
      <w:bCs/>
      <w:kern w:val="28"/>
      <w:sz w:val="32"/>
      <w:szCs w:val="32"/>
    </w:rPr>
  </w:style>
  <w:style w:type="character" w:customStyle="1" w:styleId="TitleChar">
    <w:name w:val="Title Char"/>
    <w:link w:val="Title"/>
    <w:semiHidden/>
    <w:rsid w:val="003564E0"/>
    <w:rPr>
      <w:rFonts w:ascii="Cambria" w:hAnsi="Cambria"/>
      <w:b/>
      <w:bCs/>
      <w:kern w:val="28"/>
      <w:sz w:val="32"/>
      <w:szCs w:val="32"/>
      <w:lang w:eastAsia="ja-JP"/>
    </w:rPr>
  </w:style>
  <w:style w:type="paragraph" w:styleId="TOAHeading">
    <w:name w:val="toa heading"/>
    <w:basedOn w:val="Normal"/>
    <w:next w:val="Normal"/>
    <w:semiHidden/>
    <w:rsid w:val="00920691"/>
    <w:pPr>
      <w:spacing w:before="120"/>
    </w:pPr>
    <w:rPr>
      <w:rFonts w:ascii="Cambria" w:hAnsi="Cambria"/>
      <w:b/>
      <w:bCs/>
      <w:szCs w:val="24"/>
    </w:rPr>
  </w:style>
  <w:style w:type="paragraph" w:styleId="TOCHeading">
    <w:name w:val="TOC Heading"/>
    <w:basedOn w:val="Heading1"/>
    <w:next w:val="Normal"/>
    <w:uiPriority w:val="39"/>
    <w:semiHidden/>
    <w:unhideWhenUsed/>
    <w:qFormat/>
    <w:rsid w:val="00920691"/>
    <w:pPr>
      <w:keepLines w:val="0"/>
      <w:pageBreakBefore w:val="0"/>
      <w:numPr>
        <w:numId w:val="0"/>
      </w:numPr>
      <w:tabs>
        <w:tab w:val="clear" w:pos="1080"/>
      </w:tabs>
      <w:suppressAutoHyphens w:val="0"/>
      <w:spacing w:before="240" w:after="60" w:line="240" w:lineRule="auto"/>
      <w:outlineLvl w:val="9"/>
    </w:pPr>
    <w:rPr>
      <w:rFonts w:ascii="Cambria" w:hAnsi="Cambria"/>
      <w:bCs/>
      <w:kern w:val="32"/>
      <w:sz w:val="32"/>
      <w:szCs w:val="32"/>
    </w:rPr>
  </w:style>
  <w:style w:type="character" w:customStyle="1" w:styleId="FooterChar">
    <w:name w:val="Footer Char"/>
    <w:link w:val="Footer"/>
    <w:uiPriority w:val="99"/>
    <w:semiHidden/>
    <w:rsid w:val="003564E0"/>
    <w:rPr>
      <w:rFonts w:ascii="Arial" w:eastAsia="Arial Unicode MS" w:hAnsi="Arial"/>
      <w:noProof/>
      <w:sz w:val="16"/>
      <w:lang w:eastAsia="ja-JP"/>
    </w:rPr>
  </w:style>
  <w:style w:type="paragraph" w:customStyle="1" w:styleId="IEEEStdsParagraph2">
    <w:name w:val="IEEEStds Paragraph 2"/>
    <w:basedOn w:val="IEEEStdsParagraph"/>
    <w:link w:val="IEEEStdsParagraph2Char"/>
    <w:semiHidden/>
    <w:qFormat/>
    <w:rsid w:val="00C92AAE"/>
    <w:pPr>
      <w:ind w:left="180"/>
    </w:pPr>
  </w:style>
  <w:style w:type="character" w:customStyle="1" w:styleId="IEEEStdsParagraph2Char">
    <w:name w:val="IEEEStds Paragraph 2 Char"/>
    <w:basedOn w:val="IEEEStdsParagraphChar"/>
    <w:link w:val="IEEEStdsParagraph2"/>
    <w:semiHidden/>
    <w:rsid w:val="003564E0"/>
    <w:rPr>
      <w:lang w:eastAsia="ja-JP"/>
    </w:rPr>
  </w:style>
  <w:style w:type="paragraph" w:customStyle="1" w:styleId="BodyTextIndent4">
    <w:name w:val="Body Text Indent 4"/>
    <w:basedOn w:val="IEEEStdsParagraph"/>
    <w:link w:val="BodyTextIndent4Char"/>
    <w:semiHidden/>
    <w:qFormat/>
    <w:rsid w:val="000D089B"/>
    <w:pPr>
      <w:ind w:left="180"/>
    </w:pPr>
  </w:style>
  <w:style w:type="paragraph" w:customStyle="1" w:styleId="BodyText4">
    <w:name w:val="Body Text 4"/>
    <w:basedOn w:val="BodyText2"/>
    <w:link w:val="BodyText4Char"/>
    <w:qFormat/>
    <w:rsid w:val="00EB090D"/>
    <w:pPr>
      <w:ind w:left="360"/>
    </w:pPr>
  </w:style>
  <w:style w:type="character" w:customStyle="1" w:styleId="BodyTextIndent4Char">
    <w:name w:val="Body Text Indent 4 Char"/>
    <w:basedOn w:val="IEEEStdsParagraphChar"/>
    <w:link w:val="BodyTextIndent4"/>
    <w:semiHidden/>
    <w:rsid w:val="003564E0"/>
    <w:rPr>
      <w:lang w:eastAsia="ja-JP"/>
    </w:rPr>
  </w:style>
  <w:style w:type="paragraph" w:customStyle="1" w:styleId="BodyText5">
    <w:name w:val="Body Text 5"/>
    <w:basedOn w:val="BodyText4"/>
    <w:link w:val="BodyText5Char"/>
    <w:qFormat/>
    <w:rsid w:val="00065F89"/>
    <w:pPr>
      <w:ind w:left="540"/>
    </w:pPr>
  </w:style>
  <w:style w:type="character" w:customStyle="1" w:styleId="BodyText4Char">
    <w:name w:val="Body Text 4 Char"/>
    <w:basedOn w:val="BodyText3Char"/>
    <w:link w:val="BodyText4"/>
    <w:rsid w:val="00EB090D"/>
    <w:rPr>
      <w:sz w:val="22"/>
      <w:szCs w:val="22"/>
      <w:lang w:eastAsia="ja-JP"/>
    </w:rPr>
  </w:style>
  <w:style w:type="paragraph" w:customStyle="1" w:styleId="BodyText1">
    <w:name w:val="Body Text 1"/>
    <w:basedOn w:val="BodyText2"/>
    <w:link w:val="BodyText1Char"/>
    <w:qFormat/>
    <w:rsid w:val="00065F89"/>
  </w:style>
  <w:style w:type="character" w:customStyle="1" w:styleId="BodyText5Char">
    <w:name w:val="Body Text 5 Char"/>
    <w:basedOn w:val="BodyText4Char"/>
    <w:link w:val="BodyText5"/>
    <w:rsid w:val="00065F89"/>
    <w:rPr>
      <w:sz w:val="22"/>
      <w:szCs w:val="22"/>
      <w:lang w:eastAsia="ja-JP"/>
    </w:rPr>
  </w:style>
  <w:style w:type="paragraph" w:customStyle="1" w:styleId="ListNumber1">
    <w:name w:val="List Number 1"/>
    <w:basedOn w:val="ListNumber2"/>
    <w:link w:val="ListNumber1Char"/>
    <w:qFormat/>
    <w:rsid w:val="003564E0"/>
    <w:pPr>
      <w:tabs>
        <w:tab w:val="clear" w:pos="720"/>
        <w:tab w:val="num" w:pos="540"/>
      </w:tabs>
      <w:ind w:left="540"/>
    </w:pPr>
  </w:style>
  <w:style w:type="character" w:customStyle="1" w:styleId="BodyText1Char">
    <w:name w:val="Body Text 1 Char"/>
    <w:basedOn w:val="BodyText3Char"/>
    <w:link w:val="BodyText1"/>
    <w:rsid w:val="00065F89"/>
    <w:rPr>
      <w:sz w:val="22"/>
      <w:szCs w:val="22"/>
      <w:lang w:eastAsia="ja-JP"/>
    </w:rPr>
  </w:style>
  <w:style w:type="character" w:customStyle="1" w:styleId="ListBullet2Char">
    <w:name w:val="List Bullet 2 Char"/>
    <w:basedOn w:val="DefaultParagraphFont"/>
    <w:link w:val="ListBullet2"/>
    <w:rsid w:val="003564E0"/>
    <w:rPr>
      <w:sz w:val="22"/>
      <w:szCs w:val="22"/>
      <w:lang w:eastAsia="ja-JP"/>
    </w:rPr>
  </w:style>
  <w:style w:type="character" w:customStyle="1" w:styleId="ListBullet1Char">
    <w:name w:val="List Bullet 1 Char"/>
    <w:basedOn w:val="ListBullet2Char"/>
    <w:link w:val="ListBullet1"/>
    <w:rsid w:val="003564E0"/>
    <w:rPr>
      <w:sz w:val="22"/>
      <w:szCs w:val="22"/>
      <w:lang w:eastAsia="ja-JP"/>
    </w:rPr>
  </w:style>
  <w:style w:type="character" w:customStyle="1" w:styleId="ListNumber2Char">
    <w:name w:val="List Number 2 Char"/>
    <w:basedOn w:val="DefaultParagraphFont"/>
    <w:link w:val="ListNumber2"/>
    <w:rsid w:val="003564E0"/>
    <w:rPr>
      <w:sz w:val="22"/>
      <w:szCs w:val="22"/>
      <w:lang w:eastAsia="ja-JP"/>
    </w:rPr>
  </w:style>
  <w:style w:type="character" w:customStyle="1" w:styleId="ListNumber1Char">
    <w:name w:val="List Number 1 Char"/>
    <w:basedOn w:val="ListNumber2Char"/>
    <w:link w:val="ListNumber1"/>
    <w:rsid w:val="003564E0"/>
    <w:rPr>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nhideWhenUsed="0" w:qFormat="1"/>
    <w:lsdException w:name="heading 5" w:semiHidden="0" w:unhideWhenUsed="0" w:qFormat="1"/>
    <w:lsdException w:name="heading 7" w:qFormat="1"/>
    <w:lsdException w:name="heading 8" w:qFormat="1"/>
    <w:lsdException w:name="toc 1" w:uiPriority="39"/>
    <w:lsdException w:name="toc 2" w:uiPriority="39"/>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unhideWhenUsed="0" w:qFormat="1"/>
    <w:lsdException w:name="Emphasis"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3564E0"/>
    <w:rPr>
      <w:sz w:val="24"/>
      <w:lang w:eastAsia="ja-JP"/>
    </w:rPr>
  </w:style>
  <w:style w:type="paragraph" w:styleId="Heading1">
    <w:name w:val="heading 1"/>
    <w:next w:val="IEEEStdsParagraph"/>
    <w:uiPriority w:val="99"/>
    <w:qFormat/>
    <w:rsid w:val="00EB090D"/>
    <w:pPr>
      <w:keepNext/>
      <w:keepLines/>
      <w:pageBreakBefore/>
      <w:numPr>
        <w:numId w:val="33"/>
      </w:numPr>
      <w:tabs>
        <w:tab w:val="left" w:pos="1080"/>
      </w:tabs>
      <w:suppressAutoHyphens/>
      <w:spacing w:after="120" w:line="480" w:lineRule="auto"/>
      <w:outlineLvl w:val="0"/>
    </w:pPr>
    <w:rPr>
      <w:b/>
      <w:sz w:val="24"/>
      <w:lang w:eastAsia="ja-JP"/>
    </w:rPr>
  </w:style>
  <w:style w:type="paragraph" w:styleId="Heading2">
    <w:name w:val="heading 2"/>
    <w:basedOn w:val="Heading1"/>
    <w:next w:val="IEEEStdsParagraph"/>
    <w:uiPriority w:val="99"/>
    <w:qFormat/>
    <w:rsid w:val="00EB090D"/>
    <w:pPr>
      <w:pageBreakBefore w:val="0"/>
      <w:numPr>
        <w:ilvl w:val="1"/>
      </w:numPr>
      <w:spacing w:before="240" w:line="240" w:lineRule="auto"/>
      <w:outlineLvl w:val="1"/>
    </w:pPr>
    <w:rPr>
      <w:sz w:val="22"/>
    </w:rPr>
  </w:style>
  <w:style w:type="paragraph" w:styleId="Heading3">
    <w:name w:val="heading 3"/>
    <w:basedOn w:val="Heading2"/>
    <w:next w:val="IEEEStdsParagraph"/>
    <w:uiPriority w:val="99"/>
    <w:qFormat/>
    <w:rsid w:val="00EB090D"/>
    <w:pPr>
      <w:numPr>
        <w:ilvl w:val="2"/>
      </w:numPr>
      <w:outlineLvl w:val="2"/>
    </w:pPr>
    <w:rPr>
      <w:sz w:val="20"/>
    </w:rPr>
  </w:style>
  <w:style w:type="paragraph" w:styleId="Heading4">
    <w:name w:val="heading 4"/>
    <w:basedOn w:val="Heading3"/>
    <w:next w:val="IEEEStdsParagraph"/>
    <w:qFormat/>
    <w:rsid w:val="00CF3088"/>
    <w:pPr>
      <w:numPr>
        <w:ilvl w:val="3"/>
      </w:numPr>
      <w:tabs>
        <w:tab w:val="clear" w:pos="1080"/>
      </w:tabs>
      <w:ind w:left="360"/>
      <w:outlineLvl w:val="3"/>
    </w:pPr>
    <w:rPr>
      <w:b w:val="0"/>
    </w:rPr>
  </w:style>
  <w:style w:type="paragraph" w:styleId="Heading5">
    <w:name w:val="heading 5"/>
    <w:basedOn w:val="Heading4"/>
    <w:next w:val="IEEEStdsParagraph"/>
    <w:qFormat/>
    <w:rsid w:val="00065F89"/>
    <w:pPr>
      <w:numPr>
        <w:ilvl w:val="4"/>
      </w:numPr>
      <w:tabs>
        <w:tab w:val="left" w:pos="1260"/>
      </w:tabs>
      <w:spacing w:after="0"/>
      <w:ind w:left="540"/>
      <w:outlineLvl w:val="4"/>
    </w:pPr>
    <w:rPr>
      <w:b/>
    </w:rPr>
  </w:style>
  <w:style w:type="paragraph" w:styleId="Heading6">
    <w:name w:val="heading 6"/>
    <w:basedOn w:val="Heading5"/>
    <w:next w:val="IEEEStdsParagraph"/>
    <w:semiHidden/>
    <w:rsid w:val="000D089B"/>
    <w:pPr>
      <w:numPr>
        <w:ilvl w:val="5"/>
      </w:numPr>
      <w:ind w:left="360"/>
      <w:outlineLvl w:val="5"/>
    </w:pPr>
  </w:style>
  <w:style w:type="paragraph" w:styleId="Heading7">
    <w:name w:val="heading 7"/>
    <w:basedOn w:val="Heading6"/>
    <w:next w:val="IEEEStdsParagraph"/>
    <w:semiHidden/>
    <w:qFormat/>
    <w:rsid w:val="000D089B"/>
    <w:pPr>
      <w:numPr>
        <w:ilvl w:val="6"/>
      </w:numPr>
      <w:ind w:left="540"/>
      <w:outlineLvl w:val="6"/>
    </w:pPr>
  </w:style>
  <w:style w:type="paragraph" w:styleId="Heading8">
    <w:name w:val="heading 8"/>
    <w:basedOn w:val="Heading7"/>
    <w:next w:val="IEEEStdsParagraph"/>
    <w:semiHidden/>
    <w:qFormat/>
    <w:pPr>
      <w:numPr>
        <w:ilvl w:val="7"/>
      </w:numPr>
      <w:outlineLvl w:val="7"/>
    </w:pPr>
  </w:style>
  <w:style w:type="paragraph" w:styleId="Heading9">
    <w:name w:val="heading 9"/>
    <w:basedOn w:val="Heading8"/>
    <w:next w:val="IEEEStdsParagraph"/>
    <w:semiHidden/>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StdsParagraph">
    <w:name w:val="IEEEStds Paragraph"/>
    <w:link w:val="IEEEStdsParagraphChar"/>
    <w:semiHidden/>
    <w:rsid w:val="00C92AAE"/>
    <w:pPr>
      <w:spacing w:before="240"/>
      <w:jc w:val="both"/>
    </w:pPr>
    <w:rPr>
      <w:lang w:eastAsia="ja-JP"/>
    </w:rPr>
  </w:style>
  <w:style w:type="character" w:customStyle="1" w:styleId="IEEEStdsParagraphChar">
    <w:name w:val="IEEEStds Paragraph Char"/>
    <w:link w:val="IEEEStdsParagraph"/>
    <w:semiHidden/>
    <w:rsid w:val="003564E0"/>
    <w:rPr>
      <w:lang w:eastAsia="ja-JP"/>
    </w:rPr>
  </w:style>
  <w:style w:type="paragraph" w:styleId="Header">
    <w:name w:val="header"/>
    <w:basedOn w:val="Heading1"/>
    <w:semiHidden/>
    <w:rsid w:val="000D089B"/>
  </w:style>
  <w:style w:type="paragraph" w:styleId="Footer">
    <w:name w:val="footer"/>
    <w:link w:val="FooterChar"/>
    <w:uiPriority w:val="99"/>
    <w:semiHidden/>
    <w:rsid w:val="005B7D71"/>
    <w:pPr>
      <w:widowControl w:val="0"/>
      <w:tabs>
        <w:tab w:val="center" w:pos="4320"/>
        <w:tab w:val="right" w:pos="8640"/>
      </w:tabs>
      <w:jc w:val="center"/>
    </w:pPr>
    <w:rPr>
      <w:rFonts w:ascii="Arial" w:eastAsia="Arial Unicode MS" w:hAnsi="Arial"/>
      <w:noProof/>
      <w:sz w:val="16"/>
      <w:lang w:eastAsia="ja-JP"/>
    </w:rPr>
  </w:style>
  <w:style w:type="character" w:styleId="PageNumber">
    <w:name w:val="page number"/>
    <w:semiHidden/>
    <w:rsid w:val="008A792E"/>
    <w:rPr>
      <w:rFonts w:ascii="Times New Roman" w:eastAsia="Arial Unicode MS" w:hAnsi="Times New Roman"/>
      <w:sz w:val="20"/>
    </w:rPr>
  </w:style>
  <w:style w:type="paragraph" w:customStyle="1" w:styleId="IEEEStdsTitle">
    <w:name w:val="IEEEStds Title"/>
    <w:next w:val="IEEEStdsParagraph"/>
    <w:semiHidden/>
    <w:pPr>
      <w:spacing w:before="1800" w:after="960"/>
    </w:pPr>
    <w:rPr>
      <w:rFonts w:ascii="Arial" w:hAnsi="Arial"/>
      <w:b/>
      <w:noProof/>
      <w:sz w:val="46"/>
      <w:lang w:eastAsia="ja-JP"/>
    </w:rPr>
  </w:style>
  <w:style w:type="paragraph" w:customStyle="1" w:styleId="IEEEStdsSponsorbodytext">
    <w:name w:val="IEEEStds Sponsor (body text)"/>
    <w:next w:val="IEEEStdsParagraph"/>
    <w:semiHidden/>
    <w:pPr>
      <w:spacing w:before="120" w:after="360" w:line="480" w:lineRule="auto"/>
    </w:pPr>
    <w:rPr>
      <w:noProof/>
      <w:lang w:eastAsia="ja-JP"/>
    </w:rPr>
  </w:style>
  <w:style w:type="paragraph" w:customStyle="1" w:styleId="IEEEStdsTitleDraftCRBody">
    <w:name w:val="IEEEStds TitleDraftCRBody"/>
    <w:semiHidden/>
    <w:pPr>
      <w:spacing w:before="120" w:after="120"/>
      <w:jc w:val="both"/>
    </w:pPr>
    <w:rPr>
      <w:noProof/>
      <w:lang w:eastAsia="ja-JP"/>
    </w:rPr>
  </w:style>
  <w:style w:type="character" w:styleId="LineNumber">
    <w:name w:val="line number"/>
    <w:basedOn w:val="DefaultParagraphFont"/>
    <w:semiHidden/>
  </w:style>
  <w:style w:type="paragraph" w:customStyle="1" w:styleId="IEEEStdsSans-Serif">
    <w:name w:val="IEEEStds Sans-Serif"/>
    <w:semiHidden/>
    <w:pPr>
      <w:jc w:val="both"/>
    </w:pPr>
    <w:rPr>
      <w:rFonts w:ascii="Arial" w:hAnsi="Arial"/>
      <w:lang w:eastAsia="ja-JP"/>
    </w:rPr>
  </w:style>
  <w:style w:type="paragraph" w:customStyle="1" w:styleId="IEEEStdsKeywords">
    <w:name w:val="IEEEStds Keywords"/>
    <w:basedOn w:val="IEEEStdsSans-Serif"/>
    <w:next w:val="IEEEStdsParagraph"/>
    <w:semiHidden/>
  </w:style>
  <w:style w:type="paragraph" w:styleId="DocumentMap">
    <w:name w:val="Document Map"/>
    <w:basedOn w:val="Normal"/>
    <w:semiHidden/>
    <w:pPr>
      <w:shd w:val="clear" w:color="auto" w:fill="000080"/>
    </w:pPr>
    <w:rPr>
      <w:rFonts w:ascii="Arial" w:hAnsi="Arial"/>
    </w:rPr>
  </w:style>
  <w:style w:type="paragraph" w:customStyle="1" w:styleId="IEEEStdsTableData-Center">
    <w:name w:val="IEEEStds Table Data - Center"/>
    <w:basedOn w:val="IEEEStdsParagraph"/>
    <w:semiHidden/>
    <w:pPr>
      <w:keepNext/>
      <w:keepLines/>
      <w:jc w:val="center"/>
    </w:pPr>
    <w:rPr>
      <w:sz w:val="18"/>
    </w:rPr>
  </w:style>
  <w:style w:type="paragraph" w:customStyle="1" w:styleId="IEEEStdsLevel1frontmatter">
    <w:name w:val="IEEEStds Level 1 (front matter)"/>
    <w:basedOn w:val="IEEEStdsParagraph"/>
    <w:next w:val="IEEEStdsParagraph"/>
    <w:link w:val="IEEEStdsLevel1frontmatterChar"/>
    <w:semiHidden/>
    <w:rsid w:val="00C92AAE"/>
    <w:pPr>
      <w:keepNext/>
      <w:keepLines/>
      <w:suppressAutoHyphens/>
    </w:pPr>
    <w:rPr>
      <w:b/>
      <w:sz w:val="22"/>
      <w:szCs w:val="22"/>
    </w:rPr>
  </w:style>
  <w:style w:type="character" w:customStyle="1" w:styleId="IEEEStdsLevel1frontmatterChar">
    <w:name w:val="IEEEStds Level 1 (front matter) Char"/>
    <w:link w:val="IEEEStdsLevel1frontmatter"/>
    <w:semiHidden/>
    <w:rsid w:val="003564E0"/>
    <w:rPr>
      <w:b/>
      <w:sz w:val="22"/>
      <w:szCs w:val="22"/>
      <w:lang w:eastAsia="ja-JP"/>
    </w:rPr>
  </w:style>
  <w:style w:type="paragraph" w:customStyle="1" w:styleId="IEEEStdsLevel1Header">
    <w:name w:val="IEEEStds Level 1 Header"/>
    <w:basedOn w:val="IEEEStdsParagraph"/>
    <w:next w:val="IEEEStdsParagraph"/>
    <w:link w:val="IEEEStdsLevel1HeaderChar"/>
    <w:semiHidden/>
    <w:rsid w:val="00C92AAE"/>
    <w:pPr>
      <w:keepNext/>
      <w:keepLines/>
      <w:numPr>
        <w:numId w:val="34"/>
      </w:numPr>
      <w:suppressAutoHyphens/>
      <w:spacing w:before="360"/>
      <w:ind w:hanging="720"/>
      <w:jc w:val="left"/>
      <w:outlineLvl w:val="0"/>
    </w:pPr>
    <w:rPr>
      <w:b/>
      <w:sz w:val="24"/>
    </w:rPr>
  </w:style>
  <w:style w:type="character" w:customStyle="1" w:styleId="IEEEStdsLevel1HeaderChar">
    <w:name w:val="IEEEStds Level 1 Header Char"/>
    <w:link w:val="IEEEStdsLevel1Header"/>
    <w:semiHidden/>
    <w:rsid w:val="003564E0"/>
    <w:rPr>
      <w:b/>
      <w:sz w:val="24"/>
      <w:lang w:eastAsia="ja-JP"/>
    </w:rPr>
  </w:style>
  <w:style w:type="paragraph" w:styleId="BalloonText">
    <w:name w:val="Balloon Text"/>
    <w:basedOn w:val="Normal"/>
    <w:semiHidden/>
    <w:rsid w:val="00CD65D1"/>
    <w:rPr>
      <w:rFonts w:ascii="Tahoma" w:hAnsi="Tahoma" w:cs="Tahoma"/>
      <w:sz w:val="16"/>
      <w:szCs w:val="16"/>
    </w:rPr>
  </w:style>
  <w:style w:type="paragraph" w:customStyle="1" w:styleId="IEEEStdsNamesList">
    <w:name w:val="IEEEStds Names List"/>
    <w:semiHidden/>
    <w:pPr>
      <w:ind w:left="144" w:hanging="144"/>
    </w:pPr>
    <w:rPr>
      <w:sz w:val="18"/>
      <w:lang w:eastAsia="ja-JP"/>
    </w:rPr>
  </w:style>
  <w:style w:type="paragraph" w:customStyle="1" w:styleId="IEEEStdsLevel4Header">
    <w:name w:val="IEEEStds Level 4 Header"/>
    <w:basedOn w:val="IEEEStdsLevel3Header"/>
    <w:next w:val="IEEEStdsParagraph"/>
    <w:link w:val="IEEEStdsLevel4HeaderChar"/>
    <w:semiHidden/>
    <w:pPr>
      <w:numPr>
        <w:ilvl w:val="3"/>
      </w:numPr>
      <w:outlineLvl w:val="3"/>
    </w:pPr>
  </w:style>
  <w:style w:type="paragraph" w:customStyle="1" w:styleId="IEEEStdsLevel3Header">
    <w:name w:val="IEEEStds Level 3 Header"/>
    <w:basedOn w:val="IEEEStdsLevel2Header"/>
    <w:next w:val="IEEEStdsParagraph"/>
    <w:link w:val="IEEEStdsLevel3HeaderChar"/>
    <w:semiHidden/>
    <w:pPr>
      <w:numPr>
        <w:ilvl w:val="2"/>
      </w:numPr>
      <w:spacing w:before="240"/>
      <w:outlineLvl w:val="2"/>
    </w:pPr>
    <w:rPr>
      <w:sz w:val="20"/>
    </w:rPr>
  </w:style>
  <w:style w:type="paragraph" w:customStyle="1" w:styleId="IEEEStdsLevel2Header">
    <w:name w:val="IEEEStds Level 2 Header"/>
    <w:basedOn w:val="IEEEStdsLevel1Header"/>
    <w:next w:val="IEEEStdsParagraph"/>
    <w:link w:val="IEEEStdsLevel2HeaderChar"/>
    <w:semiHidden/>
    <w:pPr>
      <w:numPr>
        <w:ilvl w:val="1"/>
        <w:numId w:val="29"/>
      </w:numPr>
      <w:outlineLvl w:val="1"/>
    </w:pPr>
    <w:rPr>
      <w:sz w:val="22"/>
    </w:rPr>
  </w:style>
  <w:style w:type="character" w:customStyle="1" w:styleId="IEEEStdsLevel2HeaderChar">
    <w:name w:val="IEEEStds Level 2 Header Char"/>
    <w:link w:val="IEEEStdsLevel2Header"/>
    <w:semiHidden/>
    <w:rsid w:val="003564E0"/>
    <w:rPr>
      <w:b/>
      <w:sz w:val="22"/>
      <w:lang w:eastAsia="ja-JP"/>
    </w:rPr>
  </w:style>
  <w:style w:type="character" w:customStyle="1" w:styleId="IEEEStdsLevel3HeaderChar">
    <w:name w:val="IEEEStds Level 3 Header Char"/>
    <w:basedOn w:val="IEEEStdsLevel2HeaderChar"/>
    <w:link w:val="IEEEStdsLevel3Header"/>
    <w:semiHidden/>
    <w:rsid w:val="003564E0"/>
    <w:rPr>
      <w:b/>
      <w:sz w:val="22"/>
      <w:lang w:eastAsia="ja-JP"/>
    </w:rPr>
  </w:style>
  <w:style w:type="character" w:customStyle="1" w:styleId="IEEEStdsLevel4HeaderChar">
    <w:name w:val="IEEEStds Level 4 Header Char"/>
    <w:basedOn w:val="IEEEStdsLevel3HeaderChar"/>
    <w:link w:val="IEEEStdsLevel4Header"/>
    <w:semiHidden/>
    <w:rsid w:val="003564E0"/>
    <w:rPr>
      <w:b/>
      <w:sz w:val="22"/>
      <w:lang w:eastAsia="ja-JP"/>
    </w:rPr>
  </w:style>
  <w:style w:type="paragraph" w:customStyle="1" w:styleId="IEEEStdsLevel5Header">
    <w:name w:val="IEEEStds Level 5 Header"/>
    <w:basedOn w:val="IEEEStdsLevel4Header"/>
    <w:next w:val="IEEEStdsParagraph"/>
    <w:semiHidden/>
    <w:pPr>
      <w:numPr>
        <w:ilvl w:val="4"/>
      </w:numPr>
      <w:outlineLvl w:val="4"/>
    </w:pPr>
  </w:style>
  <w:style w:type="paragraph" w:customStyle="1" w:styleId="IEEEStdsLevel6Header">
    <w:name w:val="IEEEStds Level 6 Header"/>
    <w:basedOn w:val="IEEEStdsLevel5Header"/>
    <w:next w:val="IEEEStdsParagraph"/>
    <w:semiHidden/>
    <w:pPr>
      <w:numPr>
        <w:ilvl w:val="5"/>
      </w:numPr>
      <w:outlineLvl w:val="5"/>
    </w:pPr>
  </w:style>
  <w:style w:type="paragraph" w:customStyle="1" w:styleId="IEEEStdsRegularTableCaption">
    <w:name w:val="IEEEStds Regular Table Caption"/>
    <w:basedOn w:val="IEEEStdsParagraph"/>
    <w:next w:val="IEEEStdsParagraph"/>
    <w:semiHidden/>
    <w:pPr>
      <w:keepNext/>
      <w:keepLines/>
      <w:numPr>
        <w:numId w:val="16"/>
      </w:numPr>
      <w:tabs>
        <w:tab w:val="clear" w:pos="1080"/>
        <w:tab w:val="left" w:pos="360"/>
        <w:tab w:val="left" w:pos="432"/>
        <w:tab w:val="left" w:pos="504"/>
      </w:tabs>
      <w:suppressAutoHyphens/>
      <w:spacing w:before="120" w:after="120"/>
      <w:jc w:val="center"/>
    </w:pPr>
    <w:rPr>
      <w:rFonts w:ascii="Arial" w:hAnsi="Arial"/>
      <w:b/>
    </w:rPr>
  </w:style>
  <w:style w:type="paragraph" w:styleId="FootnoteText">
    <w:name w:val="footnote text"/>
    <w:basedOn w:val="Normal"/>
    <w:semiHidden/>
    <w:rPr>
      <w:sz w:val="20"/>
    </w:rPr>
  </w:style>
  <w:style w:type="paragraph" w:customStyle="1" w:styleId="IEEEStdsComputerCode">
    <w:name w:val="IEEEStds Computer Code"/>
    <w:basedOn w:val="IEEEStdsParagraph"/>
    <w:semiHidden/>
    <w:rPr>
      <w:rFonts w:ascii="Courier New" w:hAnsi="Courier New"/>
    </w:rPr>
  </w:style>
  <w:style w:type="character" w:styleId="FootnoteReference">
    <w:name w:val="footnote reference"/>
    <w:semiHidden/>
    <w:rPr>
      <w:vertAlign w:val="superscript"/>
    </w:rPr>
  </w:style>
  <w:style w:type="paragraph" w:customStyle="1" w:styleId="IEEEStdsSingleNote">
    <w:name w:val="IEEEStds Single Note"/>
    <w:basedOn w:val="IEEEStdsParagraph"/>
    <w:next w:val="IEEEStdsParagraph"/>
    <w:semiHidden/>
    <w:pPr>
      <w:keepLines/>
      <w:spacing w:before="120" w:after="120"/>
    </w:pPr>
    <w:rPr>
      <w:sz w:val="18"/>
    </w:rPr>
  </w:style>
  <w:style w:type="paragraph" w:customStyle="1" w:styleId="IEEEStdsFootnote">
    <w:name w:val="IEEEStds Footnote"/>
    <w:basedOn w:val="FootnoteText"/>
    <w:semiHidden/>
    <w:pPr>
      <w:jc w:val="both"/>
    </w:pPr>
    <w:rPr>
      <w:sz w:val="16"/>
    </w:rPr>
  </w:style>
  <w:style w:type="paragraph" w:customStyle="1" w:styleId="IEEEStdsMultipleNotes">
    <w:name w:val="IEEEStds Multiple Notes"/>
    <w:basedOn w:val="IEEEStdsSingleNote"/>
    <w:semiHidden/>
    <w:pPr>
      <w:numPr>
        <w:numId w:val="13"/>
      </w:numPr>
      <w:tabs>
        <w:tab w:val="left" w:pos="799"/>
        <w:tab w:val="left" w:pos="864"/>
        <w:tab w:val="left" w:pos="936"/>
      </w:tabs>
    </w:pPr>
  </w:style>
  <w:style w:type="paragraph" w:customStyle="1" w:styleId="IEEEStdsNumberedListLevel1">
    <w:name w:val="IEEEStds Numbered List Level 1"/>
    <w:semiHidden/>
    <w:rsid w:val="00520437"/>
    <w:pPr>
      <w:numPr>
        <w:numId w:val="11"/>
      </w:numPr>
      <w:spacing w:after="240" w:line="360" w:lineRule="exact"/>
      <w:ind w:left="648" w:hanging="446"/>
      <w:contextualSpacing/>
      <w:jc w:val="both"/>
      <w:outlineLvl w:val="0"/>
    </w:pPr>
    <w:rPr>
      <w:lang w:eastAsia="ja-JP"/>
    </w:rPr>
  </w:style>
  <w:style w:type="paragraph" w:customStyle="1" w:styleId="IEEEStdsNumberedListLevel2">
    <w:name w:val="IEEEStds Numbered List Level 2"/>
    <w:basedOn w:val="IEEEStdsNumberedListLevel1"/>
    <w:semiHidden/>
    <w:pPr>
      <w:numPr>
        <w:ilvl w:val="1"/>
      </w:numPr>
      <w:outlineLvl w:val="1"/>
    </w:pPr>
  </w:style>
  <w:style w:type="paragraph" w:customStyle="1" w:styleId="IEEEStdsNumberedListLevel3">
    <w:name w:val="IEEEStds Numbered List Level 3"/>
    <w:basedOn w:val="IEEEStdsNumberedListLevel2"/>
    <w:semiHidden/>
    <w:pPr>
      <w:numPr>
        <w:ilvl w:val="2"/>
      </w:numPr>
      <w:tabs>
        <w:tab w:val="left" w:pos="1512"/>
      </w:tabs>
      <w:outlineLvl w:val="2"/>
    </w:pPr>
  </w:style>
  <w:style w:type="paragraph" w:customStyle="1" w:styleId="IEEEStdsWarning">
    <w:name w:val="IEEEStds Warning"/>
    <w:basedOn w:val="IEEEStdsParagraph"/>
    <w:next w:val="IEEEStdsParagraph"/>
    <w:semiHidden/>
    <w:pPr>
      <w:keepLines/>
      <w:pBdr>
        <w:top w:val="single" w:sz="8" w:space="4" w:color="auto"/>
        <w:left w:val="single" w:sz="8" w:space="4" w:color="auto"/>
        <w:bottom w:val="single" w:sz="8" w:space="4" w:color="auto"/>
        <w:right w:val="single" w:sz="8" w:space="4" w:color="auto"/>
      </w:pBdr>
      <w:spacing w:after="120"/>
      <w:jc w:val="center"/>
    </w:pPr>
  </w:style>
  <w:style w:type="paragraph" w:customStyle="1" w:styleId="IEEEStdsBibliographicEntry">
    <w:name w:val="IEEEStds Bibliographic Entry"/>
    <w:basedOn w:val="IEEEStdsParagraph"/>
    <w:semiHidden/>
    <w:pPr>
      <w:keepLines/>
      <w:numPr>
        <w:numId w:val="12"/>
      </w:numPr>
      <w:tabs>
        <w:tab w:val="clear" w:pos="720"/>
        <w:tab w:val="left" w:pos="540"/>
      </w:tabs>
      <w:spacing w:after="120"/>
    </w:pPr>
  </w:style>
  <w:style w:type="paragraph" w:customStyle="1" w:styleId="IEEEStdsIntroduction">
    <w:name w:val="IEEEStds Introduction"/>
    <w:basedOn w:val="IEEEStdsParagraph"/>
    <w:semiHidden/>
    <w:rsid w:val="00D81195"/>
    <w:pPr>
      <w:pBdr>
        <w:top w:val="single" w:sz="4" w:space="1" w:color="auto"/>
        <w:left w:val="single" w:sz="4" w:space="4" w:color="auto"/>
        <w:bottom w:val="single" w:sz="4" w:space="1" w:color="auto"/>
        <w:right w:val="single" w:sz="4" w:space="4" w:color="auto"/>
      </w:pBdr>
    </w:pPr>
    <w:rPr>
      <w:sz w:val="18"/>
    </w:rPr>
  </w:style>
  <w:style w:type="paragraph" w:customStyle="1" w:styleId="IEEEStdsTitleDraftCRaddr">
    <w:name w:val="IEEEStds TitleDraftCRaddr"/>
    <w:basedOn w:val="IEEEStdsTitleDraftCRBody"/>
    <w:semiHidden/>
    <w:pPr>
      <w:spacing w:before="0" w:after="0"/>
      <w:jc w:val="left"/>
    </w:pPr>
  </w:style>
  <w:style w:type="paragraph" w:styleId="Caption">
    <w:name w:val="caption"/>
    <w:next w:val="IEEEStdsParagraph"/>
    <w:semiHidden/>
    <w:qFormat/>
    <w:pPr>
      <w:keepLines/>
      <w:suppressAutoHyphens/>
      <w:spacing w:before="120" w:after="120"/>
      <w:jc w:val="center"/>
    </w:pPr>
    <w:rPr>
      <w:rFonts w:ascii="Arial" w:hAnsi="Arial"/>
      <w:b/>
      <w:lang w:eastAsia="ja-JP"/>
    </w:rPr>
  </w:style>
  <w:style w:type="paragraph" w:customStyle="1" w:styleId="IEEEStdsEquation">
    <w:name w:val="IEEEStds Equation"/>
    <w:basedOn w:val="IEEEStdsParagraph"/>
    <w:next w:val="IEEEStdsParagraph"/>
    <w:semiHidden/>
    <w:pPr>
      <w:tabs>
        <w:tab w:val="right" w:pos="8640"/>
      </w:tabs>
      <w:spacing w:after="240"/>
      <w:ind w:left="360" w:right="547" w:hanging="360"/>
      <w:jc w:val="left"/>
    </w:pPr>
  </w:style>
  <w:style w:type="paragraph" w:customStyle="1" w:styleId="IEEEStdsRegularFigureCaption">
    <w:name w:val="IEEEStds Regular Figure Caption"/>
    <w:basedOn w:val="IEEEStdsParagraph"/>
    <w:next w:val="IEEEStdsParagraph"/>
    <w:semiHidden/>
    <w:pPr>
      <w:keepLines/>
      <w:numPr>
        <w:numId w:val="15"/>
      </w:numPr>
      <w:tabs>
        <w:tab w:val="clear" w:pos="1008"/>
        <w:tab w:val="left" w:pos="403"/>
        <w:tab w:val="left" w:pos="475"/>
        <w:tab w:val="left" w:pos="547"/>
      </w:tabs>
      <w:suppressAutoHyphens/>
      <w:spacing w:before="120" w:after="120"/>
      <w:ind w:firstLine="0"/>
      <w:jc w:val="center"/>
    </w:pPr>
    <w:rPr>
      <w:rFonts w:ascii="Arial" w:hAnsi="Arial"/>
      <w:b/>
    </w:rPr>
  </w:style>
  <w:style w:type="paragraph" w:customStyle="1" w:styleId="IEEEStdsLevel7Header">
    <w:name w:val="IEEEStds Level 7 Header"/>
    <w:basedOn w:val="IEEEStdsLevel6Header"/>
    <w:next w:val="IEEEStdsParagraph"/>
    <w:semiHidden/>
    <w:pPr>
      <w:numPr>
        <w:ilvl w:val="6"/>
      </w:numPr>
      <w:outlineLvl w:val="6"/>
    </w:pPr>
  </w:style>
  <w:style w:type="paragraph" w:customStyle="1" w:styleId="IEEEStdsLevel8Header">
    <w:name w:val="IEEEStds Level 8 Header"/>
    <w:basedOn w:val="IEEEStdsLevel7Header"/>
    <w:next w:val="IEEEStdsParagraph"/>
    <w:semiHidden/>
    <w:pPr>
      <w:numPr>
        <w:ilvl w:val="7"/>
      </w:numPr>
      <w:outlineLvl w:val="7"/>
    </w:pPr>
  </w:style>
  <w:style w:type="paragraph" w:customStyle="1" w:styleId="IEEEStdsLevel9Header">
    <w:name w:val="IEEEStds Level 9 Header"/>
    <w:basedOn w:val="IEEEStdsLevel8Header"/>
    <w:next w:val="IEEEStdsParagraph"/>
    <w:semiHidden/>
    <w:pPr>
      <w:numPr>
        <w:ilvl w:val="8"/>
      </w:numPr>
      <w:outlineLvl w:val="8"/>
    </w:pPr>
  </w:style>
  <w:style w:type="paragraph" w:styleId="TOC3">
    <w:name w:val="toc 3"/>
    <w:basedOn w:val="Normal"/>
    <w:next w:val="Normal"/>
    <w:autoRedefine/>
    <w:semiHidden/>
    <w:pPr>
      <w:ind w:left="480"/>
    </w:pPr>
  </w:style>
  <w:style w:type="paragraph" w:styleId="TOC1">
    <w:name w:val="toc 1"/>
    <w:basedOn w:val="IEEEStdsParagraph"/>
    <w:next w:val="IEEEStdsParagraph"/>
    <w:autoRedefine/>
    <w:uiPriority w:val="39"/>
    <w:semiHidden/>
    <w:pPr>
      <w:keepLines/>
      <w:suppressAutoHyphens/>
      <w:jc w:val="left"/>
    </w:pPr>
  </w:style>
  <w:style w:type="paragraph" w:styleId="TOC2">
    <w:name w:val="toc 2"/>
    <w:basedOn w:val="TOC1"/>
    <w:next w:val="IEEEStdsParagraph"/>
    <w:autoRedefine/>
    <w:uiPriority w:val="39"/>
    <w:semiHidden/>
    <w:pPr>
      <w:spacing w:before="0"/>
      <w:ind w:left="245"/>
    </w:pPr>
  </w:style>
  <w:style w:type="paragraph" w:customStyle="1" w:styleId="IEEEStdsDefinitions">
    <w:name w:val="IEEEStds Definitions"/>
    <w:next w:val="IEEEStdsParagraph"/>
    <w:semiHidden/>
    <w:pPr>
      <w:keepLines/>
      <w:spacing w:before="120" w:after="120"/>
      <w:jc w:val="both"/>
    </w:pPr>
    <w:rPr>
      <w:lang w:eastAsia="ja-JP"/>
    </w:rPr>
  </w:style>
  <w:style w:type="paragraph" w:customStyle="1" w:styleId="IEEEStdsNumberedListLevel4">
    <w:name w:val="IEEEStds Numbered List Level 4"/>
    <w:basedOn w:val="IEEEStdsNumberedListLevel3"/>
    <w:semiHidden/>
    <w:pPr>
      <w:numPr>
        <w:ilvl w:val="3"/>
      </w:numPr>
      <w:tabs>
        <w:tab w:val="clear" w:pos="1512"/>
        <w:tab w:val="left" w:pos="1958"/>
      </w:tabs>
      <w:outlineLvl w:val="3"/>
    </w:pPr>
  </w:style>
  <w:style w:type="paragraph" w:customStyle="1" w:styleId="IEEEStdsNumberedListLevel5">
    <w:name w:val="IEEEStds Numbered List Level 5"/>
    <w:basedOn w:val="IEEEStdsNumberedListLevel4"/>
    <w:semiHidden/>
    <w:pPr>
      <w:numPr>
        <w:ilvl w:val="4"/>
      </w:numPr>
      <w:tabs>
        <w:tab w:val="clear" w:pos="1958"/>
        <w:tab w:val="left" w:pos="2405"/>
      </w:tabs>
      <w:outlineLvl w:val="4"/>
    </w:pPr>
  </w:style>
  <w:style w:type="paragraph" w:customStyle="1" w:styleId="IEEEStdsEquationVariableList">
    <w:name w:val="IEEEStds Equation Variable List"/>
    <w:basedOn w:val="IEEEStdsParagraph"/>
    <w:semiHidden/>
    <w:pPr>
      <w:keepLines/>
      <w:tabs>
        <w:tab w:val="left" w:pos="760"/>
      </w:tabs>
      <w:suppressAutoHyphens/>
      <w:ind w:left="764" w:hanging="562"/>
    </w:pPr>
    <w:rPr>
      <w:snapToGrid w:val="0"/>
    </w:rPr>
  </w:style>
  <w:style w:type="character" w:customStyle="1" w:styleId="IEEEStdsKeywordsHeader">
    <w:name w:val="IEEEStds Keywords Header"/>
    <w:semiHidden/>
    <w:rPr>
      <w:b/>
    </w:rPr>
  </w:style>
  <w:style w:type="character" w:customStyle="1" w:styleId="IEEEStdsAbstractHeader">
    <w:name w:val="IEEEStds Abstract Header"/>
    <w:semiHidden/>
    <w:rPr>
      <w:b/>
    </w:rPr>
  </w:style>
  <w:style w:type="character" w:customStyle="1" w:styleId="IEEEStdsDefTermsNumbers">
    <w:name w:val="IEEEStds DefTerms+Numbers"/>
    <w:semiHidden/>
    <w:rPr>
      <w:b/>
    </w:rPr>
  </w:style>
  <w:style w:type="paragraph" w:customStyle="1" w:styleId="IEEEStdsTableColumnHead">
    <w:name w:val="IEEEStds Table Column Head"/>
    <w:basedOn w:val="IEEEStdsParagraph"/>
    <w:semiHidden/>
    <w:pPr>
      <w:keepNext/>
      <w:keepLines/>
      <w:jc w:val="center"/>
    </w:pPr>
    <w:rPr>
      <w:b/>
      <w:sz w:val="18"/>
    </w:rPr>
  </w:style>
  <w:style w:type="paragraph" w:customStyle="1" w:styleId="IEEEStdsTableLineHead">
    <w:name w:val="IEEEStds Table Line Head"/>
    <w:basedOn w:val="IEEEStdsParagraph"/>
    <w:semiHidden/>
    <w:pPr>
      <w:keepNext/>
      <w:keepLines/>
      <w:jc w:val="left"/>
    </w:pPr>
    <w:rPr>
      <w:sz w:val="18"/>
    </w:rPr>
  </w:style>
  <w:style w:type="paragraph" w:customStyle="1" w:styleId="IEEEStdsTableLineSubhead">
    <w:name w:val="IEEEStds Table Line Subhead"/>
    <w:basedOn w:val="IEEEStdsParagraph"/>
    <w:semiHidden/>
    <w:pPr>
      <w:keepNext/>
      <w:keepLines/>
      <w:ind w:left="216"/>
      <w:jc w:val="left"/>
    </w:pPr>
    <w:rPr>
      <w:sz w:val="18"/>
    </w:rPr>
  </w:style>
  <w:style w:type="paragraph" w:customStyle="1" w:styleId="IEEEStdsAbstractBody">
    <w:name w:val="IEEEStds Abstract Body"/>
    <w:basedOn w:val="IEEEStdsSans-Serif"/>
    <w:semiHidden/>
  </w:style>
  <w:style w:type="paragraph" w:customStyle="1" w:styleId="IEEEStdsTableData-Left">
    <w:name w:val="IEEEStds Table Data - Left"/>
    <w:basedOn w:val="IEEEStdsParagraph"/>
    <w:semiHidden/>
    <w:pPr>
      <w:keepNext/>
      <w:keepLines/>
      <w:jc w:val="left"/>
    </w:pPr>
    <w:rPr>
      <w:sz w:val="18"/>
    </w:rPr>
  </w:style>
  <w:style w:type="paragraph" w:customStyle="1" w:styleId="IEEEStdsImage">
    <w:name w:val="IEEEStds Image"/>
    <w:basedOn w:val="IEEEStdsParagraph"/>
    <w:next w:val="IEEEStdsParagraph"/>
    <w:semiHidden/>
    <w:pPr>
      <w:keepNext/>
      <w:keepLines/>
      <w:jc w:val="center"/>
    </w:pPr>
  </w:style>
  <w:style w:type="paragraph" w:customStyle="1" w:styleId="IEEEStdsCRTextReg">
    <w:name w:val="IEEEStds CR TextReg"/>
    <w:basedOn w:val="IEEEStdsSans-Serif"/>
    <w:semiHidden/>
    <w:pPr>
      <w:tabs>
        <w:tab w:val="left" w:pos="540"/>
        <w:tab w:val="left" w:pos="2520"/>
      </w:tabs>
      <w:jc w:val="left"/>
    </w:pPr>
    <w:rPr>
      <w:sz w:val="14"/>
    </w:rPr>
  </w:style>
  <w:style w:type="paragraph" w:customStyle="1" w:styleId="IEEEStdsUnorderedList">
    <w:name w:val="IEEEStds Unordered List"/>
    <w:semiHidden/>
    <w:rsid w:val="00520437"/>
    <w:pPr>
      <w:numPr>
        <w:numId w:val="14"/>
      </w:numPr>
      <w:tabs>
        <w:tab w:val="left" w:pos="1080"/>
        <w:tab w:val="left" w:pos="1512"/>
        <w:tab w:val="left" w:pos="1958"/>
        <w:tab w:val="left" w:pos="2405"/>
      </w:tabs>
      <w:spacing w:after="240" w:line="360" w:lineRule="exact"/>
      <w:ind w:left="648" w:hanging="446"/>
      <w:contextualSpacing/>
      <w:jc w:val="both"/>
    </w:pPr>
    <w:rPr>
      <w:noProof/>
      <w:lang w:eastAsia="ja-JP"/>
    </w:rPr>
  </w:style>
  <w:style w:type="character" w:styleId="Hyperlink">
    <w:name w:val="Hyperlink"/>
    <w:uiPriority w:val="99"/>
    <w:semiHidden/>
    <w:rsid w:val="003C2050"/>
    <w:rPr>
      <w:color w:val="0000FF"/>
      <w:u w:val="single"/>
    </w:rPr>
  </w:style>
  <w:style w:type="character" w:styleId="FollowedHyperlink">
    <w:name w:val="FollowedHyperlink"/>
    <w:semiHidden/>
    <w:rsid w:val="00F423E8"/>
    <w:rPr>
      <w:color w:val="800080"/>
      <w:u w:val="single"/>
    </w:rPr>
  </w:style>
  <w:style w:type="paragraph" w:customStyle="1" w:styleId="IEEEStdsTitleParaSans">
    <w:name w:val="IEEEStds TitleParaSans"/>
    <w:basedOn w:val="IEEEStdsParagraph"/>
    <w:semiHidden/>
    <w:rsid w:val="00750499"/>
    <w:pPr>
      <w:jc w:val="left"/>
    </w:pPr>
    <w:rPr>
      <w:rFonts w:ascii="Arial" w:hAnsi="Arial"/>
    </w:rPr>
  </w:style>
  <w:style w:type="paragraph" w:customStyle="1" w:styleId="IEEEStdsTitleParaSansBold">
    <w:name w:val="IEEEStds TitleParaSansBold"/>
    <w:basedOn w:val="IEEEStdsParagraph"/>
    <w:semiHidden/>
    <w:rsid w:val="00CB5117"/>
    <w:rPr>
      <w:rFonts w:ascii="Arial" w:hAnsi="Arial"/>
      <w:b/>
      <w:sz w:val="22"/>
    </w:rPr>
  </w:style>
  <w:style w:type="paragraph" w:customStyle="1" w:styleId="IEEEStdsCRFootnote">
    <w:name w:val="IEEEStds CRFootnote"/>
    <w:basedOn w:val="FootnoteText"/>
    <w:semiHidden/>
    <w:rsid w:val="00F94DF9"/>
    <w:rPr>
      <w:color w:val="FFFFFF"/>
    </w:rPr>
  </w:style>
  <w:style w:type="paragraph" w:customStyle="1" w:styleId="IEEEStdsCRTextItal">
    <w:name w:val="IEEEStds CR TextItal"/>
    <w:basedOn w:val="IEEEStdsCRTextReg"/>
    <w:semiHidden/>
    <w:rsid w:val="00C44613"/>
    <w:rPr>
      <w:i/>
    </w:rPr>
  </w:style>
  <w:style w:type="character" w:customStyle="1" w:styleId="IEEEStdsParaBold">
    <w:name w:val="IEEEStds ParaBold"/>
    <w:semiHidden/>
    <w:rsid w:val="00DE1990"/>
    <w:rPr>
      <w:b/>
    </w:rPr>
  </w:style>
  <w:style w:type="character" w:customStyle="1" w:styleId="DeltaViewInsertion">
    <w:name w:val="DeltaView Insertion"/>
    <w:uiPriority w:val="99"/>
    <w:semiHidden/>
    <w:rsid w:val="002300EE"/>
    <w:rPr>
      <w:color w:val="0000FF"/>
      <w:u w:val="double"/>
    </w:rPr>
  </w:style>
  <w:style w:type="character" w:customStyle="1" w:styleId="DeltaViewDeletion">
    <w:name w:val="DeltaView Deletion"/>
    <w:uiPriority w:val="99"/>
    <w:semiHidden/>
    <w:rsid w:val="002300EE"/>
    <w:rPr>
      <w:strike/>
      <w:color w:val="FF0000"/>
    </w:rPr>
  </w:style>
  <w:style w:type="paragraph" w:customStyle="1" w:styleId="IEEEStdsNamesCtr">
    <w:name w:val="IEEEStds NamesCtr"/>
    <w:basedOn w:val="IEEEStdsParagraph"/>
    <w:semiHidden/>
    <w:rsid w:val="00BE2318"/>
    <w:pPr>
      <w:contextualSpacing/>
      <w:jc w:val="center"/>
    </w:pPr>
  </w:style>
  <w:style w:type="paragraph" w:customStyle="1" w:styleId="IEEEStdsInstrCallout">
    <w:name w:val="IEEEStds InstrCallout"/>
    <w:basedOn w:val="IEEEStdsParagraph"/>
    <w:semiHidden/>
    <w:rsid w:val="00C02307"/>
    <w:rPr>
      <w:b/>
      <w:i/>
    </w:rPr>
  </w:style>
  <w:style w:type="paragraph" w:customStyle="1" w:styleId="IEEEStdsParaMemEmeritus">
    <w:name w:val="IEEEStds ParaMemEmeritus"/>
    <w:basedOn w:val="IEEEStdsParagraph"/>
    <w:semiHidden/>
    <w:rsid w:val="005D5E2D"/>
    <w:pPr>
      <w:ind w:left="533"/>
    </w:pPr>
    <w:rPr>
      <w:sz w:val="18"/>
    </w:rPr>
  </w:style>
  <w:style w:type="paragraph" w:customStyle="1" w:styleId="IEEEStdsNonVoting">
    <w:name w:val="IEEEStds NonVoting"/>
    <w:basedOn w:val="IEEEStdsNamesCtr"/>
    <w:semiHidden/>
    <w:rsid w:val="00774C54"/>
    <w:rPr>
      <w:sz w:val="18"/>
    </w:rPr>
  </w:style>
  <w:style w:type="paragraph" w:customStyle="1" w:styleId="IEEEStdsTitlePgHead">
    <w:name w:val="IEEEStds TitlePgHead"/>
    <w:basedOn w:val="Header"/>
    <w:semiHidden/>
    <w:rsid w:val="00E74452"/>
    <w:pPr>
      <w:jc w:val="right"/>
    </w:pPr>
    <w:rPr>
      <w:b w:val="0"/>
      <w:sz w:val="22"/>
    </w:rPr>
  </w:style>
  <w:style w:type="paragraph" w:customStyle="1" w:styleId="IEEEStdsTitlePgHeadRev">
    <w:name w:val="IEEEStds TitlePgHeadRev"/>
    <w:basedOn w:val="IEEEStdsTitlePgHead"/>
    <w:semiHidden/>
    <w:rsid w:val="000B2904"/>
    <w:rPr>
      <w:b/>
      <w:sz w:val="18"/>
    </w:rPr>
  </w:style>
  <w:style w:type="table" w:styleId="TableGrid">
    <w:name w:val="Table Grid"/>
    <w:basedOn w:val="TableNormal"/>
    <w:rsid w:val="00ED4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65344B"/>
    <w:pPr>
      <w:ind w:left="720"/>
    </w:pPr>
    <w:rPr>
      <w:rFonts w:eastAsia="MS Mincho"/>
      <w:szCs w:val="24"/>
    </w:rPr>
  </w:style>
  <w:style w:type="paragraph" w:styleId="TOC5">
    <w:name w:val="toc 5"/>
    <w:basedOn w:val="Normal"/>
    <w:next w:val="Normal"/>
    <w:autoRedefine/>
    <w:semiHidden/>
    <w:rsid w:val="0065344B"/>
    <w:pPr>
      <w:ind w:left="960"/>
    </w:pPr>
    <w:rPr>
      <w:rFonts w:eastAsia="MS Mincho"/>
      <w:szCs w:val="24"/>
    </w:rPr>
  </w:style>
  <w:style w:type="paragraph" w:styleId="TOC6">
    <w:name w:val="toc 6"/>
    <w:basedOn w:val="Normal"/>
    <w:next w:val="Normal"/>
    <w:autoRedefine/>
    <w:semiHidden/>
    <w:rsid w:val="0065344B"/>
    <w:pPr>
      <w:ind w:left="1200"/>
    </w:pPr>
    <w:rPr>
      <w:rFonts w:eastAsia="MS Mincho"/>
      <w:szCs w:val="24"/>
    </w:rPr>
  </w:style>
  <w:style w:type="paragraph" w:styleId="TOC7">
    <w:name w:val="toc 7"/>
    <w:basedOn w:val="Normal"/>
    <w:next w:val="Normal"/>
    <w:autoRedefine/>
    <w:semiHidden/>
    <w:rsid w:val="0065344B"/>
    <w:pPr>
      <w:ind w:left="1440"/>
    </w:pPr>
    <w:rPr>
      <w:rFonts w:eastAsia="MS Mincho"/>
      <w:szCs w:val="24"/>
    </w:rPr>
  </w:style>
  <w:style w:type="paragraph" w:styleId="TOC8">
    <w:name w:val="toc 8"/>
    <w:basedOn w:val="Normal"/>
    <w:next w:val="Normal"/>
    <w:autoRedefine/>
    <w:semiHidden/>
    <w:rsid w:val="0065344B"/>
    <w:pPr>
      <w:ind w:left="1680"/>
    </w:pPr>
    <w:rPr>
      <w:rFonts w:eastAsia="MS Mincho"/>
      <w:szCs w:val="24"/>
    </w:rPr>
  </w:style>
  <w:style w:type="paragraph" w:styleId="TOC9">
    <w:name w:val="toc 9"/>
    <w:basedOn w:val="Normal"/>
    <w:next w:val="Normal"/>
    <w:autoRedefine/>
    <w:semiHidden/>
    <w:rsid w:val="0065344B"/>
    <w:pPr>
      <w:ind w:left="1920"/>
    </w:pPr>
    <w:rPr>
      <w:rFonts w:eastAsia="MS Mincho"/>
      <w:szCs w:val="24"/>
    </w:rPr>
  </w:style>
  <w:style w:type="paragraph" w:customStyle="1" w:styleId="IEEEStdsCopyrightaddrs">
    <w:name w:val="IEEEStds Copyright (addrs)"/>
    <w:basedOn w:val="Normal"/>
    <w:semiHidden/>
    <w:rsid w:val="00D9337C"/>
    <w:rPr>
      <w:noProof/>
      <w:sz w:val="20"/>
    </w:rPr>
  </w:style>
  <w:style w:type="character" w:customStyle="1" w:styleId="IEEEStdsAddItal">
    <w:name w:val="IEEEStds AddItal"/>
    <w:semiHidden/>
    <w:rsid w:val="008F7BD2"/>
    <w:rPr>
      <w:i/>
    </w:rPr>
  </w:style>
  <w:style w:type="paragraph" w:customStyle="1" w:styleId="IEEEStdsPara85">
    <w:name w:val="IEEEStds Para8.5"/>
    <w:basedOn w:val="IEEEStdsParagraph"/>
    <w:semiHidden/>
    <w:rsid w:val="00E330AF"/>
    <w:rPr>
      <w:sz w:val="17"/>
    </w:rPr>
  </w:style>
  <w:style w:type="paragraph" w:customStyle="1" w:styleId="IEEEStdsPara85Indent">
    <w:name w:val="IEEEStds Para8.5 Indent"/>
    <w:basedOn w:val="IEEEStdsPara85"/>
    <w:semiHidden/>
    <w:rsid w:val="00901BA9"/>
    <w:pPr>
      <w:ind w:left="2160"/>
      <w:contextualSpacing/>
    </w:pPr>
  </w:style>
  <w:style w:type="character" w:customStyle="1" w:styleId="DeltaViewMoveDestination">
    <w:name w:val="DeltaView Move Destination"/>
    <w:uiPriority w:val="99"/>
    <w:semiHidden/>
    <w:rsid w:val="002300EE"/>
    <w:rPr>
      <w:color w:val="00C000"/>
      <w:u w:val="double"/>
    </w:rPr>
  </w:style>
  <w:style w:type="paragraph" w:styleId="Bibliography">
    <w:name w:val="Bibliography"/>
    <w:basedOn w:val="Normal"/>
    <w:next w:val="Normal"/>
    <w:uiPriority w:val="37"/>
    <w:semiHidden/>
    <w:unhideWhenUsed/>
    <w:rsid w:val="00920691"/>
  </w:style>
  <w:style w:type="paragraph" w:customStyle="1" w:styleId="ListBullet1">
    <w:name w:val="List Bullet 1"/>
    <w:basedOn w:val="ListBullet2"/>
    <w:link w:val="ListBullet1Char"/>
    <w:qFormat/>
    <w:rsid w:val="003564E0"/>
    <w:pPr>
      <w:tabs>
        <w:tab w:val="clear" w:pos="720"/>
        <w:tab w:val="num" w:pos="540"/>
      </w:tabs>
      <w:ind w:left="540"/>
    </w:pPr>
  </w:style>
  <w:style w:type="paragraph" w:styleId="BodyText">
    <w:name w:val="Body Text"/>
    <w:basedOn w:val="IEEEStdsLevel1frontmatter"/>
    <w:link w:val="BodyTextChar"/>
    <w:semiHidden/>
    <w:rsid w:val="00EB090D"/>
    <w:pPr>
      <w:spacing w:before="0"/>
    </w:pPr>
  </w:style>
  <w:style w:type="character" w:customStyle="1" w:styleId="BodyTextChar">
    <w:name w:val="Body Text Char"/>
    <w:link w:val="BodyText"/>
    <w:semiHidden/>
    <w:rsid w:val="003564E0"/>
    <w:rPr>
      <w:b/>
      <w:sz w:val="22"/>
      <w:szCs w:val="22"/>
      <w:lang w:eastAsia="ja-JP"/>
    </w:rPr>
  </w:style>
  <w:style w:type="paragraph" w:styleId="BodyText2">
    <w:name w:val="Body Text 2"/>
    <w:basedOn w:val="IEEEStdsParagraph"/>
    <w:link w:val="BodyText2Char"/>
    <w:rsid w:val="00EB090D"/>
  </w:style>
  <w:style w:type="character" w:customStyle="1" w:styleId="BodyText2Char">
    <w:name w:val="Body Text 2 Char"/>
    <w:link w:val="BodyText2"/>
    <w:rsid w:val="00EB090D"/>
    <w:rPr>
      <w:lang w:eastAsia="ja-JP"/>
    </w:rPr>
  </w:style>
  <w:style w:type="paragraph" w:styleId="BodyText3">
    <w:name w:val="Body Text 3"/>
    <w:basedOn w:val="Normal"/>
    <w:link w:val="BodyText3Char"/>
    <w:rsid w:val="00EB090D"/>
    <w:pPr>
      <w:spacing w:before="240"/>
      <w:ind w:left="180"/>
    </w:pPr>
    <w:rPr>
      <w:sz w:val="22"/>
      <w:szCs w:val="22"/>
    </w:rPr>
  </w:style>
  <w:style w:type="character" w:customStyle="1" w:styleId="BodyText3Char">
    <w:name w:val="Body Text 3 Char"/>
    <w:link w:val="BodyText3"/>
    <w:rsid w:val="00EB090D"/>
    <w:rPr>
      <w:sz w:val="22"/>
      <w:szCs w:val="22"/>
      <w:lang w:eastAsia="ja-JP"/>
    </w:rPr>
  </w:style>
  <w:style w:type="paragraph" w:styleId="BodyTextFirstIndent">
    <w:name w:val="Body Text First Indent"/>
    <w:basedOn w:val="BodyText"/>
    <w:link w:val="BodyTextFirstIndentChar"/>
    <w:semiHidden/>
    <w:rsid w:val="00920691"/>
    <w:pPr>
      <w:ind w:firstLine="210"/>
    </w:pPr>
  </w:style>
  <w:style w:type="character" w:customStyle="1" w:styleId="BodyTextFirstIndentChar">
    <w:name w:val="Body Text First Indent Char"/>
    <w:basedOn w:val="BodyTextChar"/>
    <w:link w:val="BodyTextFirstIndent"/>
    <w:semiHidden/>
    <w:rsid w:val="003564E0"/>
    <w:rPr>
      <w:b/>
      <w:sz w:val="22"/>
      <w:szCs w:val="22"/>
      <w:lang w:eastAsia="ja-JP"/>
    </w:rPr>
  </w:style>
  <w:style w:type="paragraph" w:styleId="BodyTextIndent">
    <w:name w:val="Body Text Indent"/>
    <w:basedOn w:val="Normal"/>
    <w:link w:val="BodyTextIndentChar"/>
    <w:semiHidden/>
    <w:rsid w:val="00920691"/>
    <w:pPr>
      <w:spacing w:after="120"/>
      <w:ind w:left="360"/>
    </w:pPr>
  </w:style>
  <w:style w:type="character" w:customStyle="1" w:styleId="BodyTextIndentChar">
    <w:name w:val="Body Text Indent Char"/>
    <w:link w:val="BodyTextIndent"/>
    <w:semiHidden/>
    <w:rsid w:val="003564E0"/>
    <w:rPr>
      <w:sz w:val="24"/>
      <w:lang w:eastAsia="ja-JP"/>
    </w:rPr>
  </w:style>
  <w:style w:type="paragraph" w:styleId="BodyTextFirstIndent2">
    <w:name w:val="Body Text First Indent 2"/>
    <w:basedOn w:val="BodyTextIndent"/>
    <w:link w:val="BodyTextFirstIndent2Char"/>
    <w:semiHidden/>
    <w:rsid w:val="00920691"/>
    <w:pPr>
      <w:ind w:firstLine="210"/>
    </w:pPr>
  </w:style>
  <w:style w:type="character" w:customStyle="1" w:styleId="BodyTextFirstIndent2Char">
    <w:name w:val="Body Text First Indent 2 Char"/>
    <w:basedOn w:val="BodyTextIndentChar"/>
    <w:link w:val="BodyTextFirstIndent2"/>
    <w:semiHidden/>
    <w:rsid w:val="003564E0"/>
    <w:rPr>
      <w:sz w:val="24"/>
      <w:lang w:eastAsia="ja-JP"/>
    </w:rPr>
  </w:style>
  <w:style w:type="paragraph" w:styleId="BodyTextIndent2">
    <w:name w:val="Body Text Indent 2"/>
    <w:basedOn w:val="IEEEStdsParagraph"/>
    <w:link w:val="BodyTextIndent2Char"/>
    <w:semiHidden/>
    <w:rsid w:val="00871366"/>
  </w:style>
  <w:style w:type="character" w:customStyle="1" w:styleId="BodyTextIndent2Char">
    <w:name w:val="Body Text Indent 2 Char"/>
    <w:link w:val="BodyTextIndent2"/>
    <w:semiHidden/>
    <w:rsid w:val="003564E0"/>
    <w:rPr>
      <w:lang w:eastAsia="ja-JP"/>
    </w:rPr>
  </w:style>
  <w:style w:type="paragraph" w:styleId="BodyTextIndent3">
    <w:name w:val="Body Text Indent 3"/>
    <w:basedOn w:val="BodyTextIndent4"/>
    <w:link w:val="BodyTextIndent3Char"/>
    <w:semiHidden/>
    <w:rsid w:val="000D089B"/>
  </w:style>
  <w:style w:type="character" w:customStyle="1" w:styleId="BodyTextIndent3Char">
    <w:name w:val="Body Text Indent 3 Char"/>
    <w:link w:val="BodyTextIndent3"/>
    <w:semiHidden/>
    <w:rsid w:val="003564E0"/>
    <w:rPr>
      <w:lang w:eastAsia="ja-JP"/>
    </w:rPr>
  </w:style>
  <w:style w:type="paragraph" w:styleId="Closing">
    <w:name w:val="Closing"/>
    <w:basedOn w:val="Normal"/>
    <w:link w:val="ClosingChar"/>
    <w:semiHidden/>
    <w:rsid w:val="00920691"/>
    <w:pPr>
      <w:ind w:left="4320"/>
    </w:pPr>
  </w:style>
  <w:style w:type="character" w:customStyle="1" w:styleId="ClosingChar">
    <w:name w:val="Closing Char"/>
    <w:link w:val="Closing"/>
    <w:semiHidden/>
    <w:rsid w:val="003564E0"/>
    <w:rPr>
      <w:sz w:val="24"/>
      <w:lang w:eastAsia="ja-JP"/>
    </w:rPr>
  </w:style>
  <w:style w:type="paragraph" w:styleId="CommentText">
    <w:name w:val="annotation text"/>
    <w:basedOn w:val="Normal"/>
    <w:link w:val="CommentTextChar"/>
    <w:semiHidden/>
    <w:rsid w:val="00920691"/>
    <w:rPr>
      <w:sz w:val="20"/>
    </w:rPr>
  </w:style>
  <w:style w:type="character" w:customStyle="1" w:styleId="CommentTextChar">
    <w:name w:val="Comment Text Char"/>
    <w:link w:val="CommentText"/>
    <w:semiHidden/>
    <w:rsid w:val="003564E0"/>
    <w:rPr>
      <w:lang w:eastAsia="ja-JP"/>
    </w:rPr>
  </w:style>
  <w:style w:type="paragraph" w:styleId="CommentSubject">
    <w:name w:val="annotation subject"/>
    <w:basedOn w:val="CommentText"/>
    <w:next w:val="CommentText"/>
    <w:link w:val="CommentSubjectChar"/>
    <w:semiHidden/>
    <w:rsid w:val="00920691"/>
    <w:rPr>
      <w:b/>
      <w:bCs/>
    </w:rPr>
  </w:style>
  <w:style w:type="character" w:customStyle="1" w:styleId="CommentSubjectChar">
    <w:name w:val="Comment Subject Char"/>
    <w:link w:val="CommentSubject"/>
    <w:semiHidden/>
    <w:rsid w:val="003564E0"/>
    <w:rPr>
      <w:b/>
      <w:bCs/>
      <w:lang w:eastAsia="ja-JP"/>
    </w:rPr>
  </w:style>
  <w:style w:type="paragraph" w:styleId="Date">
    <w:name w:val="Date"/>
    <w:basedOn w:val="Normal"/>
    <w:next w:val="Normal"/>
    <w:link w:val="DateChar"/>
    <w:semiHidden/>
    <w:rsid w:val="00920691"/>
  </w:style>
  <w:style w:type="character" w:customStyle="1" w:styleId="DateChar">
    <w:name w:val="Date Char"/>
    <w:link w:val="Date"/>
    <w:semiHidden/>
    <w:rsid w:val="003564E0"/>
    <w:rPr>
      <w:sz w:val="24"/>
      <w:lang w:eastAsia="ja-JP"/>
    </w:rPr>
  </w:style>
  <w:style w:type="paragraph" w:styleId="E-mailSignature">
    <w:name w:val="E-mail Signature"/>
    <w:basedOn w:val="Normal"/>
    <w:link w:val="E-mailSignatureChar"/>
    <w:semiHidden/>
    <w:rsid w:val="00920691"/>
  </w:style>
  <w:style w:type="character" w:customStyle="1" w:styleId="E-mailSignatureChar">
    <w:name w:val="E-mail Signature Char"/>
    <w:link w:val="E-mailSignature"/>
    <w:semiHidden/>
    <w:rsid w:val="003564E0"/>
    <w:rPr>
      <w:sz w:val="24"/>
      <w:lang w:eastAsia="ja-JP"/>
    </w:rPr>
  </w:style>
  <w:style w:type="paragraph" w:styleId="EndnoteText">
    <w:name w:val="endnote text"/>
    <w:basedOn w:val="Normal"/>
    <w:link w:val="EndnoteTextChar"/>
    <w:semiHidden/>
    <w:rsid w:val="00920691"/>
    <w:rPr>
      <w:sz w:val="20"/>
    </w:rPr>
  </w:style>
  <w:style w:type="character" w:customStyle="1" w:styleId="EndnoteTextChar">
    <w:name w:val="Endnote Text Char"/>
    <w:link w:val="EndnoteText"/>
    <w:semiHidden/>
    <w:rsid w:val="003564E0"/>
    <w:rPr>
      <w:lang w:eastAsia="ja-JP"/>
    </w:rPr>
  </w:style>
  <w:style w:type="paragraph" w:styleId="EnvelopeAddress">
    <w:name w:val="envelope address"/>
    <w:basedOn w:val="Normal"/>
    <w:semiHidden/>
    <w:rsid w:val="00920691"/>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semiHidden/>
    <w:rsid w:val="00920691"/>
    <w:rPr>
      <w:rFonts w:ascii="Cambria" w:hAnsi="Cambria"/>
      <w:sz w:val="20"/>
    </w:rPr>
  </w:style>
  <w:style w:type="paragraph" w:styleId="HTMLAddress">
    <w:name w:val="HTML Address"/>
    <w:basedOn w:val="Normal"/>
    <w:link w:val="HTMLAddressChar"/>
    <w:semiHidden/>
    <w:rsid w:val="00920691"/>
    <w:rPr>
      <w:i/>
      <w:iCs/>
    </w:rPr>
  </w:style>
  <w:style w:type="character" w:customStyle="1" w:styleId="HTMLAddressChar">
    <w:name w:val="HTML Address Char"/>
    <w:link w:val="HTMLAddress"/>
    <w:semiHidden/>
    <w:rsid w:val="003564E0"/>
    <w:rPr>
      <w:i/>
      <w:iCs/>
      <w:sz w:val="24"/>
      <w:lang w:eastAsia="ja-JP"/>
    </w:rPr>
  </w:style>
  <w:style w:type="paragraph" w:styleId="HTMLPreformatted">
    <w:name w:val="HTML Preformatted"/>
    <w:basedOn w:val="Normal"/>
    <w:link w:val="HTMLPreformattedChar"/>
    <w:semiHidden/>
    <w:rsid w:val="00920691"/>
    <w:rPr>
      <w:rFonts w:ascii="Courier New" w:hAnsi="Courier New" w:cs="Courier New"/>
      <w:sz w:val="20"/>
    </w:rPr>
  </w:style>
  <w:style w:type="character" w:customStyle="1" w:styleId="HTMLPreformattedChar">
    <w:name w:val="HTML Preformatted Char"/>
    <w:link w:val="HTMLPreformatted"/>
    <w:semiHidden/>
    <w:rsid w:val="003564E0"/>
    <w:rPr>
      <w:rFonts w:ascii="Courier New" w:hAnsi="Courier New" w:cs="Courier New"/>
      <w:lang w:eastAsia="ja-JP"/>
    </w:rPr>
  </w:style>
  <w:style w:type="paragraph" w:styleId="Index1">
    <w:name w:val="index 1"/>
    <w:basedOn w:val="Normal"/>
    <w:next w:val="Normal"/>
    <w:autoRedefine/>
    <w:semiHidden/>
    <w:rsid w:val="00920691"/>
    <w:pPr>
      <w:ind w:left="240" w:hanging="240"/>
    </w:pPr>
  </w:style>
  <w:style w:type="paragraph" w:styleId="Index2">
    <w:name w:val="index 2"/>
    <w:basedOn w:val="Normal"/>
    <w:next w:val="Normal"/>
    <w:autoRedefine/>
    <w:semiHidden/>
    <w:rsid w:val="00920691"/>
    <w:pPr>
      <w:ind w:left="480" w:hanging="240"/>
    </w:pPr>
  </w:style>
  <w:style w:type="paragraph" w:styleId="Index3">
    <w:name w:val="index 3"/>
    <w:basedOn w:val="Normal"/>
    <w:next w:val="Normal"/>
    <w:autoRedefine/>
    <w:semiHidden/>
    <w:rsid w:val="00920691"/>
    <w:pPr>
      <w:ind w:left="720" w:hanging="240"/>
    </w:pPr>
  </w:style>
  <w:style w:type="paragraph" w:styleId="Index4">
    <w:name w:val="index 4"/>
    <w:basedOn w:val="Normal"/>
    <w:next w:val="Normal"/>
    <w:autoRedefine/>
    <w:semiHidden/>
    <w:rsid w:val="00920691"/>
    <w:pPr>
      <w:ind w:left="960" w:hanging="240"/>
    </w:pPr>
  </w:style>
  <w:style w:type="paragraph" w:styleId="Index5">
    <w:name w:val="index 5"/>
    <w:basedOn w:val="Normal"/>
    <w:next w:val="Normal"/>
    <w:autoRedefine/>
    <w:semiHidden/>
    <w:rsid w:val="00920691"/>
    <w:pPr>
      <w:ind w:left="1200" w:hanging="240"/>
    </w:pPr>
  </w:style>
  <w:style w:type="paragraph" w:styleId="Index6">
    <w:name w:val="index 6"/>
    <w:basedOn w:val="Normal"/>
    <w:next w:val="Normal"/>
    <w:autoRedefine/>
    <w:semiHidden/>
    <w:rsid w:val="00920691"/>
    <w:pPr>
      <w:ind w:left="1440" w:hanging="240"/>
    </w:pPr>
  </w:style>
  <w:style w:type="paragraph" w:styleId="Index7">
    <w:name w:val="index 7"/>
    <w:basedOn w:val="Normal"/>
    <w:next w:val="Normal"/>
    <w:autoRedefine/>
    <w:semiHidden/>
    <w:rsid w:val="00920691"/>
    <w:pPr>
      <w:ind w:left="1680" w:hanging="240"/>
    </w:pPr>
  </w:style>
  <w:style w:type="paragraph" w:styleId="Index8">
    <w:name w:val="index 8"/>
    <w:basedOn w:val="Normal"/>
    <w:next w:val="Normal"/>
    <w:autoRedefine/>
    <w:semiHidden/>
    <w:rsid w:val="00920691"/>
    <w:pPr>
      <w:ind w:left="1920" w:hanging="240"/>
    </w:pPr>
  </w:style>
  <w:style w:type="paragraph" w:styleId="Index9">
    <w:name w:val="index 9"/>
    <w:basedOn w:val="Normal"/>
    <w:next w:val="Normal"/>
    <w:autoRedefine/>
    <w:semiHidden/>
    <w:rsid w:val="00920691"/>
    <w:pPr>
      <w:ind w:left="2160" w:hanging="240"/>
    </w:pPr>
  </w:style>
  <w:style w:type="paragraph" w:styleId="IndexHeading">
    <w:name w:val="index heading"/>
    <w:basedOn w:val="Normal"/>
    <w:next w:val="Index1"/>
    <w:semiHidden/>
    <w:rsid w:val="00920691"/>
    <w:rPr>
      <w:rFonts w:ascii="Cambria" w:hAnsi="Cambria"/>
      <w:b/>
      <w:bCs/>
    </w:rPr>
  </w:style>
  <w:style w:type="paragraph" w:styleId="IntenseQuote">
    <w:name w:val="Intense Quote"/>
    <w:basedOn w:val="Normal"/>
    <w:next w:val="Normal"/>
    <w:link w:val="IntenseQuoteChar"/>
    <w:uiPriority w:val="30"/>
    <w:semiHidden/>
    <w:qFormat/>
    <w:rsid w:val="0092069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semiHidden/>
    <w:rsid w:val="003564E0"/>
    <w:rPr>
      <w:b/>
      <w:bCs/>
      <w:i/>
      <w:iCs/>
      <w:color w:val="4F81BD"/>
      <w:sz w:val="24"/>
      <w:lang w:eastAsia="ja-JP"/>
    </w:rPr>
  </w:style>
  <w:style w:type="paragraph" w:styleId="List">
    <w:name w:val="List"/>
    <w:basedOn w:val="Normal"/>
    <w:semiHidden/>
    <w:rsid w:val="00920691"/>
    <w:pPr>
      <w:ind w:left="360" w:hanging="360"/>
      <w:contextualSpacing/>
    </w:pPr>
  </w:style>
  <w:style w:type="paragraph" w:styleId="List2">
    <w:name w:val="List 2"/>
    <w:basedOn w:val="Normal"/>
    <w:semiHidden/>
    <w:rsid w:val="00920691"/>
    <w:pPr>
      <w:ind w:left="720" w:hanging="360"/>
      <w:contextualSpacing/>
    </w:pPr>
  </w:style>
  <w:style w:type="paragraph" w:styleId="List3">
    <w:name w:val="List 3"/>
    <w:basedOn w:val="Normal"/>
    <w:semiHidden/>
    <w:rsid w:val="00920691"/>
    <w:pPr>
      <w:ind w:left="1080" w:hanging="360"/>
      <w:contextualSpacing/>
    </w:pPr>
  </w:style>
  <w:style w:type="paragraph" w:styleId="List4">
    <w:name w:val="List 4"/>
    <w:basedOn w:val="Normal"/>
    <w:semiHidden/>
    <w:rsid w:val="00920691"/>
    <w:pPr>
      <w:ind w:left="1440" w:hanging="360"/>
      <w:contextualSpacing/>
    </w:pPr>
  </w:style>
  <w:style w:type="paragraph" w:styleId="List5">
    <w:name w:val="List 5"/>
    <w:basedOn w:val="Normal"/>
    <w:semiHidden/>
    <w:rsid w:val="00920691"/>
    <w:pPr>
      <w:ind w:left="1800" w:hanging="360"/>
      <w:contextualSpacing/>
    </w:pPr>
  </w:style>
  <w:style w:type="paragraph" w:styleId="ListBullet">
    <w:name w:val="List Bullet"/>
    <w:basedOn w:val="Normal"/>
    <w:semiHidden/>
    <w:rsid w:val="00920691"/>
    <w:pPr>
      <w:numPr>
        <w:numId w:val="19"/>
      </w:numPr>
      <w:contextualSpacing/>
    </w:pPr>
  </w:style>
  <w:style w:type="paragraph" w:styleId="ListBullet2">
    <w:name w:val="List Bullet 2"/>
    <w:basedOn w:val="Normal"/>
    <w:link w:val="ListBullet2Char"/>
    <w:rsid w:val="00871366"/>
    <w:pPr>
      <w:numPr>
        <w:numId w:val="20"/>
      </w:numPr>
      <w:contextualSpacing/>
    </w:pPr>
    <w:rPr>
      <w:sz w:val="22"/>
      <w:szCs w:val="22"/>
    </w:rPr>
  </w:style>
  <w:style w:type="paragraph" w:styleId="ListBullet3">
    <w:name w:val="List Bullet 3"/>
    <w:basedOn w:val="Normal"/>
    <w:rsid w:val="00065F89"/>
    <w:pPr>
      <w:numPr>
        <w:numId w:val="21"/>
      </w:numPr>
      <w:contextualSpacing/>
    </w:pPr>
    <w:rPr>
      <w:sz w:val="22"/>
      <w:szCs w:val="22"/>
    </w:rPr>
  </w:style>
  <w:style w:type="paragraph" w:styleId="ListBullet4">
    <w:name w:val="List Bullet 4"/>
    <w:basedOn w:val="Normal"/>
    <w:rsid w:val="003564E0"/>
    <w:pPr>
      <w:numPr>
        <w:numId w:val="22"/>
      </w:numPr>
      <w:contextualSpacing/>
    </w:pPr>
    <w:rPr>
      <w:sz w:val="22"/>
      <w:szCs w:val="22"/>
    </w:rPr>
  </w:style>
  <w:style w:type="paragraph" w:styleId="ListBullet5">
    <w:name w:val="List Bullet 5"/>
    <w:basedOn w:val="Normal"/>
    <w:rsid w:val="003564E0"/>
    <w:pPr>
      <w:numPr>
        <w:numId w:val="23"/>
      </w:numPr>
      <w:contextualSpacing/>
    </w:pPr>
    <w:rPr>
      <w:sz w:val="22"/>
      <w:szCs w:val="22"/>
    </w:rPr>
  </w:style>
  <w:style w:type="paragraph" w:styleId="ListContinue">
    <w:name w:val="List Continue"/>
    <w:basedOn w:val="Normal"/>
    <w:semiHidden/>
    <w:rsid w:val="00920691"/>
    <w:pPr>
      <w:spacing w:after="120"/>
      <w:ind w:left="360"/>
      <w:contextualSpacing/>
    </w:pPr>
  </w:style>
  <w:style w:type="paragraph" w:styleId="ListContinue2">
    <w:name w:val="List Continue 2"/>
    <w:basedOn w:val="Normal"/>
    <w:semiHidden/>
    <w:rsid w:val="00920691"/>
    <w:pPr>
      <w:spacing w:after="120"/>
      <w:ind w:left="720"/>
      <w:contextualSpacing/>
    </w:pPr>
  </w:style>
  <w:style w:type="paragraph" w:styleId="ListContinue3">
    <w:name w:val="List Continue 3"/>
    <w:basedOn w:val="Normal"/>
    <w:semiHidden/>
    <w:rsid w:val="00920691"/>
    <w:pPr>
      <w:spacing w:after="120"/>
      <w:ind w:left="1080"/>
      <w:contextualSpacing/>
    </w:pPr>
  </w:style>
  <w:style w:type="paragraph" w:styleId="ListContinue4">
    <w:name w:val="List Continue 4"/>
    <w:basedOn w:val="Normal"/>
    <w:semiHidden/>
    <w:rsid w:val="00920691"/>
    <w:pPr>
      <w:spacing w:after="120"/>
      <w:ind w:left="1440"/>
      <w:contextualSpacing/>
    </w:pPr>
  </w:style>
  <w:style w:type="paragraph" w:styleId="ListContinue5">
    <w:name w:val="List Continue 5"/>
    <w:basedOn w:val="Normal"/>
    <w:semiHidden/>
    <w:rsid w:val="00920691"/>
    <w:pPr>
      <w:spacing w:after="120"/>
      <w:ind w:left="1800"/>
      <w:contextualSpacing/>
    </w:pPr>
  </w:style>
  <w:style w:type="paragraph" w:styleId="ListNumber">
    <w:name w:val="List Number"/>
    <w:basedOn w:val="Normal"/>
    <w:semiHidden/>
    <w:rsid w:val="00920691"/>
    <w:pPr>
      <w:numPr>
        <w:numId w:val="24"/>
      </w:numPr>
      <w:contextualSpacing/>
    </w:pPr>
  </w:style>
  <w:style w:type="paragraph" w:styleId="ListNumber2">
    <w:name w:val="List Number 2"/>
    <w:basedOn w:val="Normal"/>
    <w:link w:val="ListNumber2Char"/>
    <w:rsid w:val="003564E0"/>
    <w:pPr>
      <w:numPr>
        <w:numId w:val="25"/>
      </w:numPr>
      <w:contextualSpacing/>
    </w:pPr>
    <w:rPr>
      <w:sz w:val="22"/>
      <w:szCs w:val="22"/>
    </w:rPr>
  </w:style>
  <w:style w:type="paragraph" w:styleId="ListNumber3">
    <w:name w:val="List Number 3"/>
    <w:basedOn w:val="Normal"/>
    <w:rsid w:val="003564E0"/>
    <w:pPr>
      <w:numPr>
        <w:numId w:val="26"/>
      </w:numPr>
      <w:contextualSpacing/>
    </w:pPr>
    <w:rPr>
      <w:sz w:val="22"/>
      <w:szCs w:val="22"/>
    </w:rPr>
  </w:style>
  <w:style w:type="paragraph" w:styleId="ListNumber4">
    <w:name w:val="List Number 4"/>
    <w:basedOn w:val="Normal"/>
    <w:rsid w:val="003564E0"/>
    <w:pPr>
      <w:numPr>
        <w:numId w:val="27"/>
      </w:numPr>
      <w:contextualSpacing/>
    </w:pPr>
    <w:rPr>
      <w:sz w:val="22"/>
      <w:szCs w:val="22"/>
    </w:rPr>
  </w:style>
  <w:style w:type="paragraph" w:styleId="ListNumber5">
    <w:name w:val="List Number 5"/>
    <w:basedOn w:val="Normal"/>
    <w:rsid w:val="003564E0"/>
    <w:pPr>
      <w:numPr>
        <w:numId w:val="28"/>
      </w:numPr>
      <w:contextualSpacing/>
    </w:pPr>
    <w:rPr>
      <w:sz w:val="22"/>
      <w:szCs w:val="22"/>
    </w:rPr>
  </w:style>
  <w:style w:type="paragraph" w:styleId="ListParagraph">
    <w:name w:val="List Paragraph"/>
    <w:basedOn w:val="Normal"/>
    <w:uiPriority w:val="34"/>
    <w:qFormat/>
    <w:rsid w:val="00920691"/>
    <w:pPr>
      <w:ind w:left="720"/>
    </w:pPr>
  </w:style>
  <w:style w:type="paragraph" w:styleId="MacroText">
    <w:name w:val="macro"/>
    <w:link w:val="MacroTextChar"/>
    <w:semiHidden/>
    <w:rsid w:val="0092069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character" w:customStyle="1" w:styleId="MacroTextChar">
    <w:name w:val="Macro Text Char"/>
    <w:link w:val="MacroText"/>
    <w:semiHidden/>
    <w:rsid w:val="003564E0"/>
    <w:rPr>
      <w:rFonts w:ascii="Courier New" w:hAnsi="Courier New" w:cs="Courier New"/>
      <w:lang w:eastAsia="ja-JP"/>
    </w:rPr>
  </w:style>
  <w:style w:type="paragraph" w:styleId="MessageHeader">
    <w:name w:val="Message Header"/>
    <w:basedOn w:val="Normal"/>
    <w:link w:val="MessageHeaderChar"/>
    <w:semiHidden/>
    <w:rsid w:val="00920691"/>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link w:val="MessageHeader"/>
    <w:semiHidden/>
    <w:rsid w:val="003564E0"/>
    <w:rPr>
      <w:rFonts w:ascii="Cambria" w:hAnsi="Cambria"/>
      <w:sz w:val="24"/>
      <w:szCs w:val="24"/>
      <w:shd w:val="pct20" w:color="auto" w:fill="auto"/>
      <w:lang w:eastAsia="ja-JP"/>
    </w:rPr>
  </w:style>
  <w:style w:type="paragraph" w:styleId="NoSpacing">
    <w:name w:val="No Spacing"/>
    <w:uiPriority w:val="1"/>
    <w:semiHidden/>
    <w:qFormat/>
    <w:rsid w:val="00920691"/>
    <w:rPr>
      <w:sz w:val="24"/>
      <w:lang w:eastAsia="ja-JP"/>
    </w:rPr>
  </w:style>
  <w:style w:type="paragraph" w:styleId="NormalWeb">
    <w:name w:val="Normal (Web)"/>
    <w:basedOn w:val="Normal"/>
    <w:semiHidden/>
    <w:rsid w:val="00920691"/>
    <w:rPr>
      <w:szCs w:val="24"/>
    </w:rPr>
  </w:style>
  <w:style w:type="paragraph" w:styleId="NormalIndent">
    <w:name w:val="Normal Indent"/>
    <w:basedOn w:val="Normal"/>
    <w:semiHidden/>
    <w:rsid w:val="00920691"/>
    <w:pPr>
      <w:ind w:left="720"/>
    </w:pPr>
  </w:style>
  <w:style w:type="paragraph" w:styleId="NoteHeading">
    <w:name w:val="Note Heading"/>
    <w:basedOn w:val="Normal"/>
    <w:next w:val="Normal"/>
    <w:link w:val="NoteHeadingChar"/>
    <w:semiHidden/>
    <w:rsid w:val="00920691"/>
  </w:style>
  <w:style w:type="character" w:customStyle="1" w:styleId="NoteHeadingChar">
    <w:name w:val="Note Heading Char"/>
    <w:link w:val="NoteHeading"/>
    <w:semiHidden/>
    <w:rsid w:val="003564E0"/>
    <w:rPr>
      <w:sz w:val="24"/>
      <w:lang w:eastAsia="ja-JP"/>
    </w:rPr>
  </w:style>
  <w:style w:type="paragraph" w:styleId="PlainText">
    <w:name w:val="Plain Text"/>
    <w:basedOn w:val="Normal"/>
    <w:link w:val="PlainTextChar"/>
    <w:semiHidden/>
    <w:rsid w:val="00920691"/>
    <w:rPr>
      <w:rFonts w:ascii="Courier New" w:hAnsi="Courier New" w:cs="Courier New"/>
      <w:sz w:val="20"/>
    </w:rPr>
  </w:style>
  <w:style w:type="character" w:customStyle="1" w:styleId="PlainTextChar">
    <w:name w:val="Plain Text Char"/>
    <w:link w:val="PlainText"/>
    <w:semiHidden/>
    <w:rsid w:val="003564E0"/>
    <w:rPr>
      <w:rFonts w:ascii="Courier New" w:hAnsi="Courier New" w:cs="Courier New"/>
      <w:lang w:eastAsia="ja-JP"/>
    </w:rPr>
  </w:style>
  <w:style w:type="paragraph" w:styleId="Quote">
    <w:name w:val="Quote"/>
    <w:basedOn w:val="Normal"/>
    <w:next w:val="Normal"/>
    <w:link w:val="QuoteChar"/>
    <w:uiPriority w:val="29"/>
    <w:semiHidden/>
    <w:qFormat/>
    <w:rsid w:val="00920691"/>
    <w:rPr>
      <w:i/>
      <w:iCs/>
      <w:color w:val="000000"/>
    </w:rPr>
  </w:style>
  <w:style w:type="character" w:customStyle="1" w:styleId="QuoteChar">
    <w:name w:val="Quote Char"/>
    <w:link w:val="Quote"/>
    <w:uiPriority w:val="29"/>
    <w:semiHidden/>
    <w:rsid w:val="003564E0"/>
    <w:rPr>
      <w:i/>
      <w:iCs/>
      <w:color w:val="000000"/>
      <w:sz w:val="24"/>
      <w:lang w:eastAsia="ja-JP"/>
    </w:rPr>
  </w:style>
  <w:style w:type="paragraph" w:styleId="Salutation">
    <w:name w:val="Salutation"/>
    <w:basedOn w:val="Normal"/>
    <w:next w:val="Normal"/>
    <w:link w:val="SalutationChar"/>
    <w:semiHidden/>
    <w:rsid w:val="00920691"/>
  </w:style>
  <w:style w:type="character" w:customStyle="1" w:styleId="SalutationChar">
    <w:name w:val="Salutation Char"/>
    <w:link w:val="Salutation"/>
    <w:semiHidden/>
    <w:rsid w:val="003564E0"/>
    <w:rPr>
      <w:sz w:val="24"/>
      <w:lang w:eastAsia="ja-JP"/>
    </w:rPr>
  </w:style>
  <w:style w:type="paragraph" w:styleId="Signature">
    <w:name w:val="Signature"/>
    <w:basedOn w:val="Normal"/>
    <w:link w:val="SignatureChar"/>
    <w:semiHidden/>
    <w:rsid w:val="00920691"/>
    <w:pPr>
      <w:ind w:left="4320"/>
    </w:pPr>
  </w:style>
  <w:style w:type="character" w:customStyle="1" w:styleId="SignatureChar">
    <w:name w:val="Signature Char"/>
    <w:link w:val="Signature"/>
    <w:semiHidden/>
    <w:rsid w:val="003564E0"/>
    <w:rPr>
      <w:sz w:val="24"/>
      <w:lang w:eastAsia="ja-JP"/>
    </w:rPr>
  </w:style>
  <w:style w:type="paragraph" w:styleId="Subtitle">
    <w:name w:val="Subtitle"/>
    <w:basedOn w:val="Normal"/>
    <w:next w:val="Normal"/>
    <w:link w:val="SubtitleChar"/>
    <w:semiHidden/>
    <w:qFormat/>
    <w:rsid w:val="00920691"/>
    <w:pPr>
      <w:spacing w:after="60"/>
      <w:jc w:val="center"/>
      <w:outlineLvl w:val="1"/>
    </w:pPr>
    <w:rPr>
      <w:rFonts w:ascii="Cambria" w:hAnsi="Cambria"/>
      <w:szCs w:val="24"/>
    </w:rPr>
  </w:style>
  <w:style w:type="character" w:customStyle="1" w:styleId="SubtitleChar">
    <w:name w:val="Subtitle Char"/>
    <w:link w:val="Subtitle"/>
    <w:semiHidden/>
    <w:rsid w:val="003564E0"/>
    <w:rPr>
      <w:rFonts w:ascii="Cambria" w:hAnsi="Cambria"/>
      <w:sz w:val="24"/>
      <w:szCs w:val="24"/>
      <w:lang w:eastAsia="ja-JP"/>
    </w:rPr>
  </w:style>
  <w:style w:type="paragraph" w:styleId="TableofAuthorities">
    <w:name w:val="table of authorities"/>
    <w:basedOn w:val="Normal"/>
    <w:next w:val="Normal"/>
    <w:semiHidden/>
    <w:rsid w:val="00920691"/>
    <w:pPr>
      <w:ind w:left="240" w:hanging="240"/>
    </w:pPr>
  </w:style>
  <w:style w:type="paragraph" w:styleId="TableofFigures">
    <w:name w:val="table of figures"/>
    <w:basedOn w:val="Normal"/>
    <w:next w:val="Normal"/>
    <w:semiHidden/>
    <w:rsid w:val="00920691"/>
  </w:style>
  <w:style w:type="paragraph" w:styleId="Title">
    <w:name w:val="Title"/>
    <w:basedOn w:val="Normal"/>
    <w:next w:val="Normal"/>
    <w:link w:val="TitleChar"/>
    <w:semiHidden/>
    <w:qFormat/>
    <w:rsid w:val="00920691"/>
    <w:pPr>
      <w:spacing w:before="240" w:after="60"/>
      <w:jc w:val="center"/>
      <w:outlineLvl w:val="0"/>
    </w:pPr>
    <w:rPr>
      <w:rFonts w:ascii="Cambria" w:hAnsi="Cambria"/>
      <w:b/>
      <w:bCs/>
      <w:kern w:val="28"/>
      <w:sz w:val="32"/>
      <w:szCs w:val="32"/>
    </w:rPr>
  </w:style>
  <w:style w:type="character" w:customStyle="1" w:styleId="TitleChar">
    <w:name w:val="Title Char"/>
    <w:link w:val="Title"/>
    <w:semiHidden/>
    <w:rsid w:val="003564E0"/>
    <w:rPr>
      <w:rFonts w:ascii="Cambria" w:hAnsi="Cambria"/>
      <w:b/>
      <w:bCs/>
      <w:kern w:val="28"/>
      <w:sz w:val="32"/>
      <w:szCs w:val="32"/>
      <w:lang w:eastAsia="ja-JP"/>
    </w:rPr>
  </w:style>
  <w:style w:type="paragraph" w:styleId="TOAHeading">
    <w:name w:val="toa heading"/>
    <w:basedOn w:val="Normal"/>
    <w:next w:val="Normal"/>
    <w:semiHidden/>
    <w:rsid w:val="00920691"/>
    <w:pPr>
      <w:spacing w:before="120"/>
    </w:pPr>
    <w:rPr>
      <w:rFonts w:ascii="Cambria" w:hAnsi="Cambria"/>
      <w:b/>
      <w:bCs/>
      <w:szCs w:val="24"/>
    </w:rPr>
  </w:style>
  <w:style w:type="paragraph" w:styleId="TOCHeading">
    <w:name w:val="TOC Heading"/>
    <w:basedOn w:val="Heading1"/>
    <w:next w:val="Normal"/>
    <w:uiPriority w:val="39"/>
    <w:semiHidden/>
    <w:unhideWhenUsed/>
    <w:qFormat/>
    <w:rsid w:val="00920691"/>
    <w:pPr>
      <w:keepLines w:val="0"/>
      <w:pageBreakBefore w:val="0"/>
      <w:numPr>
        <w:numId w:val="0"/>
      </w:numPr>
      <w:tabs>
        <w:tab w:val="clear" w:pos="1080"/>
      </w:tabs>
      <w:suppressAutoHyphens w:val="0"/>
      <w:spacing w:before="240" w:after="60" w:line="240" w:lineRule="auto"/>
      <w:outlineLvl w:val="9"/>
    </w:pPr>
    <w:rPr>
      <w:rFonts w:ascii="Cambria" w:hAnsi="Cambria"/>
      <w:bCs/>
      <w:kern w:val="32"/>
      <w:sz w:val="32"/>
      <w:szCs w:val="32"/>
    </w:rPr>
  </w:style>
  <w:style w:type="character" w:customStyle="1" w:styleId="FooterChar">
    <w:name w:val="Footer Char"/>
    <w:link w:val="Footer"/>
    <w:uiPriority w:val="99"/>
    <w:semiHidden/>
    <w:rsid w:val="003564E0"/>
    <w:rPr>
      <w:rFonts w:ascii="Arial" w:eastAsia="Arial Unicode MS" w:hAnsi="Arial"/>
      <w:noProof/>
      <w:sz w:val="16"/>
      <w:lang w:eastAsia="ja-JP"/>
    </w:rPr>
  </w:style>
  <w:style w:type="paragraph" w:customStyle="1" w:styleId="IEEEStdsParagraph2">
    <w:name w:val="IEEEStds Paragraph 2"/>
    <w:basedOn w:val="IEEEStdsParagraph"/>
    <w:link w:val="IEEEStdsParagraph2Char"/>
    <w:semiHidden/>
    <w:qFormat/>
    <w:rsid w:val="00C92AAE"/>
    <w:pPr>
      <w:ind w:left="180"/>
    </w:pPr>
  </w:style>
  <w:style w:type="character" w:customStyle="1" w:styleId="IEEEStdsParagraph2Char">
    <w:name w:val="IEEEStds Paragraph 2 Char"/>
    <w:basedOn w:val="IEEEStdsParagraphChar"/>
    <w:link w:val="IEEEStdsParagraph2"/>
    <w:semiHidden/>
    <w:rsid w:val="003564E0"/>
    <w:rPr>
      <w:lang w:eastAsia="ja-JP"/>
    </w:rPr>
  </w:style>
  <w:style w:type="paragraph" w:customStyle="1" w:styleId="BodyTextIndent4">
    <w:name w:val="Body Text Indent 4"/>
    <w:basedOn w:val="IEEEStdsParagraph"/>
    <w:link w:val="BodyTextIndent4Char"/>
    <w:semiHidden/>
    <w:qFormat/>
    <w:rsid w:val="000D089B"/>
    <w:pPr>
      <w:ind w:left="180"/>
    </w:pPr>
  </w:style>
  <w:style w:type="paragraph" w:customStyle="1" w:styleId="BodyText4">
    <w:name w:val="Body Text 4"/>
    <w:basedOn w:val="BodyText2"/>
    <w:link w:val="BodyText4Char"/>
    <w:qFormat/>
    <w:rsid w:val="00EB090D"/>
    <w:pPr>
      <w:ind w:left="360"/>
    </w:pPr>
  </w:style>
  <w:style w:type="character" w:customStyle="1" w:styleId="BodyTextIndent4Char">
    <w:name w:val="Body Text Indent 4 Char"/>
    <w:basedOn w:val="IEEEStdsParagraphChar"/>
    <w:link w:val="BodyTextIndent4"/>
    <w:semiHidden/>
    <w:rsid w:val="003564E0"/>
    <w:rPr>
      <w:lang w:eastAsia="ja-JP"/>
    </w:rPr>
  </w:style>
  <w:style w:type="paragraph" w:customStyle="1" w:styleId="BodyText5">
    <w:name w:val="Body Text 5"/>
    <w:basedOn w:val="BodyText4"/>
    <w:link w:val="BodyText5Char"/>
    <w:qFormat/>
    <w:rsid w:val="00065F89"/>
    <w:pPr>
      <w:ind w:left="540"/>
    </w:pPr>
  </w:style>
  <w:style w:type="character" w:customStyle="1" w:styleId="BodyText4Char">
    <w:name w:val="Body Text 4 Char"/>
    <w:basedOn w:val="BodyText3Char"/>
    <w:link w:val="BodyText4"/>
    <w:rsid w:val="00EB090D"/>
    <w:rPr>
      <w:sz w:val="22"/>
      <w:szCs w:val="22"/>
      <w:lang w:eastAsia="ja-JP"/>
    </w:rPr>
  </w:style>
  <w:style w:type="paragraph" w:customStyle="1" w:styleId="BodyText1">
    <w:name w:val="Body Text 1"/>
    <w:basedOn w:val="BodyText2"/>
    <w:link w:val="BodyText1Char"/>
    <w:qFormat/>
    <w:rsid w:val="00065F89"/>
  </w:style>
  <w:style w:type="character" w:customStyle="1" w:styleId="BodyText5Char">
    <w:name w:val="Body Text 5 Char"/>
    <w:basedOn w:val="BodyText4Char"/>
    <w:link w:val="BodyText5"/>
    <w:rsid w:val="00065F89"/>
    <w:rPr>
      <w:sz w:val="22"/>
      <w:szCs w:val="22"/>
      <w:lang w:eastAsia="ja-JP"/>
    </w:rPr>
  </w:style>
  <w:style w:type="paragraph" w:customStyle="1" w:styleId="ListNumber1">
    <w:name w:val="List Number 1"/>
    <w:basedOn w:val="ListNumber2"/>
    <w:link w:val="ListNumber1Char"/>
    <w:qFormat/>
    <w:rsid w:val="003564E0"/>
    <w:pPr>
      <w:tabs>
        <w:tab w:val="clear" w:pos="720"/>
        <w:tab w:val="num" w:pos="540"/>
      </w:tabs>
      <w:ind w:left="540"/>
    </w:pPr>
  </w:style>
  <w:style w:type="character" w:customStyle="1" w:styleId="BodyText1Char">
    <w:name w:val="Body Text 1 Char"/>
    <w:basedOn w:val="BodyText3Char"/>
    <w:link w:val="BodyText1"/>
    <w:rsid w:val="00065F89"/>
    <w:rPr>
      <w:sz w:val="22"/>
      <w:szCs w:val="22"/>
      <w:lang w:eastAsia="ja-JP"/>
    </w:rPr>
  </w:style>
  <w:style w:type="character" w:customStyle="1" w:styleId="ListBullet2Char">
    <w:name w:val="List Bullet 2 Char"/>
    <w:basedOn w:val="DefaultParagraphFont"/>
    <w:link w:val="ListBullet2"/>
    <w:rsid w:val="003564E0"/>
    <w:rPr>
      <w:sz w:val="22"/>
      <w:szCs w:val="22"/>
      <w:lang w:eastAsia="ja-JP"/>
    </w:rPr>
  </w:style>
  <w:style w:type="character" w:customStyle="1" w:styleId="ListBullet1Char">
    <w:name w:val="List Bullet 1 Char"/>
    <w:basedOn w:val="ListBullet2Char"/>
    <w:link w:val="ListBullet1"/>
    <w:rsid w:val="003564E0"/>
    <w:rPr>
      <w:sz w:val="22"/>
      <w:szCs w:val="22"/>
      <w:lang w:eastAsia="ja-JP"/>
    </w:rPr>
  </w:style>
  <w:style w:type="character" w:customStyle="1" w:styleId="ListNumber2Char">
    <w:name w:val="List Number 2 Char"/>
    <w:basedOn w:val="DefaultParagraphFont"/>
    <w:link w:val="ListNumber2"/>
    <w:rsid w:val="003564E0"/>
    <w:rPr>
      <w:sz w:val="22"/>
      <w:szCs w:val="22"/>
      <w:lang w:eastAsia="ja-JP"/>
    </w:rPr>
  </w:style>
  <w:style w:type="character" w:customStyle="1" w:styleId="ListNumber1Char">
    <w:name w:val="List Number 1 Char"/>
    <w:basedOn w:val="ListNumber2Char"/>
    <w:link w:val="ListNumber1"/>
    <w:rsid w:val="003564E0"/>
    <w:rPr>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92163">
      <w:bodyDiv w:val="1"/>
      <w:marLeft w:val="0"/>
      <w:marRight w:val="0"/>
      <w:marTop w:val="0"/>
      <w:marBottom w:val="0"/>
      <w:divBdr>
        <w:top w:val="none" w:sz="0" w:space="0" w:color="auto"/>
        <w:left w:val="none" w:sz="0" w:space="0" w:color="auto"/>
        <w:bottom w:val="none" w:sz="0" w:space="0" w:color="auto"/>
        <w:right w:val="none" w:sz="0" w:space="0" w:color="auto"/>
      </w:divBdr>
    </w:div>
    <w:div w:id="622810277">
      <w:bodyDiv w:val="1"/>
      <w:marLeft w:val="0"/>
      <w:marRight w:val="0"/>
      <w:marTop w:val="0"/>
      <w:marBottom w:val="0"/>
      <w:divBdr>
        <w:top w:val="none" w:sz="0" w:space="0" w:color="auto"/>
        <w:left w:val="none" w:sz="0" w:space="0" w:color="auto"/>
        <w:bottom w:val="none" w:sz="0" w:space="0" w:color="auto"/>
        <w:right w:val="none" w:sz="0" w:space="0" w:color="auto"/>
      </w:divBdr>
    </w:div>
    <w:div w:id="1164668298">
      <w:bodyDiv w:val="1"/>
      <w:marLeft w:val="0"/>
      <w:marRight w:val="0"/>
      <w:marTop w:val="0"/>
      <w:marBottom w:val="0"/>
      <w:divBdr>
        <w:top w:val="none" w:sz="0" w:space="0" w:color="auto"/>
        <w:left w:val="none" w:sz="0" w:space="0" w:color="auto"/>
        <w:bottom w:val="none" w:sz="0" w:space="0" w:color="auto"/>
        <w:right w:val="none" w:sz="0" w:space="0" w:color="auto"/>
      </w:divBdr>
    </w:div>
    <w:div w:id="212946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3BF8F-8C26-407C-B204-376480886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3121</Words>
  <Characters>17791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IEEE Standards - draft standard template</vt:lpstr>
    </vt:vector>
  </TitlesOfParts>
  <Company>IEEE</Company>
  <LinksUpToDate>false</LinksUpToDate>
  <CharactersWithSpaces>20871</CharactersWithSpaces>
  <SharedDoc>false</SharedDoc>
  <HLinks>
    <vt:vector size="60" baseType="variant">
      <vt:variant>
        <vt:i4>4063274</vt:i4>
      </vt:variant>
      <vt:variant>
        <vt:i4>102</vt:i4>
      </vt:variant>
      <vt:variant>
        <vt:i4>0</vt:i4>
      </vt:variant>
      <vt:variant>
        <vt:i4>5</vt:i4>
      </vt:variant>
      <vt:variant>
        <vt:lpwstr>http://standards.ieee.org/IPR/disclaimers.html</vt:lpwstr>
      </vt:variant>
      <vt:variant>
        <vt:lpwstr/>
      </vt:variant>
      <vt:variant>
        <vt:i4>1703958</vt:i4>
      </vt:variant>
      <vt:variant>
        <vt:i4>45</vt:i4>
      </vt:variant>
      <vt:variant>
        <vt:i4>0</vt:i4>
      </vt:variant>
      <vt:variant>
        <vt:i4>5</vt:i4>
      </vt:variant>
      <vt:variant>
        <vt:lpwstr>http://standards.ieee.org/about/sasb/patcom/patents.html</vt:lpwstr>
      </vt:variant>
      <vt:variant>
        <vt:lpwstr/>
      </vt:variant>
      <vt:variant>
        <vt:i4>5767170</vt:i4>
      </vt:variant>
      <vt:variant>
        <vt:i4>42</vt:i4>
      </vt:variant>
      <vt:variant>
        <vt:i4>0</vt:i4>
      </vt:variant>
      <vt:variant>
        <vt:i4>5</vt:i4>
      </vt:variant>
      <vt:variant>
        <vt:lpwstr>http://standards.ieee.org/findstds/errata/index.html</vt:lpwstr>
      </vt:variant>
      <vt:variant>
        <vt:lpwstr/>
      </vt:variant>
      <vt:variant>
        <vt:i4>5767170</vt:i4>
      </vt:variant>
      <vt:variant>
        <vt:i4>39</vt:i4>
      </vt:variant>
      <vt:variant>
        <vt:i4>0</vt:i4>
      </vt:variant>
      <vt:variant>
        <vt:i4>5</vt:i4>
      </vt:variant>
      <vt:variant>
        <vt:lpwstr>http://standards.ieee.org/findstds/errata/index.html</vt:lpwstr>
      </vt:variant>
      <vt:variant>
        <vt:lpwstr/>
      </vt:variant>
      <vt:variant>
        <vt:i4>2293808</vt:i4>
      </vt:variant>
      <vt:variant>
        <vt:i4>36</vt:i4>
      </vt:variant>
      <vt:variant>
        <vt:i4>0</vt:i4>
      </vt:variant>
      <vt:variant>
        <vt:i4>5</vt:i4>
      </vt:variant>
      <vt:variant>
        <vt:lpwstr>http://standards.ieee.org/</vt:lpwstr>
      </vt:variant>
      <vt:variant>
        <vt:lpwstr/>
      </vt:variant>
      <vt:variant>
        <vt:i4>1966097</vt:i4>
      </vt:variant>
      <vt:variant>
        <vt:i4>33</vt:i4>
      </vt:variant>
      <vt:variant>
        <vt:i4>0</vt:i4>
      </vt:variant>
      <vt:variant>
        <vt:i4>5</vt:i4>
      </vt:variant>
      <vt:variant>
        <vt:lpwstr>http://ieeexplore.ieee.org/xpl/standards.jsp</vt:lpwstr>
      </vt:variant>
      <vt:variant>
        <vt:lpwstr/>
      </vt:variant>
      <vt:variant>
        <vt:i4>6488070</vt:i4>
      </vt:variant>
      <vt:variant>
        <vt:i4>30</vt:i4>
      </vt:variant>
      <vt:variant>
        <vt:i4>0</vt:i4>
      </vt:variant>
      <vt:variant>
        <vt:i4>5</vt:i4>
      </vt:variant>
      <vt:variant>
        <vt:lpwstr>mailto:stds.ipr@ieee.org</vt:lpwstr>
      </vt:variant>
      <vt:variant>
        <vt:lpwstr/>
      </vt:variant>
      <vt:variant>
        <vt:i4>6488070</vt:i4>
      </vt:variant>
      <vt:variant>
        <vt:i4>27</vt:i4>
      </vt:variant>
      <vt:variant>
        <vt:i4>0</vt:i4>
      </vt:variant>
      <vt:variant>
        <vt:i4>5</vt:i4>
      </vt:variant>
      <vt:variant>
        <vt:lpwstr>mailto:stds.ipr@ieee.org</vt:lpwstr>
      </vt:variant>
      <vt:variant>
        <vt:lpwstr/>
      </vt:variant>
      <vt:variant>
        <vt:i4>720992</vt:i4>
      </vt:variant>
      <vt:variant>
        <vt:i4>21</vt:i4>
      </vt:variant>
      <vt:variant>
        <vt:i4>0</vt:i4>
      </vt:variant>
      <vt:variant>
        <vt:i4>5</vt:i4>
      </vt:variant>
      <vt:variant>
        <vt:lpwstr>http://www.ieee.org/portal/innovate/products/standard/standards_dictionary.html</vt:lpwstr>
      </vt:variant>
      <vt:variant>
        <vt:lpwstr/>
      </vt:variant>
      <vt:variant>
        <vt:i4>3407974</vt:i4>
      </vt:variant>
      <vt:variant>
        <vt:i4>18</vt:i4>
      </vt:variant>
      <vt:variant>
        <vt:i4>0</vt:i4>
      </vt:variant>
      <vt:variant>
        <vt:i4>5</vt:i4>
      </vt:variant>
      <vt:variant>
        <vt:lpwstr>http://www.ieee.org/web/aboutus/whatis/policies/p9-26.html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Standards - draft standard template</dc:title>
  <dc:creator>IEEE Standards</dc:creator>
  <cp:lastModifiedBy>Susan McNelly</cp:lastModifiedBy>
  <cp:revision>6</cp:revision>
  <cp:lastPrinted>2016-05-15T15:33:00Z</cp:lastPrinted>
  <dcterms:created xsi:type="dcterms:W3CDTF">2016-05-15T15:31:00Z</dcterms:created>
  <dcterms:modified xsi:type="dcterms:W3CDTF">2016-05-15T15:33:00Z</dcterms:modified>
</cp:coreProperties>
</file>