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70C7" w14:textId="1C8DC94F" w:rsidR="00131ACB" w:rsidRPr="000D5244" w:rsidRDefault="00131ACB" w:rsidP="00FF37FF">
      <w:pPr>
        <w:pStyle w:val="Heading1"/>
      </w:pPr>
      <w:r w:rsidRPr="000D5244">
        <w:t xml:space="preserve">Chair’s Report – </w:t>
      </w:r>
      <w:r w:rsidR="00AF69FB">
        <w:t>Ed Tenyenhuis</w:t>
      </w:r>
    </w:p>
    <w:p w14:paraId="5639204C" w14:textId="77777777" w:rsidR="00131ACB" w:rsidRPr="006F3BAB" w:rsidRDefault="00131ACB" w:rsidP="00131ACB">
      <w:pPr>
        <w:pStyle w:val="Heading2"/>
      </w:pPr>
      <w:r w:rsidRPr="006F3BAB">
        <w:t xml:space="preserve">IEEE PES Technical Council </w:t>
      </w:r>
    </w:p>
    <w:p w14:paraId="6898EFF4" w14:textId="454288F0" w:rsidR="00131ACB" w:rsidRPr="006F3BAB" w:rsidRDefault="00131ACB" w:rsidP="00B166A1">
      <w:r w:rsidRPr="006F3BAB">
        <w:t xml:space="preserve">The IEEE Power Energy Society (PES) </w:t>
      </w:r>
      <w:r w:rsidR="007A167B" w:rsidRPr="006F3BAB">
        <w:t>Technical Coun</w:t>
      </w:r>
      <w:r w:rsidR="007A167B">
        <w:t xml:space="preserve">cil </w:t>
      </w:r>
      <w:r w:rsidRPr="006F3BAB">
        <w:t xml:space="preserve">is composed of the </w:t>
      </w:r>
      <w:r w:rsidR="00941C4B">
        <w:t>C</w:t>
      </w:r>
      <w:r w:rsidRPr="006F3BAB">
        <w:t xml:space="preserve">hairs of the PES Technical and Coordinating Committees plus the Chairs of Standing Committees reporting to it.  </w:t>
      </w:r>
      <w:r w:rsidRPr="006F3BAB">
        <w:rPr>
          <w:spacing w:val="-2"/>
        </w:rPr>
        <w:t>The</w:t>
      </w:r>
      <w:r w:rsidRPr="006F3BAB">
        <w:rPr>
          <w:spacing w:val="21"/>
        </w:rPr>
        <w:t xml:space="preserve"> </w:t>
      </w:r>
      <w:r w:rsidRPr="00DA6DD2">
        <w:t>full</w:t>
      </w:r>
      <w:r w:rsidRPr="006F3BAB">
        <w:rPr>
          <w:spacing w:val="21"/>
        </w:rPr>
        <w:t xml:space="preserve"> </w:t>
      </w:r>
      <w:r w:rsidRPr="006F3BAB">
        <w:rPr>
          <w:spacing w:val="-2"/>
        </w:rPr>
        <w:t>organizational</w:t>
      </w:r>
      <w:r w:rsidRPr="006F3BAB">
        <w:rPr>
          <w:spacing w:val="12"/>
        </w:rPr>
        <w:t xml:space="preserve"> </w:t>
      </w:r>
      <w:r w:rsidRPr="006F3BAB">
        <w:rPr>
          <w:spacing w:val="1"/>
        </w:rPr>
        <w:t>structure</w:t>
      </w:r>
      <w:r w:rsidRPr="006F3BAB">
        <w:rPr>
          <w:spacing w:val="21"/>
        </w:rPr>
        <w:t xml:space="preserve"> </w:t>
      </w:r>
      <w:r w:rsidRPr="006F3BAB">
        <w:rPr>
          <w:spacing w:val="3"/>
        </w:rPr>
        <w:t>of</w:t>
      </w:r>
      <w:r w:rsidRPr="006F3BAB">
        <w:rPr>
          <w:spacing w:val="7"/>
        </w:rPr>
        <w:t xml:space="preserve"> </w:t>
      </w:r>
      <w:r w:rsidRPr="006F3BAB">
        <w:t>the</w:t>
      </w:r>
      <w:r w:rsidRPr="006F3BAB">
        <w:rPr>
          <w:spacing w:val="18"/>
        </w:rPr>
        <w:t xml:space="preserve"> </w:t>
      </w:r>
      <w:r w:rsidRPr="006F3BAB">
        <w:t>PES</w:t>
      </w:r>
      <w:r w:rsidRPr="006F3BAB">
        <w:rPr>
          <w:spacing w:val="20"/>
        </w:rPr>
        <w:t xml:space="preserve"> </w:t>
      </w:r>
      <w:r w:rsidR="00DA6DD2" w:rsidRPr="00DA6DD2">
        <w:rPr>
          <w:spacing w:val="-4"/>
        </w:rPr>
        <w:t>can</w:t>
      </w:r>
      <w:r w:rsidR="00DA6DD2">
        <w:rPr>
          <w:spacing w:val="-4"/>
        </w:rPr>
        <w:t xml:space="preserve"> be found on the PES website (</w:t>
      </w:r>
      <w:hyperlink r:id="rId8" w:history="1">
        <w:r w:rsidR="00DA6DD2" w:rsidRPr="006E43DC">
          <w:rPr>
            <w:rStyle w:val="Hyperlink"/>
            <w:spacing w:val="-4"/>
          </w:rPr>
          <w:t>https://www.ieee-pes.org</w:t>
        </w:r>
      </w:hyperlink>
      <w:r w:rsidR="00DA6DD2">
        <w:rPr>
          <w:spacing w:val="-4"/>
        </w:rPr>
        <w:t>).</w:t>
      </w:r>
      <w:r w:rsidRPr="006F3BAB">
        <w:rPr>
          <w:spacing w:val="23"/>
        </w:rPr>
        <w:t xml:space="preserve"> </w:t>
      </w:r>
      <w:r w:rsidR="005D434E">
        <w:rPr>
          <w:spacing w:val="23"/>
        </w:rPr>
        <w:t xml:space="preserve"> </w:t>
      </w:r>
      <w:r w:rsidRPr="006F3BAB">
        <w:t xml:space="preserve">The PES Technical Committees report to the Technical Council on matters concerning membership, recognition, technical publications, </w:t>
      </w:r>
      <w:r w:rsidR="005B59DD" w:rsidRPr="006F3BAB">
        <w:t>scope,</w:t>
      </w:r>
      <w:r w:rsidRPr="006F3BAB">
        <w:t xml:space="preserve"> and the coordination of the Power Energy Society generated standards.  </w:t>
      </w:r>
      <w:r w:rsidR="00DA6DD2">
        <w:t>T</w:t>
      </w:r>
      <w:r w:rsidRPr="006F3BAB">
        <w:t>he Technical Committees work directly with the IEEE-SA Standards Board and the PES Standards Coordinating Committee</w:t>
      </w:r>
      <w:r w:rsidR="00941C4B">
        <w:t>s</w:t>
      </w:r>
      <w:r w:rsidR="00DA6DD2">
        <w:t xml:space="preserve"> </w:t>
      </w:r>
      <w:r w:rsidR="00941C4B">
        <w:t>f</w:t>
      </w:r>
      <w:r w:rsidR="00DA6DD2" w:rsidRPr="006F3BAB">
        <w:t xml:space="preserve">or standards relating to their </w:t>
      </w:r>
      <w:r w:rsidR="00941C4B">
        <w:t xml:space="preserve">respective </w:t>
      </w:r>
      <w:r w:rsidR="00DA6DD2" w:rsidRPr="006F3BAB">
        <w:t>technical scope</w:t>
      </w:r>
      <w:r w:rsidR="00941C4B">
        <w:t>s</w:t>
      </w:r>
      <w:r w:rsidRPr="006F3BAB">
        <w:t xml:space="preserve">.  For further details on the Statement of Purpose and Scope of Activities for the PES Technical Council </w:t>
      </w:r>
      <w:r w:rsidR="00941C4B">
        <w:t>p</w:t>
      </w:r>
      <w:r w:rsidRPr="006F3BAB">
        <w:t>lease see</w:t>
      </w:r>
      <w:r w:rsidR="00941C4B">
        <w:t xml:space="preserve"> the following website</w:t>
      </w:r>
      <w:r w:rsidRPr="006F3BAB">
        <w:t>;</w:t>
      </w:r>
      <w:r w:rsidR="00131C69">
        <w:t xml:space="preserve">  </w:t>
      </w:r>
      <w:hyperlink r:id="rId9" w:history="1">
        <w:r w:rsidR="007546FC" w:rsidRPr="0077117A">
          <w:rPr>
            <w:rStyle w:val="Hyperlink"/>
          </w:rPr>
          <w:t>www.ieee-pes.org/statement-of-purpose-and-scope-of-activities-for-the-pes-technical-council</w:t>
        </w:r>
      </w:hyperlink>
      <w:r w:rsidR="001C50EA">
        <w:t xml:space="preserve"> </w:t>
      </w:r>
      <w:r w:rsidRPr="006F3BAB">
        <w:t xml:space="preserve">.  </w:t>
      </w:r>
    </w:p>
    <w:p w14:paraId="4E3A5681" w14:textId="77777777" w:rsidR="00131ACB" w:rsidRPr="006F3BAB" w:rsidRDefault="00131ACB" w:rsidP="00131ACB">
      <w:pPr>
        <w:pStyle w:val="Heading3"/>
      </w:pPr>
      <w:r w:rsidRPr="006F3BAB">
        <w:t>Technical Council Officers &amp; Members</w:t>
      </w:r>
    </w:p>
    <w:p w14:paraId="2F157E29" w14:textId="198F907E" w:rsidR="00131ACB" w:rsidRDefault="00131ACB" w:rsidP="00B166A1">
      <w:r w:rsidRPr="006F3BAB">
        <w:t xml:space="preserve">The officers and members of the Technical Council are listed below for reference.  </w:t>
      </w:r>
    </w:p>
    <w:p w14:paraId="1E9FA7CF" w14:textId="7B7EE958" w:rsidR="00A9286A" w:rsidRPr="007A0316" w:rsidRDefault="00A9286A" w:rsidP="00A9286A">
      <w:pPr>
        <w:pStyle w:val="Indent3"/>
        <w:keepNext/>
        <w:tabs>
          <w:tab w:val="left" w:pos="2898"/>
        </w:tabs>
        <w:spacing w:before="180" w:after="60"/>
        <w:ind w:left="734"/>
        <w:rPr>
          <w:szCs w:val="22"/>
        </w:rPr>
      </w:pPr>
      <w:r w:rsidRPr="007A0316">
        <w:rPr>
          <w:b/>
          <w:szCs w:val="22"/>
        </w:rPr>
        <w:t>TECHNICAL COUNCIL OFFICERS   202</w:t>
      </w:r>
      <w:r w:rsidR="00AF69FB">
        <w:rPr>
          <w:b/>
          <w:szCs w:val="22"/>
        </w:rPr>
        <w:t>2-2023</w:t>
      </w:r>
    </w:p>
    <w:p w14:paraId="74FC8794" w14:textId="1FD6B583" w:rsidR="005D434E" w:rsidRPr="007A0316" w:rsidRDefault="005D434E" w:rsidP="00A9286A">
      <w:pPr>
        <w:pStyle w:val="Indent3"/>
        <w:keepNext/>
        <w:tabs>
          <w:tab w:val="left" w:leader="dot" w:pos="2880"/>
        </w:tabs>
        <w:spacing w:before="0"/>
        <w:ind w:left="734"/>
        <w:rPr>
          <w:szCs w:val="22"/>
        </w:rPr>
      </w:pPr>
      <w:r w:rsidRPr="007A0316">
        <w:rPr>
          <w:szCs w:val="22"/>
        </w:rPr>
        <w:t>Chair</w:t>
      </w:r>
      <w:r w:rsidRPr="007A0316">
        <w:rPr>
          <w:szCs w:val="22"/>
        </w:rPr>
        <w:tab/>
      </w:r>
      <w:r w:rsidR="00AF69FB" w:rsidRPr="007A0316">
        <w:rPr>
          <w:szCs w:val="22"/>
        </w:rPr>
        <w:t>Hong Chen</w:t>
      </w:r>
    </w:p>
    <w:p w14:paraId="16EA3197" w14:textId="6FB9CA30" w:rsidR="005D434E" w:rsidRPr="007A0316" w:rsidRDefault="005D434E" w:rsidP="00A9286A">
      <w:pPr>
        <w:pStyle w:val="Indent3"/>
        <w:keepNext/>
        <w:tabs>
          <w:tab w:val="left" w:leader="dot" w:pos="2880"/>
        </w:tabs>
        <w:spacing w:before="0"/>
        <w:ind w:left="734"/>
        <w:rPr>
          <w:szCs w:val="22"/>
        </w:rPr>
      </w:pPr>
      <w:r w:rsidRPr="007A0316">
        <w:rPr>
          <w:szCs w:val="22"/>
        </w:rPr>
        <w:t>Vice Chair</w:t>
      </w:r>
      <w:r w:rsidRPr="007A0316">
        <w:rPr>
          <w:szCs w:val="22"/>
        </w:rPr>
        <w:tab/>
      </w:r>
      <w:r w:rsidR="00AF69FB" w:rsidRPr="007A0316">
        <w:rPr>
          <w:szCs w:val="22"/>
        </w:rPr>
        <w:t>Diane Watkins</w:t>
      </w:r>
    </w:p>
    <w:p w14:paraId="317D309E" w14:textId="5DFE3948" w:rsidR="005D434E" w:rsidRPr="007A0316" w:rsidRDefault="005D434E" w:rsidP="00A9286A">
      <w:pPr>
        <w:pStyle w:val="Indent3"/>
        <w:keepNext/>
        <w:tabs>
          <w:tab w:val="left" w:leader="dot" w:pos="2880"/>
        </w:tabs>
        <w:spacing w:before="0"/>
        <w:ind w:left="734"/>
        <w:rPr>
          <w:szCs w:val="22"/>
        </w:rPr>
      </w:pPr>
      <w:r w:rsidRPr="007A0316">
        <w:rPr>
          <w:szCs w:val="22"/>
        </w:rPr>
        <w:t>Secretary</w:t>
      </w:r>
      <w:r w:rsidRPr="007A0316">
        <w:rPr>
          <w:szCs w:val="22"/>
        </w:rPr>
        <w:tab/>
      </w:r>
      <w:r w:rsidR="00AF69FB">
        <w:rPr>
          <w:szCs w:val="22"/>
        </w:rPr>
        <w:t>Jim McBride</w:t>
      </w:r>
    </w:p>
    <w:p w14:paraId="2ABEF12B" w14:textId="4FC08F7C" w:rsidR="005D434E" w:rsidRPr="007A0316" w:rsidRDefault="005D434E" w:rsidP="00A9286A">
      <w:pPr>
        <w:pStyle w:val="Indent3"/>
        <w:tabs>
          <w:tab w:val="left" w:leader="dot" w:pos="2880"/>
        </w:tabs>
        <w:spacing w:before="0"/>
        <w:ind w:left="734"/>
        <w:rPr>
          <w:szCs w:val="22"/>
        </w:rPr>
      </w:pPr>
      <w:r w:rsidRPr="007A0316">
        <w:rPr>
          <w:szCs w:val="22"/>
        </w:rPr>
        <w:t>Past Chair</w:t>
      </w:r>
      <w:r w:rsidRPr="007A0316">
        <w:rPr>
          <w:szCs w:val="22"/>
        </w:rPr>
        <w:tab/>
      </w:r>
      <w:r w:rsidR="00AF69FB" w:rsidRPr="00AF69FB">
        <w:rPr>
          <w:szCs w:val="22"/>
        </w:rPr>
        <w:t>Vijay Vittal</w:t>
      </w:r>
    </w:p>
    <w:p w14:paraId="74766905" w14:textId="62C81943" w:rsidR="00A9286A" w:rsidRPr="007A0316" w:rsidRDefault="00A9286A" w:rsidP="00A9286A">
      <w:pPr>
        <w:pStyle w:val="Indent3"/>
        <w:keepNext/>
        <w:tabs>
          <w:tab w:val="left" w:pos="6840"/>
        </w:tabs>
        <w:spacing w:before="180" w:after="60"/>
        <w:ind w:left="734"/>
        <w:rPr>
          <w:b/>
          <w:szCs w:val="22"/>
        </w:rPr>
      </w:pPr>
      <w:r w:rsidRPr="007A0316">
        <w:rPr>
          <w:b/>
          <w:szCs w:val="22"/>
        </w:rPr>
        <w:t>TECHNICAL COMMITTEES</w:t>
      </w:r>
      <w:r w:rsidR="00951FD1" w:rsidRPr="00951FD1">
        <w:rPr>
          <w:b/>
          <w:szCs w:val="22"/>
        </w:rPr>
        <w:t xml:space="preserve"> </w:t>
      </w:r>
      <w:r w:rsidR="00951FD1" w:rsidRPr="007A0316">
        <w:rPr>
          <w:b/>
          <w:szCs w:val="22"/>
        </w:rPr>
        <w:tab/>
        <w:t>Chair</w:t>
      </w:r>
    </w:p>
    <w:p w14:paraId="6439985B" w14:textId="19505E57" w:rsidR="00016CF3" w:rsidRPr="00016CF3" w:rsidRDefault="00016CF3" w:rsidP="00951FD1">
      <w:pPr>
        <w:pStyle w:val="Indent3"/>
        <w:keepNext/>
        <w:tabs>
          <w:tab w:val="left" w:leader="dot" w:pos="6840"/>
        </w:tabs>
        <w:spacing w:before="0"/>
        <w:ind w:left="734"/>
        <w:rPr>
          <w:szCs w:val="22"/>
        </w:rPr>
      </w:pPr>
      <w:r w:rsidRPr="00016CF3">
        <w:rPr>
          <w:szCs w:val="22"/>
        </w:rPr>
        <w:t xml:space="preserve">Analytic Methods for Power Systems Committee </w:t>
      </w:r>
      <w:r w:rsidR="00951FD1">
        <w:rPr>
          <w:szCs w:val="22"/>
        </w:rPr>
        <w:tab/>
      </w:r>
      <w:r w:rsidRPr="00016CF3">
        <w:rPr>
          <w:szCs w:val="22"/>
        </w:rPr>
        <w:t>Kwok Cheung</w:t>
      </w:r>
    </w:p>
    <w:p w14:paraId="1096BEDE" w14:textId="3C215433" w:rsidR="00016CF3" w:rsidRPr="00016CF3" w:rsidRDefault="00016CF3" w:rsidP="00951FD1">
      <w:pPr>
        <w:pStyle w:val="Indent3"/>
        <w:keepNext/>
        <w:tabs>
          <w:tab w:val="left" w:leader="dot" w:pos="6840"/>
        </w:tabs>
        <w:spacing w:before="0"/>
        <w:ind w:left="734"/>
        <w:rPr>
          <w:szCs w:val="22"/>
        </w:rPr>
      </w:pPr>
      <w:r w:rsidRPr="00016CF3">
        <w:rPr>
          <w:szCs w:val="22"/>
        </w:rPr>
        <w:t>Electric Machinery Committee</w:t>
      </w:r>
      <w:r w:rsidR="00951FD1">
        <w:rPr>
          <w:szCs w:val="22"/>
        </w:rPr>
        <w:tab/>
      </w:r>
      <w:r w:rsidRPr="00016CF3">
        <w:rPr>
          <w:szCs w:val="22"/>
        </w:rPr>
        <w:t>Jim Lau</w:t>
      </w:r>
    </w:p>
    <w:p w14:paraId="0224FC08" w14:textId="1A44CB52" w:rsidR="00016CF3" w:rsidRPr="00016CF3" w:rsidRDefault="00016CF3" w:rsidP="00951FD1">
      <w:pPr>
        <w:pStyle w:val="Indent3"/>
        <w:keepNext/>
        <w:tabs>
          <w:tab w:val="left" w:leader="dot" w:pos="6840"/>
        </w:tabs>
        <w:spacing w:before="0"/>
        <w:ind w:left="734"/>
        <w:rPr>
          <w:szCs w:val="22"/>
        </w:rPr>
      </w:pPr>
      <w:r w:rsidRPr="00016CF3">
        <w:rPr>
          <w:szCs w:val="22"/>
        </w:rPr>
        <w:t xml:space="preserve">Energy Development and Power Generation Committee </w:t>
      </w:r>
      <w:r w:rsidR="00951FD1">
        <w:rPr>
          <w:szCs w:val="22"/>
        </w:rPr>
        <w:tab/>
      </w:r>
      <w:r w:rsidRPr="00016CF3">
        <w:rPr>
          <w:szCs w:val="22"/>
        </w:rPr>
        <w:t>Robert Thornton-Jones</w:t>
      </w:r>
    </w:p>
    <w:p w14:paraId="5FE566EB" w14:textId="4EFD41A2" w:rsidR="00016CF3" w:rsidRPr="00016CF3" w:rsidRDefault="00016CF3" w:rsidP="00951FD1">
      <w:pPr>
        <w:pStyle w:val="Indent3"/>
        <w:keepNext/>
        <w:tabs>
          <w:tab w:val="left" w:leader="dot" w:pos="6840"/>
        </w:tabs>
        <w:spacing w:before="0"/>
        <w:ind w:left="734"/>
        <w:rPr>
          <w:szCs w:val="22"/>
        </w:rPr>
      </w:pPr>
      <w:r w:rsidRPr="00016CF3">
        <w:rPr>
          <w:szCs w:val="22"/>
        </w:rPr>
        <w:t xml:space="preserve">Energy Storage and Stationary Battery Committee </w:t>
      </w:r>
      <w:r w:rsidR="00951FD1">
        <w:rPr>
          <w:szCs w:val="22"/>
        </w:rPr>
        <w:tab/>
      </w:r>
      <w:r w:rsidRPr="00016CF3">
        <w:rPr>
          <w:szCs w:val="22"/>
        </w:rPr>
        <w:t>Babu Chalamala</w:t>
      </w:r>
    </w:p>
    <w:p w14:paraId="7EAA1F0F" w14:textId="474AA1C2" w:rsidR="00016CF3" w:rsidRPr="00016CF3" w:rsidRDefault="00016CF3" w:rsidP="00951FD1">
      <w:pPr>
        <w:pStyle w:val="Indent3"/>
        <w:keepNext/>
        <w:tabs>
          <w:tab w:val="left" w:leader="dot" w:pos="6840"/>
        </w:tabs>
        <w:spacing w:before="0"/>
        <w:ind w:left="734"/>
        <w:rPr>
          <w:szCs w:val="22"/>
        </w:rPr>
      </w:pPr>
      <w:r w:rsidRPr="00016CF3">
        <w:rPr>
          <w:szCs w:val="22"/>
        </w:rPr>
        <w:t xml:space="preserve">Insulated Conductors Committee </w:t>
      </w:r>
      <w:r w:rsidR="00951FD1">
        <w:rPr>
          <w:szCs w:val="22"/>
        </w:rPr>
        <w:tab/>
      </w:r>
      <w:proofErr w:type="spellStart"/>
      <w:r w:rsidRPr="00016CF3">
        <w:rPr>
          <w:szCs w:val="22"/>
        </w:rPr>
        <w:t>Yingli</w:t>
      </w:r>
      <w:proofErr w:type="spellEnd"/>
      <w:r w:rsidRPr="00016CF3">
        <w:rPr>
          <w:szCs w:val="22"/>
        </w:rPr>
        <w:t xml:space="preserve"> Wen</w:t>
      </w:r>
    </w:p>
    <w:p w14:paraId="5F76838D" w14:textId="6544BACB" w:rsidR="00016CF3" w:rsidRPr="00016CF3" w:rsidRDefault="00016CF3" w:rsidP="00951FD1">
      <w:pPr>
        <w:pStyle w:val="Indent3"/>
        <w:keepNext/>
        <w:tabs>
          <w:tab w:val="left" w:leader="dot" w:pos="6840"/>
        </w:tabs>
        <w:spacing w:before="0"/>
        <w:ind w:left="734"/>
        <w:rPr>
          <w:szCs w:val="22"/>
        </w:rPr>
      </w:pPr>
      <w:r w:rsidRPr="00016CF3">
        <w:rPr>
          <w:szCs w:val="22"/>
        </w:rPr>
        <w:t xml:space="preserve">Nuclear Power Engineering Committee </w:t>
      </w:r>
      <w:r w:rsidR="00951FD1">
        <w:rPr>
          <w:szCs w:val="22"/>
        </w:rPr>
        <w:tab/>
      </w:r>
      <w:r w:rsidRPr="00016CF3">
        <w:rPr>
          <w:szCs w:val="22"/>
        </w:rPr>
        <w:t>John White</w:t>
      </w:r>
    </w:p>
    <w:p w14:paraId="60A190DC" w14:textId="291FD756" w:rsidR="00016CF3" w:rsidRPr="00016CF3" w:rsidRDefault="00016CF3" w:rsidP="00951FD1">
      <w:pPr>
        <w:pStyle w:val="Indent3"/>
        <w:keepNext/>
        <w:tabs>
          <w:tab w:val="left" w:leader="dot" w:pos="6840"/>
        </w:tabs>
        <w:spacing w:before="0"/>
        <w:ind w:left="734"/>
        <w:rPr>
          <w:szCs w:val="22"/>
        </w:rPr>
      </w:pPr>
      <w:r w:rsidRPr="00016CF3">
        <w:rPr>
          <w:szCs w:val="22"/>
        </w:rPr>
        <w:t xml:space="preserve">Power System Communications and Cybersecurity Committee </w:t>
      </w:r>
      <w:r w:rsidR="00951FD1">
        <w:rPr>
          <w:szCs w:val="22"/>
        </w:rPr>
        <w:tab/>
      </w:r>
      <w:r w:rsidRPr="00016CF3">
        <w:rPr>
          <w:szCs w:val="22"/>
        </w:rPr>
        <w:t>Craig Preuss</w:t>
      </w:r>
    </w:p>
    <w:p w14:paraId="313F438E" w14:textId="60615E72" w:rsidR="00016CF3" w:rsidRPr="00016CF3" w:rsidRDefault="00016CF3" w:rsidP="00951FD1">
      <w:pPr>
        <w:pStyle w:val="Indent3"/>
        <w:keepNext/>
        <w:tabs>
          <w:tab w:val="left" w:leader="dot" w:pos="6840"/>
        </w:tabs>
        <w:spacing w:before="0"/>
        <w:ind w:left="734"/>
        <w:rPr>
          <w:szCs w:val="22"/>
        </w:rPr>
      </w:pPr>
      <w:r w:rsidRPr="00016CF3">
        <w:rPr>
          <w:szCs w:val="22"/>
        </w:rPr>
        <w:t xml:space="preserve">Power System Dynamic Performance Committee </w:t>
      </w:r>
      <w:r w:rsidR="00951FD1">
        <w:rPr>
          <w:szCs w:val="22"/>
        </w:rPr>
        <w:tab/>
      </w:r>
      <w:r w:rsidRPr="00016CF3">
        <w:rPr>
          <w:szCs w:val="22"/>
        </w:rPr>
        <w:t>Leonardo Lima</w:t>
      </w:r>
    </w:p>
    <w:p w14:paraId="630F6D2F" w14:textId="24A32969" w:rsidR="00016CF3" w:rsidRPr="00016CF3" w:rsidRDefault="00016CF3" w:rsidP="00951FD1">
      <w:pPr>
        <w:pStyle w:val="Indent3"/>
        <w:keepNext/>
        <w:tabs>
          <w:tab w:val="left" w:leader="dot" w:pos="6840"/>
        </w:tabs>
        <w:spacing w:before="0"/>
        <w:ind w:left="734"/>
        <w:rPr>
          <w:szCs w:val="22"/>
        </w:rPr>
      </w:pPr>
      <w:r w:rsidRPr="00016CF3">
        <w:rPr>
          <w:szCs w:val="22"/>
        </w:rPr>
        <w:t xml:space="preserve">Power System Instrumentation and Measurements Committee </w:t>
      </w:r>
      <w:r w:rsidR="00951FD1">
        <w:rPr>
          <w:szCs w:val="22"/>
        </w:rPr>
        <w:tab/>
      </w:r>
      <w:r w:rsidRPr="00016CF3">
        <w:rPr>
          <w:szCs w:val="22"/>
        </w:rPr>
        <w:t xml:space="preserve">Ernst </w:t>
      </w:r>
      <w:proofErr w:type="spellStart"/>
      <w:r w:rsidRPr="00016CF3">
        <w:rPr>
          <w:szCs w:val="22"/>
        </w:rPr>
        <w:t>Hanique</w:t>
      </w:r>
      <w:proofErr w:type="spellEnd"/>
    </w:p>
    <w:p w14:paraId="61DC92AB" w14:textId="77FDD722" w:rsidR="00016CF3" w:rsidRPr="00016CF3" w:rsidRDefault="00016CF3" w:rsidP="00951FD1">
      <w:pPr>
        <w:pStyle w:val="Indent3"/>
        <w:keepNext/>
        <w:tabs>
          <w:tab w:val="left" w:leader="dot" w:pos="6840"/>
        </w:tabs>
        <w:spacing w:before="0"/>
        <w:ind w:left="734"/>
        <w:rPr>
          <w:szCs w:val="22"/>
        </w:rPr>
      </w:pPr>
      <w:r w:rsidRPr="00016CF3">
        <w:rPr>
          <w:szCs w:val="22"/>
        </w:rPr>
        <w:t xml:space="preserve">Power System Operation, Planning and Economics Committee </w:t>
      </w:r>
      <w:r w:rsidR="00951FD1">
        <w:rPr>
          <w:szCs w:val="22"/>
        </w:rPr>
        <w:tab/>
      </w:r>
      <w:proofErr w:type="spellStart"/>
      <w:r w:rsidRPr="00016CF3">
        <w:rPr>
          <w:szCs w:val="22"/>
        </w:rPr>
        <w:t>Jianhui</w:t>
      </w:r>
      <w:proofErr w:type="spellEnd"/>
      <w:r w:rsidRPr="00016CF3">
        <w:rPr>
          <w:szCs w:val="22"/>
        </w:rPr>
        <w:t xml:space="preserve"> Wang</w:t>
      </w:r>
    </w:p>
    <w:p w14:paraId="65F387DB" w14:textId="54F00106" w:rsidR="00016CF3" w:rsidRPr="00016CF3" w:rsidRDefault="00016CF3" w:rsidP="00951FD1">
      <w:pPr>
        <w:pStyle w:val="Indent3"/>
        <w:keepNext/>
        <w:tabs>
          <w:tab w:val="left" w:leader="dot" w:pos="6840"/>
        </w:tabs>
        <w:spacing w:before="0"/>
        <w:ind w:left="734"/>
        <w:rPr>
          <w:szCs w:val="22"/>
        </w:rPr>
      </w:pPr>
      <w:r w:rsidRPr="00016CF3">
        <w:rPr>
          <w:szCs w:val="22"/>
        </w:rPr>
        <w:t xml:space="preserve">Power System Relaying and Control Committee </w:t>
      </w:r>
      <w:r w:rsidR="00951FD1">
        <w:rPr>
          <w:szCs w:val="22"/>
        </w:rPr>
        <w:tab/>
      </w:r>
      <w:proofErr w:type="spellStart"/>
      <w:r w:rsidRPr="00016CF3">
        <w:rPr>
          <w:szCs w:val="22"/>
        </w:rPr>
        <w:t>Murty</w:t>
      </w:r>
      <w:proofErr w:type="spellEnd"/>
      <w:r w:rsidRPr="00016CF3">
        <w:rPr>
          <w:szCs w:val="22"/>
        </w:rPr>
        <w:t xml:space="preserve"> </w:t>
      </w:r>
      <w:proofErr w:type="spellStart"/>
      <w:r w:rsidRPr="00016CF3">
        <w:rPr>
          <w:szCs w:val="22"/>
        </w:rPr>
        <w:t>Yalla</w:t>
      </w:r>
      <w:proofErr w:type="spellEnd"/>
    </w:p>
    <w:p w14:paraId="4AAFBF50" w14:textId="027C575E" w:rsidR="00016CF3" w:rsidRPr="00016CF3" w:rsidRDefault="00016CF3" w:rsidP="00951FD1">
      <w:pPr>
        <w:pStyle w:val="Indent3"/>
        <w:keepNext/>
        <w:tabs>
          <w:tab w:val="left" w:leader="dot" w:pos="6840"/>
        </w:tabs>
        <w:spacing w:before="0"/>
        <w:ind w:left="734"/>
        <w:rPr>
          <w:szCs w:val="22"/>
        </w:rPr>
      </w:pPr>
      <w:r w:rsidRPr="00016CF3">
        <w:rPr>
          <w:szCs w:val="22"/>
        </w:rPr>
        <w:t xml:space="preserve">Smart Buildings, Loads and Customer Systems </w:t>
      </w:r>
      <w:r w:rsidR="00951FD1">
        <w:rPr>
          <w:szCs w:val="22"/>
        </w:rPr>
        <w:tab/>
      </w:r>
      <w:r w:rsidRPr="00016CF3">
        <w:rPr>
          <w:szCs w:val="22"/>
        </w:rPr>
        <w:t xml:space="preserve">Johanna </w:t>
      </w:r>
      <w:proofErr w:type="spellStart"/>
      <w:r w:rsidRPr="00016CF3">
        <w:rPr>
          <w:szCs w:val="22"/>
        </w:rPr>
        <w:t>Mathiue</w:t>
      </w:r>
      <w:proofErr w:type="spellEnd"/>
    </w:p>
    <w:p w14:paraId="534B4956" w14:textId="39F2E2AA" w:rsidR="00016CF3" w:rsidRPr="00016CF3" w:rsidRDefault="00016CF3" w:rsidP="00951FD1">
      <w:pPr>
        <w:pStyle w:val="Indent3"/>
        <w:keepNext/>
        <w:tabs>
          <w:tab w:val="left" w:leader="dot" w:pos="6840"/>
        </w:tabs>
        <w:spacing w:before="0"/>
        <w:ind w:left="734"/>
        <w:rPr>
          <w:szCs w:val="22"/>
        </w:rPr>
      </w:pPr>
      <w:r w:rsidRPr="00016CF3">
        <w:rPr>
          <w:szCs w:val="22"/>
        </w:rPr>
        <w:t xml:space="preserve">Substations Committee </w:t>
      </w:r>
      <w:r w:rsidR="00951FD1">
        <w:rPr>
          <w:szCs w:val="22"/>
        </w:rPr>
        <w:tab/>
      </w:r>
      <w:r w:rsidRPr="00016CF3">
        <w:rPr>
          <w:szCs w:val="22"/>
        </w:rPr>
        <w:t>Patrick Fitzgerald</w:t>
      </w:r>
    </w:p>
    <w:p w14:paraId="0A4949F4" w14:textId="4E2399C1" w:rsidR="00016CF3" w:rsidRPr="00016CF3" w:rsidRDefault="00016CF3" w:rsidP="00951FD1">
      <w:pPr>
        <w:pStyle w:val="Indent3"/>
        <w:keepNext/>
        <w:tabs>
          <w:tab w:val="left" w:leader="dot" w:pos="6840"/>
        </w:tabs>
        <w:spacing w:before="0"/>
        <w:ind w:left="734"/>
        <w:rPr>
          <w:szCs w:val="22"/>
        </w:rPr>
      </w:pPr>
      <w:r w:rsidRPr="00016CF3">
        <w:rPr>
          <w:szCs w:val="22"/>
        </w:rPr>
        <w:t xml:space="preserve">Surge Protective Devices Committee </w:t>
      </w:r>
      <w:r w:rsidR="00951FD1">
        <w:rPr>
          <w:szCs w:val="22"/>
        </w:rPr>
        <w:tab/>
      </w:r>
      <w:r w:rsidRPr="00016CF3">
        <w:rPr>
          <w:szCs w:val="22"/>
        </w:rPr>
        <w:t>Steven Hensley</w:t>
      </w:r>
    </w:p>
    <w:p w14:paraId="38A6C3B9" w14:textId="25ED5DC2" w:rsidR="00016CF3" w:rsidRPr="00016CF3" w:rsidRDefault="00016CF3" w:rsidP="00951FD1">
      <w:pPr>
        <w:pStyle w:val="Indent3"/>
        <w:keepNext/>
        <w:tabs>
          <w:tab w:val="left" w:leader="dot" w:pos="6840"/>
        </w:tabs>
        <w:spacing w:before="0"/>
        <w:ind w:left="734"/>
        <w:rPr>
          <w:szCs w:val="22"/>
        </w:rPr>
      </w:pPr>
      <w:r w:rsidRPr="00016CF3">
        <w:rPr>
          <w:szCs w:val="22"/>
        </w:rPr>
        <w:t xml:space="preserve">Switchgear Committee </w:t>
      </w:r>
      <w:r w:rsidR="00951FD1">
        <w:rPr>
          <w:szCs w:val="22"/>
        </w:rPr>
        <w:tab/>
      </w:r>
      <w:r w:rsidRPr="00016CF3">
        <w:rPr>
          <w:szCs w:val="22"/>
        </w:rPr>
        <w:t>Keith Flower</w:t>
      </w:r>
      <w:r w:rsidR="00951FD1">
        <w:rPr>
          <w:szCs w:val="22"/>
        </w:rPr>
        <w:t>s</w:t>
      </w:r>
    </w:p>
    <w:p w14:paraId="70AF5EE1" w14:textId="4C11BA41" w:rsidR="00016CF3" w:rsidRPr="00016CF3" w:rsidRDefault="00016CF3" w:rsidP="00951FD1">
      <w:pPr>
        <w:pStyle w:val="Indent3"/>
        <w:keepNext/>
        <w:tabs>
          <w:tab w:val="left" w:leader="dot" w:pos="6840"/>
        </w:tabs>
        <w:spacing w:before="0"/>
        <w:ind w:left="734"/>
        <w:rPr>
          <w:szCs w:val="22"/>
        </w:rPr>
      </w:pPr>
      <w:r w:rsidRPr="00016CF3">
        <w:rPr>
          <w:szCs w:val="22"/>
        </w:rPr>
        <w:t xml:space="preserve">Transformers Committee </w:t>
      </w:r>
      <w:r w:rsidR="00951FD1">
        <w:rPr>
          <w:szCs w:val="22"/>
        </w:rPr>
        <w:tab/>
      </w:r>
      <w:r w:rsidRPr="00016CF3">
        <w:rPr>
          <w:szCs w:val="22"/>
        </w:rPr>
        <w:t>Ed teNyenhuis</w:t>
      </w:r>
    </w:p>
    <w:p w14:paraId="4D1B4CBF" w14:textId="64433673" w:rsidR="00016CF3" w:rsidRDefault="00016CF3" w:rsidP="00951FD1">
      <w:pPr>
        <w:pStyle w:val="Indent3"/>
        <w:keepNext/>
        <w:tabs>
          <w:tab w:val="left" w:leader="dot" w:pos="6840"/>
        </w:tabs>
        <w:spacing w:before="0"/>
        <w:ind w:left="734"/>
        <w:rPr>
          <w:szCs w:val="22"/>
        </w:rPr>
      </w:pPr>
      <w:r w:rsidRPr="00016CF3">
        <w:rPr>
          <w:szCs w:val="22"/>
        </w:rPr>
        <w:t xml:space="preserve">Transmission and Distribution Committee </w:t>
      </w:r>
      <w:r w:rsidR="00951FD1">
        <w:rPr>
          <w:szCs w:val="22"/>
        </w:rPr>
        <w:tab/>
      </w:r>
      <w:r w:rsidRPr="00016CF3">
        <w:rPr>
          <w:szCs w:val="22"/>
        </w:rPr>
        <w:t>Surya Santoso</w:t>
      </w:r>
    </w:p>
    <w:p w14:paraId="656B1EDA" w14:textId="1690D3D5" w:rsidR="00A9286A" w:rsidRPr="007A0316" w:rsidRDefault="00A9286A" w:rsidP="00016CF3">
      <w:pPr>
        <w:pStyle w:val="Indent3"/>
        <w:keepNext/>
        <w:tabs>
          <w:tab w:val="left" w:pos="6840"/>
        </w:tabs>
        <w:spacing w:before="180" w:after="60"/>
        <w:ind w:left="734"/>
        <w:rPr>
          <w:b/>
          <w:szCs w:val="22"/>
        </w:rPr>
      </w:pPr>
      <w:r w:rsidRPr="007A0316">
        <w:rPr>
          <w:b/>
          <w:szCs w:val="22"/>
        </w:rPr>
        <w:t>COORDINATING COMMITTEES</w:t>
      </w:r>
      <w:r w:rsidRPr="007A0316">
        <w:rPr>
          <w:b/>
          <w:szCs w:val="22"/>
        </w:rPr>
        <w:tab/>
        <w:t>Chair</w:t>
      </w:r>
    </w:p>
    <w:p w14:paraId="50945D7D" w14:textId="1C7D6F31" w:rsidR="00951FD1" w:rsidRPr="00951FD1" w:rsidRDefault="00951FD1" w:rsidP="00951FD1">
      <w:pPr>
        <w:tabs>
          <w:tab w:val="left" w:leader="dot" w:pos="6840"/>
        </w:tabs>
        <w:spacing w:before="0"/>
        <w:ind w:left="734"/>
        <w:rPr>
          <w:szCs w:val="22"/>
        </w:rPr>
      </w:pPr>
      <w:r w:rsidRPr="00951FD1">
        <w:rPr>
          <w:szCs w:val="22"/>
        </w:rPr>
        <w:t>Energy Internet Coordinating Commit</w:t>
      </w:r>
      <w:r>
        <w:rPr>
          <w:szCs w:val="22"/>
        </w:rPr>
        <w:t>t</w:t>
      </w:r>
      <w:r w:rsidRPr="00951FD1">
        <w:rPr>
          <w:szCs w:val="22"/>
        </w:rPr>
        <w:t xml:space="preserve">ee </w:t>
      </w:r>
      <w:r>
        <w:rPr>
          <w:szCs w:val="22"/>
        </w:rPr>
        <w:tab/>
      </w:r>
      <w:r w:rsidRPr="00951FD1">
        <w:rPr>
          <w:szCs w:val="22"/>
        </w:rPr>
        <w:t>Hongbin Sun</w:t>
      </w:r>
    </w:p>
    <w:p w14:paraId="66D36AD6" w14:textId="16982063" w:rsidR="00951FD1" w:rsidRPr="00951FD1" w:rsidRDefault="00951FD1" w:rsidP="00951FD1">
      <w:pPr>
        <w:tabs>
          <w:tab w:val="left" w:leader="dot" w:pos="6840"/>
        </w:tabs>
        <w:spacing w:before="0"/>
        <w:ind w:left="734"/>
        <w:rPr>
          <w:szCs w:val="22"/>
        </w:rPr>
      </w:pPr>
      <w:r w:rsidRPr="00951FD1">
        <w:rPr>
          <w:szCs w:val="22"/>
        </w:rPr>
        <w:t>Intelligent Grid and Emerging Technologies Coordinating Committee</w:t>
      </w:r>
      <w:r>
        <w:rPr>
          <w:szCs w:val="22"/>
        </w:rPr>
        <w:t xml:space="preserve"> </w:t>
      </w:r>
      <w:r w:rsidRPr="00951FD1">
        <w:rPr>
          <w:szCs w:val="22"/>
        </w:rPr>
        <w:t>Jim Follum</w:t>
      </w:r>
    </w:p>
    <w:p w14:paraId="57B67932" w14:textId="64708E04" w:rsidR="00951FD1" w:rsidRPr="00951FD1" w:rsidRDefault="00951FD1" w:rsidP="00951FD1">
      <w:pPr>
        <w:tabs>
          <w:tab w:val="left" w:leader="dot" w:pos="6840"/>
        </w:tabs>
        <w:spacing w:before="0"/>
        <w:ind w:left="734"/>
        <w:rPr>
          <w:szCs w:val="22"/>
        </w:rPr>
      </w:pPr>
      <w:r w:rsidRPr="00951FD1">
        <w:rPr>
          <w:szCs w:val="22"/>
        </w:rPr>
        <w:t xml:space="preserve">Marine Systems Coordinating Committee </w:t>
      </w:r>
      <w:r>
        <w:rPr>
          <w:szCs w:val="22"/>
        </w:rPr>
        <w:tab/>
      </w:r>
      <w:r w:rsidRPr="00951FD1">
        <w:rPr>
          <w:szCs w:val="22"/>
        </w:rPr>
        <w:t>Dwight Alexander</w:t>
      </w:r>
    </w:p>
    <w:p w14:paraId="564E7D9F" w14:textId="4E3D29BF" w:rsidR="00197631" w:rsidRDefault="00951FD1" w:rsidP="00951FD1">
      <w:pPr>
        <w:tabs>
          <w:tab w:val="left" w:leader="dot" w:pos="6840"/>
        </w:tabs>
        <w:spacing w:before="0"/>
        <w:ind w:left="734"/>
        <w:rPr>
          <w:szCs w:val="22"/>
        </w:rPr>
      </w:pPr>
      <w:r w:rsidRPr="00951FD1">
        <w:rPr>
          <w:szCs w:val="22"/>
        </w:rPr>
        <w:t xml:space="preserve">Renewable Systems Integration Coordinating Committee </w:t>
      </w:r>
      <w:r>
        <w:rPr>
          <w:szCs w:val="22"/>
        </w:rPr>
        <w:tab/>
      </w:r>
      <w:proofErr w:type="spellStart"/>
      <w:r w:rsidR="00F97EC4" w:rsidRPr="00F97EC4">
        <w:rPr>
          <w:szCs w:val="22"/>
        </w:rPr>
        <w:t>Yingchen</w:t>
      </w:r>
      <w:proofErr w:type="spellEnd"/>
      <w:r w:rsidR="00F97EC4" w:rsidRPr="00F97EC4">
        <w:rPr>
          <w:szCs w:val="22"/>
        </w:rPr>
        <w:t xml:space="preserve"> Zhang</w:t>
      </w:r>
    </w:p>
    <w:p w14:paraId="5A2D8A38" w14:textId="538F6A1C" w:rsidR="00A9286A" w:rsidRPr="003368D2" w:rsidRDefault="00A9286A" w:rsidP="00A9286A">
      <w:pPr>
        <w:pStyle w:val="Indent3"/>
        <w:keepNext/>
        <w:tabs>
          <w:tab w:val="left" w:pos="6840"/>
        </w:tabs>
        <w:spacing w:before="180" w:after="60"/>
        <w:ind w:left="734"/>
        <w:rPr>
          <w:b/>
          <w:szCs w:val="22"/>
        </w:rPr>
      </w:pPr>
      <w:r w:rsidRPr="003368D2">
        <w:rPr>
          <w:b/>
          <w:szCs w:val="22"/>
        </w:rPr>
        <w:lastRenderedPageBreak/>
        <w:t>STANDING COMMITTEES</w:t>
      </w:r>
      <w:r w:rsidRPr="003368D2">
        <w:rPr>
          <w:b/>
          <w:szCs w:val="22"/>
        </w:rPr>
        <w:tab/>
        <w:t>Chair</w:t>
      </w:r>
    </w:p>
    <w:p w14:paraId="663E372B" w14:textId="649FB080" w:rsidR="00951FD1" w:rsidRPr="00951FD1" w:rsidRDefault="00951FD1" w:rsidP="00951FD1">
      <w:pPr>
        <w:pStyle w:val="Indent3"/>
        <w:keepNext/>
        <w:tabs>
          <w:tab w:val="left" w:leader="dot" w:pos="6840"/>
        </w:tabs>
        <w:spacing w:before="0"/>
        <w:ind w:left="734"/>
        <w:rPr>
          <w:szCs w:val="22"/>
        </w:rPr>
      </w:pPr>
      <w:r w:rsidRPr="00951FD1">
        <w:rPr>
          <w:szCs w:val="22"/>
        </w:rPr>
        <w:t>Awards Committee</w:t>
      </w:r>
      <w:r>
        <w:rPr>
          <w:szCs w:val="22"/>
        </w:rPr>
        <w:tab/>
      </w:r>
      <w:r w:rsidRPr="00951FD1">
        <w:rPr>
          <w:szCs w:val="22"/>
        </w:rPr>
        <w:t>Vijay Vittal</w:t>
      </w:r>
    </w:p>
    <w:p w14:paraId="7BD74DA6" w14:textId="414ADADD" w:rsidR="00951FD1" w:rsidRPr="00951FD1" w:rsidRDefault="00951FD1" w:rsidP="00951FD1">
      <w:pPr>
        <w:pStyle w:val="Indent3"/>
        <w:keepNext/>
        <w:tabs>
          <w:tab w:val="left" w:leader="dot" w:pos="6840"/>
        </w:tabs>
        <w:spacing w:before="0"/>
        <w:ind w:left="734"/>
        <w:rPr>
          <w:szCs w:val="22"/>
        </w:rPr>
      </w:pPr>
      <w:r w:rsidRPr="00951FD1">
        <w:rPr>
          <w:szCs w:val="22"/>
        </w:rPr>
        <w:t>Organization &amp; Procedures Committee</w:t>
      </w:r>
      <w:r>
        <w:rPr>
          <w:szCs w:val="22"/>
        </w:rPr>
        <w:tab/>
      </w:r>
      <w:r w:rsidRPr="00951FD1">
        <w:rPr>
          <w:szCs w:val="22"/>
        </w:rPr>
        <w:t>Jim McBride</w:t>
      </w:r>
    </w:p>
    <w:p w14:paraId="0DCAE221" w14:textId="2590A0B3" w:rsidR="00951FD1" w:rsidRPr="00951FD1" w:rsidRDefault="00951FD1" w:rsidP="00951FD1">
      <w:pPr>
        <w:pStyle w:val="Indent3"/>
        <w:keepNext/>
        <w:tabs>
          <w:tab w:val="left" w:leader="dot" w:pos="6840"/>
        </w:tabs>
        <w:spacing w:before="0"/>
        <w:ind w:left="734"/>
        <w:rPr>
          <w:szCs w:val="22"/>
        </w:rPr>
      </w:pPr>
      <w:r w:rsidRPr="00951FD1">
        <w:rPr>
          <w:szCs w:val="22"/>
        </w:rPr>
        <w:t>Power and Energy Education Committee</w:t>
      </w:r>
      <w:r>
        <w:rPr>
          <w:szCs w:val="22"/>
        </w:rPr>
        <w:tab/>
      </w:r>
      <w:r w:rsidRPr="00951FD1">
        <w:rPr>
          <w:szCs w:val="22"/>
        </w:rPr>
        <w:t xml:space="preserve">Siddharth </w:t>
      </w:r>
      <w:proofErr w:type="spellStart"/>
      <w:r w:rsidRPr="00951FD1">
        <w:rPr>
          <w:szCs w:val="22"/>
        </w:rPr>
        <w:t>Suryanarayanan</w:t>
      </w:r>
      <w:proofErr w:type="spellEnd"/>
    </w:p>
    <w:p w14:paraId="3B51B32D" w14:textId="0AA6546B" w:rsidR="00951FD1" w:rsidRPr="00951FD1" w:rsidRDefault="00951FD1" w:rsidP="00951FD1">
      <w:pPr>
        <w:pStyle w:val="Indent3"/>
        <w:keepNext/>
        <w:tabs>
          <w:tab w:val="left" w:leader="dot" w:pos="6840"/>
        </w:tabs>
        <w:spacing w:before="0"/>
        <w:ind w:left="734"/>
        <w:rPr>
          <w:szCs w:val="22"/>
        </w:rPr>
      </w:pPr>
      <w:r w:rsidRPr="00951FD1">
        <w:rPr>
          <w:szCs w:val="22"/>
        </w:rPr>
        <w:t>Standards Coordination Committee</w:t>
      </w:r>
      <w:r>
        <w:rPr>
          <w:szCs w:val="22"/>
        </w:rPr>
        <w:tab/>
      </w:r>
      <w:r w:rsidRPr="00951FD1">
        <w:rPr>
          <w:szCs w:val="22"/>
        </w:rPr>
        <w:t>Todd Irwin</w:t>
      </w:r>
    </w:p>
    <w:p w14:paraId="48539F1D" w14:textId="72AB8634" w:rsidR="00951FD1" w:rsidRPr="00951FD1" w:rsidRDefault="00951FD1" w:rsidP="00951FD1">
      <w:pPr>
        <w:pStyle w:val="Indent3"/>
        <w:keepNext/>
        <w:tabs>
          <w:tab w:val="left" w:leader="dot" w:pos="6840"/>
        </w:tabs>
        <w:spacing w:before="0"/>
        <w:ind w:left="734"/>
        <w:rPr>
          <w:szCs w:val="22"/>
        </w:rPr>
      </w:pPr>
      <w:r w:rsidRPr="00951FD1">
        <w:rPr>
          <w:szCs w:val="22"/>
        </w:rPr>
        <w:t>Technical Sessions Committee</w:t>
      </w:r>
      <w:r>
        <w:rPr>
          <w:szCs w:val="22"/>
        </w:rPr>
        <w:tab/>
      </w:r>
      <w:r w:rsidRPr="00951FD1">
        <w:rPr>
          <w:szCs w:val="22"/>
        </w:rPr>
        <w:t>Diane Watkins</w:t>
      </w:r>
    </w:p>
    <w:p w14:paraId="62D66FF6" w14:textId="4627B62D" w:rsidR="00951FD1" w:rsidRPr="00A9286A" w:rsidRDefault="00951FD1" w:rsidP="00951FD1">
      <w:pPr>
        <w:pStyle w:val="Indent3"/>
        <w:keepNext/>
        <w:tabs>
          <w:tab w:val="left" w:leader="dot" w:pos="6840"/>
        </w:tabs>
        <w:spacing w:before="0"/>
        <w:ind w:left="734"/>
        <w:rPr>
          <w:szCs w:val="22"/>
        </w:rPr>
      </w:pPr>
      <w:r w:rsidRPr="00951FD1">
        <w:rPr>
          <w:szCs w:val="22"/>
        </w:rPr>
        <w:t>Entity Proposal Management Committee</w:t>
      </w:r>
      <w:r>
        <w:rPr>
          <w:szCs w:val="22"/>
        </w:rPr>
        <w:tab/>
      </w:r>
      <w:r w:rsidRPr="00951FD1">
        <w:rPr>
          <w:szCs w:val="22"/>
        </w:rPr>
        <w:t>Vijay Vittal</w:t>
      </w:r>
    </w:p>
    <w:p w14:paraId="6058201B" w14:textId="77777777" w:rsidR="00131ACB" w:rsidRPr="00346F8A" w:rsidRDefault="00131ACB" w:rsidP="00131ACB">
      <w:pPr>
        <w:pStyle w:val="Heading3"/>
      </w:pPr>
      <w:r w:rsidRPr="00346F8A">
        <w:t>PES Technical Council Activities</w:t>
      </w:r>
    </w:p>
    <w:p w14:paraId="4F3865D2" w14:textId="19AC717D" w:rsidR="00951FD1" w:rsidRDefault="00D513A4" w:rsidP="00B11A6A">
      <w:r w:rsidRPr="007A0316">
        <w:t xml:space="preserve">Upcoming </w:t>
      </w:r>
      <w:r w:rsidR="00A652E7" w:rsidRPr="007A0316">
        <w:t xml:space="preserve">Technical Council </w:t>
      </w:r>
      <w:r w:rsidR="00346F8A" w:rsidRPr="007A0316">
        <w:t>meeting</w:t>
      </w:r>
      <w:r w:rsidRPr="007A0316">
        <w:t>s include the following</w:t>
      </w:r>
      <w:r w:rsidR="00346F8A" w:rsidRPr="007A0316">
        <w:t>:</w:t>
      </w:r>
    </w:p>
    <w:p w14:paraId="75FC018F" w14:textId="7EE13BC6" w:rsidR="007C5FFE" w:rsidRDefault="007C5FFE" w:rsidP="00951FD1">
      <w:pPr>
        <w:pStyle w:val="Indent3"/>
        <w:numPr>
          <w:ilvl w:val="0"/>
          <w:numId w:val="33"/>
        </w:numPr>
        <w:spacing w:before="0"/>
        <w:ind w:left="1440"/>
        <w:jc w:val="both"/>
      </w:pPr>
      <w:r>
        <w:t>July 16-20</w:t>
      </w:r>
      <w:r w:rsidR="00DB0814">
        <w:t>,</w:t>
      </w:r>
      <w:r>
        <w:t xml:space="preserve"> 2023, Orlando FL, PES General Meeting</w:t>
      </w:r>
    </w:p>
    <w:p w14:paraId="21BF1E35" w14:textId="647D0ABA" w:rsidR="004D1FE3" w:rsidRPr="007A0316" w:rsidRDefault="004D1FE3" w:rsidP="00951FD1">
      <w:pPr>
        <w:pStyle w:val="Indent3"/>
        <w:numPr>
          <w:ilvl w:val="0"/>
          <w:numId w:val="33"/>
        </w:numPr>
        <w:spacing w:before="0"/>
        <w:ind w:left="1440"/>
        <w:jc w:val="both"/>
      </w:pPr>
      <w:r>
        <w:t>November</w:t>
      </w:r>
      <w:r w:rsidR="00483937">
        <w:t xml:space="preserve"> 2023</w:t>
      </w:r>
      <w:r>
        <w:t xml:space="preserve"> TBD </w:t>
      </w:r>
      <w:r w:rsidRPr="007A0316">
        <w:t>– Technical Council R</w:t>
      </w:r>
      <w:r>
        <w:t>etreat</w:t>
      </w:r>
    </w:p>
    <w:p w14:paraId="65495358" w14:textId="4DD2DCB6" w:rsidR="009772A1" w:rsidRDefault="00B11A6A" w:rsidP="009772A1">
      <w:pPr>
        <w:pStyle w:val="Heading3"/>
      </w:pPr>
      <w:proofErr w:type="spellStart"/>
      <w:r>
        <w:t>memberplane</w:t>
      </w:r>
      <w:r w:rsidR="00640618">
        <w:t>t</w:t>
      </w:r>
      <w:proofErr w:type="spellEnd"/>
    </w:p>
    <w:p w14:paraId="24863FC1" w14:textId="360B78E6" w:rsidR="00B11A6A" w:rsidRDefault="00B11A6A" w:rsidP="000E3AD3">
      <w:r>
        <w:t xml:space="preserve">IEEE PES </w:t>
      </w:r>
      <w:r w:rsidR="00F97EC4">
        <w:t>a</w:t>
      </w:r>
      <w:r>
        <w:t>warded a contract</w:t>
      </w:r>
      <w:r w:rsidR="007C5FFE">
        <w:t xml:space="preserve"> in 2021</w:t>
      </w:r>
      <w:r>
        <w:t xml:space="preserve"> to </w:t>
      </w:r>
      <w:proofErr w:type="spellStart"/>
      <w:r w:rsidRPr="00305378">
        <w:rPr>
          <w:i/>
          <w:iCs/>
        </w:rPr>
        <w:t>memberplanet</w:t>
      </w:r>
      <w:proofErr w:type="spellEnd"/>
      <w:r>
        <w:t xml:space="preserve"> </w:t>
      </w:r>
      <w:r w:rsidR="00F97EC4">
        <w:t>for committee membership management</w:t>
      </w:r>
      <w:r>
        <w:t xml:space="preserve">.  The new system is </w:t>
      </w:r>
      <w:r w:rsidR="00A93C24">
        <w:t xml:space="preserve">delayed </w:t>
      </w:r>
      <w:r>
        <w:t xml:space="preserve">and </w:t>
      </w:r>
      <w:r w:rsidR="00F97EC4">
        <w:t>unfortunately will not be ready</w:t>
      </w:r>
      <w:r w:rsidR="00483937">
        <w:t xml:space="preserve"> (again)</w:t>
      </w:r>
      <w:r w:rsidR="00F97EC4">
        <w:t xml:space="preserve"> for our </w:t>
      </w:r>
      <w:r w:rsidR="00E8244E">
        <w:t>March 2023</w:t>
      </w:r>
      <w:r w:rsidR="00F97EC4">
        <w:t xml:space="preserve"> meeting.  Greg Anderson and Jim McBride are involved in </w:t>
      </w:r>
      <w:r w:rsidR="00A93C24">
        <w:t xml:space="preserve">the </w:t>
      </w:r>
      <w:r w:rsidR="00F97EC4">
        <w:t xml:space="preserve">regular update meetings with the contractor </w:t>
      </w:r>
      <w:r w:rsidR="00A93C24">
        <w:t xml:space="preserve">and will </w:t>
      </w:r>
      <w:r w:rsidR="00E87CAF">
        <w:t xml:space="preserve">help </w:t>
      </w:r>
      <w:r w:rsidR="00F97EC4">
        <w:t xml:space="preserve">ensure the system will have all the </w:t>
      </w:r>
      <w:r w:rsidR="00A93C24">
        <w:t xml:space="preserve">tools needed for our committee.  </w:t>
      </w:r>
      <w:r w:rsidRPr="00B11A6A">
        <w:t xml:space="preserve">IEEE PES </w:t>
      </w:r>
      <w:r w:rsidR="00A93C24">
        <w:t xml:space="preserve">is covering the development cost and </w:t>
      </w:r>
      <w:r w:rsidRPr="00B11A6A">
        <w:t xml:space="preserve">will cover the cost of the </w:t>
      </w:r>
      <w:r w:rsidR="00A93C24">
        <w:t xml:space="preserve">future </w:t>
      </w:r>
      <w:r w:rsidRPr="00B11A6A">
        <w:t xml:space="preserve">annual contract for the </w:t>
      </w:r>
      <w:proofErr w:type="spellStart"/>
      <w:r w:rsidRPr="00483937">
        <w:rPr>
          <w:i/>
          <w:iCs/>
        </w:rPr>
        <w:t>memberplanet</w:t>
      </w:r>
      <w:proofErr w:type="spellEnd"/>
      <w:r w:rsidRPr="00B11A6A">
        <w:t xml:space="preserve"> tool </w:t>
      </w:r>
      <w:r w:rsidR="00A93C24">
        <w:t>(</w:t>
      </w:r>
      <w:r w:rsidRPr="00B11A6A">
        <w:t xml:space="preserve">except for pass-through charges </w:t>
      </w:r>
      <w:r>
        <w:t xml:space="preserve">for </w:t>
      </w:r>
      <w:r w:rsidRPr="00B11A6A">
        <w:t>event registration</w:t>
      </w:r>
      <w:r w:rsidR="00A93C24">
        <w:t xml:space="preserve"> such as </w:t>
      </w:r>
      <w:r>
        <w:t>credit card transaction fees).</w:t>
      </w:r>
    </w:p>
    <w:p w14:paraId="36A66F28" w14:textId="7D411BE6" w:rsidR="00A93C24" w:rsidRDefault="00E8244E" w:rsidP="000E3AD3">
      <w:r>
        <w:t xml:space="preserve">Again, </w:t>
      </w:r>
      <w:r w:rsidR="00BC13BF">
        <w:t xml:space="preserve">activity leaders are requested to </w:t>
      </w:r>
      <w:r w:rsidR="00A93C24">
        <w:t xml:space="preserve">continue to use their own mailing lists and meeting rosters.  </w:t>
      </w:r>
    </w:p>
    <w:p w14:paraId="02893376" w14:textId="4D42B60A" w:rsidR="00F45C20" w:rsidRDefault="00E87CAF" w:rsidP="000E3AD3">
      <w:r>
        <w:t>All activity leaders - p</w:t>
      </w:r>
      <w:r w:rsidR="00A93C24">
        <w:t xml:space="preserve">lease also </w:t>
      </w:r>
      <w:r w:rsidR="00F45C20">
        <w:t>send any email bounce</w:t>
      </w:r>
      <w:r w:rsidR="00BC13BF">
        <w:t xml:space="preserve"> </w:t>
      </w:r>
      <w:r w:rsidR="00F45C20">
        <w:t xml:space="preserve">backs </w:t>
      </w:r>
      <w:r>
        <w:t xml:space="preserve">(or email updates) </w:t>
      </w:r>
      <w:r w:rsidR="00F45C20">
        <w:t xml:space="preserve">to Greg Anderson at </w:t>
      </w:r>
      <w:hyperlink r:id="rId10" w:history="1">
        <w:r w:rsidR="00F45C20" w:rsidRPr="00BC2BCA">
          <w:rPr>
            <w:rStyle w:val="Hyperlink"/>
          </w:rPr>
          <w:t>gwanderson@ieee.org</w:t>
        </w:r>
      </w:hyperlink>
      <w:r w:rsidR="00F45C20">
        <w:t xml:space="preserve"> so that he can investigate and update the membership database</w:t>
      </w:r>
      <w:r>
        <w:t xml:space="preserve"> so it will be current </w:t>
      </w:r>
      <w:r w:rsidR="00640618">
        <w:t xml:space="preserve">for </w:t>
      </w:r>
      <w:r>
        <w:t xml:space="preserve">when </w:t>
      </w:r>
      <w:proofErr w:type="spellStart"/>
      <w:r w:rsidRPr="00483937">
        <w:rPr>
          <w:i/>
          <w:iCs/>
        </w:rPr>
        <w:t>memberplanet</w:t>
      </w:r>
      <w:proofErr w:type="spellEnd"/>
      <w:r>
        <w:t xml:space="preserve"> is ready.</w:t>
      </w:r>
    </w:p>
    <w:p w14:paraId="572D0D4F" w14:textId="702256DA" w:rsidR="00F14B4B" w:rsidRDefault="00F14B4B" w:rsidP="00F14B4B">
      <w:pPr>
        <w:pStyle w:val="Heading3"/>
      </w:pPr>
      <w:r>
        <w:t>Working Group Chair Fundamentals</w:t>
      </w:r>
    </w:p>
    <w:p w14:paraId="73A5954B" w14:textId="5960DF4F" w:rsidR="00F14B4B" w:rsidRDefault="00F14B4B" w:rsidP="000E3AD3">
      <w:r>
        <w:t xml:space="preserve">IEEE PES </w:t>
      </w:r>
      <w:r w:rsidR="00A93C24">
        <w:t xml:space="preserve">has </w:t>
      </w:r>
      <w:r>
        <w:t>implement</w:t>
      </w:r>
      <w:r w:rsidR="00A93C24">
        <w:t>ed</w:t>
      </w:r>
      <w:r>
        <w:t xml:space="preserve"> </w:t>
      </w:r>
      <w:r w:rsidR="003229C4">
        <w:t xml:space="preserve">a </w:t>
      </w:r>
      <w:r>
        <w:t xml:space="preserve">mandatory </w:t>
      </w:r>
      <w:r w:rsidR="003229C4">
        <w:t xml:space="preserve">web </w:t>
      </w:r>
      <w:r>
        <w:t xml:space="preserve">training for all working group Chairs to be completed </w:t>
      </w:r>
      <w:r w:rsidR="00E8244E">
        <w:t>by March 1, 2023 (the deadline was extended)</w:t>
      </w:r>
      <w:r>
        <w:t xml:space="preserve">.  </w:t>
      </w:r>
      <w:r w:rsidR="00305378">
        <w:t>New working group leaders will be notified of this requirement when they are registered in IEEE-SA.</w:t>
      </w:r>
    </w:p>
    <w:p w14:paraId="6BCD6706" w14:textId="5FFB255C" w:rsidR="00131ACB" w:rsidRDefault="00131ACB" w:rsidP="00A93C24">
      <w:pPr>
        <w:pStyle w:val="Heading2"/>
      </w:pPr>
      <w:r w:rsidRPr="003D562A">
        <w:t>Transformers Committee Activities</w:t>
      </w:r>
    </w:p>
    <w:p w14:paraId="2C6F741E" w14:textId="3E083DAC" w:rsidR="00D7126C" w:rsidRDefault="00D7126C" w:rsidP="00D7126C">
      <w:pPr>
        <w:pStyle w:val="Heading3"/>
      </w:pPr>
      <w:r>
        <w:t>Upcoming Subcommittee Leadership Change</w:t>
      </w:r>
    </w:p>
    <w:p w14:paraId="3AAF3BB7" w14:textId="1B5F8B02" w:rsidR="00D7126C" w:rsidRDefault="00D7126C" w:rsidP="00D7126C">
      <w:r>
        <w:t xml:space="preserve">The Distribution Subcommittee will have a leadership change effective March 1, 2023.  </w:t>
      </w:r>
      <w:r>
        <w:rPr>
          <w:b/>
          <w:bCs/>
        </w:rPr>
        <w:t xml:space="preserve">Ed Smith </w:t>
      </w:r>
      <w:r>
        <w:t xml:space="preserve">completed a 4-year term as Chair and stepped down.  </w:t>
      </w:r>
      <w:r>
        <w:rPr>
          <w:b/>
          <w:bCs/>
        </w:rPr>
        <w:t xml:space="preserve">Jerry Murphy </w:t>
      </w:r>
      <w:r>
        <w:t>(</w:t>
      </w:r>
      <w:r w:rsidR="003E7A0C" w:rsidRPr="003E7A0C">
        <w:t>Reedy Creek Energy Services</w:t>
      </w:r>
      <w:r>
        <w:t xml:space="preserve">) </w:t>
      </w:r>
      <w:r w:rsidR="003E7A0C">
        <w:t xml:space="preserve">is appointed as the new Chair and </w:t>
      </w:r>
      <w:r>
        <w:t>beg</w:t>
      </w:r>
      <w:r w:rsidR="003E7A0C">
        <w:t xml:space="preserve">ins </w:t>
      </w:r>
      <w:r>
        <w:t xml:space="preserve">a 3-year term starting </w:t>
      </w:r>
      <w:r w:rsidR="003E7A0C">
        <w:t xml:space="preserve">March </w:t>
      </w:r>
      <w:r>
        <w:t>1, 202</w:t>
      </w:r>
      <w:r w:rsidR="003E7A0C">
        <w:t>3</w:t>
      </w:r>
      <w:r>
        <w:t>.</w:t>
      </w:r>
    </w:p>
    <w:p w14:paraId="670CC172" w14:textId="615462DB" w:rsidR="00D7126C" w:rsidRPr="003D6F39" w:rsidRDefault="00D7126C" w:rsidP="00D7126C">
      <w:r>
        <w:t xml:space="preserve">The Committee thanks </w:t>
      </w:r>
      <w:r w:rsidR="003E7A0C">
        <w:t>Ed</w:t>
      </w:r>
      <w:r>
        <w:t xml:space="preserve"> for </w:t>
      </w:r>
      <w:r w:rsidR="003E7A0C">
        <w:t xml:space="preserve">his </w:t>
      </w:r>
      <w:r>
        <w:t xml:space="preserve">dedication and service over the past </w:t>
      </w:r>
      <w:r w:rsidR="003E7A0C">
        <w:t>4</w:t>
      </w:r>
      <w:r>
        <w:t xml:space="preserve"> years and welcomes </w:t>
      </w:r>
      <w:r w:rsidR="003E7A0C">
        <w:t xml:space="preserve">Jerry </w:t>
      </w:r>
      <w:r>
        <w:t xml:space="preserve">to the Administrative Subcommittee with best wishes for success in </w:t>
      </w:r>
      <w:r w:rsidR="003E7A0C">
        <w:t xml:space="preserve">his </w:t>
      </w:r>
      <w:r>
        <w:t>new role.</w:t>
      </w:r>
    </w:p>
    <w:p w14:paraId="6F662786" w14:textId="7D614EE9" w:rsidR="00D7126C" w:rsidRDefault="00D7126C" w:rsidP="00D7126C">
      <w:pPr>
        <w:pStyle w:val="Heading3"/>
      </w:pPr>
      <w:r w:rsidRPr="003D562A">
        <w:t>Liaison Representatives - Appointed by Committee Chair</w:t>
      </w:r>
    </w:p>
    <w:p w14:paraId="191D3B4E" w14:textId="6CB3E67C" w:rsidR="003E7A0C" w:rsidRDefault="003E7A0C" w:rsidP="003E7A0C">
      <w:r>
        <w:t xml:space="preserve">There are 2 changes to the Liaison representatives.  Ed </w:t>
      </w:r>
      <w:r w:rsidRPr="003E7A0C">
        <w:t>Casserly</w:t>
      </w:r>
      <w:r>
        <w:t xml:space="preserve"> will take over the ASTM D27 liaison position from Tom Prevost.  As well, Ed Casserly will also be the liaison for a new </w:t>
      </w:r>
      <w:r w:rsidR="00483937">
        <w:t xml:space="preserve">liaison </w:t>
      </w:r>
      <w:r>
        <w:t>position for IEC TC10.</w:t>
      </w:r>
    </w:p>
    <w:p w14:paraId="729D2C77" w14:textId="0390C687" w:rsidR="003E7A0C" w:rsidRPr="003E7A0C" w:rsidRDefault="003E7A0C" w:rsidP="003E7A0C">
      <w:r>
        <w:t>Below is the up-to-date list of Liaison Representatives for the Transformer Committee:</w:t>
      </w:r>
    </w:p>
    <w:p w14:paraId="3D073C36" w14:textId="50488EC6" w:rsidR="00D7126C" w:rsidRPr="003D562A" w:rsidRDefault="00D7126C" w:rsidP="00D7126C">
      <w:pPr>
        <w:pStyle w:val="ListParagraph"/>
        <w:keepNext/>
        <w:numPr>
          <w:ilvl w:val="0"/>
          <w:numId w:val="30"/>
        </w:numPr>
        <w:autoSpaceDE w:val="0"/>
        <w:autoSpaceDN w:val="0"/>
        <w:spacing w:before="120"/>
        <w:contextualSpacing w:val="0"/>
      </w:pPr>
      <w:r w:rsidRPr="003D562A">
        <w:lastRenderedPageBreak/>
        <w:t>ASTM D27 –</w:t>
      </w:r>
      <w:r w:rsidR="003E7A0C">
        <w:t xml:space="preserve"> Ed Casserly</w:t>
      </w:r>
    </w:p>
    <w:p w14:paraId="599DB942" w14:textId="0A9A32B4" w:rsidR="00D7126C" w:rsidRDefault="00D7126C" w:rsidP="00D7126C">
      <w:pPr>
        <w:pStyle w:val="ListParagraph"/>
        <w:keepNext/>
        <w:numPr>
          <w:ilvl w:val="0"/>
          <w:numId w:val="30"/>
        </w:numPr>
        <w:autoSpaceDE w:val="0"/>
        <w:autoSpaceDN w:val="0"/>
        <w:spacing w:before="0"/>
      </w:pPr>
      <w:r w:rsidRPr="003D562A">
        <w:t>CIGRE – Craig Swinderman</w:t>
      </w:r>
    </w:p>
    <w:p w14:paraId="5897CA21" w14:textId="2B0B1400" w:rsidR="003E7A0C" w:rsidRPr="003D562A" w:rsidRDefault="003E7A0C" w:rsidP="00D7126C">
      <w:pPr>
        <w:pStyle w:val="ListParagraph"/>
        <w:keepNext/>
        <w:numPr>
          <w:ilvl w:val="0"/>
          <w:numId w:val="30"/>
        </w:numPr>
        <w:autoSpaceDE w:val="0"/>
        <w:autoSpaceDN w:val="0"/>
        <w:spacing w:before="0"/>
      </w:pPr>
      <w:r>
        <w:t>IEC TC10 – Ed Casserly</w:t>
      </w:r>
    </w:p>
    <w:p w14:paraId="12D90A6C" w14:textId="77777777" w:rsidR="00D7126C" w:rsidRPr="003D562A" w:rsidRDefault="00D7126C" w:rsidP="00D7126C">
      <w:pPr>
        <w:pStyle w:val="ListParagraph"/>
        <w:keepNext/>
        <w:numPr>
          <w:ilvl w:val="0"/>
          <w:numId w:val="30"/>
        </w:numPr>
        <w:autoSpaceDE w:val="0"/>
        <w:autoSpaceDN w:val="0"/>
        <w:spacing w:before="0"/>
      </w:pPr>
      <w:r w:rsidRPr="003D562A">
        <w:t>IEC TC14 - Phil Hopkinson</w:t>
      </w:r>
    </w:p>
    <w:p w14:paraId="2B7184DD" w14:textId="77777777" w:rsidR="00D7126C" w:rsidRPr="003D562A" w:rsidRDefault="00D7126C" w:rsidP="00D7126C">
      <w:pPr>
        <w:pStyle w:val="ListParagraph"/>
        <w:keepNext/>
        <w:numPr>
          <w:ilvl w:val="0"/>
          <w:numId w:val="30"/>
        </w:numPr>
        <w:autoSpaceDE w:val="0"/>
        <w:autoSpaceDN w:val="0"/>
        <w:spacing w:before="0"/>
      </w:pPr>
      <w:r w:rsidRPr="003D562A">
        <w:t xml:space="preserve">TPWRD Editorial Board – Xose Lopez-Fernandez </w:t>
      </w:r>
    </w:p>
    <w:p w14:paraId="3D02CB88" w14:textId="641CE4C2" w:rsidR="00D7126C" w:rsidRDefault="00D7126C" w:rsidP="00D7126C">
      <w:pPr>
        <w:pStyle w:val="ListParagraph"/>
        <w:numPr>
          <w:ilvl w:val="0"/>
          <w:numId w:val="30"/>
        </w:numPr>
        <w:autoSpaceDE w:val="0"/>
        <w:autoSpaceDN w:val="0"/>
        <w:spacing w:before="0"/>
      </w:pPr>
      <w:r w:rsidRPr="003D562A">
        <w:t xml:space="preserve">Standards Coordinating Committee, SCC No. 4 (Electrical Insulation) - </w:t>
      </w:r>
      <w:proofErr w:type="spellStart"/>
      <w:r w:rsidRPr="003D562A">
        <w:t>Evanne</w:t>
      </w:r>
      <w:proofErr w:type="spellEnd"/>
      <w:r w:rsidRPr="003D562A">
        <w:t xml:space="preserve"> Wang</w:t>
      </w:r>
    </w:p>
    <w:p w14:paraId="371F732D" w14:textId="77777777" w:rsidR="003E7A0C" w:rsidRDefault="003E7A0C" w:rsidP="003E7A0C">
      <w:pPr>
        <w:autoSpaceDE w:val="0"/>
        <w:autoSpaceDN w:val="0"/>
        <w:spacing w:before="0"/>
      </w:pPr>
    </w:p>
    <w:p w14:paraId="4380DDC3" w14:textId="04C2DCD8" w:rsidR="003E7A0C" w:rsidRDefault="003E7A0C" w:rsidP="003E7A0C">
      <w:pPr>
        <w:autoSpaceDE w:val="0"/>
        <w:autoSpaceDN w:val="0"/>
        <w:spacing w:before="0"/>
      </w:pPr>
      <w:r>
        <w:t>The committee thanks Tom Prevost for his many years of service as liaison for ASTM D27</w:t>
      </w:r>
      <w:r w:rsidR="00483937">
        <w:t xml:space="preserve"> and welcome Ed to his new liaison positions.</w:t>
      </w:r>
    </w:p>
    <w:p w14:paraId="1314BD01" w14:textId="6341AB25" w:rsidR="00483937" w:rsidRDefault="00483937" w:rsidP="00483937">
      <w:pPr>
        <w:pStyle w:val="Heading3"/>
      </w:pPr>
      <w:r w:rsidRPr="00483937">
        <w:t>Entity Proposal Management Committee</w:t>
      </w:r>
    </w:p>
    <w:p w14:paraId="694FA21A" w14:textId="72841EA4" w:rsidR="00483937" w:rsidRDefault="00483937" w:rsidP="00483937">
      <w:r>
        <w:t>The Transformer Committee has a representative on the Entity Proposal Management Committee (EPMC) to review entity proposals and ensure they are directed to the correct technical committee.  Jim Graham has stepped down from this position, and Steve Shull has been appointed as the new representative effective Jan 1, 2023.</w:t>
      </w:r>
    </w:p>
    <w:p w14:paraId="3B42F744" w14:textId="3CAA898B" w:rsidR="00483937" w:rsidRPr="003D562A" w:rsidRDefault="00483937" w:rsidP="00483937">
      <w:r>
        <w:t xml:space="preserve">The committee thanks Jim for his service in this position as EPMC representative and wishes Steve success in this new role. </w:t>
      </w:r>
    </w:p>
    <w:p w14:paraId="4C508818" w14:textId="74DF2DDA" w:rsidR="00A93C24" w:rsidRDefault="00E8244E" w:rsidP="00131ACB">
      <w:pPr>
        <w:pStyle w:val="Heading3"/>
      </w:pPr>
      <w:r>
        <w:t>Fall</w:t>
      </w:r>
      <w:r w:rsidR="00A93C24">
        <w:t xml:space="preserve"> 2022 </w:t>
      </w:r>
      <w:r w:rsidR="00CE7B47">
        <w:t>Charlotte</w:t>
      </w:r>
      <w:r w:rsidR="00A93C24">
        <w:t xml:space="preserve"> Meeting</w:t>
      </w:r>
    </w:p>
    <w:p w14:paraId="79D9C57B" w14:textId="5DF75936" w:rsidR="00A93C24" w:rsidRDefault="00A93C24" w:rsidP="00A93C24">
      <w:r>
        <w:t xml:space="preserve">Our </w:t>
      </w:r>
      <w:r w:rsidR="00E8244E">
        <w:t>Fall</w:t>
      </w:r>
      <w:r>
        <w:t xml:space="preserve"> 2022 Transformer Committee meeting was a great success </w:t>
      </w:r>
      <w:r w:rsidR="00095257">
        <w:t xml:space="preserve">with near full attendance.  </w:t>
      </w:r>
    </w:p>
    <w:p w14:paraId="2AE5BB3C" w14:textId="632F33D9" w:rsidR="00E87CAF" w:rsidRPr="00A93C24" w:rsidRDefault="00E87CAF" w:rsidP="00A93C24">
      <w:r>
        <w:t xml:space="preserve">This is a reminder to please book your stay at the meeting hotel.  The larger hotel room block </w:t>
      </w:r>
      <w:r w:rsidR="00DB0814">
        <w:t xml:space="preserve">the committee can </w:t>
      </w:r>
      <w:r>
        <w:t xml:space="preserve">commit to </w:t>
      </w:r>
      <w:r w:rsidR="00640618">
        <w:t xml:space="preserve">causes </w:t>
      </w:r>
      <w:r>
        <w:t>the meeting room cost to be lower (and th</w:t>
      </w:r>
      <w:r w:rsidR="00DB0814">
        <w:t>us the</w:t>
      </w:r>
      <w:r>
        <w:t xml:space="preserve"> meeting registration price to be lower).</w:t>
      </w:r>
    </w:p>
    <w:p w14:paraId="7FB52642" w14:textId="165EC24C" w:rsidR="00131ACB" w:rsidRPr="003D562A" w:rsidRDefault="00131ACB" w:rsidP="00131ACB">
      <w:pPr>
        <w:pStyle w:val="Heading3"/>
      </w:pPr>
      <w:r w:rsidRPr="003D562A">
        <w:t>Committee Schedule</w:t>
      </w:r>
    </w:p>
    <w:p w14:paraId="6389B1F4" w14:textId="673A785E" w:rsidR="00131ACB" w:rsidRDefault="00EB7356" w:rsidP="004C68E0">
      <w:r>
        <w:t xml:space="preserve">The location and dates of future </w:t>
      </w:r>
      <w:r w:rsidR="007C5FFE">
        <w:t xml:space="preserve">committee </w:t>
      </w:r>
      <w:r>
        <w:t xml:space="preserve">meetings that are currently planned </w:t>
      </w:r>
      <w:r w:rsidR="000E3AD3">
        <w:t>are as follows:</w:t>
      </w:r>
    </w:p>
    <w:p w14:paraId="760F7F8D" w14:textId="77777777" w:rsidR="00016CF3" w:rsidRDefault="00016CF3" w:rsidP="00016CF3">
      <w:pPr>
        <w:tabs>
          <w:tab w:val="left" w:pos="2880"/>
          <w:tab w:val="left" w:pos="4680"/>
        </w:tabs>
        <w:spacing w:before="0"/>
        <w:ind w:left="1440"/>
      </w:pPr>
    </w:p>
    <w:p w14:paraId="39E0877F" w14:textId="320829F6" w:rsidR="00CF47E4" w:rsidRDefault="00016CF3" w:rsidP="00016CF3">
      <w:pPr>
        <w:tabs>
          <w:tab w:val="left" w:pos="2880"/>
          <w:tab w:val="left" w:pos="4680"/>
        </w:tabs>
        <w:spacing w:before="0"/>
        <w:ind w:left="1440"/>
      </w:pPr>
      <w:r>
        <w:t>Fall 2023</w:t>
      </w:r>
      <w:r>
        <w:tab/>
        <w:t>Kansas City, MO</w:t>
      </w:r>
      <w:r>
        <w:tab/>
        <w:t>October 22–26, 2023</w:t>
      </w:r>
    </w:p>
    <w:p w14:paraId="7E3E8905" w14:textId="03659BAF" w:rsidR="00E87CAF" w:rsidRDefault="00E87CAF" w:rsidP="00016CF3">
      <w:pPr>
        <w:tabs>
          <w:tab w:val="left" w:pos="2880"/>
          <w:tab w:val="left" w:pos="4680"/>
        </w:tabs>
        <w:spacing w:before="0"/>
        <w:ind w:left="1440"/>
      </w:pPr>
      <w:r>
        <w:t>Spring 2024</w:t>
      </w:r>
      <w:r>
        <w:tab/>
      </w:r>
      <w:r w:rsidR="004D1FE3">
        <w:t>Vancouver, BC</w:t>
      </w:r>
      <w:r w:rsidR="00095257">
        <w:tab/>
      </w:r>
    </w:p>
    <w:p w14:paraId="3A27D909" w14:textId="5DAFA093" w:rsidR="00E87CAF" w:rsidRDefault="00E87CAF" w:rsidP="00016CF3">
      <w:pPr>
        <w:tabs>
          <w:tab w:val="left" w:pos="2880"/>
          <w:tab w:val="left" w:pos="4680"/>
        </w:tabs>
        <w:spacing w:before="0"/>
        <w:ind w:left="1440"/>
      </w:pPr>
      <w:r>
        <w:t>Fall 2024</w:t>
      </w:r>
      <w:r>
        <w:tab/>
      </w:r>
      <w:r w:rsidR="004D1FE3">
        <w:t>St Louis, MO</w:t>
      </w:r>
      <w:r w:rsidR="00095257">
        <w:tab/>
      </w:r>
    </w:p>
    <w:p w14:paraId="3009713F" w14:textId="1F6328FB" w:rsidR="007302A9" w:rsidRDefault="007302A9" w:rsidP="00016CF3">
      <w:pPr>
        <w:tabs>
          <w:tab w:val="left" w:pos="2880"/>
          <w:tab w:val="left" w:pos="4680"/>
        </w:tabs>
        <w:spacing w:before="0"/>
        <w:ind w:left="1440"/>
      </w:pPr>
      <w:r>
        <w:t>Spring 2025</w:t>
      </w:r>
      <w:r>
        <w:tab/>
        <w:t>Denver, CO</w:t>
      </w:r>
      <w:r>
        <w:tab/>
        <w:t>March 23-27, 2025</w:t>
      </w:r>
    </w:p>
    <w:p w14:paraId="2D38D084" w14:textId="28CEBB6F" w:rsidR="007A0316" w:rsidRPr="003D562A" w:rsidRDefault="007A0316" w:rsidP="007A0316">
      <w:r>
        <w:t>Check the Committee website (</w:t>
      </w:r>
      <w:hyperlink r:id="rId11" w:history="1">
        <w:r w:rsidRPr="006E43DC">
          <w:rPr>
            <w:rStyle w:val="Hyperlink"/>
          </w:rPr>
          <w:t>www.transformerscommittee.org</w:t>
        </w:r>
      </w:hyperlink>
      <w:r>
        <w:t>) regularly for information on upcoming meetings.</w:t>
      </w:r>
    </w:p>
    <w:p w14:paraId="2F1007B7" w14:textId="77777777" w:rsidR="001C0BCD" w:rsidRPr="003D562A" w:rsidRDefault="001C0BCD" w:rsidP="001C0BCD">
      <w:pPr>
        <w:pStyle w:val="Heading3"/>
      </w:pPr>
      <w:r w:rsidRPr="003D562A">
        <w:t>WebEx Accounts for Standard Development and Virtual Meeting Notification</w:t>
      </w:r>
    </w:p>
    <w:p w14:paraId="1504CEC6" w14:textId="77777777" w:rsidR="001C0BCD" w:rsidRPr="003D562A" w:rsidRDefault="001C0BCD" w:rsidP="001C0BCD">
      <w:r w:rsidRPr="003D562A">
        <w:t>To support remote technical meetings the IEEE-SA has made available WebEx accounts for use by volunteers involved in standards development activities.  Activity leaders are free to use any other web service available to them, but the IEEE-SA WebEx service is available for those who do not have access to a suitable tool.</w:t>
      </w:r>
    </w:p>
    <w:p w14:paraId="24CEDD64" w14:textId="589DBD71" w:rsidR="001C0BCD" w:rsidRPr="00456A8C" w:rsidRDefault="007C5FFE" w:rsidP="001C0BCD">
      <w:r>
        <w:t>A</w:t>
      </w:r>
      <w:r w:rsidR="001C0BCD" w:rsidRPr="00456A8C">
        <w:t xml:space="preserve">ctivity leaders are reminded to track attendance at each virtual meeting and to record attendance in the minutes of those meetings just as they would for </w:t>
      </w:r>
      <w:r>
        <w:t>an in-person</w:t>
      </w:r>
      <w:r w:rsidR="001C0BCD" w:rsidRPr="00456A8C">
        <w:t xml:space="preserve"> meeting</w:t>
      </w:r>
      <w:r>
        <w:t>.  T</w:t>
      </w:r>
      <w:r w:rsidR="001C0BCD" w:rsidRPr="00456A8C">
        <w:t xml:space="preserve">o maintain the openness of our meetings, activity leaders are encouraged to use the Transformers Committee website to post notifications of any meetings that occur outside the spring and fall main meetings, thereby allowing any interested party the opportunity to participate.  Website notifications can be made by providing the Committee </w:t>
      </w:r>
      <w:r w:rsidR="00525427" w:rsidRPr="00456A8C">
        <w:t xml:space="preserve">Webmaster </w:t>
      </w:r>
      <w:r w:rsidR="001C0BCD" w:rsidRPr="00456A8C">
        <w:t>the pertinent meeting information.</w:t>
      </w:r>
    </w:p>
    <w:p w14:paraId="04B619AF" w14:textId="72FD51C5" w:rsidR="001C0BCD" w:rsidRPr="00456A8C" w:rsidRDefault="008928A0" w:rsidP="001C0BCD">
      <w:pPr>
        <w:pStyle w:val="Heading3"/>
      </w:pPr>
      <w:r>
        <w:t xml:space="preserve">Avoiding </w:t>
      </w:r>
      <w:r w:rsidR="001C0BCD" w:rsidRPr="00456A8C">
        <w:t>PAR Extensions</w:t>
      </w:r>
    </w:p>
    <w:p w14:paraId="597B5076" w14:textId="6EAA7C73" w:rsidR="00CE1CD5" w:rsidRPr="003D562A" w:rsidRDefault="001F6A17" w:rsidP="001C0BCD">
      <w:r w:rsidRPr="00456A8C">
        <w:t xml:space="preserve">Working Group Chairs </w:t>
      </w:r>
      <w:r w:rsidR="00E87CAF">
        <w:t xml:space="preserve">should </w:t>
      </w:r>
      <w:r w:rsidRPr="00456A8C">
        <w:t>pay close attention to the progress of their documents and to strive to complete the</w:t>
      </w:r>
      <w:r w:rsidR="009566AB" w:rsidRPr="00456A8C">
        <w:t>ir assignment</w:t>
      </w:r>
      <w:r w:rsidR="008928A0">
        <w:t>(s)</w:t>
      </w:r>
      <w:r w:rsidRPr="00456A8C">
        <w:t xml:space="preserve"> within the standard </w:t>
      </w:r>
      <w:r w:rsidR="008928A0">
        <w:t xml:space="preserve">4-year </w:t>
      </w:r>
      <w:r w:rsidRPr="00456A8C">
        <w:t xml:space="preserve">life of the PAR.  To do so, WG Chairs should </w:t>
      </w:r>
      <w:r w:rsidR="009566AB" w:rsidRPr="00456A8C">
        <w:t xml:space="preserve">be </w:t>
      </w:r>
      <w:r w:rsidR="009566AB" w:rsidRPr="00456A8C">
        <w:lastRenderedPageBreak/>
        <w:t xml:space="preserve">careful to avoid scope creep and plan </w:t>
      </w:r>
      <w:r w:rsidR="00166387" w:rsidRPr="00456A8C">
        <w:t>to complete</w:t>
      </w:r>
      <w:r w:rsidR="009566AB" w:rsidRPr="00456A8C">
        <w:t xml:space="preserve"> the substantial work on the document in about 3 years to allow sufficient time for the balloting and </w:t>
      </w:r>
      <w:r w:rsidR="008928A0">
        <w:t xml:space="preserve">comment </w:t>
      </w:r>
      <w:r w:rsidR="009566AB" w:rsidRPr="00456A8C">
        <w:t xml:space="preserve">resolution </w:t>
      </w:r>
      <w:r w:rsidR="008928A0">
        <w:t>processes.</w:t>
      </w:r>
    </w:p>
    <w:p w14:paraId="347CC0C6" w14:textId="243F2082" w:rsidR="00131ACB" w:rsidRPr="003D562A" w:rsidRDefault="00555956" w:rsidP="00131ACB">
      <w:pPr>
        <w:pStyle w:val="Heading3"/>
      </w:pPr>
      <w:r w:rsidRPr="003D562A">
        <w:t>Meeting A</w:t>
      </w:r>
      <w:r w:rsidR="000C7FAC" w:rsidRPr="003D562A">
        <w:t>pp</w:t>
      </w:r>
    </w:p>
    <w:p w14:paraId="30FC2B52" w14:textId="2AA171CB" w:rsidR="00131ACB" w:rsidRPr="003D562A" w:rsidRDefault="007302A9" w:rsidP="00EA5330">
      <w:r>
        <w:t xml:space="preserve">We will continue to use the </w:t>
      </w:r>
      <w:r w:rsidR="00EA5330" w:rsidRPr="003D562A">
        <w:t>IEEE EventHub A</w:t>
      </w:r>
      <w:r w:rsidR="000C7FAC" w:rsidRPr="003D562A">
        <w:t>pp</w:t>
      </w:r>
      <w:r w:rsidR="00EA5330" w:rsidRPr="003D562A">
        <w:t xml:space="preserve"> </w:t>
      </w:r>
      <w:r>
        <w:t xml:space="preserve">for our meetings.  </w:t>
      </w:r>
    </w:p>
    <w:p w14:paraId="0DB28E47" w14:textId="4AB438BA" w:rsidR="00131ACB" w:rsidRPr="00E529AA" w:rsidRDefault="00131ACB" w:rsidP="00131ACB">
      <w:pPr>
        <w:pStyle w:val="Heading3"/>
      </w:pPr>
      <w:r w:rsidRPr="00E529AA">
        <w:t>Association Management System</w:t>
      </w:r>
      <w:r w:rsidR="002116D4" w:rsidRPr="00E529AA">
        <w:t xml:space="preserve"> (AMS) Records</w:t>
      </w:r>
    </w:p>
    <w:p w14:paraId="796E124B" w14:textId="1F80E101" w:rsidR="006258E7" w:rsidRDefault="006258E7" w:rsidP="002116D4">
      <w:r>
        <w:t xml:space="preserve">Per above, there will not be an AMS tool in place for the </w:t>
      </w:r>
      <w:r w:rsidR="004D1FE3">
        <w:t>Spring 2023</w:t>
      </w:r>
      <w:r>
        <w:t xml:space="preserve"> meeting.  All activity leaders will need to use the </w:t>
      </w:r>
      <w:r w:rsidR="007C5FFE">
        <w:t xml:space="preserve">pervious </w:t>
      </w:r>
      <w:r>
        <w:t>123Signup downloads to create rosters, email list servers, track membership and record meeting attendance.</w:t>
      </w:r>
    </w:p>
    <w:p w14:paraId="2CDA194E" w14:textId="5693D413" w:rsidR="006258E7" w:rsidRDefault="00305378" w:rsidP="00B65E7D">
      <w:r>
        <w:t>T</w:t>
      </w:r>
      <w:r w:rsidR="006258E7" w:rsidRPr="006258E7">
        <w:t xml:space="preserve">hese files </w:t>
      </w:r>
      <w:r w:rsidR="00166387" w:rsidRPr="006258E7">
        <w:t>are</w:t>
      </w:r>
      <w:r w:rsidR="002116D4" w:rsidRPr="006258E7">
        <w:t xml:space="preserve"> confidential and shall be </w:t>
      </w:r>
      <w:r w:rsidR="0038263E" w:rsidRPr="006258E7">
        <w:t xml:space="preserve">maintained in </w:t>
      </w:r>
      <w:r w:rsidR="002116D4" w:rsidRPr="006258E7">
        <w:t>a</w:t>
      </w:r>
      <w:r w:rsidR="0038263E" w:rsidRPr="006258E7">
        <w:t xml:space="preserve"> manner that </w:t>
      </w:r>
      <w:r w:rsidR="002116D4" w:rsidRPr="006258E7">
        <w:t xml:space="preserve">protects the privacy of the participant information.  </w:t>
      </w:r>
      <w:r w:rsidR="006258E7" w:rsidRPr="006258E7">
        <w:t>Only the activity officers should have these files.</w:t>
      </w:r>
      <w:r w:rsidR="007C5FFE">
        <w:t xml:space="preserve">  If activity download files are needed</w:t>
      </w:r>
      <w:r w:rsidR="004E353D">
        <w:t xml:space="preserve"> for reason</w:t>
      </w:r>
      <w:r w:rsidR="007C5FFE">
        <w:t>, Bruce Forsythe can be contacted</w:t>
      </w:r>
      <w:r w:rsidR="004E353D">
        <w:t xml:space="preserve"> to provide this.</w:t>
      </w:r>
    </w:p>
    <w:p w14:paraId="0EDC8862" w14:textId="77777777" w:rsidR="00F45C20" w:rsidRPr="00F45C20" w:rsidRDefault="00F45C20" w:rsidP="00F45C20">
      <w:pPr>
        <w:pStyle w:val="Heading3"/>
      </w:pPr>
      <w:r w:rsidRPr="00F45C20">
        <w:t>Officer’s Travel for Committee Required Business</w:t>
      </w:r>
    </w:p>
    <w:p w14:paraId="63F6DD2E" w14:textId="74B8E4CD" w:rsidR="00F45C20" w:rsidRPr="000352C6" w:rsidRDefault="00F45C20" w:rsidP="00F45C20">
      <w:pPr>
        <w:rPr>
          <w:szCs w:val="22"/>
        </w:rPr>
      </w:pPr>
      <w:r w:rsidRPr="000352C6">
        <w:rPr>
          <w:szCs w:val="22"/>
        </w:rPr>
        <w:t>Th</w:t>
      </w:r>
      <w:r w:rsidR="00E87CAF">
        <w:rPr>
          <w:szCs w:val="22"/>
        </w:rPr>
        <w:t xml:space="preserve">ere is travel required by the </w:t>
      </w:r>
      <w:r w:rsidR="00FE2C72">
        <w:rPr>
          <w:szCs w:val="22"/>
        </w:rPr>
        <w:t>O</w:t>
      </w:r>
      <w:r w:rsidR="00E87CAF">
        <w:rPr>
          <w:szCs w:val="22"/>
        </w:rPr>
        <w:t xml:space="preserve">fficers for IEEE </w:t>
      </w:r>
      <w:r w:rsidR="00640618">
        <w:rPr>
          <w:szCs w:val="22"/>
        </w:rPr>
        <w:t xml:space="preserve">PES </w:t>
      </w:r>
      <w:r w:rsidR="00E87CAF">
        <w:rPr>
          <w:szCs w:val="22"/>
        </w:rPr>
        <w:t xml:space="preserve">Technical Committee work. </w:t>
      </w:r>
      <w:r w:rsidR="00FE2C72">
        <w:rPr>
          <w:szCs w:val="22"/>
        </w:rPr>
        <w:t xml:space="preserve"> The Officers have discussed and </w:t>
      </w:r>
      <w:r w:rsidRPr="000352C6">
        <w:rPr>
          <w:szCs w:val="22"/>
        </w:rPr>
        <w:t xml:space="preserve">approved that all relevant and reasonable travel costs for extra meetings that Officers are </w:t>
      </w:r>
      <w:r w:rsidRPr="000352C6">
        <w:rPr>
          <w:szCs w:val="22"/>
          <w:u w:val="single"/>
        </w:rPr>
        <w:t>required</w:t>
      </w:r>
      <w:r w:rsidRPr="000352C6">
        <w:rPr>
          <w:szCs w:val="22"/>
        </w:rPr>
        <w:t xml:space="preserve"> to attend shall be reimbursable by the Transformers Committee</w:t>
      </w:r>
      <w:r w:rsidR="00FE2C72">
        <w:rPr>
          <w:szCs w:val="22"/>
        </w:rPr>
        <w:t>.  Below are the scheduled meetings for 2023:</w:t>
      </w:r>
    </w:p>
    <w:p w14:paraId="03F6B5F0" w14:textId="77777777" w:rsidR="00F45C20" w:rsidRPr="000352C6" w:rsidRDefault="00F45C20" w:rsidP="00F45C20">
      <w:pPr>
        <w:rPr>
          <w:szCs w:val="22"/>
        </w:rPr>
      </w:pPr>
      <w:r w:rsidRPr="000352C6">
        <w:rPr>
          <w:szCs w:val="22"/>
        </w:rPr>
        <w:t>Chair: 2 meetings per year</w:t>
      </w:r>
    </w:p>
    <w:p w14:paraId="2AAE63CC" w14:textId="77777777" w:rsidR="00F45C20" w:rsidRPr="000352C6" w:rsidRDefault="00F45C20" w:rsidP="00F45C20">
      <w:pPr>
        <w:numPr>
          <w:ilvl w:val="0"/>
          <w:numId w:val="32"/>
        </w:numPr>
        <w:spacing w:before="0"/>
        <w:rPr>
          <w:szCs w:val="22"/>
        </w:rPr>
      </w:pPr>
      <w:r w:rsidRPr="000352C6">
        <w:rPr>
          <w:szCs w:val="22"/>
        </w:rPr>
        <w:t>JTCM in January for Technical Council meeting</w:t>
      </w:r>
    </w:p>
    <w:p w14:paraId="7F375801" w14:textId="467E7F06" w:rsidR="00F45C20" w:rsidRPr="000352C6" w:rsidRDefault="00F45C20" w:rsidP="00F45C20">
      <w:pPr>
        <w:numPr>
          <w:ilvl w:val="0"/>
          <w:numId w:val="32"/>
        </w:numPr>
        <w:spacing w:before="0"/>
        <w:rPr>
          <w:szCs w:val="22"/>
        </w:rPr>
      </w:pPr>
      <w:r w:rsidRPr="000352C6">
        <w:rPr>
          <w:szCs w:val="22"/>
        </w:rPr>
        <w:t>G</w:t>
      </w:r>
      <w:r w:rsidR="00640618">
        <w:rPr>
          <w:szCs w:val="22"/>
        </w:rPr>
        <w:t xml:space="preserve">eneral </w:t>
      </w:r>
      <w:r w:rsidRPr="000352C6">
        <w:rPr>
          <w:szCs w:val="22"/>
        </w:rPr>
        <w:t>M</w:t>
      </w:r>
      <w:r w:rsidR="00640618">
        <w:rPr>
          <w:szCs w:val="22"/>
        </w:rPr>
        <w:t>eeting</w:t>
      </w:r>
      <w:r w:rsidRPr="000352C6">
        <w:rPr>
          <w:szCs w:val="22"/>
        </w:rPr>
        <w:t xml:space="preserve"> in July for </w:t>
      </w:r>
      <w:r w:rsidR="00FE2C72">
        <w:rPr>
          <w:szCs w:val="22"/>
        </w:rPr>
        <w:t xml:space="preserve">Technical Council meeting and </w:t>
      </w:r>
      <w:r w:rsidRPr="000352C6">
        <w:rPr>
          <w:szCs w:val="22"/>
        </w:rPr>
        <w:t>O&amp;P Committee</w:t>
      </w:r>
    </w:p>
    <w:p w14:paraId="093828D6" w14:textId="413D800E" w:rsidR="00F45C20" w:rsidRPr="000352C6" w:rsidRDefault="00FE2C72" w:rsidP="00F45C20">
      <w:pPr>
        <w:numPr>
          <w:ilvl w:val="0"/>
          <w:numId w:val="32"/>
        </w:numPr>
        <w:spacing w:before="0"/>
        <w:rPr>
          <w:szCs w:val="22"/>
        </w:rPr>
      </w:pPr>
      <w:r>
        <w:rPr>
          <w:szCs w:val="22"/>
        </w:rPr>
        <w:t>Technical Council November Retreat (not included since IEEE PES pays for this trip)</w:t>
      </w:r>
    </w:p>
    <w:p w14:paraId="285344BE" w14:textId="114BFF45" w:rsidR="00F45C20" w:rsidRPr="000352C6" w:rsidRDefault="00F45C20" w:rsidP="00F45C20">
      <w:pPr>
        <w:rPr>
          <w:szCs w:val="22"/>
        </w:rPr>
      </w:pPr>
      <w:r w:rsidRPr="000352C6">
        <w:rPr>
          <w:szCs w:val="22"/>
        </w:rPr>
        <w:t xml:space="preserve">Vice-Chair: </w:t>
      </w:r>
      <w:r w:rsidR="004D1FE3">
        <w:rPr>
          <w:szCs w:val="22"/>
        </w:rPr>
        <w:t>1</w:t>
      </w:r>
      <w:r w:rsidR="00640618">
        <w:rPr>
          <w:szCs w:val="22"/>
        </w:rPr>
        <w:t xml:space="preserve"> meetin</w:t>
      </w:r>
      <w:r w:rsidR="00095257">
        <w:rPr>
          <w:szCs w:val="22"/>
        </w:rPr>
        <w:t>g</w:t>
      </w:r>
      <w:r w:rsidR="00640618">
        <w:rPr>
          <w:szCs w:val="22"/>
        </w:rPr>
        <w:t xml:space="preserve"> in 2023</w:t>
      </w:r>
    </w:p>
    <w:p w14:paraId="7A24DBA0" w14:textId="13821A8D" w:rsidR="00F45C20" w:rsidRPr="000352C6" w:rsidRDefault="00640618" w:rsidP="00F45C20">
      <w:pPr>
        <w:numPr>
          <w:ilvl w:val="0"/>
          <w:numId w:val="40"/>
        </w:numPr>
        <w:spacing w:before="0"/>
        <w:rPr>
          <w:szCs w:val="22"/>
        </w:rPr>
      </w:pPr>
      <w:r>
        <w:rPr>
          <w:szCs w:val="22"/>
        </w:rPr>
        <w:t xml:space="preserve">2023 </w:t>
      </w:r>
      <w:r w:rsidR="00F45C20" w:rsidRPr="000352C6">
        <w:rPr>
          <w:szCs w:val="22"/>
        </w:rPr>
        <w:t>G</w:t>
      </w:r>
      <w:r>
        <w:rPr>
          <w:szCs w:val="22"/>
        </w:rPr>
        <w:t>eneral Meeting i</w:t>
      </w:r>
      <w:r w:rsidR="00F45C20" w:rsidRPr="000352C6">
        <w:rPr>
          <w:szCs w:val="22"/>
        </w:rPr>
        <w:t>n July for Technical Sessions meeting</w:t>
      </w:r>
    </w:p>
    <w:p w14:paraId="19DFD8B7" w14:textId="43AD475C" w:rsidR="00F45C20" w:rsidRPr="000352C6" w:rsidRDefault="00F45C20" w:rsidP="00F45C20">
      <w:pPr>
        <w:rPr>
          <w:szCs w:val="22"/>
        </w:rPr>
      </w:pPr>
      <w:r w:rsidRPr="000352C6">
        <w:rPr>
          <w:szCs w:val="22"/>
        </w:rPr>
        <w:t>S</w:t>
      </w:r>
      <w:r>
        <w:rPr>
          <w:szCs w:val="22"/>
        </w:rPr>
        <w:t>ecretary</w:t>
      </w:r>
      <w:r w:rsidRPr="000352C6">
        <w:rPr>
          <w:szCs w:val="22"/>
        </w:rPr>
        <w:t xml:space="preserve">: 1 meeting </w:t>
      </w:r>
      <w:r>
        <w:rPr>
          <w:szCs w:val="22"/>
        </w:rPr>
        <w:t>in 2023</w:t>
      </w:r>
    </w:p>
    <w:p w14:paraId="3B8999C1" w14:textId="7B4C6FF1" w:rsidR="00F45C20" w:rsidRPr="000352C6" w:rsidRDefault="00F45C20" w:rsidP="00F45C20">
      <w:pPr>
        <w:numPr>
          <w:ilvl w:val="0"/>
          <w:numId w:val="41"/>
        </w:numPr>
        <w:spacing w:before="0"/>
        <w:rPr>
          <w:szCs w:val="22"/>
        </w:rPr>
      </w:pPr>
      <w:r w:rsidRPr="000352C6">
        <w:rPr>
          <w:szCs w:val="22"/>
        </w:rPr>
        <w:t xml:space="preserve">GM in July for </w:t>
      </w:r>
      <w:r>
        <w:rPr>
          <w:szCs w:val="22"/>
        </w:rPr>
        <w:t>Technical Sessions meeting for training purposes</w:t>
      </w:r>
    </w:p>
    <w:p w14:paraId="2971AA9D" w14:textId="2FE56787" w:rsidR="00F45C20" w:rsidRPr="000352C6" w:rsidRDefault="00F45C20" w:rsidP="00F45C20">
      <w:pPr>
        <w:rPr>
          <w:szCs w:val="22"/>
        </w:rPr>
      </w:pPr>
      <w:r w:rsidRPr="000352C6">
        <w:rPr>
          <w:szCs w:val="22"/>
        </w:rPr>
        <w:t>Typical business expenses will be covered</w:t>
      </w:r>
      <w:r w:rsidR="00FE2C72">
        <w:rPr>
          <w:szCs w:val="22"/>
        </w:rPr>
        <w:t xml:space="preserve"> including </w:t>
      </w:r>
      <w:r w:rsidRPr="000352C6">
        <w:rPr>
          <w:szCs w:val="22"/>
        </w:rPr>
        <w:t xml:space="preserve">air, hotel, meals, mileage, parking, taxi/car, baggage fees, tolls, other.   The Treasurer </w:t>
      </w:r>
      <w:r>
        <w:rPr>
          <w:szCs w:val="22"/>
        </w:rPr>
        <w:t xml:space="preserve">will </w:t>
      </w:r>
      <w:r w:rsidRPr="000352C6">
        <w:rPr>
          <w:szCs w:val="22"/>
        </w:rPr>
        <w:t>budget accordingly, for 5-6 meetings per year (and include meeting registration fees, as appropriate).</w:t>
      </w:r>
    </w:p>
    <w:p w14:paraId="270C3FB6" w14:textId="77777777" w:rsidR="00131ACB" w:rsidRPr="003D562A" w:rsidRDefault="00131ACB" w:rsidP="00131ACB">
      <w:pPr>
        <w:pStyle w:val="Heading3"/>
      </w:pPr>
      <w:r w:rsidRPr="003D562A">
        <w:t>Website Password Usage</w:t>
      </w:r>
    </w:p>
    <w:p w14:paraId="1BF4FEC3" w14:textId="7F687400" w:rsidR="00131ACB" w:rsidRDefault="00297CE2" w:rsidP="004C5CDC">
      <w:r w:rsidRPr="003D562A">
        <w:t>The website password</w:t>
      </w:r>
      <w:r w:rsidR="00131ACB" w:rsidRPr="003D562A">
        <w:t xml:space="preserve"> is not for public dissemination.  It is for use by our meeting attendees (CM, AP, II) and associated work of the Transformers Committee.  </w:t>
      </w:r>
      <w:r w:rsidR="00520192" w:rsidRPr="003D562A">
        <w:t>Access to the protected information on the Committee website is</w:t>
      </w:r>
      <w:r w:rsidR="00131ACB" w:rsidRPr="003D562A">
        <w:t xml:space="preserve"> a benefit of attendance and participation.  It may</w:t>
      </w:r>
      <w:r w:rsidR="00131ACB" w:rsidRPr="00297CE2">
        <w:t xml:space="preserve"> be used by meeting attendees and within attendees</w:t>
      </w:r>
      <w:r w:rsidR="00520192" w:rsidRPr="00297CE2">
        <w:t>’</w:t>
      </w:r>
      <w:r w:rsidR="00131ACB" w:rsidRPr="00297CE2">
        <w:t xml:space="preserve"> immediate workplace, but not beyond that.  </w:t>
      </w:r>
      <w:r w:rsidR="00520192" w:rsidRPr="00297CE2">
        <w:t xml:space="preserve">A new password </w:t>
      </w:r>
      <w:r w:rsidR="004C5CDC">
        <w:t xml:space="preserve">is </w:t>
      </w:r>
      <w:r w:rsidR="00166387">
        <w:t>implemented</w:t>
      </w:r>
      <w:r w:rsidR="00520192" w:rsidRPr="00297CE2">
        <w:t xml:space="preserve"> immediately after </w:t>
      </w:r>
      <w:r w:rsidR="004C5CDC">
        <w:t>each fall meeting</w:t>
      </w:r>
      <w:r w:rsidR="00712A01">
        <w:t xml:space="preserve"> with an announcement made to share the new password during the closing session.</w:t>
      </w:r>
    </w:p>
    <w:p w14:paraId="4A0D4088" w14:textId="69987062" w:rsidR="002D2F79" w:rsidRDefault="002D2F79" w:rsidP="002D2F79">
      <w:pPr>
        <w:pStyle w:val="Heading3"/>
      </w:pPr>
      <w:r>
        <w:t>IEEE Copyright Policy</w:t>
      </w:r>
    </w:p>
    <w:p w14:paraId="0864FF65" w14:textId="6A57B6CD" w:rsidR="000C7FAC" w:rsidRDefault="007335DC" w:rsidP="002D2F79">
      <w:hyperlink r:id="rId12" w:history="1">
        <w:r w:rsidR="000C7FAC" w:rsidRPr="00C260B1">
          <w:rPr>
            <w:rStyle w:val="Hyperlink"/>
          </w:rPr>
          <w:t>https://standards.ieee.org/ipr/index.html</w:t>
        </w:r>
      </w:hyperlink>
    </w:p>
    <w:p w14:paraId="733DA82B" w14:textId="15C1ACE7" w:rsidR="00FD53BE" w:rsidRDefault="00C70198" w:rsidP="002D2F79">
      <w:r>
        <w:t>T</w:t>
      </w:r>
      <w:r w:rsidR="00C11623">
        <w:t xml:space="preserve">he Transformers Committee has an obligation </w:t>
      </w:r>
      <w:r w:rsidR="00FD53BE">
        <w:t xml:space="preserve">comply with the IEEE Copyright Policy and thereby </w:t>
      </w:r>
      <w:r w:rsidR="00C11623">
        <w:t>respect and protect the rights of copyright holders</w:t>
      </w:r>
      <w:r w:rsidR="00FD53BE">
        <w:t xml:space="preserve"> by </w:t>
      </w:r>
      <w:r w:rsidR="00C11623">
        <w:t>prevent</w:t>
      </w:r>
      <w:r w:rsidR="00FD53BE">
        <w:t>ing</w:t>
      </w:r>
      <w:r w:rsidR="00C11623">
        <w:t xml:space="preserve"> the inappropriate use of material protected by copyright laws.</w:t>
      </w:r>
    </w:p>
    <w:p w14:paraId="181C4D13" w14:textId="29C284CF" w:rsidR="002D2F79" w:rsidRPr="002D2F79" w:rsidRDefault="00FD53BE" w:rsidP="002D2F79">
      <w:r>
        <w:t xml:space="preserve">Compliance with the Copyright Policy requires a certain amount of due diligence on the part of activity leaders, but it is not a daunting task.  To </w:t>
      </w:r>
      <w:r w:rsidR="00797503">
        <w:t xml:space="preserve">assist activity leaders, </w:t>
      </w:r>
      <w:r>
        <w:t xml:space="preserve">a webinar </w:t>
      </w:r>
      <w:r w:rsidR="005C581A">
        <w:t xml:space="preserve">was presented on October 5, </w:t>
      </w:r>
      <w:r w:rsidR="006D433A">
        <w:t>2020,</w:t>
      </w:r>
      <w:r w:rsidR="005C581A">
        <w:t xml:space="preserve"> that </w:t>
      </w:r>
      <w:r>
        <w:t>discuss</w:t>
      </w:r>
      <w:r w:rsidR="005C581A">
        <w:t>ed</w:t>
      </w:r>
      <w:r>
        <w:t xml:space="preserve"> the application of the Copyright Policy during Transformer Committee standards development </w:t>
      </w:r>
      <w:r>
        <w:lastRenderedPageBreak/>
        <w:t xml:space="preserve">processes.  </w:t>
      </w:r>
      <w:r w:rsidR="00C11623">
        <w:t xml:space="preserve"> </w:t>
      </w:r>
      <w:r w:rsidR="005C581A">
        <w:t>The presentation is available on the Committee website for those interested in further information</w:t>
      </w:r>
      <w:r w:rsidR="00797503">
        <w:t>.</w:t>
      </w:r>
    </w:p>
    <w:p w14:paraId="6BD5D7E9" w14:textId="0FAD0569" w:rsidR="00131ACB" w:rsidRPr="00297CE2" w:rsidRDefault="00131ACB" w:rsidP="00131ACB">
      <w:pPr>
        <w:pStyle w:val="Heading3"/>
      </w:pPr>
      <w:r w:rsidRPr="00297CE2">
        <w:t xml:space="preserve">Call for Patents (Essential Patent Claims)  </w:t>
      </w:r>
    </w:p>
    <w:p w14:paraId="20DE49EC" w14:textId="234AC8E2" w:rsidR="00131ACB" w:rsidRPr="00297CE2" w:rsidRDefault="007335DC" w:rsidP="00E0653A">
      <w:hyperlink r:id="rId13" w:history="1">
        <w:r w:rsidR="00131ACB" w:rsidRPr="00297CE2">
          <w:rPr>
            <w:rStyle w:val="Hyperlink"/>
          </w:rPr>
          <w:t>https://standards.ieee.org/about/sasb/patcom/patc.html</w:t>
        </w:r>
      </w:hyperlink>
      <w:r w:rsidR="00131ACB" w:rsidRPr="00297CE2">
        <w:t xml:space="preserve"> </w:t>
      </w:r>
    </w:p>
    <w:p w14:paraId="0AC6965D" w14:textId="77777777" w:rsidR="00131ACB" w:rsidRPr="00297CE2" w:rsidRDefault="00131ACB" w:rsidP="004C5CDC">
      <w:pPr>
        <w:rPr>
          <w:iCs/>
        </w:rPr>
      </w:pPr>
      <w:r w:rsidRPr="00297CE2">
        <w:t xml:space="preserve">A call for patents is required at every Working Group (WG) meeting.  This is a reminder to all WG leaders to call for patents and record the results in the meeting minutes.  Note it is </w:t>
      </w:r>
      <w:r w:rsidRPr="00297CE2">
        <w:rPr>
          <w:u w:val="single"/>
        </w:rPr>
        <w:t>not required</w:t>
      </w:r>
      <w:r w:rsidRPr="00297CE2">
        <w:t xml:space="preserve"> to show the patent slides; it is only necessary to call for patents and record the response in the minutes.  If there is a claim reported, the WG chair shall include in the minutes the name &amp; affiliation of the individual asserting a patent claim.  Here is what each WG Chair should ask at the beginning of each WG meeting.  This applies only to WG’s after the </w:t>
      </w:r>
      <w:r w:rsidRPr="00297CE2">
        <w:rPr>
          <w:iCs/>
        </w:rPr>
        <w:t>PAR is approved by the IEEE-SA Standards Board.</w:t>
      </w:r>
    </w:p>
    <w:p w14:paraId="7F832707" w14:textId="3C5E30EF" w:rsidR="00131ACB" w:rsidRPr="00297CE2" w:rsidRDefault="00E0653A" w:rsidP="00E0653A">
      <w:pPr>
        <w:pStyle w:val="Indent3"/>
        <w:jc w:val="both"/>
        <w:rPr>
          <w:b/>
          <w:szCs w:val="22"/>
        </w:rPr>
      </w:pPr>
      <w:r>
        <w:rPr>
          <w:b/>
          <w:szCs w:val="22"/>
        </w:rPr>
        <w:t>“</w:t>
      </w:r>
      <w:r w:rsidR="00131ACB" w:rsidRPr="00297CE2">
        <w:rPr>
          <w:b/>
          <w:szCs w:val="22"/>
        </w:rPr>
        <w:t>If anyone in this meeting is aware of any patent claims that are potentially essential to implementation of the document under consideration by this WG, that fact should be made known to the WG and recorded in the meeting minutes.</w:t>
      </w:r>
      <w:r>
        <w:rPr>
          <w:b/>
          <w:szCs w:val="22"/>
        </w:rPr>
        <w:t>”</w:t>
      </w:r>
      <w:r w:rsidR="00131ACB" w:rsidRPr="00297CE2">
        <w:rPr>
          <w:b/>
          <w:szCs w:val="22"/>
        </w:rPr>
        <w:t xml:space="preserve"> </w:t>
      </w:r>
    </w:p>
    <w:p w14:paraId="657D2F0D" w14:textId="77777777" w:rsidR="00131ACB" w:rsidRPr="00297CE2" w:rsidRDefault="00131ACB" w:rsidP="00E0653A">
      <w:r w:rsidRPr="00297CE2">
        <w:t xml:space="preserve">There should be no discussion of any patent claim identified, only that it be identified and recorded.  Even if no patent claims are identified, the minutes are to indicate that the call for patents was made.  </w:t>
      </w:r>
    </w:p>
    <w:p w14:paraId="0E82FB23" w14:textId="77777777" w:rsidR="00131ACB" w:rsidRPr="00297CE2" w:rsidRDefault="00131ACB" w:rsidP="00E0653A">
      <w:r w:rsidRPr="00297CE2">
        <w:t>If a patent holder or patent applicant is identified, then the WG Chair (or designee) should ask the patent holder or patent applicant of a patent claim that might be or become an Essential Patent Claim to complete and submit a Letter of Assurance in</w:t>
      </w:r>
      <w:r w:rsidRPr="00297CE2">
        <w:rPr>
          <w:iCs/>
        </w:rPr>
        <w:t xml:space="preserve"> accordance with Clause 6 of the </w:t>
      </w:r>
      <w:r w:rsidRPr="00297CE2">
        <w:t xml:space="preserve">IEEE-SA Standards Board Bylaws.  </w:t>
      </w:r>
    </w:p>
    <w:p w14:paraId="5CE88B07" w14:textId="77777777" w:rsidR="000C7FAC" w:rsidRPr="002B4661" w:rsidRDefault="000C7FAC" w:rsidP="000C7FAC">
      <w:pPr>
        <w:pStyle w:val="Heading3"/>
      </w:pPr>
      <w:r w:rsidRPr="002B4661">
        <w:t>Letters of Assurance</w:t>
      </w:r>
    </w:p>
    <w:p w14:paraId="51E93964" w14:textId="4D8D539E" w:rsidR="00131ACB" w:rsidRDefault="00131ACB" w:rsidP="00196EC0">
      <w:pPr>
        <w:spacing w:after="120"/>
      </w:pPr>
      <w:r w:rsidRPr="00297CE2">
        <w:t>A Letter of Assurance (</w:t>
      </w:r>
      <w:proofErr w:type="spellStart"/>
      <w:r w:rsidRPr="00297CE2">
        <w:t>LoA</w:t>
      </w:r>
      <w:proofErr w:type="spellEnd"/>
      <w:r w:rsidRPr="00297CE2">
        <w:t>) is a document submitted to IEEE-SA by a patent holder which documents the submitter’s position with regard</w:t>
      </w:r>
      <w:r w:rsidR="00771675">
        <w:t>s</w:t>
      </w:r>
      <w:r w:rsidRPr="00297CE2">
        <w:t xml:space="preserve"> to ownership, enforcement, or licensing of an Essential Patent Claim that may be incorporated into a specific IEEE document.  </w:t>
      </w:r>
      <w:r w:rsidR="00E61CA9">
        <w:t xml:space="preserve">Table 1 lists </w:t>
      </w:r>
      <w:r w:rsidR="00FE2C72">
        <w:t xml:space="preserve">19 </w:t>
      </w:r>
      <w:r w:rsidRPr="00297CE2">
        <w:t xml:space="preserve">Letters of Assurance </w:t>
      </w:r>
      <w:r w:rsidR="00FE2C72">
        <w:t xml:space="preserve">that </w:t>
      </w:r>
      <w:r w:rsidRPr="00297CE2">
        <w:t>pertain to our committee</w:t>
      </w:r>
      <w:r w:rsidR="00E61CA9">
        <w:t xml:space="preserve"> as of </w:t>
      </w:r>
      <w:r w:rsidR="000329A5">
        <w:t>Feb 6, 2023</w:t>
      </w:r>
      <w:r w:rsidR="00771675">
        <w:t xml:space="preserve"> – there</w:t>
      </w:r>
      <w:r w:rsidR="000329A5">
        <w:t xml:space="preserve"> is no change since the last Chair’s report</w:t>
      </w:r>
      <w:r w:rsidR="00E61CA9">
        <w:t>.</w:t>
      </w:r>
      <w:r w:rsidR="00D2478A">
        <w:t xml:space="preserve">  This listing can be found at </w:t>
      </w:r>
      <w:hyperlink r:id="rId14" w:history="1">
        <w:r w:rsidR="00D2478A" w:rsidRPr="00095ACE">
          <w:rPr>
            <w:rStyle w:val="Hyperlink"/>
          </w:rPr>
          <w:t>https://standards.ieee.org/about/sasb/patcom/patents/</w:t>
        </w:r>
      </w:hyperlink>
      <w:r w:rsidR="000329A5">
        <w:t xml:space="preserve"> and by clicking “</w:t>
      </w:r>
      <w:r w:rsidR="000329A5" w:rsidRPr="000329A5">
        <w:t>IEEE C37.30.2™ – N42 (XLSX)</w:t>
      </w:r>
      <w:r w:rsidR="000329A5">
        <w:t>”.</w:t>
      </w:r>
    </w:p>
    <w:p w14:paraId="1919F356" w14:textId="1CCA80BA" w:rsidR="00E61CA9" w:rsidRDefault="00E61CA9" w:rsidP="00E61CA9">
      <w:pPr>
        <w:pStyle w:val="Caption"/>
        <w:keepNext/>
      </w:pPr>
      <w:r>
        <w:t xml:space="preserve">Table </w:t>
      </w:r>
      <w:r w:rsidR="007335DC">
        <w:fldChar w:fldCharType="begin"/>
      </w:r>
      <w:r w:rsidR="007335DC">
        <w:instrText xml:space="preserve"> SEQ Table \* ARABIC </w:instrText>
      </w:r>
      <w:r w:rsidR="007335DC">
        <w:fldChar w:fldCharType="separate"/>
      </w:r>
      <w:r w:rsidR="007335DC">
        <w:rPr>
          <w:noProof/>
        </w:rPr>
        <w:t>1</w:t>
      </w:r>
      <w:r w:rsidR="007335DC">
        <w:rPr>
          <w:noProof/>
        </w:rPr>
        <w:fldChar w:fldCharType="end"/>
      </w:r>
      <w:r>
        <w:t>: Letters of Assurance</w:t>
      </w:r>
    </w:p>
    <w:tbl>
      <w:tblPr>
        <w:tblW w:w="9824" w:type="dxa"/>
        <w:tblInd w:w="113" w:type="dxa"/>
        <w:tblLook w:val="04A0" w:firstRow="1" w:lastRow="0" w:firstColumn="1" w:lastColumn="0" w:noHBand="0" w:noVBand="1"/>
      </w:tblPr>
      <w:tblGrid>
        <w:gridCol w:w="1007"/>
        <w:gridCol w:w="1436"/>
        <w:gridCol w:w="3312"/>
        <w:gridCol w:w="1296"/>
        <w:gridCol w:w="864"/>
        <w:gridCol w:w="908"/>
        <w:gridCol w:w="1001"/>
      </w:tblGrid>
      <w:tr w:rsidR="00D2478A" w:rsidRPr="006B37DE" w14:paraId="05986A2F" w14:textId="77777777" w:rsidTr="00D2478A">
        <w:trPr>
          <w:trHeight w:val="1080"/>
        </w:trPr>
        <w:tc>
          <w:tcPr>
            <w:tcW w:w="100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6AA8415" w14:textId="77777777" w:rsidR="00D2478A" w:rsidRPr="00D2478A" w:rsidRDefault="00D2478A" w:rsidP="00D2478A">
            <w:pPr>
              <w:spacing w:before="0"/>
              <w:rPr>
                <w:rFonts w:ascii="Calibri" w:hAnsi="Calibri" w:cs="Calibri"/>
                <w:b/>
                <w:bCs/>
                <w:color w:val="000000"/>
                <w:sz w:val="14"/>
                <w:szCs w:val="14"/>
              </w:rPr>
            </w:pPr>
            <w:r w:rsidRPr="00D2478A">
              <w:rPr>
                <w:rFonts w:ascii="Calibri" w:hAnsi="Calibri" w:cs="Calibri"/>
                <w:b/>
                <w:bCs/>
                <w:color w:val="000000"/>
                <w:sz w:val="14"/>
                <w:szCs w:val="14"/>
              </w:rPr>
              <w:t>Std No.</w:t>
            </w:r>
          </w:p>
        </w:tc>
        <w:tc>
          <w:tcPr>
            <w:tcW w:w="1436" w:type="dxa"/>
            <w:tcBorders>
              <w:top w:val="single" w:sz="4" w:space="0" w:color="auto"/>
              <w:left w:val="nil"/>
              <w:bottom w:val="single" w:sz="4" w:space="0" w:color="auto"/>
              <w:right w:val="single" w:sz="4" w:space="0" w:color="auto"/>
            </w:tcBorders>
            <w:shd w:val="clear" w:color="000000" w:fill="D9D9D9"/>
            <w:vAlign w:val="bottom"/>
            <w:hideMark/>
          </w:tcPr>
          <w:p w14:paraId="4699EC5A" w14:textId="77777777" w:rsidR="00D2478A" w:rsidRPr="00D2478A" w:rsidRDefault="00D2478A" w:rsidP="00D2478A">
            <w:pPr>
              <w:spacing w:before="0"/>
              <w:rPr>
                <w:rFonts w:ascii="Calibri" w:hAnsi="Calibri" w:cs="Calibri"/>
                <w:b/>
                <w:bCs/>
                <w:color w:val="000000"/>
                <w:sz w:val="14"/>
                <w:szCs w:val="14"/>
              </w:rPr>
            </w:pPr>
            <w:r w:rsidRPr="00D2478A">
              <w:rPr>
                <w:rFonts w:ascii="Calibri" w:hAnsi="Calibri" w:cs="Calibri"/>
                <w:b/>
                <w:bCs/>
                <w:color w:val="000000"/>
                <w:sz w:val="14"/>
                <w:szCs w:val="14"/>
              </w:rPr>
              <w:t>Patent Owner</w:t>
            </w:r>
          </w:p>
        </w:tc>
        <w:tc>
          <w:tcPr>
            <w:tcW w:w="3312" w:type="dxa"/>
            <w:tcBorders>
              <w:top w:val="single" w:sz="4" w:space="0" w:color="auto"/>
              <w:left w:val="nil"/>
              <w:bottom w:val="single" w:sz="4" w:space="0" w:color="auto"/>
              <w:right w:val="single" w:sz="4" w:space="0" w:color="auto"/>
            </w:tcBorders>
            <w:shd w:val="clear" w:color="000000" w:fill="D9D9D9"/>
            <w:vAlign w:val="bottom"/>
            <w:hideMark/>
          </w:tcPr>
          <w:p w14:paraId="1A0D008E" w14:textId="77777777" w:rsidR="00D2478A" w:rsidRPr="00D2478A" w:rsidRDefault="00D2478A" w:rsidP="00D2478A">
            <w:pPr>
              <w:spacing w:before="0"/>
              <w:rPr>
                <w:rFonts w:ascii="Calibri" w:hAnsi="Calibri" w:cs="Calibri"/>
                <w:b/>
                <w:bCs/>
                <w:color w:val="000000"/>
                <w:sz w:val="14"/>
                <w:szCs w:val="14"/>
              </w:rPr>
            </w:pPr>
            <w:r w:rsidRPr="00D2478A">
              <w:rPr>
                <w:rFonts w:ascii="Calibri" w:hAnsi="Calibri" w:cs="Calibri"/>
                <w:b/>
                <w:bCs/>
                <w:color w:val="000000"/>
                <w:sz w:val="14"/>
                <w:szCs w:val="14"/>
              </w:rPr>
              <w:t>Contact for License</w:t>
            </w:r>
          </w:p>
        </w:tc>
        <w:tc>
          <w:tcPr>
            <w:tcW w:w="1296" w:type="dxa"/>
            <w:tcBorders>
              <w:top w:val="single" w:sz="4" w:space="0" w:color="auto"/>
              <w:left w:val="nil"/>
              <w:bottom w:val="single" w:sz="4" w:space="0" w:color="auto"/>
              <w:right w:val="single" w:sz="4" w:space="0" w:color="auto"/>
            </w:tcBorders>
            <w:shd w:val="clear" w:color="000000" w:fill="D9D9D9"/>
            <w:vAlign w:val="bottom"/>
            <w:hideMark/>
          </w:tcPr>
          <w:p w14:paraId="7FDB027A" w14:textId="77777777" w:rsidR="00D2478A" w:rsidRPr="00D2478A" w:rsidRDefault="00D2478A" w:rsidP="00D2478A">
            <w:pPr>
              <w:spacing w:before="0"/>
              <w:rPr>
                <w:rFonts w:ascii="Calibri" w:hAnsi="Calibri" w:cs="Calibri"/>
                <w:b/>
                <w:bCs/>
                <w:color w:val="000000"/>
                <w:sz w:val="14"/>
                <w:szCs w:val="14"/>
              </w:rPr>
            </w:pPr>
            <w:r w:rsidRPr="00D2478A">
              <w:rPr>
                <w:rFonts w:ascii="Calibri" w:hAnsi="Calibri" w:cs="Calibri"/>
                <w:b/>
                <w:bCs/>
                <w:color w:val="000000"/>
                <w:sz w:val="14"/>
                <w:szCs w:val="14"/>
              </w:rPr>
              <w:t xml:space="preserve">Patent </w:t>
            </w:r>
            <w:r w:rsidRPr="00D2478A">
              <w:rPr>
                <w:rFonts w:ascii="Calibri" w:hAnsi="Calibri" w:cs="Calibri"/>
                <w:b/>
                <w:bCs/>
                <w:color w:val="000000"/>
                <w:sz w:val="14"/>
                <w:szCs w:val="14"/>
              </w:rPr>
              <w:br/>
              <w:t xml:space="preserve"> Serial No. </w:t>
            </w:r>
            <w:r w:rsidRPr="00D2478A">
              <w:rPr>
                <w:rFonts w:ascii="Calibri" w:hAnsi="Calibri" w:cs="Calibri"/>
                <w:b/>
                <w:bCs/>
                <w:color w:val="000000"/>
                <w:sz w:val="14"/>
                <w:szCs w:val="14"/>
              </w:rPr>
              <w:br/>
              <w:t xml:space="preserve"> (if indicated)</w:t>
            </w:r>
          </w:p>
        </w:tc>
        <w:tc>
          <w:tcPr>
            <w:tcW w:w="864" w:type="dxa"/>
            <w:tcBorders>
              <w:top w:val="single" w:sz="4" w:space="0" w:color="auto"/>
              <w:left w:val="nil"/>
              <w:bottom w:val="single" w:sz="4" w:space="0" w:color="auto"/>
              <w:right w:val="single" w:sz="4" w:space="0" w:color="auto"/>
            </w:tcBorders>
            <w:shd w:val="clear" w:color="000000" w:fill="D9D9D9"/>
            <w:vAlign w:val="bottom"/>
            <w:hideMark/>
          </w:tcPr>
          <w:p w14:paraId="0FFAF9AF" w14:textId="77777777" w:rsidR="00D2478A" w:rsidRPr="00D2478A" w:rsidRDefault="00D2478A" w:rsidP="00D2478A">
            <w:pPr>
              <w:spacing w:before="0"/>
              <w:jc w:val="right"/>
              <w:rPr>
                <w:rFonts w:ascii="Calibri" w:hAnsi="Calibri" w:cs="Calibri"/>
                <w:b/>
                <w:bCs/>
                <w:color w:val="000000"/>
                <w:sz w:val="14"/>
                <w:szCs w:val="14"/>
              </w:rPr>
            </w:pPr>
            <w:r w:rsidRPr="00D2478A">
              <w:rPr>
                <w:rFonts w:ascii="Calibri" w:hAnsi="Calibri" w:cs="Calibri"/>
                <w:b/>
                <w:bCs/>
                <w:color w:val="000000"/>
                <w:sz w:val="14"/>
                <w:szCs w:val="14"/>
              </w:rPr>
              <w:t xml:space="preserve">Letter </w:t>
            </w:r>
            <w:r w:rsidRPr="00D2478A">
              <w:rPr>
                <w:rFonts w:ascii="Calibri" w:hAnsi="Calibri" w:cs="Calibri"/>
                <w:b/>
                <w:bCs/>
                <w:color w:val="000000"/>
                <w:sz w:val="14"/>
                <w:szCs w:val="14"/>
              </w:rPr>
              <w:br/>
              <w:t xml:space="preserve"> Date</w:t>
            </w:r>
          </w:p>
        </w:tc>
        <w:tc>
          <w:tcPr>
            <w:tcW w:w="908" w:type="dxa"/>
            <w:tcBorders>
              <w:top w:val="single" w:sz="4" w:space="0" w:color="auto"/>
              <w:left w:val="nil"/>
              <w:bottom w:val="single" w:sz="4" w:space="0" w:color="auto"/>
              <w:right w:val="single" w:sz="4" w:space="0" w:color="auto"/>
            </w:tcBorders>
            <w:shd w:val="clear" w:color="000000" w:fill="D9D9D9"/>
            <w:vAlign w:val="bottom"/>
            <w:hideMark/>
          </w:tcPr>
          <w:p w14:paraId="2A496FB0" w14:textId="77777777" w:rsidR="00D2478A" w:rsidRPr="00D2478A" w:rsidRDefault="00D2478A" w:rsidP="00D2478A">
            <w:pPr>
              <w:spacing w:before="0"/>
              <w:rPr>
                <w:rFonts w:ascii="Calibri" w:hAnsi="Calibri" w:cs="Calibri"/>
                <w:b/>
                <w:bCs/>
                <w:color w:val="000000"/>
                <w:sz w:val="14"/>
                <w:szCs w:val="14"/>
              </w:rPr>
            </w:pPr>
            <w:r w:rsidRPr="00D2478A">
              <w:rPr>
                <w:rFonts w:ascii="Calibri" w:hAnsi="Calibri" w:cs="Calibri"/>
                <w:b/>
                <w:bCs/>
                <w:color w:val="000000"/>
                <w:sz w:val="14"/>
                <w:szCs w:val="14"/>
              </w:rPr>
              <w:t>Licensing Assurance Received</w:t>
            </w:r>
          </w:p>
        </w:tc>
        <w:tc>
          <w:tcPr>
            <w:tcW w:w="1001" w:type="dxa"/>
            <w:tcBorders>
              <w:top w:val="single" w:sz="4" w:space="0" w:color="auto"/>
              <w:left w:val="nil"/>
              <w:bottom w:val="single" w:sz="4" w:space="0" w:color="auto"/>
              <w:right w:val="single" w:sz="4" w:space="0" w:color="auto"/>
            </w:tcBorders>
            <w:shd w:val="clear" w:color="000000" w:fill="D9D9D9"/>
            <w:vAlign w:val="bottom"/>
            <w:hideMark/>
          </w:tcPr>
          <w:p w14:paraId="5E4E86DB" w14:textId="77777777" w:rsidR="00D2478A" w:rsidRPr="00D2478A" w:rsidRDefault="00D2478A" w:rsidP="00D2478A">
            <w:pPr>
              <w:spacing w:before="0"/>
              <w:rPr>
                <w:rFonts w:ascii="Calibri" w:hAnsi="Calibri" w:cs="Calibri"/>
                <w:b/>
                <w:bCs/>
                <w:color w:val="000000"/>
                <w:sz w:val="14"/>
                <w:szCs w:val="14"/>
              </w:rPr>
            </w:pPr>
            <w:r w:rsidRPr="00D2478A">
              <w:rPr>
                <w:rFonts w:ascii="Calibri" w:hAnsi="Calibri" w:cs="Calibri"/>
                <w:b/>
                <w:bCs/>
                <w:color w:val="000000"/>
                <w:sz w:val="14"/>
                <w:szCs w:val="14"/>
              </w:rPr>
              <w:t>Date record entered or revised (if known)</w:t>
            </w:r>
          </w:p>
        </w:tc>
      </w:tr>
      <w:tr w:rsidR="00D2478A" w:rsidRPr="006B37DE" w14:paraId="3E0B003B"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432E52C2"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C37.30.2</w:t>
            </w:r>
          </w:p>
        </w:tc>
        <w:tc>
          <w:tcPr>
            <w:tcW w:w="1436" w:type="dxa"/>
            <w:tcBorders>
              <w:top w:val="nil"/>
              <w:left w:val="nil"/>
              <w:bottom w:val="single" w:sz="4" w:space="0" w:color="auto"/>
              <w:right w:val="single" w:sz="4" w:space="0" w:color="auto"/>
            </w:tcBorders>
            <w:shd w:val="clear" w:color="auto" w:fill="auto"/>
            <w:vAlign w:val="bottom"/>
            <w:hideMark/>
          </w:tcPr>
          <w:p w14:paraId="6329B377"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Southern Electrical Equipment Company Inc.</w:t>
            </w:r>
          </w:p>
        </w:tc>
        <w:tc>
          <w:tcPr>
            <w:tcW w:w="3312" w:type="dxa"/>
            <w:tcBorders>
              <w:top w:val="nil"/>
              <w:left w:val="nil"/>
              <w:bottom w:val="single" w:sz="4" w:space="0" w:color="auto"/>
              <w:right w:val="single" w:sz="4" w:space="0" w:color="auto"/>
            </w:tcBorders>
            <w:shd w:val="clear" w:color="auto" w:fill="auto"/>
            <w:vAlign w:val="bottom"/>
            <w:hideMark/>
          </w:tcPr>
          <w:p w14:paraId="51D6D803"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b/>
                <w:bCs/>
                <w:color w:val="000000"/>
                <w:sz w:val="14"/>
                <w:szCs w:val="14"/>
              </w:rPr>
              <w:t xml:space="preserve">Andrew </w:t>
            </w:r>
            <w:proofErr w:type="spellStart"/>
            <w:r w:rsidRPr="00D2478A">
              <w:rPr>
                <w:rFonts w:ascii="Calibri" w:hAnsi="Calibri" w:cs="Calibri"/>
                <w:b/>
                <w:bCs/>
                <w:color w:val="000000"/>
                <w:sz w:val="14"/>
                <w:szCs w:val="14"/>
              </w:rPr>
              <w:t>Panto</w:t>
            </w:r>
            <w:proofErr w:type="spellEnd"/>
            <w:r w:rsidRPr="00D2478A">
              <w:rPr>
                <w:rFonts w:ascii="Calibri" w:hAnsi="Calibri" w:cs="Calibri"/>
                <w:b/>
                <w:bCs/>
                <w:color w:val="000000"/>
                <w:sz w:val="14"/>
                <w:szCs w:val="14"/>
              </w:rPr>
              <w:t xml:space="preserve"> - COO/Director of Engineering</w:t>
            </w:r>
            <w:r w:rsidRPr="00D2478A">
              <w:rPr>
                <w:rFonts w:ascii="Calibri" w:hAnsi="Calibri" w:cs="Calibri"/>
                <w:color w:val="000000"/>
                <w:sz w:val="14"/>
                <w:szCs w:val="14"/>
              </w:rPr>
              <w:br/>
              <w:t>4045 Hargrove Avenue</w:t>
            </w:r>
            <w:r w:rsidRPr="00D2478A">
              <w:rPr>
                <w:rFonts w:ascii="Calibri" w:hAnsi="Calibri" w:cs="Calibri"/>
                <w:color w:val="000000"/>
                <w:sz w:val="14"/>
                <w:szCs w:val="14"/>
              </w:rPr>
              <w:br/>
              <w:t xml:space="preserve">Charlotte NC 28208 </w:t>
            </w:r>
            <w:r w:rsidRPr="00D2478A">
              <w:rPr>
                <w:rFonts w:ascii="Calibri" w:hAnsi="Calibri" w:cs="Calibri"/>
                <w:color w:val="000000"/>
                <w:sz w:val="14"/>
                <w:szCs w:val="14"/>
              </w:rPr>
              <w:br/>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+1-704-893-0222</w:t>
            </w:r>
            <w:r w:rsidRPr="00D2478A">
              <w:rPr>
                <w:rFonts w:ascii="Calibri" w:hAnsi="Calibri" w:cs="Calibri"/>
                <w:color w:val="000000"/>
                <w:sz w:val="14"/>
                <w:szCs w:val="14"/>
              </w:rPr>
              <w:br/>
              <w:t>fax: +1-704-893-0223</w:t>
            </w:r>
            <w:r w:rsidRPr="00D2478A">
              <w:rPr>
                <w:rFonts w:ascii="Calibri" w:hAnsi="Calibri" w:cs="Calibri"/>
                <w:color w:val="000000"/>
                <w:sz w:val="14"/>
                <w:szCs w:val="14"/>
              </w:rPr>
              <w:br/>
              <w:t>email: aspanto@seecoswitch.com</w:t>
            </w:r>
            <w:r w:rsidRPr="00D2478A">
              <w:rPr>
                <w:rFonts w:ascii="Calibri" w:hAnsi="Calibri" w:cs="Calibri"/>
                <w:color w:val="000000"/>
                <w:sz w:val="14"/>
                <w:szCs w:val="14"/>
              </w:rPr>
              <w:br/>
              <w:t>http://www.seecoswitch.com</w:t>
            </w:r>
          </w:p>
        </w:tc>
        <w:tc>
          <w:tcPr>
            <w:tcW w:w="1296" w:type="dxa"/>
            <w:tcBorders>
              <w:top w:val="nil"/>
              <w:left w:val="nil"/>
              <w:bottom w:val="single" w:sz="4" w:space="0" w:color="auto"/>
              <w:right w:val="single" w:sz="4" w:space="0" w:color="auto"/>
            </w:tcBorders>
            <w:shd w:val="clear" w:color="auto" w:fill="auto"/>
            <w:vAlign w:val="bottom"/>
            <w:hideMark/>
          </w:tcPr>
          <w:p w14:paraId="3A29C7A1"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5,560,474 (US)</w:t>
            </w:r>
          </w:p>
        </w:tc>
        <w:tc>
          <w:tcPr>
            <w:tcW w:w="864" w:type="dxa"/>
            <w:tcBorders>
              <w:top w:val="nil"/>
              <w:left w:val="nil"/>
              <w:bottom w:val="single" w:sz="4" w:space="0" w:color="auto"/>
              <w:right w:val="single" w:sz="4" w:space="0" w:color="auto"/>
            </w:tcBorders>
            <w:shd w:val="clear" w:color="auto" w:fill="auto"/>
            <w:vAlign w:val="bottom"/>
            <w:hideMark/>
          </w:tcPr>
          <w:p w14:paraId="6FDC2B79" w14:textId="77777777" w:rsidR="00D2478A" w:rsidRPr="00D2478A" w:rsidRDefault="007335DC" w:rsidP="00D2478A">
            <w:pPr>
              <w:spacing w:before="0"/>
              <w:jc w:val="right"/>
              <w:rPr>
                <w:rFonts w:ascii="Calibri" w:hAnsi="Calibri" w:cs="Calibri"/>
                <w:color w:val="0563C1"/>
                <w:sz w:val="14"/>
                <w:szCs w:val="14"/>
                <w:u w:val="single"/>
              </w:rPr>
            </w:pPr>
            <w:hyperlink r:id="rId15" w:history="1">
              <w:r w:rsidR="00D2478A" w:rsidRPr="00D2478A">
                <w:rPr>
                  <w:rFonts w:ascii="Calibri" w:hAnsi="Calibri" w:cs="Calibri"/>
                  <w:color w:val="0563C1"/>
                  <w:sz w:val="14"/>
                  <w:szCs w:val="14"/>
                  <w:u w:val="single"/>
                </w:rPr>
                <w:t>18 Oct 2011</w:t>
              </w:r>
            </w:hyperlink>
          </w:p>
        </w:tc>
        <w:tc>
          <w:tcPr>
            <w:tcW w:w="908" w:type="dxa"/>
            <w:tcBorders>
              <w:top w:val="nil"/>
              <w:left w:val="nil"/>
              <w:bottom w:val="single" w:sz="4" w:space="0" w:color="auto"/>
              <w:right w:val="single" w:sz="4" w:space="0" w:color="auto"/>
            </w:tcBorders>
            <w:shd w:val="clear" w:color="auto" w:fill="auto"/>
            <w:vAlign w:val="bottom"/>
            <w:hideMark/>
          </w:tcPr>
          <w:p w14:paraId="6C7CC5CD"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yes</w:t>
            </w:r>
          </w:p>
        </w:tc>
        <w:tc>
          <w:tcPr>
            <w:tcW w:w="1001" w:type="dxa"/>
            <w:tcBorders>
              <w:top w:val="nil"/>
              <w:left w:val="nil"/>
              <w:bottom w:val="single" w:sz="4" w:space="0" w:color="auto"/>
              <w:right w:val="single" w:sz="4" w:space="0" w:color="auto"/>
            </w:tcBorders>
            <w:shd w:val="clear" w:color="auto" w:fill="auto"/>
            <w:vAlign w:val="bottom"/>
            <w:hideMark/>
          </w:tcPr>
          <w:p w14:paraId="09BD4BA0"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18 Oct 2011</w:t>
            </w:r>
          </w:p>
        </w:tc>
      </w:tr>
      <w:tr w:rsidR="00D2478A" w:rsidRPr="006B37DE" w14:paraId="75ACDE8E"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4714BFBC"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C37.60</w:t>
            </w:r>
          </w:p>
        </w:tc>
        <w:tc>
          <w:tcPr>
            <w:tcW w:w="1436" w:type="dxa"/>
            <w:tcBorders>
              <w:top w:val="nil"/>
              <w:left w:val="nil"/>
              <w:bottom w:val="single" w:sz="4" w:space="0" w:color="auto"/>
              <w:right w:val="single" w:sz="4" w:space="0" w:color="auto"/>
            </w:tcBorders>
            <w:shd w:val="clear" w:color="auto" w:fill="auto"/>
            <w:vAlign w:val="bottom"/>
            <w:hideMark/>
          </w:tcPr>
          <w:p w14:paraId="020C6325"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S&amp;C Electric Company</w:t>
            </w:r>
          </w:p>
        </w:tc>
        <w:tc>
          <w:tcPr>
            <w:tcW w:w="3312" w:type="dxa"/>
            <w:tcBorders>
              <w:top w:val="nil"/>
              <w:left w:val="nil"/>
              <w:bottom w:val="single" w:sz="4" w:space="0" w:color="auto"/>
              <w:right w:val="single" w:sz="4" w:space="0" w:color="auto"/>
            </w:tcBorders>
            <w:shd w:val="clear" w:color="auto" w:fill="auto"/>
            <w:vAlign w:val="bottom"/>
            <w:hideMark/>
          </w:tcPr>
          <w:p w14:paraId="30443FBC"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b/>
                <w:bCs/>
                <w:color w:val="000000"/>
                <w:sz w:val="14"/>
                <w:szCs w:val="14"/>
              </w:rPr>
              <w:t xml:space="preserve">Mark W. </w:t>
            </w:r>
            <w:proofErr w:type="spellStart"/>
            <w:r w:rsidRPr="00D2478A">
              <w:rPr>
                <w:rFonts w:ascii="Calibri" w:hAnsi="Calibri" w:cs="Calibri"/>
                <w:b/>
                <w:bCs/>
                <w:color w:val="000000"/>
                <w:sz w:val="14"/>
                <w:szCs w:val="14"/>
              </w:rPr>
              <w:t>Stavnes</w:t>
            </w:r>
            <w:proofErr w:type="spellEnd"/>
            <w:r w:rsidRPr="00D2478A">
              <w:rPr>
                <w:rFonts w:ascii="Calibri" w:hAnsi="Calibri" w:cs="Calibri"/>
                <w:b/>
                <w:bCs/>
                <w:color w:val="000000"/>
                <w:sz w:val="14"/>
                <w:szCs w:val="14"/>
              </w:rPr>
              <w:t>-Vice President, Fuse Products and Polymer Products Division</w:t>
            </w:r>
            <w:r w:rsidRPr="00D2478A">
              <w:rPr>
                <w:rFonts w:ascii="Calibri" w:hAnsi="Calibri" w:cs="Calibri"/>
                <w:color w:val="000000"/>
                <w:sz w:val="14"/>
                <w:szCs w:val="14"/>
              </w:rPr>
              <w:br/>
              <w:t>6601 N Ridge Blvd</w:t>
            </w:r>
            <w:r w:rsidRPr="00D2478A">
              <w:rPr>
                <w:rFonts w:ascii="Calibri" w:hAnsi="Calibri" w:cs="Calibri"/>
                <w:color w:val="000000"/>
                <w:sz w:val="14"/>
                <w:szCs w:val="14"/>
              </w:rPr>
              <w:br/>
              <w:t>Chicago IL 60626</w:t>
            </w:r>
            <w:r w:rsidRPr="00D2478A">
              <w:rPr>
                <w:rFonts w:ascii="Calibri" w:hAnsi="Calibri" w:cs="Calibri"/>
                <w:color w:val="000000"/>
                <w:sz w:val="14"/>
                <w:szCs w:val="14"/>
              </w:rPr>
              <w:br/>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+1-773-338-1000</w:t>
            </w:r>
            <w:r w:rsidRPr="00D2478A">
              <w:rPr>
                <w:rFonts w:ascii="Calibri" w:hAnsi="Calibri" w:cs="Calibri"/>
                <w:color w:val="000000"/>
                <w:sz w:val="14"/>
                <w:szCs w:val="14"/>
              </w:rPr>
              <w:br/>
              <w:t>fax: +1-773-338-6196</w:t>
            </w:r>
            <w:r w:rsidRPr="00D2478A">
              <w:rPr>
                <w:rFonts w:ascii="Calibri" w:hAnsi="Calibri" w:cs="Calibri"/>
                <w:color w:val="000000"/>
                <w:sz w:val="14"/>
                <w:szCs w:val="14"/>
              </w:rPr>
              <w:br/>
              <w:t xml:space="preserve">email: mstavnes@sandc.com; </w:t>
            </w:r>
            <w:r w:rsidRPr="00D2478A">
              <w:rPr>
                <w:rFonts w:ascii="Calibri" w:hAnsi="Calibri" w:cs="Calibri"/>
                <w:color w:val="000000"/>
                <w:sz w:val="14"/>
                <w:szCs w:val="14"/>
              </w:rPr>
              <w:br/>
              <w:t>URL: http://www.sandc.com</w:t>
            </w:r>
          </w:p>
        </w:tc>
        <w:tc>
          <w:tcPr>
            <w:tcW w:w="1296" w:type="dxa"/>
            <w:tcBorders>
              <w:top w:val="nil"/>
              <w:left w:val="nil"/>
              <w:bottom w:val="single" w:sz="4" w:space="0" w:color="auto"/>
              <w:right w:val="single" w:sz="4" w:space="0" w:color="auto"/>
            </w:tcBorders>
            <w:shd w:val="clear" w:color="auto" w:fill="auto"/>
            <w:vAlign w:val="bottom"/>
            <w:hideMark/>
          </w:tcPr>
          <w:p w14:paraId="454DD91B"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not indicated</w:t>
            </w:r>
          </w:p>
        </w:tc>
        <w:tc>
          <w:tcPr>
            <w:tcW w:w="864" w:type="dxa"/>
            <w:tcBorders>
              <w:top w:val="nil"/>
              <w:left w:val="nil"/>
              <w:bottom w:val="single" w:sz="4" w:space="0" w:color="auto"/>
              <w:right w:val="single" w:sz="4" w:space="0" w:color="auto"/>
            </w:tcBorders>
            <w:shd w:val="clear" w:color="auto" w:fill="auto"/>
            <w:vAlign w:val="bottom"/>
            <w:hideMark/>
          </w:tcPr>
          <w:p w14:paraId="568EA810" w14:textId="77777777" w:rsidR="00D2478A" w:rsidRPr="00D2478A" w:rsidRDefault="007335DC" w:rsidP="00D2478A">
            <w:pPr>
              <w:spacing w:before="0"/>
              <w:jc w:val="right"/>
              <w:rPr>
                <w:rFonts w:ascii="Calibri" w:hAnsi="Calibri" w:cs="Calibri"/>
                <w:color w:val="0563C1"/>
                <w:sz w:val="14"/>
                <w:szCs w:val="14"/>
                <w:u w:val="single"/>
              </w:rPr>
            </w:pPr>
            <w:hyperlink r:id="rId16" w:history="1">
              <w:r w:rsidR="00D2478A" w:rsidRPr="00D2478A">
                <w:rPr>
                  <w:rFonts w:ascii="Calibri" w:hAnsi="Calibri" w:cs="Calibri"/>
                  <w:color w:val="0563C1"/>
                  <w:sz w:val="14"/>
                  <w:szCs w:val="14"/>
                  <w:u w:val="single"/>
                </w:rPr>
                <w:t>29 Aug 2008</w:t>
              </w:r>
            </w:hyperlink>
          </w:p>
        </w:tc>
        <w:tc>
          <w:tcPr>
            <w:tcW w:w="908" w:type="dxa"/>
            <w:tcBorders>
              <w:top w:val="nil"/>
              <w:left w:val="nil"/>
              <w:bottom w:val="single" w:sz="4" w:space="0" w:color="auto"/>
              <w:right w:val="single" w:sz="4" w:space="0" w:color="auto"/>
            </w:tcBorders>
            <w:shd w:val="clear" w:color="auto" w:fill="auto"/>
            <w:vAlign w:val="bottom"/>
            <w:hideMark/>
          </w:tcPr>
          <w:p w14:paraId="39D2640D"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non-awareness statement</w:t>
            </w:r>
          </w:p>
        </w:tc>
        <w:tc>
          <w:tcPr>
            <w:tcW w:w="1001" w:type="dxa"/>
            <w:tcBorders>
              <w:top w:val="nil"/>
              <w:left w:val="nil"/>
              <w:bottom w:val="single" w:sz="4" w:space="0" w:color="auto"/>
              <w:right w:val="single" w:sz="4" w:space="0" w:color="auto"/>
            </w:tcBorders>
            <w:shd w:val="clear" w:color="auto" w:fill="auto"/>
            <w:vAlign w:val="bottom"/>
            <w:hideMark/>
          </w:tcPr>
          <w:p w14:paraId="57551253"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2 Sep 2008</w:t>
            </w:r>
          </w:p>
        </w:tc>
      </w:tr>
      <w:tr w:rsidR="00D2478A" w:rsidRPr="006B37DE" w14:paraId="1E27B8F8"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03E2D6B7"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C37.102</w:t>
            </w:r>
          </w:p>
        </w:tc>
        <w:tc>
          <w:tcPr>
            <w:tcW w:w="1436" w:type="dxa"/>
            <w:tcBorders>
              <w:top w:val="nil"/>
              <w:left w:val="nil"/>
              <w:bottom w:val="single" w:sz="4" w:space="0" w:color="auto"/>
              <w:right w:val="single" w:sz="4" w:space="0" w:color="auto"/>
            </w:tcBorders>
            <w:shd w:val="clear" w:color="auto" w:fill="auto"/>
            <w:vAlign w:val="bottom"/>
            <w:hideMark/>
          </w:tcPr>
          <w:p w14:paraId="3053D7F7"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Schweitzer Engineering Laboratories, Inc.</w:t>
            </w:r>
          </w:p>
        </w:tc>
        <w:tc>
          <w:tcPr>
            <w:tcW w:w="3312" w:type="dxa"/>
            <w:tcBorders>
              <w:top w:val="nil"/>
              <w:left w:val="nil"/>
              <w:bottom w:val="single" w:sz="4" w:space="0" w:color="auto"/>
              <w:right w:val="single" w:sz="4" w:space="0" w:color="auto"/>
            </w:tcBorders>
            <w:shd w:val="clear" w:color="auto" w:fill="auto"/>
            <w:vAlign w:val="bottom"/>
            <w:hideMark/>
          </w:tcPr>
          <w:p w14:paraId="1B90DC06"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b/>
                <w:bCs/>
                <w:color w:val="000000"/>
                <w:sz w:val="14"/>
                <w:szCs w:val="14"/>
              </w:rPr>
              <w:t xml:space="preserve">Richard Edge - Senior Counsel, Legal, </w:t>
            </w:r>
            <w:r w:rsidRPr="00D2478A">
              <w:rPr>
                <w:rFonts w:ascii="Calibri" w:hAnsi="Calibri" w:cs="Calibri"/>
                <w:color w:val="000000"/>
                <w:sz w:val="14"/>
                <w:szCs w:val="14"/>
              </w:rPr>
              <w:br/>
              <w:t>2350 NE Hopkins Court</w:t>
            </w:r>
            <w:r w:rsidRPr="00D2478A">
              <w:rPr>
                <w:rFonts w:ascii="Calibri" w:hAnsi="Calibri" w:cs="Calibri"/>
                <w:color w:val="000000"/>
                <w:sz w:val="14"/>
                <w:szCs w:val="14"/>
              </w:rPr>
              <w:br/>
              <w:t>Pullman WA 99163</w:t>
            </w:r>
            <w:r w:rsidRPr="00D2478A">
              <w:rPr>
                <w:rFonts w:ascii="Calibri" w:hAnsi="Calibri" w:cs="Calibri"/>
                <w:color w:val="000000"/>
                <w:sz w:val="14"/>
                <w:szCs w:val="14"/>
              </w:rPr>
              <w:br/>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+1-509-334-8732</w:t>
            </w:r>
            <w:r w:rsidRPr="00D2478A">
              <w:rPr>
                <w:rFonts w:ascii="Calibri" w:hAnsi="Calibri" w:cs="Calibri"/>
                <w:color w:val="000000"/>
                <w:sz w:val="14"/>
                <w:szCs w:val="14"/>
              </w:rPr>
              <w:br/>
              <w:t>fax: +1-509-339-7460</w:t>
            </w:r>
            <w:r w:rsidRPr="00D2478A">
              <w:rPr>
                <w:rFonts w:ascii="Calibri" w:hAnsi="Calibri" w:cs="Calibri"/>
                <w:color w:val="000000"/>
                <w:sz w:val="14"/>
                <w:szCs w:val="14"/>
              </w:rPr>
              <w:br/>
              <w:t>email: ipmail@selinc.com</w:t>
            </w:r>
          </w:p>
        </w:tc>
        <w:tc>
          <w:tcPr>
            <w:tcW w:w="1296" w:type="dxa"/>
            <w:tcBorders>
              <w:top w:val="nil"/>
              <w:left w:val="nil"/>
              <w:bottom w:val="single" w:sz="4" w:space="0" w:color="auto"/>
              <w:right w:val="single" w:sz="4" w:space="0" w:color="auto"/>
            </w:tcBorders>
            <w:shd w:val="clear" w:color="auto" w:fill="auto"/>
            <w:vAlign w:val="bottom"/>
            <w:hideMark/>
          </w:tcPr>
          <w:p w14:paraId="1F559BFD"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9,496,707 (US)</w:t>
            </w:r>
          </w:p>
        </w:tc>
        <w:tc>
          <w:tcPr>
            <w:tcW w:w="864" w:type="dxa"/>
            <w:tcBorders>
              <w:top w:val="nil"/>
              <w:left w:val="nil"/>
              <w:bottom w:val="single" w:sz="4" w:space="0" w:color="auto"/>
              <w:right w:val="single" w:sz="4" w:space="0" w:color="auto"/>
            </w:tcBorders>
            <w:shd w:val="clear" w:color="auto" w:fill="auto"/>
            <w:vAlign w:val="bottom"/>
            <w:hideMark/>
          </w:tcPr>
          <w:p w14:paraId="324DE92A" w14:textId="77777777" w:rsidR="00D2478A" w:rsidRPr="00D2478A" w:rsidRDefault="007335DC" w:rsidP="00D2478A">
            <w:pPr>
              <w:spacing w:before="0"/>
              <w:jc w:val="right"/>
              <w:rPr>
                <w:rFonts w:ascii="Calibri" w:hAnsi="Calibri" w:cs="Calibri"/>
                <w:color w:val="0563C1"/>
                <w:sz w:val="14"/>
                <w:szCs w:val="14"/>
                <w:u w:val="single"/>
              </w:rPr>
            </w:pPr>
            <w:hyperlink r:id="rId17" w:history="1">
              <w:r w:rsidR="00D2478A" w:rsidRPr="00D2478A">
                <w:rPr>
                  <w:rFonts w:ascii="Calibri" w:hAnsi="Calibri" w:cs="Calibri"/>
                  <w:color w:val="0563C1"/>
                  <w:sz w:val="14"/>
                  <w:szCs w:val="14"/>
                  <w:u w:val="single"/>
                </w:rPr>
                <w:t>18 Jan 2022</w:t>
              </w:r>
            </w:hyperlink>
          </w:p>
        </w:tc>
        <w:tc>
          <w:tcPr>
            <w:tcW w:w="908" w:type="dxa"/>
            <w:tcBorders>
              <w:top w:val="nil"/>
              <w:left w:val="nil"/>
              <w:bottom w:val="single" w:sz="4" w:space="0" w:color="auto"/>
              <w:right w:val="single" w:sz="4" w:space="0" w:color="auto"/>
            </w:tcBorders>
            <w:shd w:val="clear" w:color="auto" w:fill="auto"/>
            <w:vAlign w:val="bottom"/>
            <w:hideMark/>
          </w:tcPr>
          <w:p w14:paraId="71F6C932"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yes</w:t>
            </w:r>
          </w:p>
        </w:tc>
        <w:tc>
          <w:tcPr>
            <w:tcW w:w="1001" w:type="dxa"/>
            <w:tcBorders>
              <w:top w:val="nil"/>
              <w:left w:val="nil"/>
              <w:bottom w:val="single" w:sz="4" w:space="0" w:color="auto"/>
              <w:right w:val="single" w:sz="4" w:space="0" w:color="auto"/>
            </w:tcBorders>
            <w:shd w:val="clear" w:color="auto" w:fill="auto"/>
            <w:vAlign w:val="bottom"/>
            <w:hideMark/>
          </w:tcPr>
          <w:p w14:paraId="2391744F"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18 Jan 2022</w:t>
            </w:r>
          </w:p>
        </w:tc>
      </w:tr>
      <w:tr w:rsidR="00D2478A" w:rsidRPr="006B37DE" w14:paraId="5D41CC98"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74EFB365"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C37.245</w:t>
            </w:r>
          </w:p>
        </w:tc>
        <w:tc>
          <w:tcPr>
            <w:tcW w:w="1436" w:type="dxa"/>
            <w:tcBorders>
              <w:top w:val="nil"/>
              <w:left w:val="nil"/>
              <w:bottom w:val="single" w:sz="4" w:space="0" w:color="auto"/>
              <w:right w:val="single" w:sz="4" w:space="0" w:color="auto"/>
            </w:tcBorders>
            <w:shd w:val="clear" w:color="auto" w:fill="auto"/>
            <w:vAlign w:val="bottom"/>
            <w:hideMark/>
          </w:tcPr>
          <w:p w14:paraId="2AC21777"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Schweitzer Engineering Laboratories, Inc.</w:t>
            </w:r>
          </w:p>
        </w:tc>
        <w:tc>
          <w:tcPr>
            <w:tcW w:w="3312" w:type="dxa"/>
            <w:tcBorders>
              <w:top w:val="nil"/>
              <w:left w:val="nil"/>
              <w:bottom w:val="single" w:sz="4" w:space="0" w:color="auto"/>
              <w:right w:val="single" w:sz="4" w:space="0" w:color="auto"/>
            </w:tcBorders>
            <w:shd w:val="clear" w:color="auto" w:fill="auto"/>
            <w:vAlign w:val="bottom"/>
            <w:hideMark/>
          </w:tcPr>
          <w:p w14:paraId="730AE7C0"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b/>
                <w:bCs/>
                <w:color w:val="000000"/>
                <w:sz w:val="14"/>
                <w:szCs w:val="14"/>
              </w:rPr>
              <w:t>Richard Edge, Legal</w:t>
            </w:r>
            <w:r w:rsidRPr="00D2478A">
              <w:rPr>
                <w:rFonts w:ascii="Calibri" w:hAnsi="Calibri" w:cs="Calibri"/>
                <w:color w:val="000000"/>
                <w:sz w:val="14"/>
                <w:szCs w:val="14"/>
              </w:rPr>
              <w:br/>
              <w:t>2350 NE Hopkins Court</w:t>
            </w:r>
            <w:r w:rsidRPr="00D2478A">
              <w:rPr>
                <w:rFonts w:ascii="Calibri" w:hAnsi="Calibri" w:cs="Calibri"/>
                <w:color w:val="000000"/>
                <w:sz w:val="14"/>
                <w:szCs w:val="14"/>
              </w:rPr>
              <w:br/>
              <w:t>Pullman WA 99163</w:t>
            </w:r>
            <w:r w:rsidRPr="00D2478A">
              <w:rPr>
                <w:rFonts w:ascii="Calibri" w:hAnsi="Calibri" w:cs="Calibri"/>
                <w:color w:val="000000"/>
                <w:sz w:val="14"/>
                <w:szCs w:val="14"/>
              </w:rPr>
              <w:br/>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+1-509-334-8732</w:t>
            </w:r>
            <w:r w:rsidRPr="00D2478A">
              <w:rPr>
                <w:rFonts w:ascii="Calibri" w:hAnsi="Calibri" w:cs="Calibri"/>
                <w:color w:val="000000"/>
                <w:sz w:val="14"/>
                <w:szCs w:val="14"/>
              </w:rPr>
              <w:br/>
              <w:t>fax: +1-509-339-7460</w:t>
            </w:r>
            <w:r w:rsidRPr="00D2478A">
              <w:rPr>
                <w:rFonts w:ascii="Calibri" w:hAnsi="Calibri" w:cs="Calibri"/>
                <w:color w:val="000000"/>
                <w:sz w:val="14"/>
                <w:szCs w:val="14"/>
              </w:rPr>
              <w:br/>
            </w:r>
            <w:r w:rsidRPr="00D2478A">
              <w:rPr>
                <w:rFonts w:ascii="Calibri" w:hAnsi="Calibri" w:cs="Calibri"/>
                <w:color w:val="000000"/>
                <w:sz w:val="14"/>
                <w:szCs w:val="14"/>
              </w:rPr>
              <w:lastRenderedPageBreak/>
              <w:t>email: ipmail@selinc.com</w:t>
            </w:r>
          </w:p>
        </w:tc>
        <w:tc>
          <w:tcPr>
            <w:tcW w:w="1296" w:type="dxa"/>
            <w:tcBorders>
              <w:top w:val="nil"/>
              <w:left w:val="nil"/>
              <w:bottom w:val="single" w:sz="4" w:space="0" w:color="auto"/>
              <w:right w:val="single" w:sz="4" w:space="0" w:color="auto"/>
            </w:tcBorders>
            <w:shd w:val="clear" w:color="auto" w:fill="auto"/>
            <w:vAlign w:val="bottom"/>
            <w:hideMark/>
          </w:tcPr>
          <w:p w14:paraId="0469A172"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lastRenderedPageBreak/>
              <w:t>7,319,576 (US)</w:t>
            </w:r>
          </w:p>
        </w:tc>
        <w:tc>
          <w:tcPr>
            <w:tcW w:w="864" w:type="dxa"/>
            <w:tcBorders>
              <w:top w:val="nil"/>
              <w:left w:val="nil"/>
              <w:bottom w:val="single" w:sz="4" w:space="0" w:color="auto"/>
              <w:right w:val="single" w:sz="4" w:space="0" w:color="auto"/>
            </w:tcBorders>
            <w:shd w:val="clear" w:color="auto" w:fill="auto"/>
            <w:vAlign w:val="bottom"/>
            <w:hideMark/>
          </w:tcPr>
          <w:p w14:paraId="63634D15" w14:textId="77777777" w:rsidR="00D2478A" w:rsidRPr="00D2478A" w:rsidRDefault="007335DC" w:rsidP="00D2478A">
            <w:pPr>
              <w:spacing w:before="0"/>
              <w:jc w:val="right"/>
              <w:rPr>
                <w:rFonts w:ascii="Calibri" w:hAnsi="Calibri" w:cs="Calibri"/>
                <w:color w:val="0563C1"/>
                <w:sz w:val="14"/>
                <w:szCs w:val="14"/>
                <w:u w:val="single"/>
              </w:rPr>
            </w:pPr>
            <w:hyperlink r:id="rId18" w:history="1">
              <w:r w:rsidR="00D2478A" w:rsidRPr="00D2478A">
                <w:rPr>
                  <w:rFonts w:ascii="Calibri" w:hAnsi="Calibri" w:cs="Calibri"/>
                  <w:color w:val="0563C1"/>
                  <w:sz w:val="14"/>
                  <w:szCs w:val="14"/>
                  <w:u w:val="single"/>
                </w:rPr>
                <w:t>11 Apr 2014</w:t>
              </w:r>
            </w:hyperlink>
          </w:p>
        </w:tc>
        <w:tc>
          <w:tcPr>
            <w:tcW w:w="908" w:type="dxa"/>
            <w:tcBorders>
              <w:top w:val="nil"/>
              <w:left w:val="nil"/>
              <w:bottom w:val="single" w:sz="4" w:space="0" w:color="auto"/>
              <w:right w:val="single" w:sz="4" w:space="0" w:color="auto"/>
            </w:tcBorders>
            <w:shd w:val="clear" w:color="auto" w:fill="auto"/>
            <w:vAlign w:val="bottom"/>
            <w:hideMark/>
          </w:tcPr>
          <w:p w14:paraId="73910115"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yes</w:t>
            </w:r>
          </w:p>
        </w:tc>
        <w:tc>
          <w:tcPr>
            <w:tcW w:w="1001" w:type="dxa"/>
            <w:tcBorders>
              <w:top w:val="nil"/>
              <w:left w:val="nil"/>
              <w:bottom w:val="single" w:sz="4" w:space="0" w:color="auto"/>
              <w:right w:val="single" w:sz="4" w:space="0" w:color="auto"/>
            </w:tcBorders>
            <w:shd w:val="clear" w:color="auto" w:fill="auto"/>
            <w:vAlign w:val="bottom"/>
            <w:hideMark/>
          </w:tcPr>
          <w:p w14:paraId="1CE37665"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11 Apr 2014</w:t>
            </w:r>
          </w:p>
        </w:tc>
      </w:tr>
      <w:tr w:rsidR="00D2478A" w:rsidRPr="006B37DE" w14:paraId="62A0FD8F"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4052BD22"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C57.12.200</w:t>
            </w:r>
          </w:p>
        </w:tc>
        <w:tc>
          <w:tcPr>
            <w:tcW w:w="1436" w:type="dxa"/>
            <w:tcBorders>
              <w:top w:val="nil"/>
              <w:left w:val="nil"/>
              <w:bottom w:val="single" w:sz="4" w:space="0" w:color="auto"/>
              <w:right w:val="single" w:sz="4" w:space="0" w:color="auto"/>
            </w:tcBorders>
            <w:shd w:val="clear" w:color="auto" w:fill="auto"/>
            <w:vAlign w:val="bottom"/>
            <w:hideMark/>
          </w:tcPr>
          <w:p w14:paraId="412E99FE"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Megger Sweden AB</w:t>
            </w:r>
          </w:p>
        </w:tc>
        <w:tc>
          <w:tcPr>
            <w:tcW w:w="3312" w:type="dxa"/>
            <w:tcBorders>
              <w:top w:val="nil"/>
              <w:left w:val="nil"/>
              <w:bottom w:val="single" w:sz="4" w:space="0" w:color="auto"/>
              <w:right w:val="single" w:sz="4" w:space="0" w:color="auto"/>
            </w:tcBorders>
            <w:shd w:val="clear" w:color="auto" w:fill="auto"/>
            <w:vAlign w:val="bottom"/>
            <w:hideMark/>
          </w:tcPr>
          <w:p w14:paraId="33D67A8B" w14:textId="77777777" w:rsidR="00D2478A" w:rsidRPr="00D2478A" w:rsidRDefault="00D2478A" w:rsidP="00D2478A">
            <w:pPr>
              <w:spacing w:before="0"/>
              <w:rPr>
                <w:rFonts w:ascii="Calibri" w:hAnsi="Calibri" w:cs="Calibri"/>
                <w:color w:val="000000"/>
                <w:sz w:val="14"/>
                <w:szCs w:val="14"/>
              </w:rPr>
            </w:pPr>
            <w:proofErr w:type="spellStart"/>
            <w:r w:rsidRPr="00D2478A">
              <w:rPr>
                <w:rFonts w:ascii="Calibri" w:hAnsi="Calibri" w:cs="Calibri"/>
                <w:b/>
                <w:bCs/>
                <w:color w:val="000000"/>
                <w:sz w:val="14"/>
                <w:szCs w:val="14"/>
              </w:rPr>
              <w:t>Niclas</w:t>
            </w:r>
            <w:proofErr w:type="spellEnd"/>
            <w:r w:rsidRPr="00D2478A">
              <w:rPr>
                <w:rFonts w:ascii="Calibri" w:hAnsi="Calibri" w:cs="Calibri"/>
                <w:b/>
                <w:bCs/>
                <w:color w:val="000000"/>
                <w:sz w:val="14"/>
                <w:szCs w:val="14"/>
              </w:rPr>
              <w:t xml:space="preserve"> </w:t>
            </w:r>
            <w:proofErr w:type="spellStart"/>
            <w:r w:rsidRPr="00D2478A">
              <w:rPr>
                <w:rFonts w:ascii="Calibri" w:hAnsi="Calibri" w:cs="Calibri"/>
                <w:b/>
                <w:bCs/>
                <w:color w:val="000000"/>
                <w:sz w:val="14"/>
                <w:szCs w:val="14"/>
              </w:rPr>
              <w:t>Wetterstrand</w:t>
            </w:r>
            <w:proofErr w:type="spellEnd"/>
            <w:r w:rsidRPr="00D2478A">
              <w:rPr>
                <w:rFonts w:ascii="Calibri" w:hAnsi="Calibri" w:cs="Calibri"/>
                <w:b/>
                <w:bCs/>
                <w:color w:val="000000"/>
                <w:sz w:val="14"/>
                <w:szCs w:val="14"/>
              </w:rPr>
              <w:t>, Product Management</w:t>
            </w:r>
            <w:r w:rsidRPr="00D2478A">
              <w:rPr>
                <w:rFonts w:ascii="Calibri" w:hAnsi="Calibri" w:cs="Calibri"/>
                <w:color w:val="000000"/>
                <w:sz w:val="14"/>
                <w:szCs w:val="14"/>
              </w:rPr>
              <w:br/>
            </w:r>
            <w:proofErr w:type="spellStart"/>
            <w:r w:rsidRPr="00D2478A">
              <w:rPr>
                <w:rFonts w:ascii="Calibri" w:hAnsi="Calibri" w:cs="Calibri"/>
                <w:color w:val="000000"/>
                <w:sz w:val="14"/>
                <w:szCs w:val="14"/>
              </w:rPr>
              <w:t>Rinkebyvagen</w:t>
            </w:r>
            <w:proofErr w:type="spellEnd"/>
            <w:r w:rsidRPr="00D2478A">
              <w:rPr>
                <w:rFonts w:ascii="Calibri" w:hAnsi="Calibri" w:cs="Calibri"/>
                <w:color w:val="000000"/>
                <w:sz w:val="14"/>
                <w:szCs w:val="14"/>
              </w:rPr>
              <w:t xml:space="preserve"> 19, SE-182 36 </w:t>
            </w:r>
            <w:proofErr w:type="spellStart"/>
            <w:r w:rsidRPr="00D2478A">
              <w:rPr>
                <w:rFonts w:ascii="Calibri" w:hAnsi="Calibri" w:cs="Calibri"/>
                <w:color w:val="000000"/>
                <w:sz w:val="14"/>
                <w:szCs w:val="14"/>
              </w:rPr>
              <w:t>Danderyd</w:t>
            </w:r>
            <w:proofErr w:type="spellEnd"/>
            <w:r w:rsidRPr="00D2478A">
              <w:rPr>
                <w:rFonts w:ascii="Calibri" w:hAnsi="Calibri" w:cs="Calibri"/>
                <w:color w:val="000000"/>
                <w:sz w:val="14"/>
                <w:szCs w:val="14"/>
              </w:rPr>
              <w:t>, Sweden</w:t>
            </w:r>
            <w:r w:rsidRPr="00D2478A">
              <w:rPr>
                <w:rFonts w:ascii="Calibri" w:hAnsi="Calibri" w:cs="Calibri"/>
                <w:color w:val="000000"/>
                <w:sz w:val="14"/>
                <w:szCs w:val="14"/>
              </w:rPr>
              <w:br/>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+46-706917125</w:t>
            </w:r>
            <w:r w:rsidRPr="00D2478A">
              <w:rPr>
                <w:rFonts w:ascii="Calibri" w:hAnsi="Calibri" w:cs="Calibri"/>
                <w:color w:val="000000"/>
                <w:sz w:val="14"/>
                <w:szCs w:val="14"/>
              </w:rPr>
              <w:br/>
              <w:t>email: niclas.wetterstrand@megger.com</w:t>
            </w:r>
            <w:r w:rsidRPr="00D2478A">
              <w:rPr>
                <w:rFonts w:ascii="Calibri" w:hAnsi="Calibri" w:cs="Calibri"/>
                <w:color w:val="000000"/>
                <w:sz w:val="14"/>
                <w:szCs w:val="14"/>
              </w:rPr>
              <w:br/>
              <w:t>URL: www.megger.com</w:t>
            </w:r>
          </w:p>
        </w:tc>
        <w:tc>
          <w:tcPr>
            <w:tcW w:w="1296" w:type="dxa"/>
            <w:tcBorders>
              <w:top w:val="nil"/>
              <w:left w:val="nil"/>
              <w:bottom w:val="single" w:sz="4" w:space="0" w:color="auto"/>
              <w:right w:val="single" w:sz="4" w:space="0" w:color="auto"/>
            </w:tcBorders>
            <w:shd w:val="clear" w:color="auto" w:fill="auto"/>
            <w:vAlign w:val="bottom"/>
            <w:hideMark/>
          </w:tcPr>
          <w:p w14:paraId="4627F519"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8,428,895 (US)</w:t>
            </w:r>
          </w:p>
        </w:tc>
        <w:tc>
          <w:tcPr>
            <w:tcW w:w="864" w:type="dxa"/>
            <w:tcBorders>
              <w:top w:val="nil"/>
              <w:left w:val="nil"/>
              <w:bottom w:val="single" w:sz="4" w:space="0" w:color="auto"/>
              <w:right w:val="single" w:sz="4" w:space="0" w:color="auto"/>
            </w:tcBorders>
            <w:shd w:val="clear" w:color="auto" w:fill="auto"/>
            <w:vAlign w:val="bottom"/>
            <w:hideMark/>
          </w:tcPr>
          <w:p w14:paraId="05F28851" w14:textId="77777777" w:rsidR="00D2478A" w:rsidRPr="00D2478A" w:rsidRDefault="007335DC" w:rsidP="00D2478A">
            <w:pPr>
              <w:spacing w:before="0"/>
              <w:jc w:val="right"/>
              <w:rPr>
                <w:rFonts w:ascii="Calibri" w:hAnsi="Calibri" w:cs="Calibri"/>
                <w:color w:val="0563C1"/>
                <w:sz w:val="14"/>
                <w:szCs w:val="14"/>
                <w:u w:val="single"/>
              </w:rPr>
            </w:pPr>
            <w:hyperlink r:id="rId19" w:history="1">
              <w:r w:rsidR="00D2478A" w:rsidRPr="00D2478A">
                <w:rPr>
                  <w:rFonts w:ascii="Calibri" w:hAnsi="Calibri" w:cs="Calibri"/>
                  <w:color w:val="0563C1"/>
                  <w:sz w:val="14"/>
                  <w:szCs w:val="14"/>
                  <w:u w:val="single"/>
                </w:rPr>
                <w:t>25 Sep 2019</w:t>
              </w:r>
            </w:hyperlink>
          </w:p>
        </w:tc>
        <w:tc>
          <w:tcPr>
            <w:tcW w:w="908" w:type="dxa"/>
            <w:tcBorders>
              <w:top w:val="nil"/>
              <w:left w:val="nil"/>
              <w:bottom w:val="single" w:sz="4" w:space="0" w:color="auto"/>
              <w:right w:val="single" w:sz="4" w:space="0" w:color="auto"/>
            </w:tcBorders>
            <w:shd w:val="clear" w:color="auto" w:fill="auto"/>
            <w:vAlign w:val="bottom"/>
            <w:hideMark/>
          </w:tcPr>
          <w:p w14:paraId="446442CC"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yes</w:t>
            </w:r>
          </w:p>
        </w:tc>
        <w:tc>
          <w:tcPr>
            <w:tcW w:w="1001" w:type="dxa"/>
            <w:tcBorders>
              <w:top w:val="nil"/>
              <w:left w:val="nil"/>
              <w:bottom w:val="single" w:sz="4" w:space="0" w:color="auto"/>
              <w:right w:val="single" w:sz="4" w:space="0" w:color="auto"/>
            </w:tcBorders>
            <w:shd w:val="clear" w:color="auto" w:fill="auto"/>
            <w:vAlign w:val="bottom"/>
            <w:hideMark/>
          </w:tcPr>
          <w:p w14:paraId="55636EDD"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30 Sep 2019</w:t>
            </w:r>
          </w:p>
        </w:tc>
      </w:tr>
      <w:tr w:rsidR="00D2478A" w:rsidRPr="006B37DE" w14:paraId="020C70E8"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552C38A8"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C57.104</w:t>
            </w:r>
          </w:p>
        </w:tc>
        <w:tc>
          <w:tcPr>
            <w:tcW w:w="1436" w:type="dxa"/>
            <w:tcBorders>
              <w:top w:val="nil"/>
              <w:left w:val="nil"/>
              <w:bottom w:val="single" w:sz="4" w:space="0" w:color="auto"/>
              <w:right w:val="single" w:sz="4" w:space="0" w:color="auto"/>
            </w:tcBorders>
            <w:shd w:val="clear" w:color="auto" w:fill="auto"/>
            <w:vAlign w:val="bottom"/>
            <w:hideMark/>
          </w:tcPr>
          <w:p w14:paraId="1C86597A"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Arizona Public Service Company</w:t>
            </w:r>
          </w:p>
        </w:tc>
        <w:tc>
          <w:tcPr>
            <w:tcW w:w="3312" w:type="dxa"/>
            <w:tcBorders>
              <w:top w:val="nil"/>
              <w:left w:val="nil"/>
              <w:bottom w:val="single" w:sz="4" w:space="0" w:color="auto"/>
              <w:right w:val="single" w:sz="4" w:space="0" w:color="auto"/>
            </w:tcBorders>
            <w:shd w:val="clear" w:color="auto" w:fill="auto"/>
            <w:vAlign w:val="bottom"/>
            <w:hideMark/>
          </w:tcPr>
          <w:p w14:paraId="69236BFE"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b/>
                <w:bCs/>
                <w:color w:val="000000"/>
                <w:sz w:val="14"/>
                <w:szCs w:val="14"/>
              </w:rPr>
              <w:t>John Finn - Director Venture Investment Management, Venture Investments</w:t>
            </w:r>
            <w:r w:rsidRPr="00D2478A">
              <w:rPr>
                <w:rFonts w:ascii="Calibri" w:hAnsi="Calibri" w:cs="Calibri"/>
                <w:color w:val="000000"/>
                <w:sz w:val="14"/>
                <w:szCs w:val="14"/>
              </w:rPr>
              <w:br/>
              <w:t xml:space="preserve">400 North Fifth Street, Mail Station 8103, Phoenix AZ 85004 </w:t>
            </w:r>
            <w:r w:rsidRPr="00D2478A">
              <w:rPr>
                <w:rFonts w:ascii="Calibri" w:hAnsi="Calibri" w:cs="Calibri"/>
                <w:color w:val="000000"/>
                <w:sz w:val="14"/>
                <w:szCs w:val="14"/>
              </w:rPr>
              <w:br/>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+1-602-250-3517</w:t>
            </w:r>
            <w:r w:rsidRPr="00D2478A">
              <w:rPr>
                <w:rFonts w:ascii="Calibri" w:hAnsi="Calibri" w:cs="Calibri"/>
                <w:color w:val="000000"/>
                <w:sz w:val="14"/>
                <w:szCs w:val="14"/>
              </w:rPr>
              <w:br/>
              <w:t>email: john.finn@pinnaclewest.com</w:t>
            </w:r>
            <w:r w:rsidRPr="00D2478A">
              <w:rPr>
                <w:rFonts w:ascii="Calibri" w:hAnsi="Calibri" w:cs="Calibri"/>
                <w:color w:val="000000"/>
                <w:sz w:val="14"/>
                <w:szCs w:val="14"/>
              </w:rPr>
              <w:br/>
              <w:t>URL: www.aps.com</w:t>
            </w:r>
          </w:p>
        </w:tc>
        <w:tc>
          <w:tcPr>
            <w:tcW w:w="1296" w:type="dxa"/>
            <w:tcBorders>
              <w:top w:val="nil"/>
              <w:left w:val="nil"/>
              <w:bottom w:val="single" w:sz="4" w:space="0" w:color="auto"/>
              <w:right w:val="single" w:sz="4" w:space="0" w:color="auto"/>
            </w:tcBorders>
            <w:shd w:val="clear" w:color="auto" w:fill="auto"/>
            <w:vAlign w:val="bottom"/>
            <w:hideMark/>
          </w:tcPr>
          <w:p w14:paraId="0EF2E4D7"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not indicated</w:t>
            </w:r>
          </w:p>
        </w:tc>
        <w:tc>
          <w:tcPr>
            <w:tcW w:w="864" w:type="dxa"/>
            <w:tcBorders>
              <w:top w:val="nil"/>
              <w:left w:val="nil"/>
              <w:bottom w:val="single" w:sz="4" w:space="0" w:color="auto"/>
              <w:right w:val="single" w:sz="4" w:space="0" w:color="auto"/>
            </w:tcBorders>
            <w:shd w:val="clear" w:color="auto" w:fill="auto"/>
            <w:vAlign w:val="bottom"/>
            <w:hideMark/>
          </w:tcPr>
          <w:p w14:paraId="1741BF5C" w14:textId="77777777" w:rsidR="00D2478A" w:rsidRPr="00D2478A" w:rsidRDefault="007335DC" w:rsidP="00D2478A">
            <w:pPr>
              <w:spacing w:before="0"/>
              <w:jc w:val="right"/>
              <w:rPr>
                <w:rFonts w:ascii="Calibri" w:hAnsi="Calibri" w:cs="Calibri"/>
                <w:color w:val="0563C1"/>
                <w:sz w:val="14"/>
                <w:szCs w:val="14"/>
                <w:u w:val="single"/>
              </w:rPr>
            </w:pPr>
            <w:hyperlink r:id="rId20" w:history="1">
              <w:r w:rsidR="00D2478A" w:rsidRPr="00D2478A">
                <w:rPr>
                  <w:rFonts w:ascii="Calibri" w:hAnsi="Calibri" w:cs="Calibri"/>
                  <w:color w:val="0563C1"/>
                  <w:sz w:val="14"/>
                  <w:szCs w:val="14"/>
                  <w:u w:val="single"/>
                </w:rPr>
                <w:t>12 Apr 2019</w:t>
              </w:r>
            </w:hyperlink>
          </w:p>
        </w:tc>
        <w:tc>
          <w:tcPr>
            <w:tcW w:w="908" w:type="dxa"/>
            <w:tcBorders>
              <w:top w:val="nil"/>
              <w:left w:val="nil"/>
              <w:bottom w:val="single" w:sz="4" w:space="0" w:color="auto"/>
              <w:right w:val="single" w:sz="4" w:space="0" w:color="auto"/>
            </w:tcBorders>
            <w:shd w:val="clear" w:color="auto" w:fill="auto"/>
            <w:vAlign w:val="bottom"/>
            <w:hideMark/>
          </w:tcPr>
          <w:p w14:paraId="5056E930"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yes</w:t>
            </w:r>
          </w:p>
        </w:tc>
        <w:tc>
          <w:tcPr>
            <w:tcW w:w="1001" w:type="dxa"/>
            <w:tcBorders>
              <w:top w:val="nil"/>
              <w:left w:val="nil"/>
              <w:bottom w:val="single" w:sz="4" w:space="0" w:color="auto"/>
              <w:right w:val="single" w:sz="4" w:space="0" w:color="auto"/>
            </w:tcBorders>
            <w:shd w:val="clear" w:color="auto" w:fill="auto"/>
            <w:vAlign w:val="bottom"/>
            <w:hideMark/>
          </w:tcPr>
          <w:p w14:paraId="313CBC31"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16 Apr 2019</w:t>
            </w:r>
          </w:p>
        </w:tc>
      </w:tr>
      <w:tr w:rsidR="00D2478A" w:rsidRPr="006B37DE" w14:paraId="70DDCB35"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3254243D"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C57.127</w:t>
            </w:r>
          </w:p>
        </w:tc>
        <w:tc>
          <w:tcPr>
            <w:tcW w:w="1436" w:type="dxa"/>
            <w:tcBorders>
              <w:top w:val="nil"/>
              <w:left w:val="nil"/>
              <w:bottom w:val="single" w:sz="4" w:space="0" w:color="auto"/>
              <w:right w:val="single" w:sz="4" w:space="0" w:color="auto"/>
            </w:tcBorders>
            <w:shd w:val="clear" w:color="auto" w:fill="auto"/>
            <w:vAlign w:val="bottom"/>
            <w:hideMark/>
          </w:tcPr>
          <w:p w14:paraId="60FEF53A"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ABB Technology Ltd.</w:t>
            </w:r>
          </w:p>
        </w:tc>
        <w:tc>
          <w:tcPr>
            <w:tcW w:w="3312" w:type="dxa"/>
            <w:tcBorders>
              <w:top w:val="nil"/>
              <w:left w:val="nil"/>
              <w:bottom w:val="single" w:sz="4" w:space="0" w:color="auto"/>
              <w:right w:val="single" w:sz="4" w:space="0" w:color="auto"/>
            </w:tcBorders>
            <w:shd w:val="clear" w:color="auto" w:fill="auto"/>
            <w:vAlign w:val="bottom"/>
            <w:hideMark/>
          </w:tcPr>
          <w:p w14:paraId="3012A456"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b/>
                <w:bCs/>
                <w:color w:val="000000"/>
                <w:sz w:val="14"/>
                <w:szCs w:val="14"/>
              </w:rPr>
              <w:t xml:space="preserve">Bjorn </w:t>
            </w:r>
            <w:proofErr w:type="spellStart"/>
            <w:r w:rsidRPr="00D2478A">
              <w:rPr>
                <w:rFonts w:ascii="Calibri" w:hAnsi="Calibri" w:cs="Calibri"/>
                <w:b/>
                <w:bCs/>
                <w:color w:val="000000"/>
                <w:sz w:val="14"/>
                <w:szCs w:val="14"/>
              </w:rPr>
              <w:t>Dahlstrand</w:t>
            </w:r>
            <w:proofErr w:type="spellEnd"/>
            <w:r w:rsidRPr="00D2478A">
              <w:rPr>
                <w:rFonts w:ascii="Calibri" w:hAnsi="Calibri" w:cs="Calibri"/>
                <w:b/>
                <w:bCs/>
                <w:color w:val="000000"/>
                <w:sz w:val="14"/>
                <w:szCs w:val="14"/>
              </w:rPr>
              <w:t>, ABB AB, Legal Affairs and Compliance/IP</w:t>
            </w:r>
            <w:r w:rsidRPr="00D2478A">
              <w:rPr>
                <w:rFonts w:ascii="Calibri" w:hAnsi="Calibri" w:cs="Calibri"/>
                <w:color w:val="000000"/>
                <w:sz w:val="14"/>
                <w:szCs w:val="14"/>
              </w:rPr>
              <w:br/>
              <w:t xml:space="preserve">SE 72178, Vasteras, Sweden </w:t>
            </w:r>
            <w:r w:rsidRPr="00D2478A">
              <w:rPr>
                <w:rFonts w:ascii="Calibri" w:hAnsi="Calibri" w:cs="Calibri"/>
                <w:color w:val="000000"/>
                <w:sz w:val="14"/>
                <w:szCs w:val="14"/>
              </w:rPr>
              <w:br/>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+46-21345166</w:t>
            </w:r>
            <w:r w:rsidRPr="00D2478A">
              <w:rPr>
                <w:rFonts w:ascii="Calibri" w:hAnsi="Calibri" w:cs="Calibri"/>
                <w:color w:val="000000"/>
                <w:sz w:val="14"/>
                <w:szCs w:val="14"/>
              </w:rPr>
              <w:br/>
              <w:t>fax: +46-21181386</w:t>
            </w:r>
            <w:r w:rsidRPr="00D2478A">
              <w:rPr>
                <w:rFonts w:ascii="Calibri" w:hAnsi="Calibri" w:cs="Calibri"/>
                <w:color w:val="000000"/>
                <w:sz w:val="14"/>
                <w:szCs w:val="14"/>
              </w:rPr>
              <w:br/>
              <w:t>email: bjorn.dahlstrand@seabb.com</w:t>
            </w:r>
          </w:p>
        </w:tc>
        <w:tc>
          <w:tcPr>
            <w:tcW w:w="1296" w:type="dxa"/>
            <w:tcBorders>
              <w:top w:val="nil"/>
              <w:left w:val="nil"/>
              <w:bottom w:val="single" w:sz="4" w:space="0" w:color="auto"/>
              <w:right w:val="single" w:sz="4" w:space="0" w:color="auto"/>
            </w:tcBorders>
            <w:shd w:val="clear" w:color="auto" w:fill="auto"/>
            <w:vAlign w:val="bottom"/>
            <w:hideMark/>
          </w:tcPr>
          <w:p w14:paraId="56375128"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6,340,890 (US)</w:t>
            </w:r>
          </w:p>
        </w:tc>
        <w:tc>
          <w:tcPr>
            <w:tcW w:w="864" w:type="dxa"/>
            <w:tcBorders>
              <w:top w:val="nil"/>
              <w:left w:val="nil"/>
              <w:bottom w:val="single" w:sz="4" w:space="0" w:color="auto"/>
              <w:right w:val="single" w:sz="4" w:space="0" w:color="auto"/>
            </w:tcBorders>
            <w:shd w:val="clear" w:color="auto" w:fill="auto"/>
            <w:vAlign w:val="bottom"/>
            <w:hideMark/>
          </w:tcPr>
          <w:p w14:paraId="2331442C"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31 Aug 2005</w:t>
            </w:r>
          </w:p>
        </w:tc>
        <w:tc>
          <w:tcPr>
            <w:tcW w:w="908" w:type="dxa"/>
            <w:tcBorders>
              <w:top w:val="nil"/>
              <w:left w:val="nil"/>
              <w:bottom w:val="single" w:sz="4" w:space="0" w:color="auto"/>
              <w:right w:val="single" w:sz="4" w:space="0" w:color="auto"/>
            </w:tcBorders>
            <w:shd w:val="clear" w:color="auto" w:fill="auto"/>
            <w:vAlign w:val="bottom"/>
            <w:hideMark/>
          </w:tcPr>
          <w:p w14:paraId="34112141"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yes</w:t>
            </w:r>
          </w:p>
        </w:tc>
        <w:tc>
          <w:tcPr>
            <w:tcW w:w="1001" w:type="dxa"/>
            <w:tcBorders>
              <w:top w:val="nil"/>
              <w:left w:val="nil"/>
              <w:bottom w:val="single" w:sz="4" w:space="0" w:color="auto"/>
              <w:right w:val="single" w:sz="4" w:space="0" w:color="auto"/>
            </w:tcBorders>
            <w:shd w:val="clear" w:color="auto" w:fill="auto"/>
            <w:vAlign w:val="bottom"/>
            <w:hideMark/>
          </w:tcPr>
          <w:p w14:paraId="10358937"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6 Sep 2005</w:t>
            </w:r>
          </w:p>
        </w:tc>
      </w:tr>
      <w:tr w:rsidR="00D2478A" w:rsidRPr="006B37DE" w14:paraId="6CB3A228"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07C9B45B"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C57.127</w:t>
            </w:r>
          </w:p>
        </w:tc>
        <w:tc>
          <w:tcPr>
            <w:tcW w:w="1436" w:type="dxa"/>
            <w:tcBorders>
              <w:top w:val="nil"/>
              <w:left w:val="nil"/>
              <w:bottom w:val="single" w:sz="4" w:space="0" w:color="auto"/>
              <w:right w:val="single" w:sz="4" w:space="0" w:color="auto"/>
            </w:tcBorders>
            <w:shd w:val="clear" w:color="auto" w:fill="auto"/>
            <w:vAlign w:val="bottom"/>
            <w:hideMark/>
          </w:tcPr>
          <w:p w14:paraId="6018C386"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General Electric Technology GmbH</w:t>
            </w:r>
          </w:p>
        </w:tc>
        <w:tc>
          <w:tcPr>
            <w:tcW w:w="3312" w:type="dxa"/>
            <w:tcBorders>
              <w:top w:val="nil"/>
              <w:left w:val="nil"/>
              <w:bottom w:val="single" w:sz="4" w:space="0" w:color="auto"/>
              <w:right w:val="single" w:sz="4" w:space="0" w:color="auto"/>
            </w:tcBorders>
            <w:shd w:val="clear" w:color="auto" w:fill="auto"/>
            <w:vAlign w:val="bottom"/>
            <w:hideMark/>
          </w:tcPr>
          <w:p w14:paraId="3111DBEC"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b/>
                <w:bCs/>
                <w:color w:val="000000"/>
                <w:sz w:val="14"/>
                <w:szCs w:val="14"/>
              </w:rPr>
              <w:t xml:space="preserve">Frank </w:t>
            </w:r>
            <w:proofErr w:type="spellStart"/>
            <w:r w:rsidRPr="00D2478A">
              <w:rPr>
                <w:rFonts w:ascii="Calibri" w:hAnsi="Calibri" w:cs="Calibri"/>
                <w:b/>
                <w:bCs/>
                <w:color w:val="000000"/>
                <w:sz w:val="14"/>
                <w:szCs w:val="14"/>
              </w:rPr>
              <w:t>Landgraff</w:t>
            </w:r>
            <w:proofErr w:type="spellEnd"/>
            <w:r w:rsidRPr="00D2478A">
              <w:rPr>
                <w:rFonts w:ascii="Calibri" w:hAnsi="Calibri" w:cs="Calibri"/>
                <w:b/>
                <w:bCs/>
                <w:color w:val="000000"/>
                <w:sz w:val="14"/>
                <w:szCs w:val="14"/>
              </w:rPr>
              <w:t>-Executive Counsel, GE Power Legal Department</w:t>
            </w:r>
            <w:r w:rsidRPr="00D2478A">
              <w:rPr>
                <w:rFonts w:ascii="Calibri" w:hAnsi="Calibri" w:cs="Calibri"/>
                <w:color w:val="000000"/>
                <w:sz w:val="14"/>
                <w:szCs w:val="14"/>
              </w:rPr>
              <w:br/>
              <w:t>3200 Wildwood Parkway</w:t>
            </w:r>
            <w:r w:rsidRPr="00D2478A">
              <w:rPr>
                <w:rFonts w:ascii="Calibri" w:hAnsi="Calibri" w:cs="Calibri"/>
                <w:color w:val="000000"/>
                <w:sz w:val="14"/>
                <w:szCs w:val="14"/>
              </w:rPr>
              <w:br/>
              <w:t>Atlanta GA 30339</w:t>
            </w:r>
            <w:r w:rsidRPr="00D2478A">
              <w:rPr>
                <w:rFonts w:ascii="Calibri" w:hAnsi="Calibri" w:cs="Calibri"/>
                <w:color w:val="000000"/>
                <w:sz w:val="14"/>
                <w:szCs w:val="14"/>
              </w:rPr>
              <w:br/>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+1-678-844-5494</w:t>
            </w:r>
            <w:r w:rsidRPr="00D2478A">
              <w:rPr>
                <w:rFonts w:ascii="Calibri" w:hAnsi="Calibri" w:cs="Calibri"/>
                <w:color w:val="000000"/>
                <w:sz w:val="14"/>
                <w:szCs w:val="14"/>
              </w:rPr>
              <w:br/>
              <w:t xml:space="preserve">email: frank.landgraff@ge.com; </w:t>
            </w:r>
            <w:r w:rsidRPr="00D2478A">
              <w:rPr>
                <w:rFonts w:ascii="Calibri" w:hAnsi="Calibri" w:cs="Calibri"/>
                <w:color w:val="000000"/>
                <w:sz w:val="14"/>
                <w:szCs w:val="14"/>
              </w:rPr>
              <w:br/>
              <w:t>URL: https://www.ge.com/power</w:t>
            </w:r>
          </w:p>
        </w:tc>
        <w:tc>
          <w:tcPr>
            <w:tcW w:w="1296" w:type="dxa"/>
            <w:tcBorders>
              <w:top w:val="nil"/>
              <w:left w:val="nil"/>
              <w:bottom w:val="single" w:sz="4" w:space="0" w:color="auto"/>
              <w:right w:val="single" w:sz="4" w:space="0" w:color="auto"/>
            </w:tcBorders>
            <w:shd w:val="clear" w:color="auto" w:fill="auto"/>
            <w:vAlign w:val="bottom"/>
            <w:hideMark/>
          </w:tcPr>
          <w:p w14:paraId="152ECA53"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7,286,968B2 (US)</w:t>
            </w:r>
          </w:p>
        </w:tc>
        <w:tc>
          <w:tcPr>
            <w:tcW w:w="864" w:type="dxa"/>
            <w:tcBorders>
              <w:top w:val="nil"/>
              <w:left w:val="nil"/>
              <w:bottom w:val="single" w:sz="4" w:space="0" w:color="auto"/>
              <w:right w:val="single" w:sz="4" w:space="0" w:color="auto"/>
            </w:tcBorders>
            <w:shd w:val="clear" w:color="auto" w:fill="auto"/>
            <w:vAlign w:val="bottom"/>
            <w:hideMark/>
          </w:tcPr>
          <w:p w14:paraId="3F14809C" w14:textId="77777777" w:rsidR="00D2478A" w:rsidRPr="00D2478A" w:rsidRDefault="007335DC" w:rsidP="00D2478A">
            <w:pPr>
              <w:spacing w:before="0"/>
              <w:jc w:val="right"/>
              <w:rPr>
                <w:rFonts w:ascii="Calibri" w:hAnsi="Calibri" w:cs="Calibri"/>
                <w:color w:val="0563C1"/>
                <w:sz w:val="14"/>
                <w:szCs w:val="14"/>
                <w:u w:val="single"/>
              </w:rPr>
            </w:pPr>
            <w:hyperlink r:id="rId21" w:history="1">
              <w:r w:rsidR="00D2478A" w:rsidRPr="00D2478A">
                <w:rPr>
                  <w:rFonts w:ascii="Calibri" w:hAnsi="Calibri" w:cs="Calibri"/>
                  <w:color w:val="0563C1"/>
                  <w:sz w:val="14"/>
                  <w:szCs w:val="14"/>
                  <w:u w:val="single"/>
                </w:rPr>
                <w:t>14 Aug 2018</w:t>
              </w:r>
            </w:hyperlink>
          </w:p>
        </w:tc>
        <w:tc>
          <w:tcPr>
            <w:tcW w:w="908" w:type="dxa"/>
            <w:tcBorders>
              <w:top w:val="nil"/>
              <w:left w:val="nil"/>
              <w:bottom w:val="single" w:sz="4" w:space="0" w:color="auto"/>
              <w:right w:val="single" w:sz="4" w:space="0" w:color="auto"/>
            </w:tcBorders>
            <w:shd w:val="clear" w:color="auto" w:fill="auto"/>
            <w:vAlign w:val="bottom"/>
            <w:hideMark/>
          </w:tcPr>
          <w:p w14:paraId="1096ABD4"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yes</w:t>
            </w:r>
          </w:p>
        </w:tc>
        <w:tc>
          <w:tcPr>
            <w:tcW w:w="1001" w:type="dxa"/>
            <w:tcBorders>
              <w:top w:val="nil"/>
              <w:left w:val="nil"/>
              <w:bottom w:val="single" w:sz="4" w:space="0" w:color="auto"/>
              <w:right w:val="single" w:sz="4" w:space="0" w:color="auto"/>
            </w:tcBorders>
            <w:shd w:val="clear" w:color="auto" w:fill="auto"/>
            <w:vAlign w:val="bottom"/>
            <w:hideMark/>
          </w:tcPr>
          <w:p w14:paraId="7F4A9E9B"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16 Aug 2018</w:t>
            </w:r>
          </w:p>
        </w:tc>
      </w:tr>
      <w:tr w:rsidR="00D2478A" w:rsidRPr="006B37DE" w14:paraId="6668BBA4"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4260D07E"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C57.139</w:t>
            </w:r>
          </w:p>
        </w:tc>
        <w:tc>
          <w:tcPr>
            <w:tcW w:w="1436" w:type="dxa"/>
            <w:tcBorders>
              <w:top w:val="nil"/>
              <w:left w:val="nil"/>
              <w:bottom w:val="single" w:sz="4" w:space="0" w:color="auto"/>
              <w:right w:val="single" w:sz="4" w:space="0" w:color="auto"/>
            </w:tcBorders>
            <w:shd w:val="clear" w:color="auto" w:fill="auto"/>
            <w:vAlign w:val="bottom"/>
            <w:hideMark/>
          </w:tcPr>
          <w:p w14:paraId="172B4446"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Maschinenfabrik Reinhausen GMBH</w:t>
            </w:r>
          </w:p>
        </w:tc>
        <w:tc>
          <w:tcPr>
            <w:tcW w:w="3312" w:type="dxa"/>
            <w:tcBorders>
              <w:top w:val="nil"/>
              <w:left w:val="nil"/>
              <w:bottom w:val="single" w:sz="4" w:space="0" w:color="auto"/>
              <w:right w:val="single" w:sz="4" w:space="0" w:color="auto"/>
            </w:tcBorders>
            <w:shd w:val="clear" w:color="auto" w:fill="auto"/>
            <w:vAlign w:val="bottom"/>
            <w:hideMark/>
          </w:tcPr>
          <w:p w14:paraId="71E6E461"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b/>
                <w:bCs/>
                <w:color w:val="000000"/>
                <w:sz w:val="14"/>
                <w:szCs w:val="14"/>
              </w:rPr>
              <w:t>Stefanie Hofmeister-Counsel, Corporate Legal Services</w:t>
            </w:r>
            <w:r w:rsidRPr="00D2478A">
              <w:rPr>
                <w:rFonts w:ascii="Calibri" w:hAnsi="Calibri" w:cs="Calibri"/>
                <w:color w:val="000000"/>
                <w:sz w:val="14"/>
                <w:szCs w:val="14"/>
              </w:rPr>
              <w:br/>
            </w:r>
            <w:proofErr w:type="spellStart"/>
            <w:r w:rsidRPr="00D2478A">
              <w:rPr>
                <w:rFonts w:ascii="Calibri" w:hAnsi="Calibri" w:cs="Calibri"/>
                <w:color w:val="000000"/>
                <w:sz w:val="14"/>
                <w:szCs w:val="14"/>
              </w:rPr>
              <w:t>Falkensteinstrasse</w:t>
            </w:r>
            <w:proofErr w:type="spellEnd"/>
            <w:r w:rsidRPr="00D2478A">
              <w:rPr>
                <w:rFonts w:ascii="Calibri" w:hAnsi="Calibri" w:cs="Calibri"/>
                <w:color w:val="000000"/>
                <w:sz w:val="14"/>
                <w:szCs w:val="14"/>
              </w:rPr>
              <w:t xml:space="preserve"> 8</w:t>
            </w:r>
            <w:r w:rsidRPr="00D2478A">
              <w:rPr>
                <w:rFonts w:ascii="Calibri" w:hAnsi="Calibri" w:cs="Calibri"/>
                <w:color w:val="000000"/>
                <w:sz w:val="14"/>
                <w:szCs w:val="14"/>
              </w:rPr>
              <w:br/>
              <w:t>D-93059 Regensburg, Germany</w:t>
            </w:r>
            <w:r w:rsidRPr="00D2478A">
              <w:rPr>
                <w:rFonts w:ascii="Calibri" w:hAnsi="Calibri" w:cs="Calibri"/>
                <w:color w:val="000000"/>
                <w:sz w:val="14"/>
                <w:szCs w:val="14"/>
              </w:rPr>
              <w:br/>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+49-(0)-94140906811</w:t>
            </w:r>
            <w:r w:rsidRPr="00D2478A">
              <w:rPr>
                <w:rFonts w:ascii="Calibri" w:hAnsi="Calibri" w:cs="Calibri"/>
                <w:color w:val="000000"/>
                <w:sz w:val="14"/>
                <w:szCs w:val="14"/>
              </w:rPr>
              <w:br/>
              <w:t>fax: +49-(0)-94140904015</w:t>
            </w:r>
            <w:r w:rsidRPr="00D2478A">
              <w:rPr>
                <w:rFonts w:ascii="Calibri" w:hAnsi="Calibri" w:cs="Calibri"/>
                <w:color w:val="000000"/>
                <w:sz w:val="14"/>
                <w:szCs w:val="14"/>
              </w:rPr>
              <w:br/>
              <w:t>email: patents@reinhausen.com</w:t>
            </w:r>
          </w:p>
        </w:tc>
        <w:tc>
          <w:tcPr>
            <w:tcW w:w="1296" w:type="dxa"/>
            <w:tcBorders>
              <w:top w:val="nil"/>
              <w:left w:val="nil"/>
              <w:bottom w:val="single" w:sz="4" w:space="0" w:color="auto"/>
              <w:right w:val="single" w:sz="4" w:space="0" w:color="auto"/>
            </w:tcBorders>
            <w:shd w:val="clear" w:color="auto" w:fill="auto"/>
            <w:vAlign w:val="bottom"/>
            <w:hideMark/>
          </w:tcPr>
          <w:p w14:paraId="41D44ADC"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not indicated</w:t>
            </w:r>
          </w:p>
        </w:tc>
        <w:tc>
          <w:tcPr>
            <w:tcW w:w="864" w:type="dxa"/>
            <w:tcBorders>
              <w:top w:val="nil"/>
              <w:left w:val="nil"/>
              <w:bottom w:val="single" w:sz="4" w:space="0" w:color="auto"/>
              <w:right w:val="single" w:sz="4" w:space="0" w:color="auto"/>
            </w:tcBorders>
            <w:shd w:val="clear" w:color="auto" w:fill="auto"/>
            <w:vAlign w:val="bottom"/>
            <w:hideMark/>
          </w:tcPr>
          <w:p w14:paraId="0848A9E0" w14:textId="77777777" w:rsidR="00D2478A" w:rsidRPr="00D2478A" w:rsidRDefault="007335DC" w:rsidP="00D2478A">
            <w:pPr>
              <w:spacing w:before="0"/>
              <w:jc w:val="right"/>
              <w:rPr>
                <w:rFonts w:ascii="Calibri" w:hAnsi="Calibri" w:cs="Calibri"/>
                <w:color w:val="0563C1"/>
                <w:sz w:val="14"/>
                <w:szCs w:val="14"/>
                <w:u w:val="single"/>
              </w:rPr>
            </w:pPr>
            <w:hyperlink r:id="rId22" w:history="1">
              <w:r w:rsidR="00D2478A" w:rsidRPr="00D2478A">
                <w:rPr>
                  <w:rFonts w:ascii="Calibri" w:hAnsi="Calibri" w:cs="Calibri"/>
                  <w:color w:val="0563C1"/>
                  <w:sz w:val="14"/>
                  <w:szCs w:val="14"/>
                  <w:u w:val="single"/>
                </w:rPr>
                <w:t>13 Jan 2013</w:t>
              </w:r>
            </w:hyperlink>
          </w:p>
        </w:tc>
        <w:tc>
          <w:tcPr>
            <w:tcW w:w="908" w:type="dxa"/>
            <w:tcBorders>
              <w:top w:val="nil"/>
              <w:left w:val="nil"/>
              <w:bottom w:val="single" w:sz="4" w:space="0" w:color="auto"/>
              <w:right w:val="single" w:sz="4" w:space="0" w:color="auto"/>
            </w:tcBorders>
            <w:shd w:val="clear" w:color="auto" w:fill="auto"/>
            <w:vAlign w:val="bottom"/>
            <w:hideMark/>
          </w:tcPr>
          <w:p w14:paraId="66A9A295"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yes</w:t>
            </w:r>
          </w:p>
        </w:tc>
        <w:tc>
          <w:tcPr>
            <w:tcW w:w="1001" w:type="dxa"/>
            <w:tcBorders>
              <w:top w:val="nil"/>
              <w:left w:val="nil"/>
              <w:bottom w:val="single" w:sz="4" w:space="0" w:color="auto"/>
              <w:right w:val="single" w:sz="4" w:space="0" w:color="auto"/>
            </w:tcBorders>
            <w:shd w:val="clear" w:color="auto" w:fill="auto"/>
            <w:vAlign w:val="bottom"/>
            <w:hideMark/>
          </w:tcPr>
          <w:p w14:paraId="14CF0E6A"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16 Jan 2013</w:t>
            </w:r>
          </w:p>
        </w:tc>
      </w:tr>
      <w:tr w:rsidR="00D2478A" w:rsidRPr="006B37DE" w14:paraId="596F29A7"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5AF37930"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C57.143</w:t>
            </w:r>
          </w:p>
        </w:tc>
        <w:tc>
          <w:tcPr>
            <w:tcW w:w="1436" w:type="dxa"/>
            <w:tcBorders>
              <w:top w:val="nil"/>
              <w:left w:val="nil"/>
              <w:bottom w:val="single" w:sz="4" w:space="0" w:color="auto"/>
              <w:right w:val="single" w:sz="4" w:space="0" w:color="auto"/>
            </w:tcBorders>
            <w:shd w:val="clear" w:color="auto" w:fill="auto"/>
            <w:vAlign w:val="bottom"/>
            <w:hideMark/>
          </w:tcPr>
          <w:p w14:paraId="497D14E2"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Roger Fenton</w:t>
            </w:r>
          </w:p>
        </w:tc>
        <w:tc>
          <w:tcPr>
            <w:tcW w:w="3312" w:type="dxa"/>
            <w:tcBorders>
              <w:top w:val="nil"/>
              <w:left w:val="nil"/>
              <w:bottom w:val="single" w:sz="4" w:space="0" w:color="auto"/>
              <w:right w:val="single" w:sz="4" w:space="0" w:color="auto"/>
            </w:tcBorders>
            <w:shd w:val="clear" w:color="auto" w:fill="auto"/>
            <w:vAlign w:val="bottom"/>
            <w:hideMark/>
          </w:tcPr>
          <w:p w14:paraId="5E96F1E6"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b/>
                <w:bCs/>
                <w:color w:val="000000"/>
                <w:sz w:val="14"/>
                <w:szCs w:val="14"/>
              </w:rPr>
              <w:t>Roger Fenton, Principal Engineer, Fenton Solutions</w:t>
            </w:r>
            <w:r w:rsidRPr="00D2478A">
              <w:rPr>
                <w:rFonts w:ascii="Calibri" w:hAnsi="Calibri" w:cs="Calibri"/>
                <w:color w:val="000000"/>
                <w:sz w:val="14"/>
                <w:szCs w:val="14"/>
              </w:rPr>
              <w:br/>
              <w:t>677 N. Shasta Way</w:t>
            </w:r>
            <w:r w:rsidRPr="00D2478A">
              <w:rPr>
                <w:rFonts w:ascii="Calibri" w:hAnsi="Calibri" w:cs="Calibri"/>
                <w:color w:val="000000"/>
                <w:sz w:val="14"/>
                <w:szCs w:val="14"/>
              </w:rPr>
              <w:br/>
              <w:t>Upland CA 91786</w:t>
            </w:r>
            <w:r w:rsidRPr="00D2478A">
              <w:rPr>
                <w:rFonts w:ascii="Calibri" w:hAnsi="Calibri" w:cs="Calibri"/>
                <w:color w:val="000000"/>
                <w:sz w:val="14"/>
                <w:szCs w:val="14"/>
              </w:rPr>
              <w:br/>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+1-909-767-8408</w:t>
            </w:r>
            <w:r w:rsidRPr="00D2478A">
              <w:rPr>
                <w:rFonts w:ascii="Calibri" w:hAnsi="Calibri" w:cs="Calibri"/>
                <w:color w:val="000000"/>
                <w:sz w:val="14"/>
                <w:szCs w:val="14"/>
              </w:rPr>
              <w:br/>
              <w:t>email: roger.a.fenton@gmail.com</w:t>
            </w:r>
          </w:p>
        </w:tc>
        <w:tc>
          <w:tcPr>
            <w:tcW w:w="1296" w:type="dxa"/>
            <w:tcBorders>
              <w:top w:val="nil"/>
              <w:left w:val="nil"/>
              <w:bottom w:val="single" w:sz="4" w:space="0" w:color="auto"/>
              <w:right w:val="single" w:sz="4" w:space="0" w:color="auto"/>
            </w:tcBorders>
            <w:shd w:val="clear" w:color="auto" w:fill="auto"/>
            <w:vAlign w:val="bottom"/>
            <w:hideMark/>
          </w:tcPr>
          <w:p w14:paraId="5FCAEF8D"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15/371,085 (US)</w:t>
            </w:r>
          </w:p>
        </w:tc>
        <w:tc>
          <w:tcPr>
            <w:tcW w:w="864" w:type="dxa"/>
            <w:tcBorders>
              <w:top w:val="nil"/>
              <w:left w:val="nil"/>
              <w:bottom w:val="single" w:sz="4" w:space="0" w:color="auto"/>
              <w:right w:val="single" w:sz="4" w:space="0" w:color="auto"/>
            </w:tcBorders>
            <w:shd w:val="clear" w:color="auto" w:fill="auto"/>
            <w:vAlign w:val="bottom"/>
            <w:hideMark/>
          </w:tcPr>
          <w:p w14:paraId="0754DCC0" w14:textId="77777777" w:rsidR="00D2478A" w:rsidRPr="00D2478A" w:rsidRDefault="007335DC" w:rsidP="00D2478A">
            <w:pPr>
              <w:spacing w:before="0"/>
              <w:jc w:val="right"/>
              <w:rPr>
                <w:rFonts w:ascii="Calibri" w:hAnsi="Calibri" w:cs="Calibri"/>
                <w:color w:val="0563C1"/>
                <w:sz w:val="14"/>
                <w:szCs w:val="14"/>
                <w:u w:val="single"/>
              </w:rPr>
            </w:pPr>
            <w:hyperlink r:id="rId23" w:history="1">
              <w:r w:rsidR="00D2478A" w:rsidRPr="00D2478A">
                <w:rPr>
                  <w:rFonts w:ascii="Calibri" w:hAnsi="Calibri" w:cs="Calibri"/>
                  <w:color w:val="0563C1"/>
                  <w:sz w:val="14"/>
                  <w:szCs w:val="14"/>
                  <w:u w:val="single"/>
                </w:rPr>
                <w:t>9 Oct 2018</w:t>
              </w:r>
            </w:hyperlink>
          </w:p>
        </w:tc>
        <w:tc>
          <w:tcPr>
            <w:tcW w:w="908" w:type="dxa"/>
            <w:tcBorders>
              <w:top w:val="nil"/>
              <w:left w:val="nil"/>
              <w:bottom w:val="single" w:sz="4" w:space="0" w:color="auto"/>
              <w:right w:val="single" w:sz="4" w:space="0" w:color="auto"/>
            </w:tcBorders>
            <w:shd w:val="clear" w:color="auto" w:fill="auto"/>
            <w:vAlign w:val="bottom"/>
            <w:hideMark/>
          </w:tcPr>
          <w:p w14:paraId="5DA57423"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yes</w:t>
            </w:r>
          </w:p>
        </w:tc>
        <w:tc>
          <w:tcPr>
            <w:tcW w:w="1001" w:type="dxa"/>
            <w:tcBorders>
              <w:top w:val="nil"/>
              <w:left w:val="nil"/>
              <w:bottom w:val="single" w:sz="4" w:space="0" w:color="auto"/>
              <w:right w:val="single" w:sz="4" w:space="0" w:color="auto"/>
            </w:tcBorders>
            <w:shd w:val="clear" w:color="auto" w:fill="auto"/>
            <w:vAlign w:val="bottom"/>
            <w:hideMark/>
          </w:tcPr>
          <w:p w14:paraId="2F653A02"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12 Oct 2018</w:t>
            </w:r>
          </w:p>
        </w:tc>
      </w:tr>
      <w:tr w:rsidR="00D2478A" w:rsidRPr="006B37DE" w14:paraId="548AE55E" w14:textId="77777777" w:rsidTr="000329A5">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189DDE16" w14:textId="77777777" w:rsidR="00D2478A" w:rsidRPr="000329A5" w:rsidRDefault="00D2478A" w:rsidP="00D2478A">
            <w:pPr>
              <w:spacing w:before="0"/>
              <w:rPr>
                <w:rFonts w:ascii="Calibri" w:hAnsi="Calibri" w:cs="Calibri"/>
                <w:color w:val="000000"/>
                <w:sz w:val="14"/>
                <w:szCs w:val="14"/>
              </w:rPr>
            </w:pPr>
            <w:r w:rsidRPr="000329A5">
              <w:rPr>
                <w:rFonts w:ascii="Calibri" w:hAnsi="Calibri" w:cs="Calibri"/>
                <w:color w:val="000000"/>
                <w:sz w:val="14"/>
                <w:szCs w:val="14"/>
              </w:rPr>
              <w:t>C57.143</w:t>
            </w:r>
          </w:p>
        </w:tc>
        <w:tc>
          <w:tcPr>
            <w:tcW w:w="1436" w:type="dxa"/>
            <w:tcBorders>
              <w:top w:val="nil"/>
              <w:left w:val="nil"/>
              <w:bottom w:val="single" w:sz="4" w:space="0" w:color="auto"/>
              <w:right w:val="single" w:sz="4" w:space="0" w:color="auto"/>
            </w:tcBorders>
            <w:shd w:val="clear" w:color="auto" w:fill="auto"/>
            <w:vAlign w:val="bottom"/>
            <w:hideMark/>
          </w:tcPr>
          <w:p w14:paraId="7B5DB37A" w14:textId="77777777" w:rsidR="00D2478A" w:rsidRPr="000329A5" w:rsidRDefault="00D2478A" w:rsidP="00D2478A">
            <w:pPr>
              <w:spacing w:before="0"/>
              <w:rPr>
                <w:rFonts w:ascii="Calibri" w:hAnsi="Calibri" w:cs="Calibri"/>
                <w:color w:val="000000"/>
                <w:sz w:val="14"/>
                <w:szCs w:val="14"/>
              </w:rPr>
            </w:pPr>
            <w:r w:rsidRPr="000329A5">
              <w:rPr>
                <w:rFonts w:ascii="Calibri" w:hAnsi="Calibri" w:cs="Calibri"/>
                <w:color w:val="000000"/>
                <w:sz w:val="14"/>
                <w:szCs w:val="14"/>
              </w:rPr>
              <w:t>Roger Fenton</w:t>
            </w:r>
          </w:p>
        </w:tc>
        <w:tc>
          <w:tcPr>
            <w:tcW w:w="3312" w:type="dxa"/>
            <w:tcBorders>
              <w:top w:val="nil"/>
              <w:left w:val="nil"/>
              <w:bottom w:val="single" w:sz="4" w:space="0" w:color="auto"/>
              <w:right w:val="single" w:sz="4" w:space="0" w:color="auto"/>
            </w:tcBorders>
            <w:shd w:val="clear" w:color="auto" w:fill="auto"/>
            <w:vAlign w:val="bottom"/>
            <w:hideMark/>
          </w:tcPr>
          <w:p w14:paraId="54BB4615" w14:textId="77777777" w:rsidR="00D2478A" w:rsidRPr="000329A5" w:rsidRDefault="00D2478A" w:rsidP="00D2478A">
            <w:pPr>
              <w:spacing w:before="0"/>
              <w:rPr>
                <w:rFonts w:ascii="Calibri" w:hAnsi="Calibri" w:cs="Calibri"/>
                <w:color w:val="000000"/>
                <w:sz w:val="14"/>
                <w:szCs w:val="14"/>
              </w:rPr>
            </w:pPr>
            <w:r w:rsidRPr="000329A5">
              <w:rPr>
                <w:rFonts w:ascii="Calibri" w:hAnsi="Calibri" w:cs="Calibri"/>
                <w:b/>
                <w:bCs/>
                <w:color w:val="000000"/>
                <w:sz w:val="14"/>
                <w:szCs w:val="14"/>
              </w:rPr>
              <w:t>Roger Fenton, Principal Engineer, Fenton Solutions</w:t>
            </w:r>
            <w:r w:rsidRPr="000329A5">
              <w:rPr>
                <w:rFonts w:ascii="Calibri" w:hAnsi="Calibri" w:cs="Calibri"/>
                <w:color w:val="000000"/>
                <w:sz w:val="14"/>
                <w:szCs w:val="14"/>
              </w:rPr>
              <w:br/>
              <w:t>677 N. Shasta Way</w:t>
            </w:r>
            <w:r w:rsidRPr="000329A5">
              <w:rPr>
                <w:rFonts w:ascii="Calibri" w:hAnsi="Calibri" w:cs="Calibri"/>
                <w:color w:val="000000"/>
                <w:sz w:val="14"/>
                <w:szCs w:val="14"/>
              </w:rPr>
              <w:br/>
              <w:t>Upland CA 91786</w:t>
            </w:r>
            <w:r w:rsidRPr="000329A5">
              <w:rPr>
                <w:rFonts w:ascii="Calibri" w:hAnsi="Calibri" w:cs="Calibri"/>
                <w:color w:val="000000"/>
                <w:sz w:val="14"/>
                <w:szCs w:val="14"/>
              </w:rPr>
              <w:br/>
            </w:r>
            <w:proofErr w:type="spellStart"/>
            <w:r w:rsidRPr="000329A5">
              <w:rPr>
                <w:rFonts w:ascii="Calibri" w:hAnsi="Calibri" w:cs="Calibri"/>
                <w:color w:val="000000"/>
                <w:sz w:val="14"/>
                <w:szCs w:val="14"/>
              </w:rPr>
              <w:t>tel</w:t>
            </w:r>
            <w:proofErr w:type="spellEnd"/>
            <w:r w:rsidRPr="000329A5">
              <w:rPr>
                <w:rFonts w:ascii="Calibri" w:hAnsi="Calibri" w:cs="Calibri"/>
                <w:color w:val="000000"/>
                <w:sz w:val="14"/>
                <w:szCs w:val="14"/>
              </w:rPr>
              <w:t>: +1-909-767-8408</w:t>
            </w:r>
            <w:r w:rsidRPr="000329A5">
              <w:rPr>
                <w:rFonts w:ascii="Calibri" w:hAnsi="Calibri" w:cs="Calibri"/>
                <w:color w:val="000000"/>
                <w:sz w:val="14"/>
                <w:szCs w:val="14"/>
              </w:rPr>
              <w:br/>
              <w:t>email: roger.a.fenton@gmail.com</w:t>
            </w:r>
          </w:p>
        </w:tc>
        <w:tc>
          <w:tcPr>
            <w:tcW w:w="1296" w:type="dxa"/>
            <w:tcBorders>
              <w:top w:val="nil"/>
              <w:left w:val="nil"/>
              <w:bottom w:val="single" w:sz="4" w:space="0" w:color="auto"/>
              <w:right w:val="single" w:sz="4" w:space="0" w:color="auto"/>
            </w:tcBorders>
            <w:shd w:val="clear" w:color="auto" w:fill="auto"/>
            <w:vAlign w:val="bottom"/>
            <w:hideMark/>
          </w:tcPr>
          <w:p w14:paraId="2F7C69B9" w14:textId="77777777" w:rsidR="00D2478A" w:rsidRPr="000329A5" w:rsidRDefault="00D2478A" w:rsidP="00D2478A">
            <w:pPr>
              <w:spacing w:before="0"/>
              <w:rPr>
                <w:rFonts w:ascii="Calibri" w:hAnsi="Calibri" w:cs="Calibri"/>
                <w:color w:val="000000"/>
                <w:sz w:val="14"/>
                <w:szCs w:val="14"/>
              </w:rPr>
            </w:pPr>
            <w:r w:rsidRPr="000329A5">
              <w:rPr>
                <w:rFonts w:ascii="Calibri" w:hAnsi="Calibri" w:cs="Calibri"/>
                <w:color w:val="000000"/>
                <w:sz w:val="14"/>
                <w:szCs w:val="14"/>
              </w:rPr>
              <w:t>10,145,830 (US), 10,613,066 (US), 10,690,643 (US)</w:t>
            </w:r>
          </w:p>
        </w:tc>
        <w:tc>
          <w:tcPr>
            <w:tcW w:w="864" w:type="dxa"/>
            <w:tcBorders>
              <w:top w:val="nil"/>
              <w:left w:val="nil"/>
              <w:bottom w:val="single" w:sz="4" w:space="0" w:color="auto"/>
              <w:right w:val="single" w:sz="4" w:space="0" w:color="auto"/>
            </w:tcBorders>
            <w:shd w:val="clear" w:color="auto" w:fill="auto"/>
            <w:vAlign w:val="bottom"/>
            <w:hideMark/>
          </w:tcPr>
          <w:p w14:paraId="52F0ACBB" w14:textId="77777777" w:rsidR="00D2478A" w:rsidRPr="000329A5" w:rsidRDefault="007335DC" w:rsidP="00D2478A">
            <w:pPr>
              <w:spacing w:before="0"/>
              <w:jc w:val="right"/>
              <w:rPr>
                <w:rFonts w:ascii="Calibri" w:hAnsi="Calibri" w:cs="Calibri"/>
                <w:color w:val="0563C1"/>
                <w:sz w:val="14"/>
                <w:szCs w:val="14"/>
                <w:u w:val="single"/>
              </w:rPr>
            </w:pPr>
            <w:hyperlink r:id="rId24" w:history="1">
              <w:r w:rsidR="00D2478A" w:rsidRPr="000329A5">
                <w:rPr>
                  <w:rFonts w:ascii="Calibri" w:hAnsi="Calibri" w:cs="Calibri"/>
                  <w:color w:val="0563C1"/>
                  <w:sz w:val="14"/>
                  <w:szCs w:val="14"/>
                  <w:u w:val="single"/>
                </w:rPr>
                <w:t>3 Aug 2022</w:t>
              </w:r>
            </w:hyperlink>
          </w:p>
        </w:tc>
        <w:tc>
          <w:tcPr>
            <w:tcW w:w="908" w:type="dxa"/>
            <w:tcBorders>
              <w:top w:val="nil"/>
              <w:left w:val="nil"/>
              <w:bottom w:val="single" w:sz="4" w:space="0" w:color="auto"/>
              <w:right w:val="single" w:sz="4" w:space="0" w:color="auto"/>
            </w:tcBorders>
            <w:shd w:val="clear" w:color="auto" w:fill="auto"/>
            <w:vAlign w:val="bottom"/>
            <w:hideMark/>
          </w:tcPr>
          <w:p w14:paraId="761F698E" w14:textId="77777777" w:rsidR="00D2478A" w:rsidRPr="000329A5" w:rsidRDefault="00D2478A" w:rsidP="00D2478A">
            <w:pPr>
              <w:spacing w:before="0"/>
              <w:rPr>
                <w:rFonts w:ascii="Calibri" w:hAnsi="Calibri" w:cs="Calibri"/>
                <w:color w:val="000000"/>
                <w:sz w:val="14"/>
                <w:szCs w:val="14"/>
              </w:rPr>
            </w:pPr>
            <w:r w:rsidRPr="000329A5">
              <w:rPr>
                <w:rFonts w:ascii="Calibri" w:hAnsi="Calibri" w:cs="Calibri"/>
                <w:color w:val="000000"/>
                <w:sz w:val="14"/>
                <w:szCs w:val="14"/>
              </w:rPr>
              <w:t>yes</w:t>
            </w:r>
          </w:p>
        </w:tc>
        <w:tc>
          <w:tcPr>
            <w:tcW w:w="1001" w:type="dxa"/>
            <w:tcBorders>
              <w:top w:val="nil"/>
              <w:left w:val="nil"/>
              <w:bottom w:val="single" w:sz="4" w:space="0" w:color="auto"/>
              <w:right w:val="single" w:sz="4" w:space="0" w:color="auto"/>
            </w:tcBorders>
            <w:shd w:val="clear" w:color="auto" w:fill="auto"/>
            <w:vAlign w:val="bottom"/>
            <w:hideMark/>
          </w:tcPr>
          <w:p w14:paraId="2E2174CF" w14:textId="77777777" w:rsidR="00D2478A" w:rsidRPr="000329A5" w:rsidRDefault="00D2478A" w:rsidP="00D2478A">
            <w:pPr>
              <w:spacing w:before="0"/>
              <w:jc w:val="right"/>
              <w:rPr>
                <w:rFonts w:ascii="Calibri" w:hAnsi="Calibri" w:cs="Calibri"/>
                <w:color w:val="000000"/>
                <w:sz w:val="14"/>
                <w:szCs w:val="14"/>
              </w:rPr>
            </w:pPr>
            <w:r w:rsidRPr="000329A5">
              <w:rPr>
                <w:rFonts w:ascii="Calibri" w:hAnsi="Calibri" w:cs="Calibri"/>
                <w:color w:val="000000"/>
                <w:sz w:val="14"/>
                <w:szCs w:val="14"/>
              </w:rPr>
              <w:t>5 Aug 2022</w:t>
            </w:r>
          </w:p>
        </w:tc>
      </w:tr>
      <w:tr w:rsidR="00D2478A" w:rsidRPr="006B37DE" w14:paraId="4134E8AE"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6F8E1B84"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C57.143</w:t>
            </w:r>
          </w:p>
        </w:tc>
        <w:tc>
          <w:tcPr>
            <w:tcW w:w="1436" w:type="dxa"/>
            <w:tcBorders>
              <w:top w:val="nil"/>
              <w:left w:val="nil"/>
              <w:bottom w:val="single" w:sz="4" w:space="0" w:color="auto"/>
              <w:right w:val="single" w:sz="4" w:space="0" w:color="auto"/>
            </w:tcBorders>
            <w:shd w:val="clear" w:color="auto" w:fill="auto"/>
            <w:vAlign w:val="bottom"/>
            <w:hideMark/>
          </w:tcPr>
          <w:p w14:paraId="39C28506" w14:textId="77777777" w:rsidR="00D2478A" w:rsidRPr="00D2478A" w:rsidRDefault="00D2478A" w:rsidP="00D2478A">
            <w:pPr>
              <w:spacing w:before="0"/>
              <w:rPr>
                <w:rFonts w:ascii="Calibri" w:hAnsi="Calibri" w:cs="Calibri"/>
                <w:color w:val="000000"/>
                <w:sz w:val="14"/>
                <w:szCs w:val="14"/>
              </w:rPr>
            </w:pPr>
            <w:proofErr w:type="spellStart"/>
            <w:r w:rsidRPr="00D2478A">
              <w:rPr>
                <w:rFonts w:ascii="Calibri" w:hAnsi="Calibri" w:cs="Calibri"/>
                <w:color w:val="000000"/>
                <w:sz w:val="14"/>
                <w:szCs w:val="14"/>
              </w:rPr>
              <w:t>IntellPower</w:t>
            </w:r>
            <w:proofErr w:type="spellEnd"/>
            <w:r w:rsidRPr="00D2478A">
              <w:rPr>
                <w:rFonts w:ascii="Calibri" w:hAnsi="Calibri" w:cs="Calibri"/>
                <w:color w:val="000000"/>
                <w:sz w:val="14"/>
                <w:szCs w:val="14"/>
              </w:rPr>
              <w:t xml:space="preserve"> Pty Ltd</w:t>
            </w:r>
          </w:p>
        </w:tc>
        <w:tc>
          <w:tcPr>
            <w:tcW w:w="3312" w:type="dxa"/>
            <w:tcBorders>
              <w:top w:val="nil"/>
              <w:left w:val="nil"/>
              <w:bottom w:val="single" w:sz="4" w:space="0" w:color="auto"/>
              <w:right w:val="single" w:sz="4" w:space="0" w:color="auto"/>
            </w:tcBorders>
            <w:shd w:val="clear" w:color="auto" w:fill="auto"/>
            <w:vAlign w:val="bottom"/>
            <w:hideMark/>
          </w:tcPr>
          <w:p w14:paraId="76760A92"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 xml:space="preserve">Oleg </w:t>
            </w:r>
            <w:proofErr w:type="spellStart"/>
            <w:r w:rsidRPr="00D2478A">
              <w:rPr>
                <w:rFonts w:ascii="Calibri" w:hAnsi="Calibri" w:cs="Calibri"/>
                <w:color w:val="000000"/>
                <w:sz w:val="14"/>
                <w:szCs w:val="14"/>
              </w:rPr>
              <w:t>Roizman</w:t>
            </w:r>
            <w:proofErr w:type="spellEnd"/>
            <w:r w:rsidRPr="00D2478A">
              <w:rPr>
                <w:rFonts w:ascii="Calibri" w:hAnsi="Calibri" w:cs="Calibri"/>
                <w:color w:val="000000"/>
                <w:sz w:val="14"/>
                <w:szCs w:val="14"/>
              </w:rPr>
              <w:t xml:space="preserve"> - Principal, Innovations &amp; Digital Transformation, 10 </w:t>
            </w:r>
            <w:proofErr w:type="spellStart"/>
            <w:r w:rsidRPr="00D2478A">
              <w:rPr>
                <w:rFonts w:ascii="Calibri" w:hAnsi="Calibri" w:cs="Calibri"/>
                <w:color w:val="000000"/>
                <w:sz w:val="14"/>
                <w:szCs w:val="14"/>
              </w:rPr>
              <w:t>Warina</w:t>
            </w:r>
            <w:proofErr w:type="spellEnd"/>
            <w:r w:rsidRPr="00D2478A">
              <w:rPr>
                <w:rFonts w:ascii="Calibri" w:hAnsi="Calibri" w:cs="Calibri"/>
                <w:color w:val="000000"/>
                <w:sz w:val="14"/>
                <w:szCs w:val="14"/>
              </w:rPr>
              <w:t xml:space="preserve"> Road, Carnegie, Victoria, Australia, </w:t>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xml:space="preserve">: +61-408109782, email: oleg.roizman@intellpower.com, </w:t>
            </w:r>
            <w:proofErr w:type="gramStart"/>
            <w:r w:rsidRPr="00D2478A">
              <w:rPr>
                <w:rFonts w:ascii="Calibri" w:hAnsi="Calibri" w:cs="Calibri"/>
                <w:color w:val="000000"/>
                <w:sz w:val="14"/>
                <w:szCs w:val="14"/>
              </w:rPr>
              <w:t>URL:www.linkedin.com/in/oleg-roizman-23051960</w:t>
            </w:r>
            <w:proofErr w:type="gramEnd"/>
          </w:p>
        </w:tc>
        <w:tc>
          <w:tcPr>
            <w:tcW w:w="1296" w:type="dxa"/>
            <w:tcBorders>
              <w:top w:val="nil"/>
              <w:left w:val="nil"/>
              <w:bottom w:val="single" w:sz="4" w:space="0" w:color="auto"/>
              <w:right w:val="single" w:sz="4" w:space="0" w:color="auto"/>
            </w:tcBorders>
            <w:shd w:val="clear" w:color="auto" w:fill="auto"/>
            <w:vAlign w:val="bottom"/>
            <w:hideMark/>
          </w:tcPr>
          <w:p w14:paraId="2980899D"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10,101,313 B2 (US)</w:t>
            </w:r>
          </w:p>
        </w:tc>
        <w:tc>
          <w:tcPr>
            <w:tcW w:w="864" w:type="dxa"/>
            <w:tcBorders>
              <w:top w:val="nil"/>
              <w:left w:val="nil"/>
              <w:bottom w:val="single" w:sz="4" w:space="0" w:color="auto"/>
              <w:right w:val="single" w:sz="4" w:space="0" w:color="auto"/>
            </w:tcBorders>
            <w:shd w:val="clear" w:color="auto" w:fill="auto"/>
            <w:vAlign w:val="bottom"/>
            <w:hideMark/>
          </w:tcPr>
          <w:p w14:paraId="432C0834" w14:textId="77777777" w:rsidR="00D2478A" w:rsidRPr="00D2478A" w:rsidRDefault="007335DC" w:rsidP="00D2478A">
            <w:pPr>
              <w:spacing w:before="0"/>
              <w:jc w:val="right"/>
              <w:rPr>
                <w:rFonts w:ascii="Calibri" w:hAnsi="Calibri" w:cs="Calibri"/>
                <w:color w:val="0563C1"/>
                <w:sz w:val="14"/>
                <w:szCs w:val="14"/>
                <w:u w:val="single"/>
              </w:rPr>
            </w:pPr>
            <w:hyperlink r:id="rId25" w:history="1">
              <w:r w:rsidR="00D2478A" w:rsidRPr="00D2478A">
                <w:rPr>
                  <w:rFonts w:ascii="Calibri" w:hAnsi="Calibri" w:cs="Calibri"/>
                  <w:color w:val="0563C1"/>
                  <w:sz w:val="14"/>
                  <w:szCs w:val="14"/>
                  <w:u w:val="single"/>
                </w:rPr>
                <w:t>13 Nov 2021</w:t>
              </w:r>
            </w:hyperlink>
          </w:p>
        </w:tc>
        <w:tc>
          <w:tcPr>
            <w:tcW w:w="908" w:type="dxa"/>
            <w:tcBorders>
              <w:top w:val="nil"/>
              <w:left w:val="nil"/>
              <w:bottom w:val="single" w:sz="4" w:space="0" w:color="auto"/>
              <w:right w:val="single" w:sz="4" w:space="0" w:color="auto"/>
            </w:tcBorders>
            <w:shd w:val="clear" w:color="auto" w:fill="auto"/>
            <w:vAlign w:val="bottom"/>
            <w:hideMark/>
          </w:tcPr>
          <w:p w14:paraId="0B438743"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yes</w:t>
            </w:r>
          </w:p>
        </w:tc>
        <w:tc>
          <w:tcPr>
            <w:tcW w:w="1001" w:type="dxa"/>
            <w:tcBorders>
              <w:top w:val="nil"/>
              <w:left w:val="nil"/>
              <w:bottom w:val="single" w:sz="4" w:space="0" w:color="auto"/>
              <w:right w:val="single" w:sz="4" w:space="0" w:color="auto"/>
            </w:tcBorders>
            <w:shd w:val="clear" w:color="auto" w:fill="auto"/>
            <w:vAlign w:val="bottom"/>
            <w:hideMark/>
          </w:tcPr>
          <w:p w14:paraId="38A8DD0C"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15 Nov 2021</w:t>
            </w:r>
          </w:p>
        </w:tc>
      </w:tr>
      <w:tr w:rsidR="00D2478A" w:rsidRPr="006B37DE" w14:paraId="28512317"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25CF3474"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C57.147 and C57.155</w:t>
            </w:r>
          </w:p>
        </w:tc>
        <w:tc>
          <w:tcPr>
            <w:tcW w:w="1436" w:type="dxa"/>
            <w:tcBorders>
              <w:top w:val="nil"/>
              <w:left w:val="nil"/>
              <w:bottom w:val="single" w:sz="4" w:space="0" w:color="auto"/>
              <w:right w:val="single" w:sz="4" w:space="0" w:color="auto"/>
            </w:tcBorders>
            <w:shd w:val="clear" w:color="auto" w:fill="auto"/>
            <w:vAlign w:val="bottom"/>
            <w:hideMark/>
          </w:tcPr>
          <w:p w14:paraId="191C066F"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Cooper Power Systems, LLC</w:t>
            </w:r>
          </w:p>
        </w:tc>
        <w:tc>
          <w:tcPr>
            <w:tcW w:w="3312" w:type="dxa"/>
            <w:tcBorders>
              <w:top w:val="nil"/>
              <w:left w:val="nil"/>
              <w:bottom w:val="single" w:sz="4" w:space="0" w:color="auto"/>
              <w:right w:val="single" w:sz="4" w:space="0" w:color="auto"/>
            </w:tcBorders>
            <w:shd w:val="clear" w:color="auto" w:fill="auto"/>
            <w:vAlign w:val="bottom"/>
            <w:hideMark/>
          </w:tcPr>
          <w:p w14:paraId="632F7DF4"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b/>
                <w:bCs/>
                <w:color w:val="000000"/>
                <w:sz w:val="14"/>
                <w:szCs w:val="14"/>
              </w:rPr>
              <w:t xml:space="preserve">Alan </w:t>
            </w:r>
            <w:proofErr w:type="spellStart"/>
            <w:r w:rsidRPr="00D2478A">
              <w:rPr>
                <w:rFonts w:ascii="Calibri" w:hAnsi="Calibri" w:cs="Calibri"/>
                <w:b/>
                <w:bCs/>
                <w:color w:val="000000"/>
                <w:sz w:val="14"/>
                <w:szCs w:val="14"/>
              </w:rPr>
              <w:t>Yerges</w:t>
            </w:r>
            <w:proofErr w:type="spellEnd"/>
            <w:r w:rsidRPr="00D2478A">
              <w:rPr>
                <w:rFonts w:ascii="Calibri" w:hAnsi="Calibri" w:cs="Calibri"/>
                <w:b/>
                <w:bCs/>
                <w:color w:val="000000"/>
                <w:sz w:val="14"/>
                <w:szCs w:val="14"/>
              </w:rPr>
              <w:t>, Engineering - Power Systems Division IP</w:t>
            </w:r>
            <w:r w:rsidRPr="00D2478A">
              <w:rPr>
                <w:rFonts w:ascii="Calibri" w:hAnsi="Calibri" w:cs="Calibri"/>
                <w:b/>
                <w:bCs/>
                <w:color w:val="000000"/>
                <w:sz w:val="14"/>
                <w:szCs w:val="14"/>
              </w:rPr>
              <w:br/>
            </w:r>
            <w:r w:rsidRPr="00D2478A">
              <w:rPr>
                <w:rFonts w:ascii="Calibri" w:hAnsi="Calibri" w:cs="Calibri"/>
                <w:color w:val="000000"/>
                <w:sz w:val="14"/>
                <w:szCs w:val="14"/>
              </w:rPr>
              <w:t>11131 Adams Road</w:t>
            </w:r>
            <w:r w:rsidRPr="00D2478A">
              <w:rPr>
                <w:rFonts w:ascii="Calibri" w:hAnsi="Calibri" w:cs="Calibri"/>
                <w:color w:val="000000"/>
                <w:sz w:val="14"/>
                <w:szCs w:val="14"/>
              </w:rPr>
              <w:br/>
              <w:t>Franksville WI 53126-0100</w:t>
            </w:r>
            <w:r w:rsidRPr="00D2478A">
              <w:rPr>
                <w:rFonts w:ascii="Calibri" w:hAnsi="Calibri" w:cs="Calibri"/>
                <w:color w:val="000000"/>
                <w:sz w:val="14"/>
                <w:szCs w:val="14"/>
              </w:rPr>
              <w:br/>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+1-262-835-2921</w:t>
            </w:r>
            <w:r w:rsidRPr="00D2478A">
              <w:rPr>
                <w:rFonts w:ascii="Calibri" w:hAnsi="Calibri" w:cs="Calibri"/>
                <w:color w:val="000000"/>
                <w:sz w:val="14"/>
                <w:szCs w:val="14"/>
              </w:rPr>
              <w:br/>
              <w:t>fax: +1-262-835-1515</w:t>
            </w:r>
            <w:r w:rsidRPr="00D2478A">
              <w:rPr>
                <w:rFonts w:ascii="Calibri" w:hAnsi="Calibri" w:cs="Calibri"/>
                <w:color w:val="000000"/>
                <w:sz w:val="14"/>
                <w:szCs w:val="14"/>
              </w:rPr>
              <w:br/>
              <w:t>email: alanpyerges@eaton.com</w:t>
            </w:r>
          </w:p>
        </w:tc>
        <w:tc>
          <w:tcPr>
            <w:tcW w:w="1296" w:type="dxa"/>
            <w:tcBorders>
              <w:top w:val="nil"/>
              <w:left w:val="nil"/>
              <w:bottom w:val="single" w:sz="4" w:space="0" w:color="auto"/>
              <w:right w:val="single" w:sz="4" w:space="0" w:color="auto"/>
            </w:tcBorders>
            <w:shd w:val="clear" w:color="auto" w:fill="auto"/>
            <w:vAlign w:val="bottom"/>
            <w:hideMark/>
          </w:tcPr>
          <w:p w14:paraId="2FFFEB3C"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6,398,986 (US)</w:t>
            </w:r>
            <w:r w:rsidRPr="00D2478A">
              <w:rPr>
                <w:rFonts w:ascii="Calibri" w:hAnsi="Calibri" w:cs="Calibri"/>
                <w:color w:val="000000"/>
                <w:sz w:val="14"/>
                <w:szCs w:val="14"/>
              </w:rPr>
              <w:br/>
              <w:t>6,905,638 (US)</w:t>
            </w:r>
            <w:r w:rsidRPr="00D2478A">
              <w:rPr>
                <w:rFonts w:ascii="Calibri" w:hAnsi="Calibri" w:cs="Calibri"/>
                <w:color w:val="000000"/>
                <w:sz w:val="14"/>
                <w:szCs w:val="14"/>
              </w:rPr>
              <w:br/>
              <w:t>7,651,641 (US)</w:t>
            </w:r>
          </w:p>
        </w:tc>
        <w:tc>
          <w:tcPr>
            <w:tcW w:w="864" w:type="dxa"/>
            <w:tcBorders>
              <w:top w:val="nil"/>
              <w:left w:val="nil"/>
              <w:bottom w:val="single" w:sz="4" w:space="0" w:color="auto"/>
              <w:right w:val="single" w:sz="4" w:space="0" w:color="auto"/>
            </w:tcBorders>
            <w:shd w:val="clear" w:color="auto" w:fill="auto"/>
            <w:vAlign w:val="bottom"/>
            <w:hideMark/>
          </w:tcPr>
          <w:p w14:paraId="07F01E5D" w14:textId="77777777" w:rsidR="00D2478A" w:rsidRPr="00D2478A" w:rsidRDefault="007335DC" w:rsidP="00D2478A">
            <w:pPr>
              <w:spacing w:before="0"/>
              <w:jc w:val="right"/>
              <w:rPr>
                <w:rFonts w:ascii="Calibri" w:hAnsi="Calibri" w:cs="Calibri"/>
                <w:color w:val="0563C1"/>
                <w:sz w:val="14"/>
                <w:szCs w:val="14"/>
                <w:u w:val="single"/>
              </w:rPr>
            </w:pPr>
            <w:hyperlink r:id="rId26" w:history="1">
              <w:r w:rsidR="00D2478A" w:rsidRPr="00D2478A">
                <w:rPr>
                  <w:rFonts w:ascii="Calibri" w:hAnsi="Calibri" w:cs="Calibri"/>
                  <w:color w:val="0563C1"/>
                  <w:sz w:val="14"/>
                  <w:szCs w:val="14"/>
                  <w:u w:val="single"/>
                </w:rPr>
                <w:t>5 Apr 2017</w:t>
              </w:r>
            </w:hyperlink>
          </w:p>
        </w:tc>
        <w:tc>
          <w:tcPr>
            <w:tcW w:w="908" w:type="dxa"/>
            <w:tcBorders>
              <w:top w:val="nil"/>
              <w:left w:val="nil"/>
              <w:bottom w:val="single" w:sz="4" w:space="0" w:color="auto"/>
              <w:right w:val="single" w:sz="4" w:space="0" w:color="auto"/>
            </w:tcBorders>
            <w:shd w:val="clear" w:color="auto" w:fill="auto"/>
            <w:vAlign w:val="bottom"/>
            <w:hideMark/>
          </w:tcPr>
          <w:p w14:paraId="21C986CA" w14:textId="77777777" w:rsidR="00D2478A" w:rsidRPr="00D2478A" w:rsidRDefault="00D2478A" w:rsidP="00D2478A">
            <w:pPr>
              <w:spacing w:before="0"/>
              <w:rPr>
                <w:rFonts w:ascii="Calibri" w:hAnsi="Calibri" w:cs="Calibri"/>
                <w:color w:val="000000"/>
                <w:sz w:val="14"/>
                <w:szCs w:val="14"/>
              </w:rPr>
            </w:pPr>
            <w:proofErr w:type="gramStart"/>
            <w:r w:rsidRPr="00D2478A">
              <w:rPr>
                <w:rFonts w:ascii="Calibri" w:hAnsi="Calibri" w:cs="Calibri"/>
                <w:color w:val="000000"/>
                <w:sz w:val="14"/>
                <w:szCs w:val="14"/>
              </w:rPr>
              <w:t>yes;</w:t>
            </w:r>
            <w:proofErr w:type="gramEnd"/>
            <w:r w:rsidRPr="00D2478A">
              <w:rPr>
                <w:rFonts w:ascii="Calibri" w:hAnsi="Calibri" w:cs="Calibri"/>
                <w:color w:val="000000"/>
                <w:sz w:val="14"/>
                <w:szCs w:val="14"/>
              </w:rPr>
              <w:t xml:space="preserve"> royalty-free</w:t>
            </w:r>
          </w:p>
        </w:tc>
        <w:tc>
          <w:tcPr>
            <w:tcW w:w="1001" w:type="dxa"/>
            <w:tcBorders>
              <w:top w:val="nil"/>
              <w:left w:val="nil"/>
              <w:bottom w:val="single" w:sz="4" w:space="0" w:color="auto"/>
              <w:right w:val="single" w:sz="4" w:space="0" w:color="auto"/>
            </w:tcBorders>
            <w:shd w:val="clear" w:color="auto" w:fill="auto"/>
            <w:vAlign w:val="bottom"/>
            <w:hideMark/>
          </w:tcPr>
          <w:p w14:paraId="4B44C547"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5 Apr 2017</w:t>
            </w:r>
          </w:p>
        </w:tc>
      </w:tr>
      <w:tr w:rsidR="00D2478A" w:rsidRPr="006B37DE" w14:paraId="5144F3C0"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4BBBEB38"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C57.147 and C57.155</w:t>
            </w:r>
          </w:p>
        </w:tc>
        <w:tc>
          <w:tcPr>
            <w:tcW w:w="1436" w:type="dxa"/>
            <w:tcBorders>
              <w:top w:val="nil"/>
              <w:left w:val="nil"/>
              <w:bottom w:val="single" w:sz="4" w:space="0" w:color="auto"/>
              <w:right w:val="single" w:sz="4" w:space="0" w:color="auto"/>
            </w:tcBorders>
            <w:shd w:val="clear" w:color="auto" w:fill="auto"/>
            <w:vAlign w:val="bottom"/>
            <w:hideMark/>
          </w:tcPr>
          <w:p w14:paraId="033B9039"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Cooper Power Systems, LLC</w:t>
            </w:r>
          </w:p>
        </w:tc>
        <w:tc>
          <w:tcPr>
            <w:tcW w:w="3312" w:type="dxa"/>
            <w:tcBorders>
              <w:top w:val="nil"/>
              <w:left w:val="nil"/>
              <w:bottom w:val="single" w:sz="4" w:space="0" w:color="auto"/>
              <w:right w:val="single" w:sz="4" w:space="0" w:color="auto"/>
            </w:tcBorders>
            <w:shd w:val="clear" w:color="auto" w:fill="auto"/>
            <w:vAlign w:val="bottom"/>
            <w:hideMark/>
          </w:tcPr>
          <w:p w14:paraId="1F189C1F"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b/>
                <w:bCs/>
                <w:color w:val="000000"/>
                <w:sz w:val="14"/>
                <w:szCs w:val="14"/>
              </w:rPr>
              <w:t xml:space="preserve">Alan </w:t>
            </w:r>
            <w:proofErr w:type="spellStart"/>
            <w:r w:rsidRPr="00D2478A">
              <w:rPr>
                <w:rFonts w:ascii="Calibri" w:hAnsi="Calibri" w:cs="Calibri"/>
                <w:b/>
                <w:bCs/>
                <w:color w:val="000000"/>
                <w:sz w:val="14"/>
                <w:szCs w:val="14"/>
              </w:rPr>
              <w:t>Yerges</w:t>
            </w:r>
            <w:proofErr w:type="spellEnd"/>
            <w:r w:rsidRPr="00D2478A">
              <w:rPr>
                <w:rFonts w:ascii="Calibri" w:hAnsi="Calibri" w:cs="Calibri"/>
                <w:b/>
                <w:bCs/>
                <w:color w:val="000000"/>
                <w:sz w:val="14"/>
                <w:szCs w:val="14"/>
              </w:rPr>
              <w:t>, Engineering - Power Systems Division IP</w:t>
            </w:r>
            <w:r w:rsidRPr="00D2478A">
              <w:rPr>
                <w:rFonts w:ascii="Calibri" w:hAnsi="Calibri" w:cs="Calibri"/>
                <w:b/>
                <w:bCs/>
                <w:color w:val="000000"/>
                <w:sz w:val="14"/>
                <w:szCs w:val="14"/>
              </w:rPr>
              <w:br/>
            </w:r>
            <w:r w:rsidRPr="00D2478A">
              <w:rPr>
                <w:rFonts w:ascii="Calibri" w:hAnsi="Calibri" w:cs="Calibri"/>
                <w:color w:val="000000"/>
                <w:sz w:val="14"/>
                <w:szCs w:val="14"/>
              </w:rPr>
              <w:t>11131 Adams Road</w:t>
            </w:r>
            <w:r w:rsidRPr="00D2478A">
              <w:rPr>
                <w:rFonts w:ascii="Calibri" w:hAnsi="Calibri" w:cs="Calibri"/>
                <w:color w:val="000000"/>
                <w:sz w:val="14"/>
                <w:szCs w:val="14"/>
              </w:rPr>
              <w:br/>
              <w:t>Franksville WI 53126-0100</w:t>
            </w:r>
            <w:r w:rsidRPr="00D2478A">
              <w:rPr>
                <w:rFonts w:ascii="Calibri" w:hAnsi="Calibri" w:cs="Calibri"/>
                <w:color w:val="000000"/>
                <w:sz w:val="14"/>
                <w:szCs w:val="14"/>
              </w:rPr>
              <w:br/>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+1-262-835-2921</w:t>
            </w:r>
            <w:r w:rsidRPr="00D2478A">
              <w:rPr>
                <w:rFonts w:ascii="Calibri" w:hAnsi="Calibri" w:cs="Calibri"/>
                <w:color w:val="000000"/>
                <w:sz w:val="14"/>
                <w:szCs w:val="14"/>
              </w:rPr>
              <w:br/>
              <w:t>fax: +1-262-835-1515</w:t>
            </w:r>
            <w:r w:rsidRPr="00D2478A">
              <w:rPr>
                <w:rFonts w:ascii="Calibri" w:hAnsi="Calibri" w:cs="Calibri"/>
                <w:color w:val="000000"/>
                <w:sz w:val="14"/>
                <w:szCs w:val="14"/>
              </w:rPr>
              <w:br/>
              <w:t>email: alanpyerges@eaton.com</w:t>
            </w:r>
          </w:p>
        </w:tc>
        <w:tc>
          <w:tcPr>
            <w:tcW w:w="1296" w:type="dxa"/>
            <w:tcBorders>
              <w:top w:val="nil"/>
              <w:left w:val="nil"/>
              <w:bottom w:val="single" w:sz="4" w:space="0" w:color="auto"/>
              <w:right w:val="single" w:sz="4" w:space="0" w:color="auto"/>
            </w:tcBorders>
            <w:shd w:val="clear" w:color="auto" w:fill="auto"/>
            <w:vAlign w:val="bottom"/>
            <w:hideMark/>
          </w:tcPr>
          <w:p w14:paraId="0E2A1AB2"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PI 9612097-5</w:t>
            </w:r>
          </w:p>
        </w:tc>
        <w:tc>
          <w:tcPr>
            <w:tcW w:w="864" w:type="dxa"/>
            <w:tcBorders>
              <w:top w:val="nil"/>
              <w:left w:val="nil"/>
              <w:bottom w:val="single" w:sz="4" w:space="0" w:color="auto"/>
              <w:right w:val="single" w:sz="4" w:space="0" w:color="auto"/>
            </w:tcBorders>
            <w:shd w:val="clear" w:color="auto" w:fill="auto"/>
            <w:vAlign w:val="bottom"/>
            <w:hideMark/>
          </w:tcPr>
          <w:p w14:paraId="004EE972" w14:textId="77777777" w:rsidR="00D2478A" w:rsidRPr="00D2478A" w:rsidRDefault="007335DC" w:rsidP="00D2478A">
            <w:pPr>
              <w:spacing w:before="0"/>
              <w:jc w:val="right"/>
              <w:rPr>
                <w:rFonts w:ascii="Calibri" w:hAnsi="Calibri" w:cs="Calibri"/>
                <w:color w:val="0563C1"/>
                <w:sz w:val="14"/>
                <w:szCs w:val="14"/>
                <w:u w:val="single"/>
              </w:rPr>
            </w:pPr>
            <w:hyperlink r:id="rId27" w:history="1">
              <w:r w:rsidR="00D2478A" w:rsidRPr="00D2478A">
                <w:rPr>
                  <w:rFonts w:ascii="Calibri" w:hAnsi="Calibri" w:cs="Calibri"/>
                  <w:color w:val="0563C1"/>
                  <w:sz w:val="14"/>
                  <w:szCs w:val="14"/>
                  <w:u w:val="single"/>
                </w:rPr>
                <w:t>5 Apr 2017</w:t>
              </w:r>
            </w:hyperlink>
          </w:p>
        </w:tc>
        <w:tc>
          <w:tcPr>
            <w:tcW w:w="908" w:type="dxa"/>
            <w:tcBorders>
              <w:top w:val="nil"/>
              <w:left w:val="nil"/>
              <w:bottom w:val="single" w:sz="4" w:space="0" w:color="auto"/>
              <w:right w:val="single" w:sz="4" w:space="0" w:color="auto"/>
            </w:tcBorders>
            <w:shd w:val="clear" w:color="auto" w:fill="auto"/>
            <w:vAlign w:val="bottom"/>
            <w:hideMark/>
          </w:tcPr>
          <w:p w14:paraId="6E5E7887"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NO</w:t>
            </w:r>
          </w:p>
        </w:tc>
        <w:tc>
          <w:tcPr>
            <w:tcW w:w="1001" w:type="dxa"/>
            <w:tcBorders>
              <w:top w:val="nil"/>
              <w:left w:val="nil"/>
              <w:bottom w:val="single" w:sz="4" w:space="0" w:color="auto"/>
              <w:right w:val="single" w:sz="4" w:space="0" w:color="auto"/>
            </w:tcBorders>
            <w:shd w:val="clear" w:color="auto" w:fill="auto"/>
            <w:vAlign w:val="bottom"/>
            <w:hideMark/>
          </w:tcPr>
          <w:p w14:paraId="3942C323"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5 Apr 2017</w:t>
            </w:r>
          </w:p>
        </w:tc>
      </w:tr>
      <w:tr w:rsidR="00D2478A" w:rsidRPr="006B37DE" w14:paraId="03386148"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5D47E504"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C57.162</w:t>
            </w:r>
          </w:p>
        </w:tc>
        <w:tc>
          <w:tcPr>
            <w:tcW w:w="1436" w:type="dxa"/>
            <w:tcBorders>
              <w:top w:val="nil"/>
              <w:left w:val="nil"/>
              <w:bottom w:val="single" w:sz="4" w:space="0" w:color="auto"/>
              <w:right w:val="single" w:sz="4" w:space="0" w:color="auto"/>
            </w:tcBorders>
            <w:shd w:val="clear" w:color="auto" w:fill="auto"/>
            <w:vAlign w:val="bottom"/>
            <w:hideMark/>
          </w:tcPr>
          <w:p w14:paraId="2A29A33F" w14:textId="77777777" w:rsidR="00D2478A" w:rsidRPr="00D2478A" w:rsidRDefault="00D2478A" w:rsidP="00D2478A">
            <w:pPr>
              <w:spacing w:before="0"/>
              <w:rPr>
                <w:rFonts w:ascii="Calibri" w:hAnsi="Calibri" w:cs="Calibri"/>
                <w:color w:val="000000"/>
                <w:sz w:val="14"/>
                <w:szCs w:val="14"/>
              </w:rPr>
            </w:pPr>
            <w:proofErr w:type="spellStart"/>
            <w:r w:rsidRPr="00D2478A">
              <w:rPr>
                <w:rFonts w:ascii="Calibri" w:hAnsi="Calibri" w:cs="Calibri"/>
                <w:color w:val="000000"/>
                <w:sz w:val="14"/>
                <w:szCs w:val="14"/>
              </w:rPr>
              <w:t>IntellPower</w:t>
            </w:r>
            <w:proofErr w:type="spellEnd"/>
            <w:r w:rsidRPr="00D2478A">
              <w:rPr>
                <w:rFonts w:ascii="Calibri" w:hAnsi="Calibri" w:cs="Calibri"/>
                <w:color w:val="000000"/>
                <w:sz w:val="14"/>
                <w:szCs w:val="14"/>
              </w:rPr>
              <w:t xml:space="preserve"> Pty Ltd</w:t>
            </w:r>
          </w:p>
        </w:tc>
        <w:tc>
          <w:tcPr>
            <w:tcW w:w="3312" w:type="dxa"/>
            <w:tcBorders>
              <w:top w:val="nil"/>
              <w:left w:val="nil"/>
              <w:bottom w:val="single" w:sz="4" w:space="0" w:color="auto"/>
              <w:right w:val="single" w:sz="4" w:space="0" w:color="auto"/>
            </w:tcBorders>
            <w:shd w:val="clear" w:color="auto" w:fill="auto"/>
            <w:vAlign w:val="bottom"/>
            <w:hideMark/>
          </w:tcPr>
          <w:p w14:paraId="1A6864BB"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 xml:space="preserve">Oleg </w:t>
            </w:r>
            <w:proofErr w:type="spellStart"/>
            <w:r w:rsidRPr="00D2478A">
              <w:rPr>
                <w:rFonts w:ascii="Calibri" w:hAnsi="Calibri" w:cs="Calibri"/>
                <w:color w:val="000000"/>
                <w:sz w:val="14"/>
                <w:szCs w:val="14"/>
              </w:rPr>
              <w:t>Roizman</w:t>
            </w:r>
            <w:proofErr w:type="spellEnd"/>
            <w:r w:rsidRPr="00D2478A">
              <w:rPr>
                <w:rFonts w:ascii="Calibri" w:hAnsi="Calibri" w:cs="Calibri"/>
                <w:color w:val="000000"/>
                <w:sz w:val="14"/>
                <w:szCs w:val="14"/>
              </w:rPr>
              <w:t xml:space="preserve"> - Principal, Innovations &amp; Digital Transformation, 10 </w:t>
            </w:r>
            <w:proofErr w:type="spellStart"/>
            <w:r w:rsidRPr="00D2478A">
              <w:rPr>
                <w:rFonts w:ascii="Calibri" w:hAnsi="Calibri" w:cs="Calibri"/>
                <w:color w:val="000000"/>
                <w:sz w:val="14"/>
                <w:szCs w:val="14"/>
              </w:rPr>
              <w:t>Warina</w:t>
            </w:r>
            <w:proofErr w:type="spellEnd"/>
            <w:r w:rsidRPr="00D2478A">
              <w:rPr>
                <w:rFonts w:ascii="Calibri" w:hAnsi="Calibri" w:cs="Calibri"/>
                <w:color w:val="000000"/>
                <w:sz w:val="14"/>
                <w:szCs w:val="14"/>
              </w:rPr>
              <w:t xml:space="preserve"> Road, Carnegie, Victoria, Australia, </w:t>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xml:space="preserve">: +61-408109782, email: oleg.roizman@intellpower.com, </w:t>
            </w:r>
            <w:proofErr w:type="gramStart"/>
            <w:r w:rsidRPr="00D2478A">
              <w:rPr>
                <w:rFonts w:ascii="Calibri" w:hAnsi="Calibri" w:cs="Calibri"/>
                <w:color w:val="000000"/>
                <w:sz w:val="14"/>
                <w:szCs w:val="14"/>
              </w:rPr>
              <w:t>URL:www.linkedin.com/in/oleg-roizman-23051960</w:t>
            </w:r>
            <w:proofErr w:type="gramEnd"/>
          </w:p>
        </w:tc>
        <w:tc>
          <w:tcPr>
            <w:tcW w:w="1296" w:type="dxa"/>
            <w:tcBorders>
              <w:top w:val="nil"/>
              <w:left w:val="nil"/>
              <w:bottom w:val="single" w:sz="4" w:space="0" w:color="auto"/>
              <w:right w:val="single" w:sz="4" w:space="0" w:color="auto"/>
            </w:tcBorders>
            <w:shd w:val="clear" w:color="auto" w:fill="auto"/>
            <w:vAlign w:val="bottom"/>
            <w:hideMark/>
          </w:tcPr>
          <w:p w14:paraId="31ED204B"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10,101,313 B2 (US)</w:t>
            </w:r>
          </w:p>
        </w:tc>
        <w:tc>
          <w:tcPr>
            <w:tcW w:w="864" w:type="dxa"/>
            <w:tcBorders>
              <w:top w:val="nil"/>
              <w:left w:val="nil"/>
              <w:bottom w:val="single" w:sz="4" w:space="0" w:color="auto"/>
              <w:right w:val="single" w:sz="4" w:space="0" w:color="auto"/>
            </w:tcBorders>
            <w:shd w:val="clear" w:color="auto" w:fill="auto"/>
            <w:vAlign w:val="bottom"/>
            <w:hideMark/>
          </w:tcPr>
          <w:p w14:paraId="70FCA639" w14:textId="77777777" w:rsidR="00D2478A" w:rsidRPr="00D2478A" w:rsidRDefault="007335DC" w:rsidP="00D2478A">
            <w:pPr>
              <w:spacing w:before="0"/>
              <w:jc w:val="right"/>
              <w:rPr>
                <w:rFonts w:ascii="Calibri" w:hAnsi="Calibri" w:cs="Calibri"/>
                <w:color w:val="0563C1"/>
                <w:sz w:val="14"/>
                <w:szCs w:val="14"/>
                <w:u w:val="single"/>
              </w:rPr>
            </w:pPr>
            <w:hyperlink r:id="rId28" w:history="1">
              <w:r w:rsidR="00D2478A" w:rsidRPr="00D2478A">
                <w:rPr>
                  <w:rFonts w:ascii="Calibri" w:hAnsi="Calibri" w:cs="Calibri"/>
                  <w:color w:val="0563C1"/>
                  <w:sz w:val="14"/>
                  <w:szCs w:val="14"/>
                  <w:u w:val="single"/>
                </w:rPr>
                <w:t>13 Nov 2021</w:t>
              </w:r>
            </w:hyperlink>
          </w:p>
        </w:tc>
        <w:tc>
          <w:tcPr>
            <w:tcW w:w="908" w:type="dxa"/>
            <w:tcBorders>
              <w:top w:val="nil"/>
              <w:left w:val="nil"/>
              <w:bottom w:val="single" w:sz="4" w:space="0" w:color="auto"/>
              <w:right w:val="single" w:sz="4" w:space="0" w:color="auto"/>
            </w:tcBorders>
            <w:shd w:val="clear" w:color="auto" w:fill="auto"/>
            <w:vAlign w:val="bottom"/>
            <w:hideMark/>
          </w:tcPr>
          <w:p w14:paraId="2781D5C4"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yes</w:t>
            </w:r>
          </w:p>
        </w:tc>
        <w:tc>
          <w:tcPr>
            <w:tcW w:w="1001" w:type="dxa"/>
            <w:tcBorders>
              <w:top w:val="nil"/>
              <w:left w:val="nil"/>
              <w:bottom w:val="single" w:sz="4" w:space="0" w:color="auto"/>
              <w:right w:val="single" w:sz="4" w:space="0" w:color="auto"/>
            </w:tcBorders>
            <w:shd w:val="clear" w:color="auto" w:fill="auto"/>
            <w:vAlign w:val="bottom"/>
            <w:hideMark/>
          </w:tcPr>
          <w:p w14:paraId="3AF279D3"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15 Nov 2021</w:t>
            </w:r>
          </w:p>
        </w:tc>
      </w:tr>
      <w:tr w:rsidR="00D2478A" w:rsidRPr="006B37DE" w14:paraId="0FC0AFAF"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24F8C187"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C57.163</w:t>
            </w:r>
          </w:p>
        </w:tc>
        <w:tc>
          <w:tcPr>
            <w:tcW w:w="1436" w:type="dxa"/>
            <w:tcBorders>
              <w:top w:val="nil"/>
              <w:left w:val="nil"/>
              <w:bottom w:val="single" w:sz="4" w:space="0" w:color="auto"/>
              <w:right w:val="single" w:sz="4" w:space="0" w:color="auto"/>
            </w:tcBorders>
            <w:shd w:val="clear" w:color="auto" w:fill="auto"/>
            <w:vAlign w:val="bottom"/>
            <w:hideMark/>
          </w:tcPr>
          <w:p w14:paraId="76251EA0"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Advanced Power Technologies, LLC</w:t>
            </w:r>
          </w:p>
        </w:tc>
        <w:tc>
          <w:tcPr>
            <w:tcW w:w="3312" w:type="dxa"/>
            <w:tcBorders>
              <w:top w:val="nil"/>
              <w:left w:val="nil"/>
              <w:bottom w:val="single" w:sz="4" w:space="0" w:color="auto"/>
              <w:right w:val="single" w:sz="4" w:space="0" w:color="auto"/>
            </w:tcBorders>
            <w:shd w:val="clear" w:color="auto" w:fill="auto"/>
            <w:vAlign w:val="bottom"/>
            <w:hideMark/>
          </w:tcPr>
          <w:p w14:paraId="0914D504"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b/>
                <w:bCs/>
                <w:color w:val="000000"/>
                <w:sz w:val="14"/>
                <w:szCs w:val="14"/>
              </w:rPr>
              <w:t>Gary Hoffman - Managing Member</w:t>
            </w:r>
            <w:r w:rsidRPr="00D2478A">
              <w:rPr>
                <w:rFonts w:ascii="Calibri" w:hAnsi="Calibri" w:cs="Calibri"/>
                <w:b/>
                <w:bCs/>
                <w:color w:val="000000"/>
                <w:sz w:val="14"/>
                <w:szCs w:val="14"/>
              </w:rPr>
              <w:br/>
            </w:r>
            <w:r w:rsidRPr="00D2478A">
              <w:rPr>
                <w:rFonts w:ascii="Calibri" w:hAnsi="Calibri" w:cs="Calibri"/>
                <w:color w:val="000000"/>
                <w:sz w:val="14"/>
                <w:szCs w:val="14"/>
              </w:rPr>
              <w:t>215 State Road 10</w:t>
            </w:r>
            <w:r w:rsidRPr="00D2478A">
              <w:rPr>
                <w:rFonts w:ascii="Calibri" w:hAnsi="Calibri" w:cs="Calibri"/>
                <w:color w:val="000000"/>
                <w:sz w:val="14"/>
                <w:szCs w:val="14"/>
              </w:rPr>
              <w:br/>
              <w:t>Randolph NJ 07869</w:t>
            </w:r>
            <w:r w:rsidRPr="00D2478A">
              <w:rPr>
                <w:rFonts w:ascii="Calibri" w:hAnsi="Calibri" w:cs="Calibri"/>
                <w:color w:val="000000"/>
                <w:sz w:val="14"/>
                <w:szCs w:val="14"/>
              </w:rPr>
              <w:br/>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+1-973-328-3300 x499</w:t>
            </w:r>
            <w:r w:rsidRPr="00D2478A">
              <w:rPr>
                <w:rFonts w:ascii="Calibri" w:hAnsi="Calibri" w:cs="Calibri"/>
                <w:color w:val="000000"/>
                <w:sz w:val="14"/>
                <w:szCs w:val="14"/>
              </w:rPr>
              <w:br/>
              <w:t>fax: +1-973-328-0666</w:t>
            </w:r>
            <w:r w:rsidRPr="00D2478A">
              <w:rPr>
                <w:rFonts w:ascii="Calibri" w:hAnsi="Calibri" w:cs="Calibri"/>
                <w:color w:val="000000"/>
                <w:sz w:val="14"/>
                <w:szCs w:val="14"/>
              </w:rPr>
              <w:br/>
              <w:t>email: grhoffmann@advpowertech.com</w:t>
            </w:r>
            <w:r w:rsidRPr="00D2478A">
              <w:rPr>
                <w:rFonts w:ascii="Calibri" w:hAnsi="Calibri" w:cs="Calibri"/>
                <w:color w:val="000000"/>
                <w:sz w:val="14"/>
                <w:szCs w:val="14"/>
              </w:rPr>
              <w:br/>
              <w:t>URL: www.advpowertech.com</w:t>
            </w:r>
          </w:p>
        </w:tc>
        <w:tc>
          <w:tcPr>
            <w:tcW w:w="1296" w:type="dxa"/>
            <w:tcBorders>
              <w:top w:val="nil"/>
              <w:left w:val="nil"/>
              <w:bottom w:val="single" w:sz="4" w:space="0" w:color="auto"/>
              <w:right w:val="single" w:sz="4" w:space="0" w:color="auto"/>
            </w:tcBorders>
            <w:shd w:val="clear" w:color="auto" w:fill="auto"/>
            <w:vAlign w:val="bottom"/>
            <w:hideMark/>
          </w:tcPr>
          <w:p w14:paraId="7F3CBBB6"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20130285671 (US)</w:t>
            </w:r>
          </w:p>
        </w:tc>
        <w:tc>
          <w:tcPr>
            <w:tcW w:w="864" w:type="dxa"/>
            <w:tcBorders>
              <w:top w:val="nil"/>
              <w:left w:val="nil"/>
              <w:bottom w:val="single" w:sz="4" w:space="0" w:color="auto"/>
              <w:right w:val="single" w:sz="4" w:space="0" w:color="auto"/>
            </w:tcBorders>
            <w:shd w:val="clear" w:color="auto" w:fill="auto"/>
            <w:vAlign w:val="bottom"/>
            <w:hideMark/>
          </w:tcPr>
          <w:p w14:paraId="57FA3D56" w14:textId="77777777" w:rsidR="00D2478A" w:rsidRPr="00D2478A" w:rsidRDefault="007335DC" w:rsidP="00D2478A">
            <w:pPr>
              <w:spacing w:before="0"/>
              <w:jc w:val="right"/>
              <w:rPr>
                <w:rFonts w:ascii="Calibri" w:hAnsi="Calibri" w:cs="Calibri"/>
                <w:color w:val="0563C1"/>
                <w:sz w:val="14"/>
                <w:szCs w:val="14"/>
                <w:u w:val="single"/>
              </w:rPr>
            </w:pPr>
            <w:hyperlink r:id="rId29" w:history="1">
              <w:r w:rsidR="00D2478A" w:rsidRPr="00D2478A">
                <w:rPr>
                  <w:rFonts w:ascii="Calibri" w:hAnsi="Calibri" w:cs="Calibri"/>
                  <w:color w:val="0563C1"/>
                  <w:sz w:val="14"/>
                  <w:szCs w:val="14"/>
                  <w:u w:val="single"/>
                </w:rPr>
                <w:t>5 May 2014</w:t>
              </w:r>
            </w:hyperlink>
          </w:p>
        </w:tc>
        <w:tc>
          <w:tcPr>
            <w:tcW w:w="908" w:type="dxa"/>
            <w:tcBorders>
              <w:top w:val="nil"/>
              <w:left w:val="nil"/>
              <w:bottom w:val="single" w:sz="4" w:space="0" w:color="auto"/>
              <w:right w:val="single" w:sz="4" w:space="0" w:color="auto"/>
            </w:tcBorders>
            <w:shd w:val="clear" w:color="auto" w:fill="auto"/>
            <w:vAlign w:val="bottom"/>
            <w:hideMark/>
          </w:tcPr>
          <w:p w14:paraId="360FEEC6"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yes</w:t>
            </w:r>
          </w:p>
        </w:tc>
        <w:tc>
          <w:tcPr>
            <w:tcW w:w="1001" w:type="dxa"/>
            <w:tcBorders>
              <w:top w:val="nil"/>
              <w:left w:val="nil"/>
              <w:bottom w:val="single" w:sz="4" w:space="0" w:color="auto"/>
              <w:right w:val="single" w:sz="4" w:space="0" w:color="auto"/>
            </w:tcBorders>
            <w:shd w:val="clear" w:color="auto" w:fill="auto"/>
            <w:vAlign w:val="bottom"/>
            <w:hideMark/>
          </w:tcPr>
          <w:p w14:paraId="1C47F64D"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5 May 2014</w:t>
            </w:r>
          </w:p>
        </w:tc>
      </w:tr>
      <w:tr w:rsidR="00D2478A" w:rsidRPr="006B37DE" w14:paraId="52520770" w14:textId="77777777" w:rsidTr="00D2478A">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6E207987"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C57.167</w:t>
            </w:r>
          </w:p>
        </w:tc>
        <w:tc>
          <w:tcPr>
            <w:tcW w:w="1436" w:type="dxa"/>
            <w:tcBorders>
              <w:top w:val="nil"/>
              <w:left w:val="nil"/>
              <w:bottom w:val="single" w:sz="4" w:space="0" w:color="auto"/>
              <w:right w:val="single" w:sz="4" w:space="0" w:color="auto"/>
            </w:tcBorders>
            <w:shd w:val="clear" w:color="auto" w:fill="auto"/>
            <w:vAlign w:val="bottom"/>
            <w:hideMark/>
          </w:tcPr>
          <w:p w14:paraId="6EE32FA5"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ZTZ Services International</w:t>
            </w:r>
          </w:p>
        </w:tc>
        <w:tc>
          <w:tcPr>
            <w:tcW w:w="3312" w:type="dxa"/>
            <w:tcBorders>
              <w:top w:val="nil"/>
              <w:left w:val="nil"/>
              <w:bottom w:val="single" w:sz="4" w:space="0" w:color="auto"/>
              <w:right w:val="single" w:sz="4" w:space="0" w:color="auto"/>
            </w:tcBorders>
            <w:shd w:val="clear" w:color="auto" w:fill="auto"/>
            <w:vAlign w:val="bottom"/>
            <w:hideMark/>
          </w:tcPr>
          <w:p w14:paraId="1CA7B3AC"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 xml:space="preserve">Daniel </w:t>
            </w:r>
            <w:proofErr w:type="spellStart"/>
            <w:r w:rsidRPr="00D2478A">
              <w:rPr>
                <w:rFonts w:ascii="Calibri" w:hAnsi="Calibri" w:cs="Calibri"/>
                <w:color w:val="000000"/>
                <w:sz w:val="14"/>
                <w:szCs w:val="14"/>
              </w:rPr>
              <w:t>Berler</w:t>
            </w:r>
            <w:proofErr w:type="spellEnd"/>
            <w:r w:rsidRPr="00D2478A">
              <w:rPr>
                <w:rFonts w:ascii="Calibri" w:hAnsi="Calibri" w:cs="Calibri"/>
                <w:color w:val="000000"/>
                <w:sz w:val="14"/>
                <w:szCs w:val="14"/>
              </w:rPr>
              <w:t xml:space="preserve"> - CEO, 15371 NE 21st Avenue, Miami FL 33162, </w:t>
            </w:r>
            <w:proofErr w:type="spellStart"/>
            <w:r w:rsidRPr="00D2478A">
              <w:rPr>
                <w:rFonts w:ascii="Calibri" w:hAnsi="Calibri" w:cs="Calibri"/>
                <w:color w:val="000000"/>
                <w:sz w:val="14"/>
                <w:szCs w:val="14"/>
              </w:rPr>
              <w:t>tel</w:t>
            </w:r>
            <w:proofErr w:type="spellEnd"/>
            <w:r w:rsidRPr="00D2478A">
              <w:rPr>
                <w:rFonts w:ascii="Calibri" w:hAnsi="Calibri" w:cs="Calibri"/>
                <w:color w:val="000000"/>
                <w:sz w:val="14"/>
                <w:szCs w:val="14"/>
              </w:rPr>
              <w:t>: +1-612-703-3335, email: berlerdaniel@ztzservices.us, URL: www.ztzservices.us</w:t>
            </w:r>
          </w:p>
        </w:tc>
        <w:tc>
          <w:tcPr>
            <w:tcW w:w="1296" w:type="dxa"/>
            <w:tcBorders>
              <w:top w:val="nil"/>
              <w:left w:val="nil"/>
              <w:bottom w:val="single" w:sz="4" w:space="0" w:color="auto"/>
              <w:right w:val="single" w:sz="4" w:space="0" w:color="auto"/>
            </w:tcBorders>
            <w:shd w:val="clear" w:color="auto" w:fill="auto"/>
            <w:vAlign w:val="bottom"/>
            <w:hideMark/>
          </w:tcPr>
          <w:p w14:paraId="68A48228"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not indicated</w:t>
            </w:r>
          </w:p>
        </w:tc>
        <w:tc>
          <w:tcPr>
            <w:tcW w:w="864" w:type="dxa"/>
            <w:tcBorders>
              <w:top w:val="nil"/>
              <w:left w:val="nil"/>
              <w:bottom w:val="single" w:sz="4" w:space="0" w:color="auto"/>
              <w:right w:val="single" w:sz="4" w:space="0" w:color="auto"/>
            </w:tcBorders>
            <w:shd w:val="clear" w:color="auto" w:fill="auto"/>
            <w:vAlign w:val="bottom"/>
            <w:hideMark/>
          </w:tcPr>
          <w:p w14:paraId="0A222CF9" w14:textId="77777777" w:rsidR="00D2478A" w:rsidRPr="00D2478A" w:rsidRDefault="007335DC" w:rsidP="00D2478A">
            <w:pPr>
              <w:spacing w:before="0"/>
              <w:jc w:val="right"/>
              <w:rPr>
                <w:rFonts w:ascii="Calibri" w:hAnsi="Calibri" w:cs="Calibri"/>
                <w:color w:val="0563C1"/>
                <w:sz w:val="14"/>
                <w:szCs w:val="14"/>
                <w:u w:val="single"/>
              </w:rPr>
            </w:pPr>
            <w:hyperlink r:id="rId30" w:history="1">
              <w:r w:rsidR="00D2478A" w:rsidRPr="00D2478A">
                <w:rPr>
                  <w:rFonts w:ascii="Calibri" w:hAnsi="Calibri" w:cs="Calibri"/>
                  <w:color w:val="0563C1"/>
                  <w:sz w:val="14"/>
                  <w:szCs w:val="14"/>
                  <w:u w:val="single"/>
                </w:rPr>
                <w:t>23 Apr 2021</w:t>
              </w:r>
            </w:hyperlink>
          </w:p>
        </w:tc>
        <w:tc>
          <w:tcPr>
            <w:tcW w:w="908" w:type="dxa"/>
            <w:tcBorders>
              <w:top w:val="nil"/>
              <w:left w:val="nil"/>
              <w:bottom w:val="single" w:sz="4" w:space="0" w:color="auto"/>
              <w:right w:val="single" w:sz="4" w:space="0" w:color="auto"/>
            </w:tcBorders>
            <w:shd w:val="clear" w:color="auto" w:fill="auto"/>
            <w:vAlign w:val="bottom"/>
            <w:hideMark/>
          </w:tcPr>
          <w:p w14:paraId="5C240A45"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yes</w:t>
            </w:r>
          </w:p>
        </w:tc>
        <w:tc>
          <w:tcPr>
            <w:tcW w:w="1001" w:type="dxa"/>
            <w:tcBorders>
              <w:top w:val="nil"/>
              <w:left w:val="nil"/>
              <w:bottom w:val="single" w:sz="4" w:space="0" w:color="auto"/>
              <w:right w:val="single" w:sz="4" w:space="0" w:color="auto"/>
            </w:tcBorders>
            <w:shd w:val="clear" w:color="auto" w:fill="auto"/>
            <w:vAlign w:val="bottom"/>
            <w:hideMark/>
          </w:tcPr>
          <w:p w14:paraId="6DAAF3A6"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23 Apr 2021</w:t>
            </w:r>
          </w:p>
        </w:tc>
      </w:tr>
      <w:tr w:rsidR="00D2478A" w:rsidRPr="006B37DE" w14:paraId="0EFCC8A3" w14:textId="77777777" w:rsidTr="000329A5">
        <w:trPr>
          <w:trHeight w:val="432"/>
        </w:trPr>
        <w:tc>
          <w:tcPr>
            <w:tcW w:w="1007" w:type="dxa"/>
            <w:tcBorders>
              <w:top w:val="nil"/>
              <w:left w:val="single" w:sz="4" w:space="0" w:color="auto"/>
              <w:bottom w:val="single" w:sz="4" w:space="0" w:color="auto"/>
              <w:right w:val="single" w:sz="4" w:space="0" w:color="auto"/>
            </w:tcBorders>
            <w:shd w:val="clear" w:color="auto" w:fill="auto"/>
            <w:vAlign w:val="bottom"/>
            <w:hideMark/>
          </w:tcPr>
          <w:p w14:paraId="2FF42F53"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C57.167</w:t>
            </w:r>
          </w:p>
        </w:tc>
        <w:tc>
          <w:tcPr>
            <w:tcW w:w="1436" w:type="dxa"/>
            <w:tcBorders>
              <w:top w:val="nil"/>
              <w:left w:val="nil"/>
              <w:bottom w:val="single" w:sz="4" w:space="0" w:color="auto"/>
              <w:right w:val="single" w:sz="4" w:space="0" w:color="auto"/>
            </w:tcBorders>
            <w:shd w:val="clear" w:color="auto" w:fill="auto"/>
            <w:vAlign w:val="bottom"/>
            <w:hideMark/>
          </w:tcPr>
          <w:p w14:paraId="45C8629C"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Roger Fenton</w:t>
            </w:r>
          </w:p>
        </w:tc>
        <w:tc>
          <w:tcPr>
            <w:tcW w:w="3312" w:type="dxa"/>
            <w:tcBorders>
              <w:top w:val="nil"/>
              <w:left w:val="nil"/>
              <w:bottom w:val="single" w:sz="4" w:space="0" w:color="auto"/>
              <w:right w:val="single" w:sz="4" w:space="0" w:color="auto"/>
            </w:tcBorders>
            <w:shd w:val="clear" w:color="auto" w:fill="auto"/>
            <w:vAlign w:val="bottom"/>
            <w:hideMark/>
          </w:tcPr>
          <w:p w14:paraId="337BE43F"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b/>
                <w:bCs/>
                <w:color w:val="000000"/>
                <w:sz w:val="14"/>
                <w:szCs w:val="14"/>
              </w:rPr>
              <w:t>Roger Fenton, Principal Engineer, Fenton Solutions</w:t>
            </w:r>
            <w:r w:rsidRPr="00D2478A">
              <w:rPr>
                <w:rFonts w:ascii="Calibri" w:hAnsi="Calibri" w:cs="Calibri"/>
                <w:color w:val="000000"/>
                <w:sz w:val="14"/>
                <w:szCs w:val="14"/>
              </w:rPr>
              <w:br/>
              <w:t>677 N. Shasta Way</w:t>
            </w:r>
            <w:r w:rsidRPr="00D2478A">
              <w:rPr>
                <w:rFonts w:ascii="Calibri" w:hAnsi="Calibri" w:cs="Calibri"/>
                <w:color w:val="000000"/>
                <w:sz w:val="14"/>
                <w:szCs w:val="14"/>
              </w:rPr>
              <w:br/>
              <w:t>Upland CA 91786</w:t>
            </w:r>
            <w:r w:rsidRPr="00D2478A">
              <w:rPr>
                <w:rFonts w:ascii="Calibri" w:hAnsi="Calibri" w:cs="Calibri"/>
                <w:color w:val="000000"/>
                <w:sz w:val="14"/>
                <w:szCs w:val="14"/>
              </w:rPr>
              <w:br/>
            </w:r>
            <w:proofErr w:type="spellStart"/>
            <w:r w:rsidRPr="00D2478A">
              <w:rPr>
                <w:rFonts w:ascii="Calibri" w:hAnsi="Calibri" w:cs="Calibri"/>
                <w:color w:val="000000"/>
                <w:sz w:val="14"/>
                <w:szCs w:val="14"/>
              </w:rPr>
              <w:lastRenderedPageBreak/>
              <w:t>tel</w:t>
            </w:r>
            <w:proofErr w:type="spellEnd"/>
            <w:r w:rsidRPr="00D2478A">
              <w:rPr>
                <w:rFonts w:ascii="Calibri" w:hAnsi="Calibri" w:cs="Calibri"/>
                <w:color w:val="000000"/>
                <w:sz w:val="14"/>
                <w:szCs w:val="14"/>
              </w:rPr>
              <w:t>: +1-909-767-8408</w:t>
            </w:r>
            <w:r w:rsidRPr="00D2478A">
              <w:rPr>
                <w:rFonts w:ascii="Calibri" w:hAnsi="Calibri" w:cs="Calibri"/>
                <w:color w:val="000000"/>
                <w:sz w:val="14"/>
                <w:szCs w:val="14"/>
              </w:rPr>
              <w:br/>
              <w:t>email: roger.a.fenton@gmail.com</w:t>
            </w:r>
          </w:p>
        </w:tc>
        <w:tc>
          <w:tcPr>
            <w:tcW w:w="1296" w:type="dxa"/>
            <w:tcBorders>
              <w:top w:val="nil"/>
              <w:left w:val="nil"/>
              <w:bottom w:val="single" w:sz="4" w:space="0" w:color="auto"/>
              <w:right w:val="single" w:sz="4" w:space="0" w:color="auto"/>
            </w:tcBorders>
            <w:shd w:val="clear" w:color="auto" w:fill="auto"/>
            <w:vAlign w:val="bottom"/>
            <w:hideMark/>
          </w:tcPr>
          <w:p w14:paraId="32F01C1B"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lastRenderedPageBreak/>
              <w:t>10,145,830 (US), 10,613,066 (US), 10,690,643 (US)</w:t>
            </w:r>
          </w:p>
        </w:tc>
        <w:tc>
          <w:tcPr>
            <w:tcW w:w="864" w:type="dxa"/>
            <w:tcBorders>
              <w:top w:val="nil"/>
              <w:left w:val="nil"/>
              <w:bottom w:val="single" w:sz="4" w:space="0" w:color="auto"/>
              <w:right w:val="single" w:sz="4" w:space="0" w:color="auto"/>
            </w:tcBorders>
            <w:shd w:val="clear" w:color="auto" w:fill="auto"/>
            <w:vAlign w:val="bottom"/>
            <w:hideMark/>
          </w:tcPr>
          <w:p w14:paraId="4072FBC5" w14:textId="77777777" w:rsidR="00D2478A" w:rsidRPr="00D2478A" w:rsidRDefault="007335DC" w:rsidP="00D2478A">
            <w:pPr>
              <w:spacing w:before="0"/>
              <w:jc w:val="right"/>
              <w:rPr>
                <w:rFonts w:ascii="Calibri" w:hAnsi="Calibri" w:cs="Calibri"/>
                <w:color w:val="0563C1"/>
                <w:sz w:val="14"/>
                <w:szCs w:val="14"/>
                <w:u w:val="single"/>
              </w:rPr>
            </w:pPr>
            <w:hyperlink r:id="rId31" w:history="1">
              <w:r w:rsidR="00D2478A" w:rsidRPr="00D2478A">
                <w:rPr>
                  <w:rFonts w:ascii="Calibri" w:hAnsi="Calibri" w:cs="Calibri"/>
                  <w:color w:val="0563C1"/>
                  <w:sz w:val="14"/>
                  <w:szCs w:val="14"/>
                  <w:u w:val="single"/>
                </w:rPr>
                <w:t>3 Aug 2022</w:t>
              </w:r>
            </w:hyperlink>
          </w:p>
        </w:tc>
        <w:tc>
          <w:tcPr>
            <w:tcW w:w="908" w:type="dxa"/>
            <w:tcBorders>
              <w:top w:val="nil"/>
              <w:left w:val="nil"/>
              <w:bottom w:val="single" w:sz="4" w:space="0" w:color="auto"/>
              <w:right w:val="single" w:sz="4" w:space="0" w:color="auto"/>
            </w:tcBorders>
            <w:shd w:val="clear" w:color="auto" w:fill="auto"/>
            <w:vAlign w:val="bottom"/>
            <w:hideMark/>
          </w:tcPr>
          <w:p w14:paraId="163184BE" w14:textId="77777777" w:rsidR="00D2478A" w:rsidRPr="00D2478A" w:rsidRDefault="00D2478A" w:rsidP="00D2478A">
            <w:pPr>
              <w:spacing w:before="0"/>
              <w:rPr>
                <w:rFonts w:ascii="Calibri" w:hAnsi="Calibri" w:cs="Calibri"/>
                <w:color w:val="000000"/>
                <w:sz w:val="14"/>
                <w:szCs w:val="14"/>
              </w:rPr>
            </w:pPr>
            <w:r w:rsidRPr="00D2478A">
              <w:rPr>
                <w:rFonts w:ascii="Calibri" w:hAnsi="Calibri" w:cs="Calibri"/>
                <w:color w:val="000000"/>
                <w:sz w:val="14"/>
                <w:szCs w:val="14"/>
              </w:rPr>
              <w:t>yes</w:t>
            </w:r>
          </w:p>
        </w:tc>
        <w:tc>
          <w:tcPr>
            <w:tcW w:w="1001" w:type="dxa"/>
            <w:tcBorders>
              <w:top w:val="nil"/>
              <w:left w:val="nil"/>
              <w:bottom w:val="single" w:sz="4" w:space="0" w:color="auto"/>
              <w:right w:val="single" w:sz="4" w:space="0" w:color="auto"/>
            </w:tcBorders>
            <w:shd w:val="clear" w:color="auto" w:fill="auto"/>
            <w:vAlign w:val="bottom"/>
            <w:hideMark/>
          </w:tcPr>
          <w:p w14:paraId="04BE2E24" w14:textId="77777777" w:rsidR="00D2478A" w:rsidRPr="00D2478A" w:rsidRDefault="00D2478A" w:rsidP="00D2478A">
            <w:pPr>
              <w:spacing w:before="0"/>
              <w:jc w:val="right"/>
              <w:rPr>
                <w:rFonts w:ascii="Calibri" w:hAnsi="Calibri" w:cs="Calibri"/>
                <w:color w:val="000000"/>
                <w:sz w:val="14"/>
                <w:szCs w:val="14"/>
              </w:rPr>
            </w:pPr>
            <w:r w:rsidRPr="00D2478A">
              <w:rPr>
                <w:rFonts w:ascii="Calibri" w:hAnsi="Calibri" w:cs="Calibri"/>
                <w:color w:val="000000"/>
                <w:sz w:val="14"/>
                <w:szCs w:val="14"/>
              </w:rPr>
              <w:t>5 Aug 2022</w:t>
            </w:r>
          </w:p>
        </w:tc>
      </w:tr>
    </w:tbl>
    <w:p w14:paraId="7F09841B" w14:textId="4D12686C" w:rsidR="00D2478A" w:rsidRDefault="00D2478A" w:rsidP="00D2478A"/>
    <w:p w14:paraId="0FA1483D" w14:textId="77777777" w:rsidR="00AF69FB" w:rsidRDefault="00131ACB" w:rsidP="00AF69FB">
      <w:pPr>
        <w:spacing w:before="360"/>
      </w:pPr>
      <w:r w:rsidRPr="005D4DF8">
        <w:t>Respectfully submitted,</w:t>
      </w:r>
    </w:p>
    <w:p w14:paraId="40C7B661" w14:textId="199673D5" w:rsidR="00AF69FB" w:rsidRDefault="00AF69FB" w:rsidP="00AF69FB">
      <w:pPr>
        <w:spacing w:before="360"/>
      </w:pPr>
      <w:r>
        <w:rPr>
          <w:noProof/>
        </w:rPr>
        <w:drawing>
          <wp:inline distT="0" distB="0" distL="0" distR="0" wp14:anchorId="3BE6779D" wp14:editId="73FC90B9">
            <wp:extent cx="1537855" cy="507278"/>
            <wp:effectExtent l="0" t="0" r="5715" b="7620"/>
            <wp:docPr id="2" name="Picture 2"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ntenna&#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1564431" cy="516044"/>
                    </a:xfrm>
                    <a:prstGeom prst="rect">
                      <a:avLst/>
                    </a:prstGeom>
                  </pic:spPr>
                </pic:pic>
              </a:graphicData>
            </a:graphic>
          </wp:inline>
        </w:drawing>
      </w:r>
    </w:p>
    <w:p w14:paraId="43C58BB9" w14:textId="15B01B26" w:rsidR="004C6C0F" w:rsidRPr="00131ACB" w:rsidRDefault="00AF69FB" w:rsidP="00AF69FB">
      <w:pPr>
        <w:spacing w:before="360"/>
      </w:pPr>
      <w:r>
        <w:t>Ed teNyenhuis</w:t>
      </w:r>
      <w:r w:rsidR="009952DE">
        <w:br/>
      </w:r>
      <w:r w:rsidR="00131ACB" w:rsidRPr="005D4DF8">
        <w:t>Chair, IEEE</w:t>
      </w:r>
      <w:r w:rsidR="009952DE">
        <w:t xml:space="preserve"> </w:t>
      </w:r>
      <w:r w:rsidR="00131ACB" w:rsidRPr="005D4DF8">
        <w:t>PES Transformers Committee</w:t>
      </w:r>
      <w:r w:rsidR="009952DE">
        <w:br/>
      </w:r>
      <w:r w:rsidR="001D64B2">
        <w:t xml:space="preserve">Rev. </w:t>
      </w:r>
      <w:r w:rsidR="006B37DE">
        <w:t>0</w:t>
      </w:r>
      <w:r w:rsidR="001D64B2">
        <w:t xml:space="preserve">, </w:t>
      </w:r>
      <w:r w:rsidR="000329A5">
        <w:t>Feb 6</w:t>
      </w:r>
      <w:r w:rsidR="006B37DE">
        <w:t>,</w:t>
      </w:r>
      <w:r>
        <w:t xml:space="preserve"> 202</w:t>
      </w:r>
      <w:r w:rsidR="000329A5">
        <w:t>3</w:t>
      </w:r>
    </w:p>
    <w:sectPr w:rsidR="004C6C0F" w:rsidRPr="00131ACB" w:rsidSect="00916E42">
      <w:pgSz w:w="12240" w:h="15840"/>
      <w:pgMar w:top="1080"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77DC" w14:textId="77777777" w:rsidR="00286792" w:rsidRDefault="00286792">
      <w:r>
        <w:separator/>
      </w:r>
    </w:p>
  </w:endnote>
  <w:endnote w:type="continuationSeparator" w:id="0">
    <w:p w14:paraId="27E3273C" w14:textId="77777777" w:rsidR="00286792" w:rsidRDefault="00286792">
      <w:r>
        <w:continuationSeparator/>
      </w:r>
    </w:p>
  </w:endnote>
  <w:endnote w:type="continuationNotice" w:id="1">
    <w:p w14:paraId="57BB3975" w14:textId="77777777" w:rsidR="00644956" w:rsidRDefault="006449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1F2A" w14:textId="77777777" w:rsidR="00286792" w:rsidRDefault="00286792">
      <w:r>
        <w:separator/>
      </w:r>
    </w:p>
  </w:footnote>
  <w:footnote w:type="continuationSeparator" w:id="0">
    <w:p w14:paraId="25FB39D9" w14:textId="77777777" w:rsidR="00286792" w:rsidRDefault="00286792">
      <w:r>
        <w:continuationSeparator/>
      </w:r>
    </w:p>
  </w:footnote>
  <w:footnote w:type="continuationNotice" w:id="1">
    <w:p w14:paraId="72508C67" w14:textId="77777777" w:rsidR="00644956" w:rsidRDefault="0064495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0A7161"/>
    <w:multiLevelType w:val="hybridMultilevel"/>
    <w:tmpl w:val="A184F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33516B"/>
    <w:multiLevelType w:val="multilevel"/>
    <w:tmpl w:val="6FBAB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318D8"/>
    <w:multiLevelType w:val="hybridMultilevel"/>
    <w:tmpl w:val="9BF6C196"/>
    <w:lvl w:ilvl="0" w:tplc="DBF4D088">
      <w:numFmt w:val="bullet"/>
      <w:lvlText w:val=""/>
      <w:lvlJc w:val="left"/>
      <w:pPr>
        <w:ind w:left="1094" w:hanging="360"/>
      </w:pPr>
      <w:rPr>
        <w:rFonts w:ascii="Symbol" w:eastAsia="Times New Roman" w:hAnsi="Symbol" w:cs="Times New Roman"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7" w15:restartNumberingAfterBreak="0">
    <w:nsid w:val="188141C2"/>
    <w:multiLevelType w:val="hybridMultilevel"/>
    <w:tmpl w:val="E3A49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9" w15:restartNumberingAfterBreak="0">
    <w:nsid w:val="1EA144AD"/>
    <w:multiLevelType w:val="hybridMultilevel"/>
    <w:tmpl w:val="BE122E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932E8"/>
    <w:multiLevelType w:val="multilevel"/>
    <w:tmpl w:val="5B5443A6"/>
    <w:lvl w:ilvl="0">
      <w:start w:val="4"/>
      <w:numFmt w:val="decimal"/>
      <w:pStyle w:val="Heading1"/>
      <w:suff w:val="space"/>
      <w:lvlText w:val="%1.0 "/>
      <w:lvlJc w:val="left"/>
      <w:pPr>
        <w:ind w:left="0" w:firstLine="0"/>
      </w:pPr>
      <w:rPr>
        <w:rFonts w:hint="default"/>
      </w:rPr>
    </w:lvl>
    <w:lvl w:ilvl="1">
      <w:start w:val="1"/>
      <w:numFmt w:val="decimal"/>
      <w:pStyle w:val="Heading2"/>
      <w:suff w:val="space"/>
      <w:lvlText w:val="%1.%2 "/>
      <w:lvlJc w:val="left"/>
      <w:pPr>
        <w:ind w:left="0" w:firstLine="0"/>
      </w:pPr>
      <w:rPr>
        <w:rFonts w:hint="default"/>
      </w:rPr>
    </w:lvl>
    <w:lvl w:ilvl="2">
      <w:start w:val="1"/>
      <w:numFmt w:val="decimal"/>
      <w:pStyle w:val="Heading3"/>
      <w:suff w:val="space"/>
      <w:lvlText w:val="%1.%2.%3 "/>
      <w:lvlJc w:val="left"/>
      <w:pPr>
        <w:ind w:left="0" w:firstLine="0"/>
      </w:pPr>
      <w:rPr>
        <w:rFonts w:hint="default"/>
      </w:rPr>
    </w:lvl>
    <w:lvl w:ilvl="3">
      <w:start w:val="1"/>
      <w:numFmt w:val="decimal"/>
      <w:pStyle w:val="Heading4"/>
      <w:lvlText w:val="%1.%2.%3.%4"/>
      <w:lvlJc w:val="left"/>
      <w:pPr>
        <w:ind w:left="1674" w:hanging="864"/>
      </w:pPr>
      <w:rPr>
        <w:rFonts w:hint="default"/>
        <w:b/>
        <w:bCs/>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1" w15:restartNumberingAfterBreak="0">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3" w15:restartNumberingAfterBreak="0">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14" w15:restartNumberingAfterBreak="0">
    <w:nsid w:val="415354B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2545120"/>
    <w:multiLevelType w:val="hybridMultilevel"/>
    <w:tmpl w:val="DEE80D2C"/>
    <w:lvl w:ilvl="0" w:tplc="B8C6F188">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5F4480"/>
    <w:multiLevelType w:val="hybridMultilevel"/>
    <w:tmpl w:val="3E26A9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A7F47"/>
    <w:multiLevelType w:val="hybridMultilevel"/>
    <w:tmpl w:val="25FA4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20"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1" w15:restartNumberingAfterBreak="0">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4" w15:restartNumberingAfterBreak="0">
    <w:nsid w:val="54185EB3"/>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414CC3"/>
    <w:multiLevelType w:val="hybridMultilevel"/>
    <w:tmpl w:val="12747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30" w15:restartNumberingAfterBreak="0">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0909A0"/>
    <w:multiLevelType w:val="hybridMultilevel"/>
    <w:tmpl w:val="766A4B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78D28C5"/>
    <w:multiLevelType w:val="hybridMultilevel"/>
    <w:tmpl w:val="AA32B1BC"/>
    <w:lvl w:ilvl="0" w:tplc="241E15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02316464">
    <w:abstractNumId w:val="12"/>
  </w:num>
  <w:num w:numId="2" w16cid:durableId="1810896039">
    <w:abstractNumId w:val="6"/>
  </w:num>
  <w:num w:numId="3" w16cid:durableId="1826584562">
    <w:abstractNumId w:val="19"/>
  </w:num>
  <w:num w:numId="4" w16cid:durableId="620576428">
    <w:abstractNumId w:val="29"/>
  </w:num>
  <w:num w:numId="5" w16cid:durableId="1180968861">
    <w:abstractNumId w:val="13"/>
  </w:num>
  <w:num w:numId="6" w16cid:durableId="1177575024">
    <w:abstractNumId w:val="20"/>
  </w:num>
  <w:num w:numId="7" w16cid:durableId="708728048">
    <w:abstractNumId w:val="28"/>
  </w:num>
  <w:num w:numId="8" w16cid:durableId="1043216313">
    <w:abstractNumId w:val="8"/>
  </w:num>
  <w:num w:numId="9" w16cid:durableId="1524324841">
    <w:abstractNumId w:val="14"/>
  </w:num>
  <w:num w:numId="10" w16cid:durableId="1429353495">
    <w:abstractNumId w:val="30"/>
  </w:num>
  <w:num w:numId="11" w16cid:durableId="720516282">
    <w:abstractNumId w:val="23"/>
  </w:num>
  <w:num w:numId="12" w16cid:durableId="8581985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0033437">
    <w:abstractNumId w:val="26"/>
  </w:num>
  <w:num w:numId="14" w16cid:durableId="1097486538">
    <w:abstractNumId w:val="25"/>
  </w:num>
  <w:num w:numId="15" w16cid:durableId="1167013752">
    <w:abstractNumId w:val="5"/>
  </w:num>
  <w:num w:numId="16" w16cid:durableId="2065790058">
    <w:abstractNumId w:val="22"/>
  </w:num>
  <w:num w:numId="17" w16cid:durableId="1149830011">
    <w:abstractNumId w:val="32"/>
  </w:num>
  <w:num w:numId="18" w16cid:durableId="1584021952">
    <w:abstractNumId w:val="21"/>
  </w:num>
  <w:num w:numId="19" w16cid:durableId="104899384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4505444">
    <w:abstractNumId w:val="0"/>
  </w:num>
  <w:num w:numId="21" w16cid:durableId="921261546">
    <w:abstractNumId w:val="4"/>
  </w:num>
  <w:num w:numId="22" w16cid:durableId="1041979471">
    <w:abstractNumId w:val="19"/>
  </w:num>
  <w:num w:numId="23" w16cid:durableId="991446254">
    <w:abstractNumId w:val="19"/>
  </w:num>
  <w:num w:numId="24" w16cid:durableId="245381863">
    <w:abstractNumId w:val="11"/>
  </w:num>
  <w:num w:numId="25" w16cid:durableId="1868375035">
    <w:abstractNumId w:val="18"/>
  </w:num>
  <w:num w:numId="26" w16cid:durableId="2119375352">
    <w:abstractNumId w:val="19"/>
  </w:num>
  <w:num w:numId="27" w16cid:durableId="53831860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918034">
    <w:abstractNumId w:val="31"/>
  </w:num>
  <w:num w:numId="29" w16cid:durableId="1196388781">
    <w:abstractNumId w:val="10"/>
  </w:num>
  <w:num w:numId="30" w16cid:durableId="1535725126">
    <w:abstractNumId w:val="17"/>
  </w:num>
  <w:num w:numId="31" w16cid:durableId="1384451611">
    <w:abstractNumId w:val="24"/>
  </w:num>
  <w:num w:numId="32" w16cid:durableId="6199200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5117907">
    <w:abstractNumId w:val="7"/>
  </w:num>
  <w:num w:numId="34" w16cid:durableId="1178350952">
    <w:abstractNumId w:val="2"/>
  </w:num>
  <w:num w:numId="35" w16cid:durableId="611791435">
    <w:abstractNumId w:val="3"/>
  </w:num>
  <w:num w:numId="36" w16cid:durableId="1315993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0035660">
    <w:abstractNumId w:val="9"/>
  </w:num>
  <w:num w:numId="38" w16cid:durableId="348527503">
    <w:abstractNumId w:val="16"/>
  </w:num>
  <w:num w:numId="39" w16cid:durableId="1397506189">
    <w:abstractNumId w:val="27"/>
  </w:num>
  <w:num w:numId="40" w16cid:durableId="19789913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16930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770"/>
    <w:rsid w:val="0001136C"/>
    <w:rsid w:val="000138A1"/>
    <w:rsid w:val="00016CF3"/>
    <w:rsid w:val="000238C2"/>
    <w:rsid w:val="00030B7D"/>
    <w:rsid w:val="000329A5"/>
    <w:rsid w:val="000352BE"/>
    <w:rsid w:val="0003531E"/>
    <w:rsid w:val="000436D1"/>
    <w:rsid w:val="00045EDF"/>
    <w:rsid w:val="00050344"/>
    <w:rsid w:val="00050D5E"/>
    <w:rsid w:val="000532A5"/>
    <w:rsid w:val="00057234"/>
    <w:rsid w:val="00062923"/>
    <w:rsid w:val="0006403E"/>
    <w:rsid w:val="000704F4"/>
    <w:rsid w:val="00071209"/>
    <w:rsid w:val="00071C8E"/>
    <w:rsid w:val="00073F47"/>
    <w:rsid w:val="000740CC"/>
    <w:rsid w:val="00080D47"/>
    <w:rsid w:val="000810F8"/>
    <w:rsid w:val="00082BB0"/>
    <w:rsid w:val="0008475A"/>
    <w:rsid w:val="000865F0"/>
    <w:rsid w:val="000902B0"/>
    <w:rsid w:val="00093078"/>
    <w:rsid w:val="00093CF2"/>
    <w:rsid w:val="00095257"/>
    <w:rsid w:val="00096BA9"/>
    <w:rsid w:val="000A49CE"/>
    <w:rsid w:val="000B35F0"/>
    <w:rsid w:val="000B4B9B"/>
    <w:rsid w:val="000B7450"/>
    <w:rsid w:val="000C0751"/>
    <w:rsid w:val="000C2174"/>
    <w:rsid w:val="000C22C0"/>
    <w:rsid w:val="000C4113"/>
    <w:rsid w:val="000C7FAC"/>
    <w:rsid w:val="000D0323"/>
    <w:rsid w:val="000D0C50"/>
    <w:rsid w:val="000D2D84"/>
    <w:rsid w:val="000D4D64"/>
    <w:rsid w:val="000D7CB8"/>
    <w:rsid w:val="000E0EAD"/>
    <w:rsid w:val="000E2277"/>
    <w:rsid w:val="000E37BE"/>
    <w:rsid w:val="000E3AD3"/>
    <w:rsid w:val="000E465F"/>
    <w:rsid w:val="000E4973"/>
    <w:rsid w:val="00114A76"/>
    <w:rsid w:val="0012339B"/>
    <w:rsid w:val="0012378E"/>
    <w:rsid w:val="00124312"/>
    <w:rsid w:val="00125596"/>
    <w:rsid w:val="001265FB"/>
    <w:rsid w:val="00131ACB"/>
    <w:rsid w:val="00131C69"/>
    <w:rsid w:val="00133371"/>
    <w:rsid w:val="00137876"/>
    <w:rsid w:val="00137D6C"/>
    <w:rsid w:val="001419D9"/>
    <w:rsid w:val="0014267B"/>
    <w:rsid w:val="001430BC"/>
    <w:rsid w:val="0014476D"/>
    <w:rsid w:val="00144CA6"/>
    <w:rsid w:val="00163930"/>
    <w:rsid w:val="00165811"/>
    <w:rsid w:val="00166387"/>
    <w:rsid w:val="00167407"/>
    <w:rsid w:val="001677C7"/>
    <w:rsid w:val="00167FF0"/>
    <w:rsid w:val="00170D66"/>
    <w:rsid w:val="00171C98"/>
    <w:rsid w:val="00173A40"/>
    <w:rsid w:val="00175065"/>
    <w:rsid w:val="00175C64"/>
    <w:rsid w:val="00180D38"/>
    <w:rsid w:val="001872FE"/>
    <w:rsid w:val="0018744B"/>
    <w:rsid w:val="001929B1"/>
    <w:rsid w:val="001942AB"/>
    <w:rsid w:val="00196EC0"/>
    <w:rsid w:val="00197631"/>
    <w:rsid w:val="001A0738"/>
    <w:rsid w:val="001A30A6"/>
    <w:rsid w:val="001A6262"/>
    <w:rsid w:val="001A6B70"/>
    <w:rsid w:val="001B00F9"/>
    <w:rsid w:val="001B2004"/>
    <w:rsid w:val="001B71FA"/>
    <w:rsid w:val="001C01D1"/>
    <w:rsid w:val="001C0BCD"/>
    <w:rsid w:val="001C0C1A"/>
    <w:rsid w:val="001C50EA"/>
    <w:rsid w:val="001C76CC"/>
    <w:rsid w:val="001D0E96"/>
    <w:rsid w:val="001D64B2"/>
    <w:rsid w:val="001D6C01"/>
    <w:rsid w:val="001E21CE"/>
    <w:rsid w:val="001E41FE"/>
    <w:rsid w:val="001F3622"/>
    <w:rsid w:val="001F68C8"/>
    <w:rsid w:val="001F6A17"/>
    <w:rsid w:val="00200BF9"/>
    <w:rsid w:val="00202D8D"/>
    <w:rsid w:val="002116D4"/>
    <w:rsid w:val="00215EA7"/>
    <w:rsid w:val="00224CB4"/>
    <w:rsid w:val="00226A72"/>
    <w:rsid w:val="002278D0"/>
    <w:rsid w:val="00231B50"/>
    <w:rsid w:val="00234A76"/>
    <w:rsid w:val="00234A77"/>
    <w:rsid w:val="00240DC0"/>
    <w:rsid w:val="00243591"/>
    <w:rsid w:val="00252BD1"/>
    <w:rsid w:val="00256ED9"/>
    <w:rsid w:val="002608C5"/>
    <w:rsid w:val="00262F29"/>
    <w:rsid w:val="00263DC2"/>
    <w:rsid w:val="0027507E"/>
    <w:rsid w:val="00277ABE"/>
    <w:rsid w:val="002808E7"/>
    <w:rsid w:val="002826E8"/>
    <w:rsid w:val="00283452"/>
    <w:rsid w:val="00283EA8"/>
    <w:rsid w:val="00286792"/>
    <w:rsid w:val="0028719A"/>
    <w:rsid w:val="0029111A"/>
    <w:rsid w:val="00291E65"/>
    <w:rsid w:val="00297CE2"/>
    <w:rsid w:val="002A1F35"/>
    <w:rsid w:val="002B0F67"/>
    <w:rsid w:val="002B1EC8"/>
    <w:rsid w:val="002B2EC6"/>
    <w:rsid w:val="002B4661"/>
    <w:rsid w:val="002C045D"/>
    <w:rsid w:val="002C0F35"/>
    <w:rsid w:val="002C26A6"/>
    <w:rsid w:val="002C47A6"/>
    <w:rsid w:val="002C63BF"/>
    <w:rsid w:val="002C6467"/>
    <w:rsid w:val="002D098B"/>
    <w:rsid w:val="002D22B3"/>
    <w:rsid w:val="002D2748"/>
    <w:rsid w:val="002D2F79"/>
    <w:rsid w:val="002E5A87"/>
    <w:rsid w:val="002F2E33"/>
    <w:rsid w:val="002F307F"/>
    <w:rsid w:val="002F45FF"/>
    <w:rsid w:val="002F54F6"/>
    <w:rsid w:val="002F6F2B"/>
    <w:rsid w:val="00304BE7"/>
    <w:rsid w:val="00305378"/>
    <w:rsid w:val="00305B62"/>
    <w:rsid w:val="003062CF"/>
    <w:rsid w:val="00306D91"/>
    <w:rsid w:val="003105E6"/>
    <w:rsid w:val="003125BF"/>
    <w:rsid w:val="0031537E"/>
    <w:rsid w:val="0032166B"/>
    <w:rsid w:val="003229C4"/>
    <w:rsid w:val="00324140"/>
    <w:rsid w:val="0032533D"/>
    <w:rsid w:val="00327EBB"/>
    <w:rsid w:val="00330B5A"/>
    <w:rsid w:val="00331F10"/>
    <w:rsid w:val="003343DD"/>
    <w:rsid w:val="003368D2"/>
    <w:rsid w:val="00337344"/>
    <w:rsid w:val="00341BA2"/>
    <w:rsid w:val="00341C59"/>
    <w:rsid w:val="00346F8A"/>
    <w:rsid w:val="003515B8"/>
    <w:rsid w:val="00352B7A"/>
    <w:rsid w:val="00353616"/>
    <w:rsid w:val="00353E4C"/>
    <w:rsid w:val="00360013"/>
    <w:rsid w:val="00376FFC"/>
    <w:rsid w:val="003811F7"/>
    <w:rsid w:val="00381AAD"/>
    <w:rsid w:val="0038263E"/>
    <w:rsid w:val="0039383B"/>
    <w:rsid w:val="00393A82"/>
    <w:rsid w:val="00393AEF"/>
    <w:rsid w:val="00394570"/>
    <w:rsid w:val="00396E83"/>
    <w:rsid w:val="003976A3"/>
    <w:rsid w:val="003A0550"/>
    <w:rsid w:val="003A2FB0"/>
    <w:rsid w:val="003A395D"/>
    <w:rsid w:val="003A50B1"/>
    <w:rsid w:val="003A7C88"/>
    <w:rsid w:val="003B0D64"/>
    <w:rsid w:val="003B490D"/>
    <w:rsid w:val="003B7DF2"/>
    <w:rsid w:val="003C242D"/>
    <w:rsid w:val="003D0878"/>
    <w:rsid w:val="003D14E5"/>
    <w:rsid w:val="003D2ADF"/>
    <w:rsid w:val="003D562A"/>
    <w:rsid w:val="003D6F27"/>
    <w:rsid w:val="003D6F39"/>
    <w:rsid w:val="003E0EB5"/>
    <w:rsid w:val="003E7A0C"/>
    <w:rsid w:val="003E7EF3"/>
    <w:rsid w:val="003F0974"/>
    <w:rsid w:val="003F4D61"/>
    <w:rsid w:val="003F72D9"/>
    <w:rsid w:val="004001A5"/>
    <w:rsid w:val="00401398"/>
    <w:rsid w:val="00410634"/>
    <w:rsid w:val="004109AB"/>
    <w:rsid w:val="00410B08"/>
    <w:rsid w:val="00412369"/>
    <w:rsid w:val="004138EB"/>
    <w:rsid w:val="00415741"/>
    <w:rsid w:val="00417C8F"/>
    <w:rsid w:val="00422E6E"/>
    <w:rsid w:val="004243AA"/>
    <w:rsid w:val="00424444"/>
    <w:rsid w:val="0042469D"/>
    <w:rsid w:val="0043017F"/>
    <w:rsid w:val="004341AA"/>
    <w:rsid w:val="00437D80"/>
    <w:rsid w:val="00441DB2"/>
    <w:rsid w:val="0044528A"/>
    <w:rsid w:val="0044595B"/>
    <w:rsid w:val="004472A0"/>
    <w:rsid w:val="00450B20"/>
    <w:rsid w:val="0045229A"/>
    <w:rsid w:val="0045264E"/>
    <w:rsid w:val="004532B1"/>
    <w:rsid w:val="004538D4"/>
    <w:rsid w:val="0045411E"/>
    <w:rsid w:val="004549F7"/>
    <w:rsid w:val="00456A8C"/>
    <w:rsid w:val="0045792A"/>
    <w:rsid w:val="004605AF"/>
    <w:rsid w:val="00463F32"/>
    <w:rsid w:val="00464205"/>
    <w:rsid w:val="00464C63"/>
    <w:rsid w:val="00465358"/>
    <w:rsid w:val="004669E5"/>
    <w:rsid w:val="00466F9E"/>
    <w:rsid w:val="004749CA"/>
    <w:rsid w:val="00477B7D"/>
    <w:rsid w:val="00480ED3"/>
    <w:rsid w:val="004825FF"/>
    <w:rsid w:val="00483937"/>
    <w:rsid w:val="00486A22"/>
    <w:rsid w:val="00487346"/>
    <w:rsid w:val="00490749"/>
    <w:rsid w:val="00492B37"/>
    <w:rsid w:val="00492D7A"/>
    <w:rsid w:val="0049363D"/>
    <w:rsid w:val="00495FFD"/>
    <w:rsid w:val="004A026D"/>
    <w:rsid w:val="004A290A"/>
    <w:rsid w:val="004B702D"/>
    <w:rsid w:val="004C0C89"/>
    <w:rsid w:val="004C4725"/>
    <w:rsid w:val="004C4F5A"/>
    <w:rsid w:val="004C5CDC"/>
    <w:rsid w:val="004C68E0"/>
    <w:rsid w:val="004C6C0F"/>
    <w:rsid w:val="004D0A3D"/>
    <w:rsid w:val="004D1FE3"/>
    <w:rsid w:val="004D2A30"/>
    <w:rsid w:val="004D6AF1"/>
    <w:rsid w:val="004E21EF"/>
    <w:rsid w:val="004E353D"/>
    <w:rsid w:val="004E3EDF"/>
    <w:rsid w:val="004E7322"/>
    <w:rsid w:val="004E7781"/>
    <w:rsid w:val="004F0CC1"/>
    <w:rsid w:val="004F1ECD"/>
    <w:rsid w:val="004F315D"/>
    <w:rsid w:val="004F4DD5"/>
    <w:rsid w:val="004F755D"/>
    <w:rsid w:val="00501F79"/>
    <w:rsid w:val="005027DF"/>
    <w:rsid w:val="00505540"/>
    <w:rsid w:val="0051277B"/>
    <w:rsid w:val="00517D1F"/>
    <w:rsid w:val="00520192"/>
    <w:rsid w:val="0052050A"/>
    <w:rsid w:val="00522537"/>
    <w:rsid w:val="00525427"/>
    <w:rsid w:val="005308C3"/>
    <w:rsid w:val="00530913"/>
    <w:rsid w:val="00544C1F"/>
    <w:rsid w:val="005474F2"/>
    <w:rsid w:val="00552EF2"/>
    <w:rsid w:val="00555956"/>
    <w:rsid w:val="005577AC"/>
    <w:rsid w:val="0055791B"/>
    <w:rsid w:val="00561F26"/>
    <w:rsid w:val="00564284"/>
    <w:rsid w:val="005664B6"/>
    <w:rsid w:val="0057081F"/>
    <w:rsid w:val="00572C83"/>
    <w:rsid w:val="00584F02"/>
    <w:rsid w:val="00596702"/>
    <w:rsid w:val="005A25CA"/>
    <w:rsid w:val="005A70FD"/>
    <w:rsid w:val="005A7AFD"/>
    <w:rsid w:val="005B59DD"/>
    <w:rsid w:val="005B61DC"/>
    <w:rsid w:val="005C581A"/>
    <w:rsid w:val="005D434E"/>
    <w:rsid w:val="005D4DF8"/>
    <w:rsid w:val="005D76B6"/>
    <w:rsid w:val="005E15C2"/>
    <w:rsid w:val="005E78C2"/>
    <w:rsid w:val="005F0C9F"/>
    <w:rsid w:val="005F5F97"/>
    <w:rsid w:val="005F733C"/>
    <w:rsid w:val="006005DC"/>
    <w:rsid w:val="00604DE9"/>
    <w:rsid w:val="00605AF4"/>
    <w:rsid w:val="00606219"/>
    <w:rsid w:val="0060673A"/>
    <w:rsid w:val="0061073E"/>
    <w:rsid w:val="00610999"/>
    <w:rsid w:val="00613841"/>
    <w:rsid w:val="00615395"/>
    <w:rsid w:val="00616F54"/>
    <w:rsid w:val="006212B5"/>
    <w:rsid w:val="00623287"/>
    <w:rsid w:val="00625632"/>
    <w:rsid w:val="006258E7"/>
    <w:rsid w:val="00625B69"/>
    <w:rsid w:val="00630622"/>
    <w:rsid w:val="006404DD"/>
    <w:rsid w:val="00640618"/>
    <w:rsid w:val="00642871"/>
    <w:rsid w:val="00643EFB"/>
    <w:rsid w:val="006441BF"/>
    <w:rsid w:val="00644956"/>
    <w:rsid w:val="006460FA"/>
    <w:rsid w:val="00647A9B"/>
    <w:rsid w:val="00653AE5"/>
    <w:rsid w:val="00655B0C"/>
    <w:rsid w:val="00667281"/>
    <w:rsid w:val="00670D59"/>
    <w:rsid w:val="0067685E"/>
    <w:rsid w:val="00682AFD"/>
    <w:rsid w:val="00685253"/>
    <w:rsid w:val="00691FDF"/>
    <w:rsid w:val="00691FEB"/>
    <w:rsid w:val="006A5227"/>
    <w:rsid w:val="006A7401"/>
    <w:rsid w:val="006B37DE"/>
    <w:rsid w:val="006B42E2"/>
    <w:rsid w:val="006C02A8"/>
    <w:rsid w:val="006C1497"/>
    <w:rsid w:val="006C198E"/>
    <w:rsid w:val="006C2DC2"/>
    <w:rsid w:val="006C39A5"/>
    <w:rsid w:val="006C5B2E"/>
    <w:rsid w:val="006D433A"/>
    <w:rsid w:val="006E06E9"/>
    <w:rsid w:val="006E18C7"/>
    <w:rsid w:val="006E196E"/>
    <w:rsid w:val="006E231F"/>
    <w:rsid w:val="006F15B5"/>
    <w:rsid w:val="006F3BAB"/>
    <w:rsid w:val="006F4AA9"/>
    <w:rsid w:val="006F58E1"/>
    <w:rsid w:val="006F798D"/>
    <w:rsid w:val="007025A7"/>
    <w:rsid w:val="00703959"/>
    <w:rsid w:val="0070569A"/>
    <w:rsid w:val="00705E07"/>
    <w:rsid w:val="00706F50"/>
    <w:rsid w:val="00712A01"/>
    <w:rsid w:val="007155C6"/>
    <w:rsid w:val="00715FEE"/>
    <w:rsid w:val="007203E0"/>
    <w:rsid w:val="007302A9"/>
    <w:rsid w:val="00730EED"/>
    <w:rsid w:val="00731C09"/>
    <w:rsid w:val="007335DC"/>
    <w:rsid w:val="007348D2"/>
    <w:rsid w:val="00737321"/>
    <w:rsid w:val="007400A5"/>
    <w:rsid w:val="00741166"/>
    <w:rsid w:val="007424F3"/>
    <w:rsid w:val="00743FE5"/>
    <w:rsid w:val="007511F2"/>
    <w:rsid w:val="00751424"/>
    <w:rsid w:val="00754066"/>
    <w:rsid w:val="007546FC"/>
    <w:rsid w:val="00754D1B"/>
    <w:rsid w:val="007554E7"/>
    <w:rsid w:val="00756AEB"/>
    <w:rsid w:val="00756FAB"/>
    <w:rsid w:val="00757B09"/>
    <w:rsid w:val="00760704"/>
    <w:rsid w:val="00764B2C"/>
    <w:rsid w:val="007656B4"/>
    <w:rsid w:val="0076611A"/>
    <w:rsid w:val="007677BA"/>
    <w:rsid w:val="00767B17"/>
    <w:rsid w:val="00770D29"/>
    <w:rsid w:val="00771675"/>
    <w:rsid w:val="00775724"/>
    <w:rsid w:val="00776A7D"/>
    <w:rsid w:val="00780BD7"/>
    <w:rsid w:val="00781533"/>
    <w:rsid w:val="007832DC"/>
    <w:rsid w:val="0079186D"/>
    <w:rsid w:val="00795CE5"/>
    <w:rsid w:val="00797503"/>
    <w:rsid w:val="007A0316"/>
    <w:rsid w:val="007A092B"/>
    <w:rsid w:val="007A167B"/>
    <w:rsid w:val="007A4B57"/>
    <w:rsid w:val="007A5AE9"/>
    <w:rsid w:val="007B314A"/>
    <w:rsid w:val="007B3550"/>
    <w:rsid w:val="007C0F5F"/>
    <w:rsid w:val="007C1A54"/>
    <w:rsid w:val="007C2233"/>
    <w:rsid w:val="007C4AD8"/>
    <w:rsid w:val="007C4E80"/>
    <w:rsid w:val="007C5FFE"/>
    <w:rsid w:val="007C7D01"/>
    <w:rsid w:val="007D000A"/>
    <w:rsid w:val="007D46E1"/>
    <w:rsid w:val="007D54DF"/>
    <w:rsid w:val="007D7AF7"/>
    <w:rsid w:val="007E5355"/>
    <w:rsid w:val="007F4A5F"/>
    <w:rsid w:val="007F4B81"/>
    <w:rsid w:val="007F6F6B"/>
    <w:rsid w:val="008013BA"/>
    <w:rsid w:val="008058EE"/>
    <w:rsid w:val="00813D0A"/>
    <w:rsid w:val="008256B9"/>
    <w:rsid w:val="0083453F"/>
    <w:rsid w:val="0083751E"/>
    <w:rsid w:val="00840D77"/>
    <w:rsid w:val="00841859"/>
    <w:rsid w:val="00841870"/>
    <w:rsid w:val="00853291"/>
    <w:rsid w:val="008559DC"/>
    <w:rsid w:val="008636C0"/>
    <w:rsid w:val="0086438A"/>
    <w:rsid w:val="008646BD"/>
    <w:rsid w:val="00866E1B"/>
    <w:rsid w:val="0087004B"/>
    <w:rsid w:val="008717FF"/>
    <w:rsid w:val="00872C54"/>
    <w:rsid w:val="00875F5A"/>
    <w:rsid w:val="008806BB"/>
    <w:rsid w:val="00883752"/>
    <w:rsid w:val="008842BD"/>
    <w:rsid w:val="00890BD1"/>
    <w:rsid w:val="00891190"/>
    <w:rsid w:val="008928A0"/>
    <w:rsid w:val="008A08A1"/>
    <w:rsid w:val="008A0D1A"/>
    <w:rsid w:val="008A25B2"/>
    <w:rsid w:val="008A3BDA"/>
    <w:rsid w:val="008A45B6"/>
    <w:rsid w:val="008A530F"/>
    <w:rsid w:val="008A70CB"/>
    <w:rsid w:val="008B0C8C"/>
    <w:rsid w:val="008B435B"/>
    <w:rsid w:val="008B5DB5"/>
    <w:rsid w:val="008B653C"/>
    <w:rsid w:val="008B7167"/>
    <w:rsid w:val="008B7525"/>
    <w:rsid w:val="008C1311"/>
    <w:rsid w:val="008C347A"/>
    <w:rsid w:val="008C3B3C"/>
    <w:rsid w:val="008D682E"/>
    <w:rsid w:val="008D6F99"/>
    <w:rsid w:val="008D7B93"/>
    <w:rsid w:val="008E0336"/>
    <w:rsid w:val="008E19F3"/>
    <w:rsid w:val="008E2A6D"/>
    <w:rsid w:val="008E3DE8"/>
    <w:rsid w:val="008E79EC"/>
    <w:rsid w:val="008F73E0"/>
    <w:rsid w:val="009001A5"/>
    <w:rsid w:val="0090047E"/>
    <w:rsid w:val="00903067"/>
    <w:rsid w:val="00906D57"/>
    <w:rsid w:val="00911E4A"/>
    <w:rsid w:val="00915FE5"/>
    <w:rsid w:val="00916508"/>
    <w:rsid w:val="009169F4"/>
    <w:rsid w:val="00916CBF"/>
    <w:rsid w:val="00916E42"/>
    <w:rsid w:val="009229FF"/>
    <w:rsid w:val="00922B38"/>
    <w:rsid w:val="00926F79"/>
    <w:rsid w:val="00930253"/>
    <w:rsid w:val="009320BE"/>
    <w:rsid w:val="0093258E"/>
    <w:rsid w:val="009363E5"/>
    <w:rsid w:val="009366F9"/>
    <w:rsid w:val="00941C4B"/>
    <w:rsid w:val="009437A7"/>
    <w:rsid w:val="009463E1"/>
    <w:rsid w:val="00950DF4"/>
    <w:rsid w:val="00951FD1"/>
    <w:rsid w:val="00955889"/>
    <w:rsid w:val="009566AB"/>
    <w:rsid w:val="00960621"/>
    <w:rsid w:val="00961749"/>
    <w:rsid w:val="00961DB2"/>
    <w:rsid w:val="00963A09"/>
    <w:rsid w:val="009665A0"/>
    <w:rsid w:val="00967E5B"/>
    <w:rsid w:val="009772A1"/>
    <w:rsid w:val="009837C5"/>
    <w:rsid w:val="00987EF1"/>
    <w:rsid w:val="00990770"/>
    <w:rsid w:val="00993161"/>
    <w:rsid w:val="009939B8"/>
    <w:rsid w:val="00993A76"/>
    <w:rsid w:val="009952DE"/>
    <w:rsid w:val="009A11D2"/>
    <w:rsid w:val="009A3D35"/>
    <w:rsid w:val="009A7402"/>
    <w:rsid w:val="009B0C34"/>
    <w:rsid w:val="009B442E"/>
    <w:rsid w:val="009B5C2E"/>
    <w:rsid w:val="009C0186"/>
    <w:rsid w:val="009C1FD8"/>
    <w:rsid w:val="009C5207"/>
    <w:rsid w:val="009D072B"/>
    <w:rsid w:val="009E4CDE"/>
    <w:rsid w:val="009E688D"/>
    <w:rsid w:val="00A00FFF"/>
    <w:rsid w:val="00A04594"/>
    <w:rsid w:val="00A04721"/>
    <w:rsid w:val="00A058FF"/>
    <w:rsid w:val="00A06764"/>
    <w:rsid w:val="00A0715A"/>
    <w:rsid w:val="00A1537D"/>
    <w:rsid w:val="00A20DA9"/>
    <w:rsid w:val="00A24BB5"/>
    <w:rsid w:val="00A33112"/>
    <w:rsid w:val="00A55856"/>
    <w:rsid w:val="00A57326"/>
    <w:rsid w:val="00A579FC"/>
    <w:rsid w:val="00A610C0"/>
    <w:rsid w:val="00A6148B"/>
    <w:rsid w:val="00A652E7"/>
    <w:rsid w:val="00A70745"/>
    <w:rsid w:val="00A813AD"/>
    <w:rsid w:val="00A85EC5"/>
    <w:rsid w:val="00A878F1"/>
    <w:rsid w:val="00A9286A"/>
    <w:rsid w:val="00A9323A"/>
    <w:rsid w:val="00A93C24"/>
    <w:rsid w:val="00AA0DD3"/>
    <w:rsid w:val="00AA38EC"/>
    <w:rsid w:val="00AA449A"/>
    <w:rsid w:val="00AA6B53"/>
    <w:rsid w:val="00AB030F"/>
    <w:rsid w:val="00AB5D17"/>
    <w:rsid w:val="00AC4427"/>
    <w:rsid w:val="00AC4902"/>
    <w:rsid w:val="00AD4E63"/>
    <w:rsid w:val="00AD7EFF"/>
    <w:rsid w:val="00AE0192"/>
    <w:rsid w:val="00AE1A88"/>
    <w:rsid w:val="00AE35C5"/>
    <w:rsid w:val="00AE3CF3"/>
    <w:rsid w:val="00AE4687"/>
    <w:rsid w:val="00AE6E84"/>
    <w:rsid w:val="00AF0B1E"/>
    <w:rsid w:val="00AF0DF7"/>
    <w:rsid w:val="00AF4E88"/>
    <w:rsid w:val="00AF69FB"/>
    <w:rsid w:val="00B01A1D"/>
    <w:rsid w:val="00B074F5"/>
    <w:rsid w:val="00B11A6A"/>
    <w:rsid w:val="00B13646"/>
    <w:rsid w:val="00B166A1"/>
    <w:rsid w:val="00B16F8F"/>
    <w:rsid w:val="00B17E07"/>
    <w:rsid w:val="00B20898"/>
    <w:rsid w:val="00B24909"/>
    <w:rsid w:val="00B24FD6"/>
    <w:rsid w:val="00B33D93"/>
    <w:rsid w:val="00B33DD0"/>
    <w:rsid w:val="00B344A7"/>
    <w:rsid w:val="00B4094B"/>
    <w:rsid w:val="00B43C7A"/>
    <w:rsid w:val="00B4465B"/>
    <w:rsid w:val="00B5257C"/>
    <w:rsid w:val="00B540F3"/>
    <w:rsid w:val="00B60C58"/>
    <w:rsid w:val="00B650F9"/>
    <w:rsid w:val="00B65E7D"/>
    <w:rsid w:val="00B678E2"/>
    <w:rsid w:val="00B67B37"/>
    <w:rsid w:val="00B67E5A"/>
    <w:rsid w:val="00B7315B"/>
    <w:rsid w:val="00B81903"/>
    <w:rsid w:val="00B81BD0"/>
    <w:rsid w:val="00B84397"/>
    <w:rsid w:val="00B95833"/>
    <w:rsid w:val="00BA2F1B"/>
    <w:rsid w:val="00BA77DC"/>
    <w:rsid w:val="00BB360E"/>
    <w:rsid w:val="00BB474F"/>
    <w:rsid w:val="00BB5458"/>
    <w:rsid w:val="00BB6DAC"/>
    <w:rsid w:val="00BB70FE"/>
    <w:rsid w:val="00BC13BF"/>
    <w:rsid w:val="00BC24C0"/>
    <w:rsid w:val="00BC352E"/>
    <w:rsid w:val="00BC489D"/>
    <w:rsid w:val="00BC67D9"/>
    <w:rsid w:val="00BD160A"/>
    <w:rsid w:val="00BD198F"/>
    <w:rsid w:val="00BD1FDC"/>
    <w:rsid w:val="00BE10F4"/>
    <w:rsid w:val="00BE21A5"/>
    <w:rsid w:val="00BE2388"/>
    <w:rsid w:val="00BE2823"/>
    <w:rsid w:val="00BF0BA0"/>
    <w:rsid w:val="00BF0F3B"/>
    <w:rsid w:val="00BF2584"/>
    <w:rsid w:val="00BF481F"/>
    <w:rsid w:val="00BF5B91"/>
    <w:rsid w:val="00C05881"/>
    <w:rsid w:val="00C065CB"/>
    <w:rsid w:val="00C07D9A"/>
    <w:rsid w:val="00C11001"/>
    <w:rsid w:val="00C110E2"/>
    <w:rsid w:val="00C11623"/>
    <w:rsid w:val="00C27F80"/>
    <w:rsid w:val="00C33708"/>
    <w:rsid w:val="00C402EA"/>
    <w:rsid w:val="00C479A3"/>
    <w:rsid w:val="00C5048D"/>
    <w:rsid w:val="00C50781"/>
    <w:rsid w:val="00C63382"/>
    <w:rsid w:val="00C63E20"/>
    <w:rsid w:val="00C63F18"/>
    <w:rsid w:val="00C646DB"/>
    <w:rsid w:val="00C64F9B"/>
    <w:rsid w:val="00C66E12"/>
    <w:rsid w:val="00C70198"/>
    <w:rsid w:val="00C718E8"/>
    <w:rsid w:val="00C72450"/>
    <w:rsid w:val="00C74485"/>
    <w:rsid w:val="00C803DB"/>
    <w:rsid w:val="00C80AC6"/>
    <w:rsid w:val="00C84A44"/>
    <w:rsid w:val="00C8626E"/>
    <w:rsid w:val="00C87DBB"/>
    <w:rsid w:val="00C902DB"/>
    <w:rsid w:val="00CA5CC3"/>
    <w:rsid w:val="00CB0283"/>
    <w:rsid w:val="00CC0A41"/>
    <w:rsid w:val="00CC2686"/>
    <w:rsid w:val="00CD0C9D"/>
    <w:rsid w:val="00CD492D"/>
    <w:rsid w:val="00CD4F74"/>
    <w:rsid w:val="00CE1CD5"/>
    <w:rsid w:val="00CE4564"/>
    <w:rsid w:val="00CE4A40"/>
    <w:rsid w:val="00CE7B47"/>
    <w:rsid w:val="00CF34B3"/>
    <w:rsid w:val="00CF47E4"/>
    <w:rsid w:val="00CF673F"/>
    <w:rsid w:val="00D01921"/>
    <w:rsid w:val="00D02702"/>
    <w:rsid w:val="00D05AC8"/>
    <w:rsid w:val="00D06C2A"/>
    <w:rsid w:val="00D15362"/>
    <w:rsid w:val="00D21B99"/>
    <w:rsid w:val="00D23222"/>
    <w:rsid w:val="00D2478A"/>
    <w:rsid w:val="00D2482E"/>
    <w:rsid w:val="00D25394"/>
    <w:rsid w:val="00D27AFC"/>
    <w:rsid w:val="00D27BE4"/>
    <w:rsid w:val="00D32BB2"/>
    <w:rsid w:val="00D3778E"/>
    <w:rsid w:val="00D42300"/>
    <w:rsid w:val="00D44067"/>
    <w:rsid w:val="00D448FC"/>
    <w:rsid w:val="00D513A4"/>
    <w:rsid w:val="00D51965"/>
    <w:rsid w:val="00D535A5"/>
    <w:rsid w:val="00D62606"/>
    <w:rsid w:val="00D64172"/>
    <w:rsid w:val="00D6437A"/>
    <w:rsid w:val="00D645A5"/>
    <w:rsid w:val="00D64938"/>
    <w:rsid w:val="00D65BB0"/>
    <w:rsid w:val="00D7126C"/>
    <w:rsid w:val="00D72DB9"/>
    <w:rsid w:val="00D72EE9"/>
    <w:rsid w:val="00D81FA0"/>
    <w:rsid w:val="00D8454C"/>
    <w:rsid w:val="00D8516B"/>
    <w:rsid w:val="00D869CD"/>
    <w:rsid w:val="00D9451D"/>
    <w:rsid w:val="00D966DC"/>
    <w:rsid w:val="00DA2472"/>
    <w:rsid w:val="00DA6DD2"/>
    <w:rsid w:val="00DB0814"/>
    <w:rsid w:val="00DB0C81"/>
    <w:rsid w:val="00DB230C"/>
    <w:rsid w:val="00DB4A6D"/>
    <w:rsid w:val="00DB4F00"/>
    <w:rsid w:val="00DD1EB5"/>
    <w:rsid w:val="00DD4CF3"/>
    <w:rsid w:val="00DE1E41"/>
    <w:rsid w:val="00DE58F2"/>
    <w:rsid w:val="00DF71A9"/>
    <w:rsid w:val="00E0653A"/>
    <w:rsid w:val="00E110AE"/>
    <w:rsid w:val="00E13F9C"/>
    <w:rsid w:val="00E17941"/>
    <w:rsid w:val="00E2113B"/>
    <w:rsid w:val="00E2680F"/>
    <w:rsid w:val="00E26921"/>
    <w:rsid w:val="00E27C3C"/>
    <w:rsid w:val="00E27EEB"/>
    <w:rsid w:val="00E30BB5"/>
    <w:rsid w:val="00E31648"/>
    <w:rsid w:val="00E32540"/>
    <w:rsid w:val="00E35906"/>
    <w:rsid w:val="00E401FC"/>
    <w:rsid w:val="00E529AA"/>
    <w:rsid w:val="00E54D68"/>
    <w:rsid w:val="00E6050D"/>
    <w:rsid w:val="00E60D1B"/>
    <w:rsid w:val="00E610CB"/>
    <w:rsid w:val="00E61CA9"/>
    <w:rsid w:val="00E61D18"/>
    <w:rsid w:val="00E61E4F"/>
    <w:rsid w:val="00E727EF"/>
    <w:rsid w:val="00E7684A"/>
    <w:rsid w:val="00E77F41"/>
    <w:rsid w:val="00E8244E"/>
    <w:rsid w:val="00E85FEF"/>
    <w:rsid w:val="00E87696"/>
    <w:rsid w:val="00E87B3F"/>
    <w:rsid w:val="00E87CAF"/>
    <w:rsid w:val="00E87F6E"/>
    <w:rsid w:val="00E94592"/>
    <w:rsid w:val="00E95A52"/>
    <w:rsid w:val="00EA008A"/>
    <w:rsid w:val="00EA0973"/>
    <w:rsid w:val="00EA3081"/>
    <w:rsid w:val="00EA383B"/>
    <w:rsid w:val="00EA5330"/>
    <w:rsid w:val="00EB2DA8"/>
    <w:rsid w:val="00EB33AB"/>
    <w:rsid w:val="00EB6ABE"/>
    <w:rsid w:val="00EB724E"/>
    <w:rsid w:val="00EB7356"/>
    <w:rsid w:val="00EB7494"/>
    <w:rsid w:val="00EC2140"/>
    <w:rsid w:val="00EC254B"/>
    <w:rsid w:val="00EC41EF"/>
    <w:rsid w:val="00EC7765"/>
    <w:rsid w:val="00ED34CB"/>
    <w:rsid w:val="00ED3F1F"/>
    <w:rsid w:val="00ED7C41"/>
    <w:rsid w:val="00EE4B0A"/>
    <w:rsid w:val="00EE6575"/>
    <w:rsid w:val="00EE7233"/>
    <w:rsid w:val="00EE7C8C"/>
    <w:rsid w:val="00EF50F9"/>
    <w:rsid w:val="00F0201B"/>
    <w:rsid w:val="00F0276D"/>
    <w:rsid w:val="00F04A9B"/>
    <w:rsid w:val="00F04F92"/>
    <w:rsid w:val="00F069C7"/>
    <w:rsid w:val="00F12BCD"/>
    <w:rsid w:val="00F1498C"/>
    <w:rsid w:val="00F14B4B"/>
    <w:rsid w:val="00F14DE4"/>
    <w:rsid w:val="00F202CB"/>
    <w:rsid w:val="00F21798"/>
    <w:rsid w:val="00F21B41"/>
    <w:rsid w:val="00F21E91"/>
    <w:rsid w:val="00F23052"/>
    <w:rsid w:val="00F24D8F"/>
    <w:rsid w:val="00F25D72"/>
    <w:rsid w:val="00F27D93"/>
    <w:rsid w:val="00F33A0F"/>
    <w:rsid w:val="00F33CDB"/>
    <w:rsid w:val="00F34D29"/>
    <w:rsid w:val="00F43513"/>
    <w:rsid w:val="00F45C20"/>
    <w:rsid w:val="00F4651F"/>
    <w:rsid w:val="00F46F6E"/>
    <w:rsid w:val="00F50E03"/>
    <w:rsid w:val="00F51037"/>
    <w:rsid w:val="00F52E25"/>
    <w:rsid w:val="00F53AF5"/>
    <w:rsid w:val="00F53FAB"/>
    <w:rsid w:val="00F542D9"/>
    <w:rsid w:val="00F62BDB"/>
    <w:rsid w:val="00F67FDB"/>
    <w:rsid w:val="00F71721"/>
    <w:rsid w:val="00F723F8"/>
    <w:rsid w:val="00F74062"/>
    <w:rsid w:val="00F8440C"/>
    <w:rsid w:val="00F857A6"/>
    <w:rsid w:val="00F86BEE"/>
    <w:rsid w:val="00F90200"/>
    <w:rsid w:val="00F9074A"/>
    <w:rsid w:val="00F97EC4"/>
    <w:rsid w:val="00FA0EE8"/>
    <w:rsid w:val="00FA7642"/>
    <w:rsid w:val="00FB5D35"/>
    <w:rsid w:val="00FC51A1"/>
    <w:rsid w:val="00FC6840"/>
    <w:rsid w:val="00FC73F1"/>
    <w:rsid w:val="00FD3013"/>
    <w:rsid w:val="00FD53BE"/>
    <w:rsid w:val="00FD7ECA"/>
    <w:rsid w:val="00FE0ED8"/>
    <w:rsid w:val="00FE10C4"/>
    <w:rsid w:val="00FE2C72"/>
    <w:rsid w:val="00FE71ED"/>
    <w:rsid w:val="00FF37FF"/>
    <w:rsid w:val="00FF4E4C"/>
    <w:rsid w:val="00FF5AF4"/>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12E67"/>
  <w15:docId w15:val="{543134F1-1C6A-4868-AD98-1F178B93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94B"/>
    <w:pPr>
      <w:spacing w:before="180"/>
    </w:pPr>
    <w:rPr>
      <w:sz w:val="22"/>
    </w:rPr>
  </w:style>
  <w:style w:type="paragraph" w:styleId="Heading1">
    <w:name w:val="heading 1"/>
    <w:next w:val="Normal"/>
    <w:qFormat/>
    <w:rsid w:val="00916E42"/>
    <w:pPr>
      <w:keepNext/>
      <w:numPr>
        <w:numId w:val="29"/>
      </w:numPr>
      <w:spacing w:before="240"/>
      <w:outlineLvl w:val="0"/>
    </w:pPr>
    <w:rPr>
      <w:rFonts w:ascii="Arial Black" w:hAnsi="Arial Black"/>
      <w:b/>
      <w:smallCaps/>
      <w:kern w:val="32"/>
      <w:sz w:val="24"/>
      <w:szCs w:val="24"/>
    </w:rPr>
  </w:style>
  <w:style w:type="paragraph" w:styleId="Heading2">
    <w:name w:val="heading 2"/>
    <w:next w:val="Normal"/>
    <w:qFormat/>
    <w:rsid w:val="00B166A1"/>
    <w:pPr>
      <w:keepNext/>
      <w:numPr>
        <w:ilvl w:val="1"/>
        <w:numId w:val="29"/>
      </w:numPr>
      <w:spacing w:before="240"/>
      <w:outlineLvl w:val="1"/>
    </w:pPr>
    <w:rPr>
      <w:rFonts w:ascii="Arial" w:hAnsi="Arial"/>
      <w:b/>
      <w:smallCaps/>
      <w:sz w:val="22"/>
      <w:szCs w:val="22"/>
    </w:rPr>
  </w:style>
  <w:style w:type="paragraph" w:styleId="Heading3">
    <w:name w:val="heading 3"/>
    <w:next w:val="Normal"/>
    <w:link w:val="Heading3Char"/>
    <w:qFormat/>
    <w:rsid w:val="00B166A1"/>
    <w:pPr>
      <w:keepNext/>
      <w:numPr>
        <w:ilvl w:val="2"/>
        <w:numId w:val="29"/>
      </w:numPr>
      <w:spacing w:before="240"/>
      <w:outlineLvl w:val="2"/>
    </w:pPr>
    <w:rPr>
      <w:b/>
      <w:bCs/>
      <w:sz w:val="22"/>
      <w:szCs w:val="24"/>
    </w:rPr>
  </w:style>
  <w:style w:type="paragraph" w:styleId="Heading4">
    <w:name w:val="heading 4"/>
    <w:basedOn w:val="Normal"/>
    <w:next w:val="Normal"/>
    <w:link w:val="Heading4Char"/>
    <w:qFormat/>
    <w:rsid w:val="007A092B"/>
    <w:pPr>
      <w:keepNext/>
      <w:keepLines/>
      <w:numPr>
        <w:ilvl w:val="3"/>
        <w:numId w:val="29"/>
      </w:numPr>
      <w:ind w:left="0" w:firstLin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A44"/>
    <w:pPr>
      <w:ind w:left="720"/>
      <w:contextualSpacing/>
    </w:pPr>
    <w:rPr>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left" w:pos="1080"/>
      </w:tabs>
      <w:ind w:left="108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rsid w:val="00A00FFF"/>
    <w:pPr>
      <w:widowControl w:val="0"/>
      <w:spacing w:before="0"/>
    </w:pPr>
    <w:rPr>
      <w:rFonts w:eastAsia="Calibri"/>
      <w:sz w:val="20"/>
      <w:szCs w:val="22"/>
    </w:rPr>
  </w:style>
  <w:style w:type="paragraph" w:styleId="Caption">
    <w:name w:val="caption"/>
    <w:basedOn w:val="Normal"/>
    <w:next w:val="Normal"/>
    <w:uiPriority w:val="35"/>
    <w:unhideWhenUsed/>
    <w:rsid w:val="00CB0283"/>
    <w:pPr>
      <w:spacing w:before="240" w:after="120"/>
    </w:pPr>
    <w:rPr>
      <w:b/>
      <w:iCs/>
      <w:sz w:val="20"/>
      <w:szCs w:val="18"/>
    </w:rPr>
  </w:style>
  <w:style w:type="character" w:customStyle="1" w:styleId="Heading4Char">
    <w:name w:val="Heading 4 Char"/>
    <w:basedOn w:val="DefaultParagraphFont"/>
    <w:link w:val="Heading4"/>
    <w:rsid w:val="007A092B"/>
    <w:rPr>
      <w:rFonts w:eastAsiaTheme="majorEastAsia" w:cstheme="majorBidi"/>
      <w:b/>
      <w:iCs/>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BF0BA0"/>
    <w:rPr>
      <w:color w:val="605E5C"/>
      <w:shd w:val="clear" w:color="auto" w:fill="E1DFDD"/>
    </w:rPr>
  </w:style>
  <w:style w:type="character" w:customStyle="1" w:styleId="Heading3Char">
    <w:name w:val="Heading 3 Char"/>
    <w:basedOn w:val="DefaultParagraphFont"/>
    <w:link w:val="Heading3"/>
    <w:rsid w:val="001C0BCD"/>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27360726">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47402550">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21306270">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5362259">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935137057">
      <w:bodyDiv w:val="1"/>
      <w:marLeft w:val="0"/>
      <w:marRight w:val="0"/>
      <w:marTop w:val="0"/>
      <w:marBottom w:val="0"/>
      <w:divBdr>
        <w:top w:val="none" w:sz="0" w:space="0" w:color="auto"/>
        <w:left w:val="none" w:sz="0" w:space="0" w:color="auto"/>
        <w:bottom w:val="none" w:sz="0" w:space="0" w:color="auto"/>
        <w:right w:val="none" w:sz="0" w:space="0" w:color="auto"/>
      </w:divBdr>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230574684">
      <w:bodyDiv w:val="1"/>
      <w:marLeft w:val="0"/>
      <w:marRight w:val="0"/>
      <w:marTop w:val="0"/>
      <w:marBottom w:val="0"/>
      <w:divBdr>
        <w:top w:val="none" w:sz="0" w:space="0" w:color="auto"/>
        <w:left w:val="none" w:sz="0" w:space="0" w:color="auto"/>
        <w:bottom w:val="none" w:sz="0" w:space="0" w:color="auto"/>
        <w:right w:val="none" w:sz="0" w:space="0" w:color="auto"/>
      </w:divBdr>
    </w:div>
    <w:div w:id="1277562571">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610432336">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15198947">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pes.org" TargetMode="External"/><Relationship Id="rId13" Type="http://schemas.openxmlformats.org/officeDocument/2006/relationships/hyperlink" Target="https://standards.ieee.org/about/sasb/patcom/patc.html" TargetMode="External"/><Relationship Id="rId18" Type="http://schemas.openxmlformats.org/officeDocument/2006/relationships/hyperlink" Target="http://standards.ieee.org/about/sasb/patcom/loa_C37-245_11Apr2014.pdf" TargetMode="External"/><Relationship Id="rId26" Type="http://schemas.openxmlformats.org/officeDocument/2006/relationships/hyperlink" Target="http://standards.ieee.org/about/sasb/patcom/loa_c57-155_05Apr2017.pdf" TargetMode="External"/><Relationship Id="rId3" Type="http://schemas.openxmlformats.org/officeDocument/2006/relationships/styles" Target="styles.xml"/><Relationship Id="rId21" Type="http://schemas.openxmlformats.org/officeDocument/2006/relationships/hyperlink" Target="https://standards.ieee.org/content/dam/ieee-standards/standards/web/governance/patcom/loas/loa_C57-127_GE-14Aug2018.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ndards.ieee.org/ipr/index.html" TargetMode="External"/><Relationship Id="rId17" Type="http://schemas.openxmlformats.org/officeDocument/2006/relationships/hyperlink" Target="https://standards.ieee.org/content/dam/ieee-standards/standards/web/governance/patcom/loa-C37_102-Selinc-18Jan2022.pdf" TargetMode="External"/><Relationship Id="rId25" Type="http://schemas.openxmlformats.org/officeDocument/2006/relationships/hyperlink" Target="https://standards.ieee.org/content/dam/ieee-standards/standards/web/governance/patcom/loa-C57_143-IntellPower-13Nov2021.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about/sasb/patcom/nonaware_c3760sc_29aug08.pdf" TargetMode="External"/><Relationship Id="rId20" Type="http://schemas.openxmlformats.org/officeDocument/2006/relationships/hyperlink" Target="https://standards.ieee.org/content/dam/ieee-standards/standards/web/governance/patcom/loas/loa_C57-104_APS-12Apr2019.pdf" TargetMode="External"/><Relationship Id="rId29" Type="http://schemas.openxmlformats.org/officeDocument/2006/relationships/hyperlink" Target="http://standards.ieee.org/about/sasb/patcom/loa_c57-163_APT_05May20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formerscommittee.org" TargetMode="External"/><Relationship Id="rId24" Type="http://schemas.openxmlformats.org/officeDocument/2006/relationships/hyperlink" Target="https://standards.ieee.org/wp-content/uploads/import/governance/patcom/loa-C57_143-Fenton-03Aug2022.pdf" TargetMode="External"/><Relationship Id="rId32"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standards.ieee.org/about/sasb/patcom/loa_c37_30_2-18oct2011.pdf" TargetMode="External"/><Relationship Id="rId23" Type="http://schemas.openxmlformats.org/officeDocument/2006/relationships/hyperlink" Target="https://standards.ieee.org/content/dam/ieee-standards/standards/web/governance/patcom/loas/loa_C57-143_Fenton-09Oct2018.pdf" TargetMode="External"/><Relationship Id="rId28" Type="http://schemas.openxmlformats.org/officeDocument/2006/relationships/hyperlink" Target="https://standards.ieee.org/content/dam/ieee-standards/standards/web/governance/patcom/loa-C57_162-IntellPower-13Nov2021.pdf" TargetMode="External"/><Relationship Id="rId10" Type="http://schemas.openxmlformats.org/officeDocument/2006/relationships/hyperlink" Target="mailto:gwanderson@ieee.org" TargetMode="External"/><Relationship Id="rId19" Type="http://schemas.openxmlformats.org/officeDocument/2006/relationships/hyperlink" Target="https://standards.ieee.org/content/dam/ieee-standards/standards/web/governance/patcom/loas/loa_C57-12-200-Megger-25Sep2019.pdf" TargetMode="External"/><Relationship Id="rId31" Type="http://schemas.openxmlformats.org/officeDocument/2006/relationships/hyperlink" Target="https://standards.ieee.org/wp-content/uploads/import/governance/patcom/loa-C57_167-Fenton-03Aug2022.pdf" TargetMode="External"/><Relationship Id="rId4" Type="http://schemas.openxmlformats.org/officeDocument/2006/relationships/settings" Target="settings.xml"/><Relationship Id="rId9" Type="http://schemas.openxmlformats.org/officeDocument/2006/relationships/hyperlink" Target="http://www.ieee-pes.org/statement-of-purpose-and-scope-of-activities-for-the-pes-technical-council" TargetMode="External"/><Relationship Id="rId14" Type="http://schemas.openxmlformats.org/officeDocument/2006/relationships/hyperlink" Target="https://standards.ieee.org/about/sasb/patcom/patents/" TargetMode="External"/><Relationship Id="rId22" Type="http://schemas.openxmlformats.org/officeDocument/2006/relationships/hyperlink" Target="http://standards.ieee.org/about/sasb/patcom/loa_c57-139_13Jan2013.pdf" TargetMode="External"/><Relationship Id="rId27" Type="http://schemas.openxmlformats.org/officeDocument/2006/relationships/hyperlink" Target="http://standards.ieee.org/about/sasb/patcom/neg-loa_c57-155_05Apr2017.pdf" TargetMode="External"/><Relationship Id="rId30" Type="http://schemas.openxmlformats.org/officeDocument/2006/relationships/hyperlink" Target="https://standards.ieee.org/content/dam/ieee-standards/standards/web/governance/patcom/loa-C57_167-ZTZ-23Apr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F005-DC68-42F7-91FE-0BD9638BA8DF}">
  <ds:schemaRefs>
    <ds:schemaRef ds:uri="http://schemas.openxmlformats.org/officeDocument/2006/bibliography"/>
  </ds:schemaRefs>
</ds:datastoreItem>
</file>

<file path=docMetadata/LabelInfo.xml><?xml version="1.0" encoding="utf-8"?>
<clbl:labelList xmlns:clbl="http://schemas.microsoft.com/office/2020/mipLabelMetadata">
  <clbl:label id="{7831e6d9-dc6c-4cd1-9ec6-1dc2b4133195}" enabled="0" method="" siteId="{7831e6d9-dc6c-4cd1-9ec6-1dc2b4133195}"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20201</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Forsyth</dc:creator>
  <cp:lastModifiedBy>Ed G. teNyenhuis</cp:lastModifiedBy>
  <cp:revision>5</cp:revision>
  <cp:lastPrinted>2023-02-16T11:28:00Z</cp:lastPrinted>
  <dcterms:created xsi:type="dcterms:W3CDTF">2023-02-16T11:24:00Z</dcterms:created>
  <dcterms:modified xsi:type="dcterms:W3CDTF">2023-02-16T11:28:00Z</dcterms:modified>
</cp:coreProperties>
</file>